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08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Building on or Near a Boundary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Sheds, carports and walls close to the line — where the rules change, and what the plans must show.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900 mm Line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For Class 10a buildings, </w:t>
      </w:r>
      <w:r>
        <w:rPr>
          <w:b/>
          <w:bCs/>
          <w:color w:val="1B2420"/>
          <w:sz w:val="21"/>
          <w:szCs w:val="21"/>
        </w:rPr>
        <w:t xml:space="preserve">900 mm to a boundary is the trigger</w:t>
      </w:r>
      <w:r>
        <w:rPr>
          <w:color w:val="1B2420"/>
          <w:sz w:val="21"/>
          <w:szCs w:val="21"/>
        </w:rPr>
        <w:t xml:space="preserve">: closer than that and fire separation applies — the parts of the structure facing the boundary need to be non-combustible or carry the required fire resistance. A steel shed usually satisfies this; timber posts, battens or cladding inside the zone usually don't. Structures clustered close to the dwelling or other buildings on the lot can also bring separation between buildings into play — we check that as part of assessment. Dimension the setback on the plan either way, so the question answers itself.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Building on the Boundary Itself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Planning first:</w:t>
      </w:r>
      <w:r>
        <w:rPr>
          <w:color w:val="1B2420"/>
          <w:sz w:val="21"/>
          <w:szCs w:val="21"/>
        </w:rPr>
        <w:t xml:space="preserve"> boundary walls are governed by the R-Codes boundary-wall provisions for your area's R-coding — length and height limits apply, and in some cases neighbour comment through the council. Marginal? Ask us before you build it into the design — see also note 14, </w:t>
      </w:r>
      <w:r>
        <w:rPr>
          <w:i/>
          <w:iCs/>
          <w:color w:val="1B2420"/>
          <w:sz w:val="21"/>
          <w:szCs w:val="21"/>
        </w:rPr>
        <w:t xml:space="preserve">Planning Approval &amp; Class 10</w:t>
      </w:r>
      <w:r>
        <w:rPr>
          <w:color w:val="1B242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Structure:</w:t>
      </w:r>
      <w:r>
        <w:rPr>
          <w:color w:val="1B2420"/>
          <w:sz w:val="21"/>
          <w:szCs w:val="21"/>
        </w:rPr>
        <w:t xml:space="preserve"> footings stay inside the lot, clear of (or designed for) anything the neighbour has on their side, and the engineering should say the wall is designed as a boundary wall.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Water stays on your side:</w:t>
      </w:r>
      <w:r>
        <w:rPr>
          <w:color w:val="1B2420"/>
          <w:sz w:val="21"/>
          <w:szCs w:val="21"/>
        </w:rPr>
        <w:t xml:space="preserve"> no roof drainage discharging over the boundary — show the gutter and downpipe 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Maintenance access:</w:t>
      </w:r>
      <w:r>
        <w:rPr>
          <w:color w:val="1B2420"/>
          <w:sz w:val="21"/>
          <w:szCs w:val="21"/>
        </w:rPr>
        <w:t xml:space="preserve"> think about how the boundary face gets built and maintained — a zero-lot wall you can't reach is a dispute waiting to happen.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We Need to See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Site plan with the setback to </w:t>
      </w:r>
      <w:r>
        <w:rPr>
          <w:i/>
          <w:iCs/>
          <w:color w:val="1B2420"/>
          <w:sz w:val="21"/>
          <w:szCs w:val="21"/>
        </w:rPr>
        <w:t xml:space="preserve">every</w:t>
      </w:r>
      <w:r>
        <w:rPr>
          <w:color w:val="1B2420"/>
          <w:sz w:val="21"/>
          <w:szCs w:val="21"/>
        </w:rPr>
        <w:t xml:space="preserve"> boundary dimensioned — "on boundary" written where it applies.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Elevations showing height at the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Materials of any face within 900 mm of a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Engineering matching the site's wind class, noting boundary-wall design where relevant.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Planning approval, or a note that none is required and why.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common bounce:</w:t>
      </w:r>
      <w:r>
        <w:rPr>
          <w:color w:val="1B2420"/>
          <w:sz w:val="21"/>
          <w:szCs w:val="21"/>
        </w:rPr>
        <w:t xml:space="preserve"> "1 m setback" on the drawing, 850 mm once eaves and gutters are counted. Setbacks are measured to the closest part of the structure — gutters included. Dimension to the gutter line and the question never comes back.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08 — Building on or Near a Boundary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2026-08-03T00:22:58.184Z</dcterms:created>
  <dcterms:modified xsi:type="dcterms:W3CDTF">2026-08-03T00:22:58.184Z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