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14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Planning Approval &amp; Your Class 10 Structure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Why a perfect certificate can still stall at the council — and how to know before you lodge.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Two Approvals, Not 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building permit</w:t>
      </w:r>
      <w:r>
        <w:rPr>
          <w:color w:val="1B2420"/>
          <w:sz w:val="21"/>
          <w:szCs w:val="21"/>
        </w:rPr>
        <w:t xml:space="preserve"> (what our certificate supports) says the structure is safe and compliant. </w:t>
      </w:r>
      <w:r>
        <w:rPr>
          <w:b/>
          <w:bCs/>
          <w:color w:val="1B2420"/>
          <w:sz w:val="21"/>
          <w:szCs w:val="21"/>
        </w:rPr>
        <w:t xml:space="preserve">Development approval</w:t>
      </w:r>
      <w:r>
        <w:rPr>
          <w:color w:val="1B2420"/>
          <w:sz w:val="21"/>
          <w:szCs w:val="21"/>
        </w:rPr>
        <w:t xml:space="preserve"> — "planning" — says it's allowed </w:t>
      </w:r>
      <w:r>
        <w:rPr>
          <w:i/>
          <w:iCs/>
          <w:color w:val="1B2420"/>
          <w:sz w:val="21"/>
          <w:szCs w:val="21"/>
        </w:rPr>
        <w:t xml:space="preserve">there</w:t>
      </w:r>
      <w:r>
        <w:rPr>
          <w:color w:val="1B2420"/>
          <w:sz w:val="21"/>
          <w:szCs w:val="21"/>
        </w:rPr>
        <w:t xml:space="preserve">: setbacks, streetscape, size. They're separate systems, and the council will not issue a building permit while a required planning approval is missing. It's the single most common reason a correctly certified Class 10 job stalls.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Planning Approval Is Usually NOT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structure sits </w:t>
      </w:r>
      <w:r>
        <w:rPr>
          <w:b/>
          <w:bCs/>
          <w:color w:val="1B2420"/>
          <w:sz w:val="21"/>
          <w:szCs w:val="21"/>
        </w:rPr>
        <w:t xml:space="preserve">behind the front building line</w:t>
      </w:r>
      <w:r>
        <w:rPr>
          <w:color w:val="1B2420"/>
          <w:sz w:val="21"/>
          <w:szCs w:val="21"/>
        </w:rPr>
        <w:t xml:space="preserve"> and meets the R-Codes deemed-to-comply setbacks for its height and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It's an ordinary ancillary structure — patio, shed, carport — within the size your local planning scheme exempts. Each council sets its own thresholds, so check yours or ask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Boundary walls that fit within the R-Codes boundary-wall provisions for your area's R-coding — see note 08, </w:t>
      </w:r>
      <w:r>
        <w:rPr>
          <w:i/>
          <w:iCs/>
          <w:color w:val="1B2420"/>
          <w:sz w:val="21"/>
          <w:szCs w:val="21"/>
        </w:rPr>
        <w:t xml:space="preserve">Building on or Near a Boundary</w:t>
      </w:r>
      <w:r>
        <w:rPr>
          <w:color w:val="1B2420"/>
          <w:sz w:val="21"/>
          <w:szCs w:val="21"/>
        </w:rPr>
        <w:t xml:space="preserve">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It Usually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</w:t>
      </w:r>
      <w:r>
        <w:rPr>
          <w:b/>
          <w:bCs/>
          <w:color w:val="1B2420"/>
          <w:sz w:val="21"/>
          <w:szCs w:val="21"/>
        </w:rPr>
        <w:t xml:space="preserve">forward of the front setback</w:t>
      </w:r>
      <w:r>
        <w:rPr>
          <w:color w:val="1B2420"/>
          <w:sz w:val="21"/>
          <w:szCs w:val="21"/>
        </w:rPr>
        <w:t xml:space="preserve"> — carports in front of the dwelling are the classic.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Setback variations</w:t>
      </w:r>
      <w:r>
        <w:rPr>
          <w:color w:val="1B2420"/>
          <w:sz w:val="21"/>
          <w:szCs w:val="21"/>
        </w:rPr>
        <w:t xml:space="preserve"> — closer to a boundary, longer or taller on the boundary, than the deemed-to-comply tables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Corner lots (sight lines), heritage areas, and estates with design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Retaining and fill that changes ground levels near boundaries.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Every council reads this differently.</w:t>
      </w:r>
      <w:r>
        <w:rPr>
          <w:color w:val="1B2420"/>
          <w:sz w:val="21"/>
          <w:szCs w:val="21"/>
        </w:rPr>
        <w:t xml:space="preserve"> The R-Codes are state-wide but each local planning scheme adds its own exemptions and rules. When it's marginal, ask the council's planning desk — every Perth council is linked under </w:t>
      </w:r>
      <w:r>
        <w:rPr>
          <w:b/>
          <w:bCs/>
          <w:color w:val="1B2420"/>
          <w:sz w:val="21"/>
          <w:szCs w:val="21"/>
        </w:rPr>
        <w:t xml:space="preserve">Resources → Your local government</w:t>
      </w:r>
      <w:r>
        <w:rPr>
          <w:color w:val="1B2420"/>
          <w:sz w:val="21"/>
          <w:szCs w:val="21"/>
        </w:rPr>
        <w:t xml:space="preserve"> — or ask us and we'll tell you which way it will land.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Tell Us When You Lodge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development approval </w:t>
      </w:r>
      <w:r>
        <w:rPr>
          <w:b/>
          <w:bCs/>
          <w:color w:val="1B2420"/>
          <w:sz w:val="21"/>
          <w:szCs w:val="21"/>
        </w:rPr>
        <w:t xml:space="preserve">exists, is in progress, or isn't needed</w:t>
      </w:r>
      <w:r>
        <w:rPr>
          <w:color w:val="1B2420"/>
          <w:sz w:val="21"/>
          <w:szCs w:val="21"/>
        </w:rPr>
        <w:t xml:space="preserve"> — say which in the lodgement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site plan with setbacks dimensioned to every boundary — it's how we (and the council) judge the planning question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a variation is involved: the approval, or the neighbour comment the council collected.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14 — Planning Approval &amp; Your Class 10 Structure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2026-08-15T03:53:32.242Z</dcterms:created>
  <dcterms:modified xsi:type="dcterms:W3CDTF">2026-08-15T03:53:32.242Z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