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FOR ANYONE ON THE JOB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Check your application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No login, no account — where your application is up to, on one page, any time.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color w:val="1B2420"/>
          <w:sz w:val="21"/>
          <w:szCs w:val="21"/>
        </w:rPr>
        <w:t xml:space="preserve">DRAFT — not for release. The status page isn't live yet: replace [STATUS PAGE ADDRESS] with the real address and delete this box first.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client portal is for lodging, replying and downloading — and it needs a login. The </w:t>
      </w:r>
      <w:r>
        <w:rPr>
          <w:b/>
          <w:bCs/>
          <w:color w:val="1B2420"/>
          <w:sz w:val="21"/>
          <w:szCs w:val="21"/>
        </w:rPr>
        <w:t xml:space="preserve">status page</w:t>
      </w:r>
      <w:r>
        <w:rPr>
          <w:color w:val="1B2420"/>
          <w:sz w:val="21"/>
          <w:szCs w:val="21"/>
        </w:rPr>
        <w:t xml:space="preserve"> is different: anyone with the paperwork can look up where an application is at. Handy for the owner, the crew on site, or a shire on the phone.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How it works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1.  </w:t>
      </w:r>
      <w:r>
        <w:rPr>
          <w:color w:val="1B2420"/>
          <w:sz w:val="21"/>
          <w:szCs w:val="21"/>
        </w:rPr>
        <w:t xml:space="preserve">Go to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[STATUS PAGE ADDRESS]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Works on any phone or computer. Nothing to install, nothing to sign into.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2.  </w:t>
      </w:r>
      <w:r>
        <w:rPr>
          <w:color w:val="1B2420"/>
          <w:sz w:val="21"/>
          <w:szCs w:val="21"/>
        </w:rPr>
        <w:t xml:space="preserve">Enter the reference number and the site address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Both are on your CFBA acknowledgment email or paperwork — e.g. reference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12345</w:t>
      </w:r>
      <w:r>
        <w:rPr>
          <w:color w:val="1B2420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12 Example Street, Wanneroo</w:t>
      </w:r>
      <w:r>
        <w:rPr>
          <w:color w:val="1B2420"/>
          <w:sz w:val="21"/>
          <w:szCs w:val="21"/>
        </w:rPr>
        <w:t xml:space="preserve">. Spaces and dashes in the reference don't matter, and the postcode is optional.</w:t>
      </w:r>
      <w:r>
        <w:rPr>
          <w:color w:val="1B2420"/>
          <w:sz w:val="21"/>
          <w:szCs w:val="21"/>
        </w:rPr>
        <w:t xml:space="preserve"> </w:t>
      </w:r>
    </w:p>
    <w:p>
      <w:pPr>
        <w:spacing w:after="80"/>
        <w:ind w:left="360" w:hanging="260"/>
      </w:pPr>
      <w:r>
        <w:rPr>
          <w:b/>
          <w:bCs/>
          <w:color w:val="1E5B3C"/>
          <w:sz w:val="21"/>
          <w:szCs w:val="21"/>
        </w:rPr>
        <w:t xml:space="preserve">3.  </w:t>
      </w:r>
      <w:r>
        <w:rPr>
          <w:color w:val="1B2420"/>
          <w:sz w:val="21"/>
          <w:szCs w:val="21"/>
        </w:rPr>
        <w:t xml:space="preserve">Read the timeline</w:t>
      </w:r>
      <w:r>
        <w:rPr>
          <w:color w:val="1B2420"/>
          <w:sz w:val="21"/>
          <w:szCs w:val="21"/>
        </w:rPr>
        <w:t xml:space="preserve"> </w:t>
      </w:r>
      <w:r>
        <w:rPr>
          <w:color w:val="1B2420"/>
          <w:sz w:val="21"/>
          <w:szCs w:val="21"/>
        </w:rPr>
        <w:t xml:space="preserve">The stage the job is at, what it means, when we received it and when it last moved.</w:t>
      </w:r>
      <w:r>
        <w:rPr>
          <w:color w:val="1B2420"/>
          <w:sz w:val="21"/>
          <w:szCs w:val="21"/>
        </w:rPr>
        <w:t xml:space="preserve">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The five stages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1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RECEIVED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Loaded and queued for assessment.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2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UNDER ASSESSMENT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 building surveyor is assessing it.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3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AWAITING INFO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We've emailed you a request — assessment resumes when it's answered.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4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IN PREPARATION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Assessment done; the certificate is being prepared and signed.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5</w:t>
      </w:r>
    </w:p>
    <w:p>
      <w:pPr>
        <w:pStyle w:val="Heading3"/>
        <w:spacing w:after="110" w:before="220"/>
      </w:pPr>
      <w:r>
        <w:rPr>
          <w:b/>
          <w:bCs/>
          <w:color w:val="1B2420"/>
          <w:sz w:val="22"/>
          <w:szCs w:val="22"/>
        </w:rPr>
        <w:t xml:space="preserve">ISSUED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Signed off — and the page tells you when it's ready to download.</w:t>
      </w:r>
    </w:p>
    <w:p>
      <w:pPr>
        <w:pBdr>
          <w:top w:val="none" w:color="auto" w:sz="0"/>
          <w:bottom w:val="none" w:color="auto" w:sz="0"/>
          <w:left w:val="single" w:color="1E5B3C" w:sz="18" w:space="10"/>
          <w:right w:val="none" w:color="auto" w:sz="0"/>
        </w:pBdr>
        <w:shd w:fill="F4F8F4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"Issued" and "in your hands" are two different moments</w:t>
      </w:r>
      <w:r>
        <w:rPr>
          <w:color w:val="1B2420"/>
          <w:sz w:val="21"/>
          <w:szCs w:val="21"/>
        </w:rPr>
        <w:t xml:space="preserve"> — signing happens before delivery, so the final stage says honestly where it's got to: being prepared, ready to download, or downloaded. A hold-up getting it to you? The page says that too, and our office is already onto it.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Example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Reference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12345</w:t>
      </w:r>
      <w:r>
        <w:rPr>
          <w:color w:val="1B2420"/>
          <w:sz w:val="21"/>
          <w:szCs w:val="21"/>
        </w:rPr>
        <w:t xml:space="preserve"> + </w:t>
      </w:r>
      <w:r>
        <w:rPr>
          <w:rFonts w:ascii="Consolas" w:cs="Consolas" w:eastAsia="Consolas" w:hAnsi="Consolas"/>
          <w:color w:val="1B2420"/>
          <w:sz w:val="21"/>
          <w:szCs w:val="21"/>
        </w:rPr>
        <w:t xml:space="preserve">12 Example Street, Wanneroo</w:t>
      </w:r>
      <w:r>
        <w:rPr>
          <w:color w:val="1B2420"/>
          <w:sz w:val="21"/>
          <w:szCs w:val="21"/>
        </w:rPr>
        <w:t xml:space="preserve"> → </w:t>
      </w:r>
      <w:r>
        <w:rPr>
          <w:i/>
          <w:iCs/>
          <w:color w:val="1B2420"/>
          <w:sz w:val="21"/>
          <w:szCs w:val="21"/>
        </w:rPr>
        <w:t xml:space="preserve">"Awaiting further information — we need something extra before assessment can continue. Check your email for our request. Received 22 Jun · Last activity 9 Jul."</w:t>
      </w:r>
      <w:r>
        <w:rPr>
          <w:color w:val="1B2420"/>
          <w:sz w:val="21"/>
          <w:szCs w:val="21"/>
        </w:rPr>
        <w:t xml:space="preserve"> One glance, and the next move is obvious: answer the request.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Privacy, briefly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 job shows only when the reference </w:t>
      </w:r>
      <w:r>
        <w:rPr>
          <w:b/>
          <w:bCs/>
          <w:color w:val="1B2420"/>
          <w:sz w:val="21"/>
          <w:szCs w:val="21"/>
        </w:rPr>
        <w:t xml:space="preserve">and</w:t>
      </w:r>
      <w:r>
        <w:rPr>
          <w:color w:val="1B2420"/>
          <w:sz w:val="21"/>
          <w:szCs w:val="21"/>
        </w:rPr>
        <w:t xml:space="preserve"> the site address both match — so nobody can browse other people's applications. It shows the stage, address and dates; never names, invoices or documents, which live in the client portal behind your login.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for editing; layout comes from the 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 your application</dc:title>
  <dc:creator>CF Building Approvals</dc:creator>
  <dc:description>Collateral sheet source, for editing. Hand it back and it goes into the printed PDF.</dc:description>
  <cp:lastModifiedBy>Un-named</cp:lastModifiedBy>
  <cp:revision>1</cp:revision>
  <dcterms:created xsi:type="dcterms:W3CDTF">2026-08-15T03:56:23.840Z</dcterms:created>
  <dcterms:modified xsi:type="dcterms:W3CDTF">2026-08-15T03:56:23.840Z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