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Adv AI Airbnb Prices Insights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7a2ancwcbmj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Prices are rising every quarter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Mean price rises from $196 → $212 (Oct 2022 → Jul 2023)</w:t>
        <w:br w:type="textWrapping"/>
        <w:t xml:space="preserve"> Median rises from $135 → $149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shows clear upward momentum in LA Airbnb prices.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rdzkgi5a98e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market size is growing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Listings rise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39k → 43k+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That means LA hosted more Airbnb supply in 2023 than in late 2022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jcs96h2o7i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Entire homes are most expensive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 price ~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$240 → $253</w:t>
      </w:r>
      <w:r w:rsidDel="00000000" w:rsidR="00000000" w:rsidRPr="00000000">
        <w:rPr>
          <w:sz w:val="28"/>
          <w:szCs w:val="28"/>
          <w:rtl w:val="0"/>
        </w:rPr>
        <w:t xml:space="preserve"> per night.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mr0rfw32na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 rooms are much cheaper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Around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$148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iyw6lzi1udv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Entire homes show a rising trend until Q2 2023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Slight dip in Q3 might reflect seasonality or increased supply.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4n714ux6n8al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Prices are increasing by ~$5.42 every quarter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trend signal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Quarterly growth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+$5.42,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Annualized growth ≈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+$21.7 per year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jft4p5kprspj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Airbnb prices in LA are rising steadily each quarter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linear trend model found: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Slope (increase per quarter): +$5.42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Intercept (baseline starting point): ~$196</w:t>
        <w:br w:type="textWrapping"/>
        <w:t xml:space="preserve">LA Airbnb prices are increasing by about $5–6 per quarter, or ~$22 per year. This is a moderate, stable upward trend.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Visualizations: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83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Airbnb prices in Los Angeles increased steadily from Oct 2022 to Sep 2023.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average price rose by 8.1% and the median price by 10.3%, indicating broad-based price growth across the market.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Summer 2023 shows the highest price levels, consistent with seasonal demand patterns.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Both mid-range and premium listings are becoming more expensive, suggesting sustained post-COVID recovery in LA’s short-term rental market.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62833" cy="313043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833" cy="3130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Entire homes drive the high end of the LA Airbnb market, hotels show strong seasonal swings, and private rooms remain stable and affordable, reflecting clear segmentation in traveler demand.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98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Prices will likely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continue rising</w:t>
      </w:r>
      <w:r w:rsidDel="00000000" w:rsidR="00000000" w:rsidRPr="00000000">
        <w:rPr>
          <w:sz w:val="28"/>
          <w:szCs w:val="28"/>
          <w:rtl w:val="0"/>
        </w:rPr>
        <w:t xml:space="preserve">, but gradually.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By next summer, average prices could reach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~$234</w:t>
      </w:r>
      <w:r w:rsidDel="00000000" w:rsidR="00000000" w:rsidRPr="00000000">
        <w:rPr>
          <w:sz w:val="28"/>
          <w:szCs w:val="28"/>
          <w:rtl w:val="0"/>
        </w:rPr>
        <w:t xml:space="preserve">, up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~$212</w:t>
      </w:r>
      <w:r w:rsidDel="00000000" w:rsidR="00000000" w:rsidRPr="00000000">
        <w:rPr>
          <w:sz w:val="28"/>
          <w:szCs w:val="28"/>
          <w:rtl w:val="0"/>
        </w:rPr>
        <w:t xml:space="preserve"> today.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pattern reflects stronger tourism, inflation, and sustained demand for short-term rentals.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a linear trend model on quarterly average prices, we find that Airbnb prices in LA are rising by approximately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$5.42 per quarter</w:t>
      </w:r>
      <w:r w:rsidDel="00000000" w:rsidR="00000000" w:rsidRPr="00000000">
        <w:rPr>
          <w:sz w:val="28"/>
          <w:szCs w:val="28"/>
          <w:rtl w:val="0"/>
        </w:rPr>
        <w:t xml:space="preserve">, 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$21.7 per year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forecast projects that average nightly prices will increase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$212 in 2023Q3</w:t>
      </w:r>
      <w:r w:rsidDel="00000000" w:rsidR="00000000" w:rsidRPr="00000000">
        <w:rPr>
          <w:sz w:val="28"/>
          <w:szCs w:val="28"/>
          <w:rtl w:val="0"/>
        </w:rPr>
        <w:t xml:space="preserve"> to approximately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$234 by 2024Q3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trend suggests continued post-COVID recovery, increasing tourism demand, and upward pricing pressure in the LA short-term rental market.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ARIMA Forecast: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tested an ARIMA(1,1,1) model to produce a more sophisticated time-series forecast.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we only have 12 monthly data points, the ARIMA model does not detect a reliable trend and therefore produces a nearly flat forecast.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is expected behavior with small samples, and it reinforces that the linear trend model is more appropriate for this dataset.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SARIMA Forecast: 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Tested a SARIMA model with quarterly seasonality.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Because our monthly time series is short (12 observations), SARIMA produces 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conservative, flat forecast</w:t>
      </w:r>
      <w:r w:rsidDel="00000000" w:rsidR="00000000" w:rsidRPr="00000000">
        <w:rPr>
          <w:sz w:val="28"/>
          <w:szCs w:val="28"/>
          <w:rtl w:val="0"/>
        </w:rPr>
        <w:t xml:space="preserve"> centered around $216 and a wide confidence interval.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behavior is expected with small samples: SARIMA avoids over-fitting and instead reports stable expected values with growing uncertainty.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Importantly, SARIMA’s central forecast does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 contradict</w:t>
      </w:r>
      <w:r w:rsidDel="00000000" w:rsidR="00000000" w:rsidRPr="00000000">
        <w:rPr>
          <w:sz w:val="28"/>
          <w:szCs w:val="28"/>
          <w:rtl w:val="0"/>
        </w:rPr>
        <w:t xml:space="preserve"> our linear trend, it simply expresses that the model needs more data to learn seasonality.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