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4D1DF" w14:textId="2F1C8754" w:rsidR="00ED7490" w:rsidRDefault="00ED7490" w:rsidP="001E28EE">
      <w:r>
        <w:rPr>
          <w:b/>
          <w:bCs/>
        </w:rPr>
        <w:t xml:space="preserve">Focus Areas: </w:t>
      </w:r>
      <w:r>
        <w:t>Actuarial Science, Insurance Economics, Financial Risk Management</w:t>
      </w:r>
    </w:p>
    <w:p w14:paraId="0011C359" w14:textId="520B14F4" w:rsidR="00ED7490" w:rsidRDefault="00ED7490" w:rsidP="00ED7490">
      <w:pPr>
        <w:pStyle w:val="ListParagraph"/>
        <w:numPr>
          <w:ilvl w:val="0"/>
          <w:numId w:val="29"/>
        </w:numPr>
      </w:pPr>
      <w:r>
        <w:t>Enhancing Claim Frequency/Severity Models with Alternative Data</w:t>
      </w:r>
    </w:p>
    <w:p w14:paraId="5A3668F6" w14:textId="210AF17A" w:rsidR="00ED7490" w:rsidRDefault="00ED7490" w:rsidP="00ED7490">
      <w:pPr>
        <w:pStyle w:val="ListParagraph"/>
        <w:numPr>
          <w:ilvl w:val="0"/>
          <w:numId w:val="29"/>
        </w:numPr>
      </w:pPr>
      <w:r>
        <w:t>The Consumer Impact of Telematics and Usage-Based Insurance</w:t>
      </w:r>
    </w:p>
    <w:p w14:paraId="243394D1" w14:textId="0701E36D" w:rsidR="00ED7490" w:rsidRDefault="00ED7490" w:rsidP="00ED7490">
      <w:pPr>
        <w:pStyle w:val="ListParagraph"/>
        <w:numPr>
          <w:ilvl w:val="0"/>
          <w:numId w:val="29"/>
        </w:numPr>
      </w:pPr>
      <w:r>
        <w:t>Impact of Macroeconomic Conditions</w:t>
      </w:r>
      <w:r w:rsidR="006E241F">
        <w:t xml:space="preserve"> and Cycles</w:t>
      </w:r>
      <w:r>
        <w:t xml:space="preserve"> on Insurance Loss Ratios</w:t>
      </w:r>
    </w:p>
    <w:p w14:paraId="23133913" w14:textId="5B7BA935" w:rsidR="00ED7490" w:rsidRDefault="00ED7490" w:rsidP="00ED7490">
      <w:pPr>
        <w:pStyle w:val="ListParagraph"/>
        <w:numPr>
          <w:ilvl w:val="0"/>
          <w:numId w:val="29"/>
        </w:numPr>
      </w:pPr>
      <w:r>
        <w:t>Social Inflation and Its Effects on Claim Severity and Loss Cost for P&amp;C Firms</w:t>
      </w:r>
    </w:p>
    <w:p w14:paraId="3F940F45" w14:textId="37D7022D" w:rsidR="00ED7490" w:rsidRDefault="00ED7490" w:rsidP="00ED7490">
      <w:pPr>
        <w:pStyle w:val="ListParagraph"/>
        <w:numPr>
          <w:ilvl w:val="0"/>
          <w:numId w:val="29"/>
        </w:numPr>
      </w:pPr>
      <w:r>
        <w:t>Quantifying Dependency Structures in P&amp;C Insurance Portfolios</w:t>
      </w:r>
    </w:p>
    <w:p w14:paraId="52CC6BE3" w14:textId="213C24CA" w:rsidR="00ED7490" w:rsidRDefault="006E241F" w:rsidP="00ED7490">
      <w:pPr>
        <w:pStyle w:val="ListParagraph"/>
        <w:numPr>
          <w:ilvl w:val="0"/>
          <w:numId w:val="29"/>
        </w:numPr>
      </w:pPr>
      <w:r>
        <w:t>Extreme Value Theory for Quantifying Tail Risk in Cyber Insurance</w:t>
      </w:r>
    </w:p>
    <w:p w14:paraId="364D5D2E" w14:textId="6FAEDE66" w:rsidR="006E241F" w:rsidRDefault="006E241F" w:rsidP="00ED7490">
      <w:pPr>
        <w:pStyle w:val="ListParagraph"/>
        <w:numPr>
          <w:ilvl w:val="0"/>
          <w:numId w:val="29"/>
        </w:numPr>
      </w:pPr>
      <w:r>
        <w:t>Examining Tail Dependency Between Financial Market Shocks and Insurance Losses</w:t>
      </w:r>
    </w:p>
    <w:p w14:paraId="040D2136" w14:textId="7E96D401" w:rsidR="006E241F" w:rsidRDefault="006E241F" w:rsidP="00ED7490">
      <w:pPr>
        <w:pStyle w:val="ListParagraph"/>
        <w:numPr>
          <w:ilvl w:val="0"/>
          <w:numId w:val="29"/>
        </w:numPr>
      </w:pPr>
      <w:r>
        <w:t>Optimal Reinsurance Structures Using Machine Learning</w:t>
      </w:r>
    </w:p>
    <w:p w14:paraId="4E7DA2D6" w14:textId="15E12B48" w:rsidR="006E241F" w:rsidRDefault="006E241F" w:rsidP="00ED7490">
      <w:pPr>
        <w:pStyle w:val="ListParagraph"/>
        <w:numPr>
          <w:ilvl w:val="0"/>
          <w:numId w:val="29"/>
        </w:numPr>
      </w:pPr>
      <w:r>
        <w:t>Supplementing Loss Reserving Models with Topological Data Analysis</w:t>
      </w:r>
    </w:p>
    <w:p w14:paraId="7174459D" w14:textId="2AEA846A" w:rsidR="006E241F" w:rsidRDefault="006E241F" w:rsidP="00ED7490">
      <w:pPr>
        <w:pStyle w:val="ListParagraph"/>
        <w:numPr>
          <w:ilvl w:val="0"/>
          <w:numId w:val="29"/>
        </w:numPr>
      </w:pPr>
      <w:r>
        <w:t>Quantile Regression Methods for Stochastic Loss Reserving</w:t>
      </w:r>
    </w:p>
    <w:p w14:paraId="08812999" w14:textId="3EA90562" w:rsidR="006E241F" w:rsidRDefault="006E241F" w:rsidP="00ED7490">
      <w:pPr>
        <w:pStyle w:val="ListParagraph"/>
        <w:numPr>
          <w:ilvl w:val="0"/>
          <w:numId w:val="29"/>
        </w:numPr>
      </w:pPr>
      <w:r>
        <w:t>Impacts of the Interest Rate Environment on Loss Reserving Strategy</w:t>
      </w:r>
    </w:p>
    <w:p w14:paraId="508674ED" w14:textId="73858B65" w:rsidR="006E241F" w:rsidRDefault="006E241F" w:rsidP="00ED7490">
      <w:pPr>
        <w:pStyle w:val="ListParagraph"/>
        <w:numPr>
          <w:ilvl w:val="0"/>
          <w:numId w:val="29"/>
        </w:numPr>
      </w:pPr>
      <w:r>
        <w:t>Applying Hierarchical Bayesian Credibility in Multi-Line Insurance Pricing</w:t>
      </w:r>
    </w:p>
    <w:p w14:paraId="229ED7EC" w14:textId="1A15FEF5" w:rsidR="006E241F" w:rsidRDefault="006E241F" w:rsidP="00ED7490">
      <w:pPr>
        <w:pStyle w:val="ListParagraph"/>
        <w:numPr>
          <w:ilvl w:val="0"/>
          <w:numId w:val="29"/>
        </w:numPr>
      </w:pPr>
      <w:r>
        <w:t>The Impact of Capital Injections on Probability of Ruin</w:t>
      </w:r>
    </w:p>
    <w:p w14:paraId="0EB28CAA" w14:textId="3D934095" w:rsidR="006E241F" w:rsidRDefault="006E241F" w:rsidP="00ED7490">
      <w:pPr>
        <w:pStyle w:val="ListParagraph"/>
        <w:numPr>
          <w:ilvl w:val="0"/>
          <w:numId w:val="29"/>
        </w:numPr>
      </w:pPr>
      <w:r>
        <w:t>Synthetic Data Generation Techniques for Insurance Lead Scoring Models</w:t>
      </w:r>
    </w:p>
    <w:p w14:paraId="7F9E4817" w14:textId="5FF78D0C" w:rsidR="006E241F" w:rsidRDefault="006E241F" w:rsidP="00ED7490">
      <w:pPr>
        <w:pStyle w:val="ListParagraph"/>
        <w:numPr>
          <w:ilvl w:val="0"/>
          <w:numId w:val="29"/>
        </w:numPr>
      </w:pPr>
      <w:r>
        <w:t>The Impact of AI/NLP on Underwriting Efficiency</w:t>
      </w:r>
    </w:p>
    <w:p w14:paraId="10E715EB" w14:textId="6B6ACB86" w:rsidR="006E241F" w:rsidRDefault="006E241F" w:rsidP="00ED7490">
      <w:pPr>
        <w:pStyle w:val="ListParagraph"/>
        <w:numPr>
          <w:ilvl w:val="0"/>
          <w:numId w:val="29"/>
        </w:numPr>
      </w:pPr>
      <w:r>
        <w:t>The Use of XAI Techniques for Regulated Insurance Modeling</w:t>
      </w:r>
    </w:p>
    <w:p w14:paraId="0236DE9D" w14:textId="381C49E7" w:rsidR="006E241F" w:rsidRDefault="006E241F" w:rsidP="00ED7490">
      <w:pPr>
        <w:pStyle w:val="ListParagraph"/>
        <w:numPr>
          <w:ilvl w:val="0"/>
          <w:numId w:val="29"/>
        </w:numPr>
      </w:pPr>
      <w:r>
        <w:t>Exploring the Behavioral Economics of Insurance Fraud</w:t>
      </w:r>
    </w:p>
    <w:p w14:paraId="130B30FC" w14:textId="0B07FF2B" w:rsidR="00ED7490" w:rsidRPr="008E7656" w:rsidRDefault="008E7656" w:rsidP="008E7656">
      <w:pPr>
        <w:pStyle w:val="ListParagraph"/>
        <w:numPr>
          <w:ilvl w:val="0"/>
          <w:numId w:val="29"/>
        </w:numPr>
      </w:pPr>
      <w:r>
        <w:t>Capital</w:t>
      </w:r>
      <w:r w:rsidRPr="008E7656">
        <w:t xml:space="preserve"> Allocation and Risk Management with RL</w:t>
      </w:r>
    </w:p>
    <w:p w14:paraId="417A2FD8" w14:textId="5917824E" w:rsidR="00ED7490" w:rsidRDefault="008E7656" w:rsidP="008E7656">
      <w:pPr>
        <w:pStyle w:val="ListParagraph"/>
        <w:numPr>
          <w:ilvl w:val="0"/>
          <w:numId w:val="29"/>
        </w:numPr>
      </w:pPr>
      <w:r>
        <w:t>The Role of IoT Devices in Loss Mitigation for Property Claims</w:t>
      </w:r>
    </w:p>
    <w:p w14:paraId="62F18F24" w14:textId="11C2B3D1" w:rsidR="008E7656" w:rsidRDefault="008E7656" w:rsidP="008E7656">
      <w:pPr>
        <w:pStyle w:val="ListParagraph"/>
        <w:numPr>
          <w:ilvl w:val="0"/>
          <w:numId w:val="29"/>
        </w:numPr>
      </w:pPr>
      <w:r>
        <w:t>Loss Mitigation Strategies for Cyber Insurance</w:t>
      </w:r>
    </w:p>
    <w:p w14:paraId="3EE0A879" w14:textId="7F632518" w:rsidR="008E7656" w:rsidRDefault="008E7656" w:rsidP="008E7656">
      <w:pPr>
        <w:pStyle w:val="ListParagraph"/>
        <w:numPr>
          <w:ilvl w:val="0"/>
          <w:numId w:val="29"/>
        </w:numPr>
      </w:pPr>
      <w:r>
        <w:t>Adoption of Parametric Insurance in the Agricultural Sector</w:t>
      </w:r>
    </w:p>
    <w:p w14:paraId="092FA743" w14:textId="11594115" w:rsidR="001F6711" w:rsidRDefault="008E7656" w:rsidP="001E28EE">
      <w:pPr>
        <w:rPr>
          <w:b/>
          <w:bCs/>
        </w:rPr>
      </w:pPr>
      <w:r>
        <w:rPr>
          <w:b/>
          <w:bCs/>
        </w:rPr>
        <w:t>I</w:t>
      </w:r>
      <w:r w:rsidR="001F6711">
        <w:rPr>
          <w:b/>
          <w:bCs/>
        </w:rPr>
        <w:t>nsurance Economics</w:t>
      </w:r>
    </w:p>
    <w:p w14:paraId="4F27C3D0" w14:textId="19708895" w:rsidR="008E7656" w:rsidRDefault="008E7656" w:rsidP="008E7656">
      <w:pPr>
        <w:pStyle w:val="ListParagraph"/>
        <w:numPr>
          <w:ilvl w:val="0"/>
          <w:numId w:val="29"/>
        </w:numPr>
      </w:pPr>
      <w:r>
        <w:t>Market Concentration and Competition in the Specialty Insurance Space</w:t>
      </w:r>
    </w:p>
    <w:p w14:paraId="3347F557" w14:textId="7B291039" w:rsidR="008E7656" w:rsidRDefault="008E7656" w:rsidP="008E7656">
      <w:pPr>
        <w:pStyle w:val="ListParagraph"/>
        <w:numPr>
          <w:ilvl w:val="0"/>
          <w:numId w:val="29"/>
        </w:numPr>
      </w:pPr>
      <w:r>
        <w:t>The Effect of Regulatory Changes on P&amp;C Pricing and Innovation</w:t>
      </w:r>
    </w:p>
    <w:p w14:paraId="18CE8B7F" w14:textId="3D1068B9" w:rsidR="008E7656" w:rsidRDefault="008E7656" w:rsidP="008E7656">
      <w:pPr>
        <w:pStyle w:val="ListParagraph"/>
        <w:numPr>
          <w:ilvl w:val="0"/>
          <w:numId w:val="29"/>
        </w:numPr>
      </w:pPr>
      <w:r>
        <w:t>Adverse Selection in P2P Insurance Platforms</w:t>
      </w:r>
    </w:p>
    <w:p w14:paraId="24F170EA" w14:textId="4A4EB59A" w:rsidR="008E7656" w:rsidRDefault="008E7656" w:rsidP="008E7656">
      <w:pPr>
        <w:pStyle w:val="ListParagraph"/>
        <w:numPr>
          <w:ilvl w:val="0"/>
          <w:numId w:val="29"/>
        </w:numPr>
      </w:pPr>
      <w:r>
        <w:t>The Impact of Telematics on Reducing Asymmetric Information in Auto Insurance</w:t>
      </w:r>
    </w:p>
    <w:p w14:paraId="4AADC85F" w14:textId="79479DE6" w:rsidR="008E7656" w:rsidRDefault="008E7656" w:rsidP="008E7656">
      <w:pPr>
        <w:pStyle w:val="ListParagraph"/>
        <w:numPr>
          <w:ilvl w:val="0"/>
          <w:numId w:val="29"/>
        </w:numPr>
      </w:pPr>
      <w:r>
        <w:t>The Efficiency of P&amp;C Insurance Markets</w:t>
      </w:r>
    </w:p>
    <w:p w14:paraId="405B19A3" w14:textId="4601EB7A" w:rsidR="008E7656" w:rsidRDefault="008E7656" w:rsidP="008E7656">
      <w:pPr>
        <w:pStyle w:val="ListParagraph"/>
        <w:numPr>
          <w:ilvl w:val="0"/>
          <w:numId w:val="29"/>
        </w:numPr>
      </w:pPr>
      <w:r>
        <w:t>Catastrophe Risk Sharing by Homeowners via Public-Private Partnerships</w:t>
      </w:r>
    </w:p>
    <w:p w14:paraId="63920326" w14:textId="3131196E" w:rsidR="008E7656" w:rsidRDefault="008E7656" w:rsidP="008E7656">
      <w:pPr>
        <w:pStyle w:val="ListParagraph"/>
        <w:numPr>
          <w:ilvl w:val="0"/>
          <w:numId w:val="29"/>
        </w:numPr>
      </w:pPr>
      <w:r>
        <w:t>Impact of Neighborhood Crime on Property Insurance Pricing and Outcomes</w:t>
      </w:r>
    </w:p>
    <w:p w14:paraId="520373B8" w14:textId="2B49721B" w:rsidR="008E7656" w:rsidRDefault="008E7656" w:rsidP="008E7656">
      <w:pPr>
        <w:pStyle w:val="ListParagraph"/>
        <w:numPr>
          <w:ilvl w:val="0"/>
          <w:numId w:val="29"/>
        </w:numPr>
      </w:pPr>
      <w:r>
        <w:t>Market Power and Its Impact on Price Setting and Profit Margins</w:t>
      </w:r>
    </w:p>
    <w:p w14:paraId="35ED670C" w14:textId="25861117" w:rsidR="008E7656" w:rsidRDefault="008E7656" w:rsidP="008E7656">
      <w:pPr>
        <w:pStyle w:val="ListParagraph"/>
        <w:numPr>
          <w:ilvl w:val="0"/>
          <w:numId w:val="29"/>
        </w:numPr>
      </w:pPr>
      <w:r>
        <w:t>Demand Model Development for P&amp;C Insurance</w:t>
      </w:r>
    </w:p>
    <w:p w14:paraId="78D39EF5" w14:textId="183A5140" w:rsidR="008E7656" w:rsidRDefault="008E7656" w:rsidP="008E7656">
      <w:pPr>
        <w:pStyle w:val="ListParagraph"/>
        <w:numPr>
          <w:ilvl w:val="0"/>
          <w:numId w:val="29"/>
        </w:numPr>
      </w:pPr>
      <w:r>
        <w:t>The Drivers of Hard and Soft Market Cycles in P&amp;C Insurance</w:t>
      </w:r>
    </w:p>
    <w:p w14:paraId="44F0BF70" w14:textId="23F82C8D" w:rsidR="008E7656" w:rsidRDefault="00F67954" w:rsidP="008E7656">
      <w:pPr>
        <w:pStyle w:val="ListParagraph"/>
        <w:numPr>
          <w:ilvl w:val="0"/>
          <w:numId w:val="29"/>
        </w:numPr>
      </w:pPr>
      <w:r>
        <w:t>The Relationship Between Political Regimes and Insurance Market Hardness</w:t>
      </w:r>
    </w:p>
    <w:p w14:paraId="4BDA942A" w14:textId="3B290676" w:rsidR="00F67954" w:rsidRDefault="00F67954" w:rsidP="008E7656">
      <w:pPr>
        <w:pStyle w:val="ListParagraph"/>
        <w:numPr>
          <w:ilvl w:val="0"/>
          <w:numId w:val="29"/>
        </w:numPr>
      </w:pPr>
      <w:r>
        <w:t>Relationships Between Political Donations and Insurance Company Performance</w:t>
      </w:r>
    </w:p>
    <w:p w14:paraId="35D09B62" w14:textId="1FF8654B" w:rsidR="00F67954" w:rsidRDefault="00F67954" w:rsidP="008E7656">
      <w:pPr>
        <w:pStyle w:val="ListParagraph"/>
        <w:numPr>
          <w:ilvl w:val="0"/>
          <w:numId w:val="29"/>
        </w:numPr>
      </w:pPr>
      <w:r>
        <w:t>Price Elasticity of Demand for Various P&amp;C Products</w:t>
      </w:r>
    </w:p>
    <w:p w14:paraId="58D67F15" w14:textId="7919B0AC" w:rsidR="00F67954" w:rsidRDefault="00F67954" w:rsidP="008E7656">
      <w:pPr>
        <w:pStyle w:val="ListParagraph"/>
        <w:numPr>
          <w:ilvl w:val="0"/>
          <w:numId w:val="29"/>
        </w:numPr>
      </w:pPr>
      <w:r>
        <w:t>Income Elasticity of Demand for Life Insurance</w:t>
      </w:r>
    </w:p>
    <w:p w14:paraId="11D11CE6" w14:textId="35E51512" w:rsidR="00F67954" w:rsidRDefault="00F67954" w:rsidP="008E7656">
      <w:pPr>
        <w:pStyle w:val="ListParagraph"/>
        <w:numPr>
          <w:ilvl w:val="0"/>
          <w:numId w:val="29"/>
        </w:numPr>
      </w:pPr>
      <w:r>
        <w:t>Understanding Connectivity of the P&amp;C Insurance Market</w:t>
      </w:r>
    </w:p>
    <w:p w14:paraId="56FF60EA" w14:textId="3354144F" w:rsidR="00F67954" w:rsidRDefault="00F67954" w:rsidP="008E7656">
      <w:pPr>
        <w:pStyle w:val="ListParagraph"/>
        <w:numPr>
          <w:ilvl w:val="0"/>
          <w:numId w:val="29"/>
        </w:numPr>
      </w:pPr>
      <w:r>
        <w:t>Stress Testing for Cyber Insurance: Considering Systemic Cyber Attacks on Insurer Portfolios</w:t>
      </w:r>
    </w:p>
    <w:p w14:paraId="6A26621D" w14:textId="14CD7680" w:rsidR="00F67954" w:rsidRDefault="00F67954" w:rsidP="008E7656">
      <w:pPr>
        <w:pStyle w:val="ListParagraph"/>
        <w:numPr>
          <w:ilvl w:val="0"/>
          <w:numId w:val="29"/>
        </w:numPr>
      </w:pPr>
      <w:r>
        <w:t>Modern Portfolio Theory for LOB Composition Optimization</w:t>
      </w:r>
    </w:p>
    <w:p w14:paraId="4400C470" w14:textId="4B286F90" w:rsidR="00F67954" w:rsidRDefault="00F67954" w:rsidP="008E7656">
      <w:pPr>
        <w:pStyle w:val="ListParagraph"/>
        <w:numPr>
          <w:ilvl w:val="0"/>
          <w:numId w:val="29"/>
        </w:numPr>
      </w:pPr>
      <w:r>
        <w:t>The Role of ESG in Insurance Investment Portfolios</w:t>
      </w:r>
    </w:p>
    <w:p w14:paraId="41F3B752" w14:textId="3D43D499" w:rsidR="00F67954" w:rsidRDefault="00F67954" w:rsidP="008E7656">
      <w:pPr>
        <w:pStyle w:val="ListParagraph"/>
        <w:numPr>
          <w:ilvl w:val="0"/>
          <w:numId w:val="29"/>
        </w:numPr>
      </w:pPr>
      <w:r>
        <w:t>RTO Mandates and Alignment with ESG Initiatives</w:t>
      </w:r>
    </w:p>
    <w:p w14:paraId="219F5212" w14:textId="33C06101" w:rsidR="00F67954" w:rsidRDefault="00F67954" w:rsidP="008E7656">
      <w:pPr>
        <w:pStyle w:val="ListParagraph"/>
        <w:numPr>
          <w:ilvl w:val="0"/>
          <w:numId w:val="29"/>
        </w:numPr>
      </w:pPr>
      <w:r>
        <w:t>The Influence of Rising Interest Rates on Life Insurance Outcomes</w:t>
      </w:r>
    </w:p>
    <w:p w14:paraId="66821988" w14:textId="2565A577" w:rsidR="00F67954" w:rsidRDefault="00F67954" w:rsidP="008E7656">
      <w:pPr>
        <w:pStyle w:val="ListParagraph"/>
        <w:numPr>
          <w:ilvl w:val="0"/>
          <w:numId w:val="29"/>
        </w:numPr>
      </w:pPr>
      <w:r>
        <w:t>Interest Rate Sensitivity in P&amp;C Insurance Reserves</w:t>
      </w:r>
    </w:p>
    <w:p w14:paraId="0389FE57" w14:textId="51F0FF6E" w:rsidR="00F67954" w:rsidRDefault="00F67954" w:rsidP="008E7656">
      <w:pPr>
        <w:pStyle w:val="ListParagraph"/>
        <w:numPr>
          <w:ilvl w:val="0"/>
          <w:numId w:val="29"/>
        </w:numPr>
      </w:pPr>
      <w:r>
        <w:t>Index-Linked Insurance Products as a Hedge Against Inflation</w:t>
      </w:r>
    </w:p>
    <w:p w14:paraId="68CA600B" w14:textId="61CCF2DE" w:rsidR="00F67954" w:rsidRDefault="00F67954" w:rsidP="008E7656">
      <w:pPr>
        <w:pStyle w:val="ListParagraph"/>
        <w:numPr>
          <w:ilvl w:val="0"/>
          <w:numId w:val="29"/>
        </w:numPr>
      </w:pPr>
      <w:r>
        <w:lastRenderedPageBreak/>
        <w:t>Price Discovery in the Insurance Market</w:t>
      </w:r>
    </w:p>
    <w:p w14:paraId="637C0549" w14:textId="7B6281D7" w:rsidR="00F67954" w:rsidRDefault="00F67954" w:rsidP="008E7656">
      <w:pPr>
        <w:pStyle w:val="ListParagraph"/>
        <w:numPr>
          <w:ilvl w:val="0"/>
          <w:numId w:val="29"/>
        </w:numPr>
      </w:pPr>
      <w:r>
        <w:t xml:space="preserve">Examining Bubbles </w:t>
      </w:r>
      <w:proofErr w:type="gramStart"/>
      <w:r>
        <w:t>In</w:t>
      </w:r>
      <w:proofErr w:type="gramEnd"/>
      <w:r>
        <w:t xml:space="preserve"> Insurance Asset Pricing</w:t>
      </w:r>
    </w:p>
    <w:p w14:paraId="54B88D74" w14:textId="5EACAC60" w:rsidR="00F67954" w:rsidRDefault="00F67954" w:rsidP="008E7656">
      <w:pPr>
        <w:pStyle w:val="ListParagraph"/>
        <w:numPr>
          <w:ilvl w:val="0"/>
          <w:numId w:val="29"/>
        </w:numPr>
      </w:pPr>
      <w:r>
        <w:t xml:space="preserve">The Causal Impact of Telematics on Driving Behavior and Auto Claims Using </w:t>
      </w:r>
      <w:proofErr w:type="spellStart"/>
      <w:r>
        <w:t>DiD</w:t>
      </w:r>
      <w:proofErr w:type="spellEnd"/>
    </w:p>
    <w:p w14:paraId="2441CD9E" w14:textId="749D8794" w:rsidR="00F67954" w:rsidRDefault="00F67954" w:rsidP="008E7656">
      <w:pPr>
        <w:pStyle w:val="ListParagraph"/>
        <w:numPr>
          <w:ilvl w:val="0"/>
          <w:numId w:val="29"/>
        </w:numPr>
      </w:pPr>
      <w:r>
        <w:t>The Relationship Between Economic Freedom and Social Inflation at the State-Level</w:t>
      </w:r>
    </w:p>
    <w:p w14:paraId="4340E804" w14:textId="7D1DF872" w:rsidR="00F67954" w:rsidRPr="00770D15" w:rsidRDefault="00F67954" w:rsidP="008E7656">
      <w:pPr>
        <w:pStyle w:val="ListParagraph"/>
        <w:numPr>
          <w:ilvl w:val="0"/>
          <w:numId w:val="29"/>
        </w:numPr>
      </w:pPr>
      <w:r w:rsidRPr="00770D15">
        <w:t>Economies of Scale and Scope in P&amp;C Insurance Production</w:t>
      </w:r>
    </w:p>
    <w:p w14:paraId="02ECF73D" w14:textId="62BEDAE8" w:rsidR="008E7656" w:rsidRPr="00770D15" w:rsidRDefault="00770D15" w:rsidP="00770D15">
      <w:pPr>
        <w:pStyle w:val="ListParagraph"/>
        <w:numPr>
          <w:ilvl w:val="0"/>
          <w:numId w:val="29"/>
        </w:numPr>
      </w:pPr>
      <w:r w:rsidRPr="00770D15">
        <w:t>The Role of Insurance-Linked Securities in Credit Risk Transfer</w:t>
      </w:r>
    </w:p>
    <w:p w14:paraId="2631D22C" w14:textId="393AE66B" w:rsidR="00770D15" w:rsidRPr="00770D15" w:rsidRDefault="00770D15" w:rsidP="00770D15">
      <w:pPr>
        <w:pStyle w:val="ListParagraph"/>
        <w:numPr>
          <w:ilvl w:val="0"/>
          <w:numId w:val="29"/>
        </w:numPr>
      </w:pPr>
      <w:r w:rsidRPr="00770D15">
        <w:t>The Impact of Credit Default Swaps (CDS) on Insurer Solvency</w:t>
      </w:r>
    </w:p>
    <w:p w14:paraId="5550DC28" w14:textId="629810C8" w:rsidR="00770D15" w:rsidRPr="00770D15" w:rsidRDefault="00770D15" w:rsidP="00770D15">
      <w:pPr>
        <w:pStyle w:val="ListParagraph"/>
        <w:numPr>
          <w:ilvl w:val="0"/>
          <w:numId w:val="29"/>
        </w:numPr>
        <w:rPr>
          <w:b/>
          <w:bCs/>
        </w:rPr>
      </w:pPr>
      <w:r>
        <w:t>Model Validation Techniques for Claim Frequency and Severity Models</w:t>
      </w:r>
    </w:p>
    <w:p w14:paraId="73583EBA" w14:textId="5F087A34" w:rsidR="00770D15" w:rsidRDefault="00770D15" w:rsidP="001E28EE">
      <w:pPr>
        <w:pStyle w:val="ListParagraph"/>
        <w:numPr>
          <w:ilvl w:val="0"/>
          <w:numId w:val="29"/>
        </w:numPr>
      </w:pPr>
      <w:r w:rsidRPr="00770D15">
        <w:t>Spatial Dependence Modeling in Auto Insurance Claims</w:t>
      </w:r>
    </w:p>
    <w:p w14:paraId="684CCF02" w14:textId="354AB910" w:rsidR="00770D15" w:rsidRDefault="00770D15" w:rsidP="001E28EE">
      <w:pPr>
        <w:pStyle w:val="ListParagraph"/>
        <w:numPr>
          <w:ilvl w:val="0"/>
          <w:numId w:val="29"/>
        </w:numPr>
      </w:pPr>
      <w:r>
        <w:t>LLM-Driven Model Validation for Financial Risk Applications</w:t>
      </w:r>
    </w:p>
    <w:p w14:paraId="0979E47C" w14:textId="569E3649" w:rsidR="00770D15" w:rsidRDefault="001F6711" w:rsidP="00770D15">
      <w:pPr>
        <w:rPr>
          <w:b/>
          <w:bCs/>
        </w:rPr>
      </w:pPr>
      <w:r>
        <w:rPr>
          <w:b/>
          <w:bCs/>
        </w:rPr>
        <w:t>Financial Risk Management</w:t>
      </w:r>
    </w:p>
    <w:p w14:paraId="15BA389F" w14:textId="030E1F94" w:rsidR="00770D15" w:rsidRDefault="00770D15" w:rsidP="00770D15">
      <w:pPr>
        <w:pStyle w:val="ListParagraph"/>
        <w:numPr>
          <w:ilvl w:val="0"/>
          <w:numId w:val="29"/>
        </w:numPr>
      </w:pPr>
      <w:r>
        <w:t>Industry-Specific PD Models for Credit Risk Assessment of Insurers</w:t>
      </w:r>
    </w:p>
    <w:p w14:paraId="187A4C31" w14:textId="61830179" w:rsidR="00770D15" w:rsidRDefault="00770D15" w:rsidP="00770D15">
      <w:pPr>
        <w:pStyle w:val="ListParagraph"/>
        <w:numPr>
          <w:ilvl w:val="0"/>
          <w:numId w:val="29"/>
        </w:numPr>
      </w:pPr>
      <w:r>
        <w:t>Estimating EAD in Mortgage Insurance via Stochastic Modeling</w:t>
      </w:r>
    </w:p>
    <w:p w14:paraId="18A894DB" w14:textId="5560038C" w:rsidR="00770D15" w:rsidRDefault="00770D15" w:rsidP="00770D15">
      <w:pPr>
        <w:pStyle w:val="ListParagraph"/>
        <w:numPr>
          <w:ilvl w:val="0"/>
          <w:numId w:val="29"/>
        </w:numPr>
      </w:pPr>
      <w:r>
        <w:t xml:space="preserve">Using </w:t>
      </w:r>
      <w:proofErr w:type="spellStart"/>
      <w:r>
        <w:t>VaR</w:t>
      </w:r>
      <w:proofErr w:type="spellEnd"/>
      <w:r>
        <w:t xml:space="preserve"> and </w:t>
      </w:r>
      <w:proofErr w:type="spellStart"/>
      <w:r>
        <w:t>cVaR</w:t>
      </w:r>
      <w:proofErr w:type="spellEnd"/>
      <w:r>
        <w:t xml:space="preserve"> to Assess the Impact of Market Volatility on Insurer Solvency</w:t>
      </w:r>
    </w:p>
    <w:p w14:paraId="22FEC9A6" w14:textId="47DB6978" w:rsidR="00770D15" w:rsidRDefault="00770D15" w:rsidP="00770D15">
      <w:pPr>
        <w:pStyle w:val="ListParagraph"/>
        <w:numPr>
          <w:ilvl w:val="0"/>
          <w:numId w:val="29"/>
        </w:numPr>
      </w:pPr>
      <w:r>
        <w:t>Systemic Risk and Its Impact on P&amp;C Investment Portfolios</w:t>
      </w:r>
    </w:p>
    <w:p w14:paraId="474EEAC8" w14:textId="4675D92A" w:rsidR="00770D15" w:rsidRDefault="00770D15" w:rsidP="00770D15">
      <w:pPr>
        <w:pStyle w:val="ListParagraph"/>
        <w:numPr>
          <w:ilvl w:val="0"/>
          <w:numId w:val="29"/>
        </w:numPr>
      </w:pPr>
      <w:r>
        <w:t>The Role of Systemic Risk in Technological Innovation at Insurance Firms</w:t>
      </w:r>
    </w:p>
    <w:p w14:paraId="05EE63D9" w14:textId="060297EC" w:rsidR="00770D15" w:rsidRDefault="00770D15" w:rsidP="00770D15">
      <w:pPr>
        <w:pStyle w:val="ListParagraph"/>
        <w:numPr>
          <w:ilvl w:val="0"/>
          <w:numId w:val="29"/>
        </w:numPr>
      </w:pPr>
      <w:r>
        <w:t>The Impact of Data Breaches on Reputational Risk of Insurance Firms</w:t>
      </w:r>
    </w:p>
    <w:p w14:paraId="012DF89C" w14:textId="617B86E5" w:rsidR="00770D15" w:rsidRDefault="00770D15" w:rsidP="00770D15">
      <w:pPr>
        <w:pStyle w:val="ListParagraph"/>
        <w:numPr>
          <w:ilvl w:val="0"/>
          <w:numId w:val="29"/>
        </w:numPr>
      </w:pPr>
      <w:r>
        <w:t>Impact of Social Media Sentiment on Insurance Firm Valuation and Market Performance</w:t>
      </w:r>
    </w:p>
    <w:p w14:paraId="36650110" w14:textId="17CF620B" w:rsidR="00770D15" w:rsidRDefault="00770D15" w:rsidP="00770D15">
      <w:pPr>
        <w:pStyle w:val="ListParagraph"/>
        <w:numPr>
          <w:ilvl w:val="0"/>
          <w:numId w:val="29"/>
        </w:numPr>
      </w:pPr>
      <w:r>
        <w:t>Volatility Spillovers in the P&amp;C Markets Between Various LOBs</w:t>
      </w:r>
    </w:p>
    <w:p w14:paraId="7CA21026" w14:textId="3D5BEE67" w:rsidR="00770D15" w:rsidRDefault="00770D15" w:rsidP="00770D15">
      <w:pPr>
        <w:pStyle w:val="ListParagraph"/>
        <w:numPr>
          <w:ilvl w:val="0"/>
          <w:numId w:val="29"/>
        </w:numPr>
      </w:pPr>
      <w:r>
        <w:t>Volatility Clustering at P&amp;C Insurance Firms</w:t>
      </w:r>
    </w:p>
    <w:p w14:paraId="50A71AF0" w14:textId="5A1ED3F1" w:rsidR="008B5D8C" w:rsidRDefault="008B5D8C" w:rsidP="00770D15">
      <w:pPr>
        <w:pStyle w:val="ListParagraph"/>
        <w:numPr>
          <w:ilvl w:val="0"/>
          <w:numId w:val="29"/>
        </w:numPr>
      </w:pPr>
      <w:r>
        <w:t>TDA for Fraud Detection in Insurance Claims with Persistent Homology</w:t>
      </w:r>
    </w:p>
    <w:p w14:paraId="35054BE9" w14:textId="52259814" w:rsidR="008B5D8C" w:rsidRDefault="008B5D8C" w:rsidP="00770D15">
      <w:pPr>
        <w:pStyle w:val="ListParagraph"/>
        <w:numPr>
          <w:ilvl w:val="0"/>
          <w:numId w:val="29"/>
        </w:numPr>
      </w:pPr>
      <w:r>
        <w:t>Analyzing Market Dynamics and Systemic Risk in Insurance Portfolios with Topological Networks</w:t>
      </w:r>
    </w:p>
    <w:p w14:paraId="7197380F" w14:textId="7F3BAC1B" w:rsidR="008B5D8C" w:rsidRDefault="008B5D8C" w:rsidP="00770D15">
      <w:pPr>
        <w:pStyle w:val="ListParagraph"/>
        <w:numPr>
          <w:ilvl w:val="0"/>
          <w:numId w:val="29"/>
        </w:numPr>
      </w:pPr>
      <w:r>
        <w:t>Combinatorial Optimization for Minimizing Risk and Maximizing Profit in Reinsurance Contracts</w:t>
      </w:r>
    </w:p>
    <w:p w14:paraId="41B137D5" w14:textId="76375DF6" w:rsidR="008B5D8C" w:rsidRDefault="008B5D8C" w:rsidP="00770D15">
      <w:pPr>
        <w:pStyle w:val="ListParagraph"/>
        <w:numPr>
          <w:ilvl w:val="0"/>
          <w:numId w:val="29"/>
        </w:numPr>
      </w:pPr>
      <w:r>
        <w:t>Understanding Claims Triangles and Development with Functional Data Analysis</w:t>
      </w:r>
    </w:p>
    <w:p w14:paraId="749F9E45" w14:textId="135B213E" w:rsidR="008B5D8C" w:rsidRDefault="008B5D8C" w:rsidP="00770D15">
      <w:pPr>
        <w:pStyle w:val="ListParagraph"/>
        <w:numPr>
          <w:ilvl w:val="0"/>
          <w:numId w:val="29"/>
        </w:numPr>
      </w:pPr>
      <w:bookmarkStart w:id="0" w:name="_Hlk178076618"/>
      <w:r>
        <w:t>Macroeconomic Dimensionality Reduction through PCA and Nonlinear Approaches</w:t>
      </w:r>
    </w:p>
    <w:bookmarkEnd w:id="0"/>
    <w:p w14:paraId="35DB1C64" w14:textId="20E2C3D3" w:rsidR="008B5D8C" w:rsidRDefault="008B5D8C" w:rsidP="00770D15">
      <w:pPr>
        <w:pStyle w:val="ListParagraph"/>
        <w:numPr>
          <w:ilvl w:val="0"/>
          <w:numId w:val="29"/>
        </w:numPr>
      </w:pPr>
      <w:r>
        <w:t>Analyzing the Long-Run Relationship Between Interest Rates and P&amp;C Premiums Using VECM</w:t>
      </w:r>
    </w:p>
    <w:p w14:paraId="492593F8" w14:textId="77777777" w:rsidR="008B5D8C" w:rsidRPr="00770D15" w:rsidRDefault="008B5D8C" w:rsidP="008B5D8C"/>
    <w:p w14:paraId="379985D2" w14:textId="77777777" w:rsidR="00770D15" w:rsidRDefault="00770D15" w:rsidP="00770D15">
      <w:pPr>
        <w:rPr>
          <w:b/>
          <w:bCs/>
        </w:rPr>
      </w:pPr>
    </w:p>
    <w:p w14:paraId="79BE859A" w14:textId="77777777" w:rsidR="00AC3A57" w:rsidRDefault="00AC3A57" w:rsidP="00770D15"/>
    <w:p w14:paraId="18E479AE" w14:textId="2A16F947" w:rsidR="00770D15" w:rsidRPr="00647C0F" w:rsidRDefault="00770D15" w:rsidP="00770D15"/>
    <w:sectPr w:rsidR="00770D15" w:rsidRPr="006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E71"/>
    <w:multiLevelType w:val="multilevel"/>
    <w:tmpl w:val="AD4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6D4"/>
    <w:multiLevelType w:val="multilevel"/>
    <w:tmpl w:val="515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47C1"/>
    <w:multiLevelType w:val="multilevel"/>
    <w:tmpl w:val="186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4F18"/>
    <w:multiLevelType w:val="hybridMultilevel"/>
    <w:tmpl w:val="10C6BA84"/>
    <w:lvl w:ilvl="0" w:tplc="1FA2D1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D647C"/>
    <w:multiLevelType w:val="multilevel"/>
    <w:tmpl w:val="46A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F3A65"/>
    <w:multiLevelType w:val="multilevel"/>
    <w:tmpl w:val="CF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07E61"/>
    <w:multiLevelType w:val="hybridMultilevel"/>
    <w:tmpl w:val="255C8FB2"/>
    <w:lvl w:ilvl="0" w:tplc="64E656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90A55"/>
    <w:multiLevelType w:val="hybridMultilevel"/>
    <w:tmpl w:val="AE60315C"/>
    <w:lvl w:ilvl="0" w:tplc="88767B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7321E"/>
    <w:multiLevelType w:val="multilevel"/>
    <w:tmpl w:val="B32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03007"/>
    <w:multiLevelType w:val="hybridMultilevel"/>
    <w:tmpl w:val="E5EC54D6"/>
    <w:lvl w:ilvl="0" w:tplc="50A65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679C6"/>
    <w:multiLevelType w:val="hybridMultilevel"/>
    <w:tmpl w:val="8E363AC8"/>
    <w:lvl w:ilvl="0" w:tplc="21C25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67C57"/>
    <w:multiLevelType w:val="hybridMultilevel"/>
    <w:tmpl w:val="5C38629C"/>
    <w:lvl w:ilvl="0" w:tplc="164EFB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52B5"/>
    <w:multiLevelType w:val="multilevel"/>
    <w:tmpl w:val="581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F116A3"/>
    <w:multiLevelType w:val="hybridMultilevel"/>
    <w:tmpl w:val="7534B57E"/>
    <w:lvl w:ilvl="0" w:tplc="7CEC0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7138F"/>
    <w:multiLevelType w:val="hybridMultilevel"/>
    <w:tmpl w:val="22CAF31A"/>
    <w:lvl w:ilvl="0" w:tplc="8E62E4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729FA"/>
    <w:multiLevelType w:val="multilevel"/>
    <w:tmpl w:val="2D8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D5174"/>
    <w:multiLevelType w:val="hybridMultilevel"/>
    <w:tmpl w:val="24A0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84432"/>
    <w:multiLevelType w:val="hybridMultilevel"/>
    <w:tmpl w:val="D8F84322"/>
    <w:lvl w:ilvl="0" w:tplc="91A4AA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4400"/>
    <w:multiLevelType w:val="multilevel"/>
    <w:tmpl w:val="F49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231450"/>
    <w:multiLevelType w:val="hybridMultilevel"/>
    <w:tmpl w:val="D9149038"/>
    <w:lvl w:ilvl="0" w:tplc="BE4A8E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A0A9B"/>
    <w:multiLevelType w:val="multilevel"/>
    <w:tmpl w:val="07D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A4691"/>
    <w:multiLevelType w:val="multilevel"/>
    <w:tmpl w:val="FDE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D0D67"/>
    <w:multiLevelType w:val="hybridMultilevel"/>
    <w:tmpl w:val="47EC8458"/>
    <w:lvl w:ilvl="0" w:tplc="E06C1A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E065E"/>
    <w:multiLevelType w:val="multilevel"/>
    <w:tmpl w:val="EB0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73698"/>
    <w:multiLevelType w:val="hybridMultilevel"/>
    <w:tmpl w:val="2C6CB41E"/>
    <w:lvl w:ilvl="0" w:tplc="39968D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93A55"/>
    <w:multiLevelType w:val="multilevel"/>
    <w:tmpl w:val="362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C68E5"/>
    <w:multiLevelType w:val="multilevel"/>
    <w:tmpl w:val="D54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41D9C"/>
    <w:multiLevelType w:val="multilevel"/>
    <w:tmpl w:val="3EE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C05B1"/>
    <w:multiLevelType w:val="multilevel"/>
    <w:tmpl w:val="F95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69228">
    <w:abstractNumId w:val="10"/>
  </w:num>
  <w:num w:numId="2" w16cid:durableId="518665038">
    <w:abstractNumId w:val="8"/>
  </w:num>
  <w:num w:numId="3" w16cid:durableId="432550638">
    <w:abstractNumId w:val="28"/>
  </w:num>
  <w:num w:numId="4" w16cid:durableId="424229454">
    <w:abstractNumId w:val="2"/>
  </w:num>
  <w:num w:numId="5" w16cid:durableId="144708305">
    <w:abstractNumId w:val="5"/>
  </w:num>
  <w:num w:numId="6" w16cid:durableId="1795826759">
    <w:abstractNumId w:val="27"/>
  </w:num>
  <w:num w:numId="7" w16cid:durableId="1946382042">
    <w:abstractNumId w:val="0"/>
  </w:num>
  <w:num w:numId="8" w16cid:durableId="6493964">
    <w:abstractNumId w:val="21"/>
  </w:num>
  <w:num w:numId="9" w16cid:durableId="1037393448">
    <w:abstractNumId w:val="20"/>
  </w:num>
  <w:num w:numId="10" w16cid:durableId="2057315151">
    <w:abstractNumId w:val="23"/>
  </w:num>
  <w:num w:numId="11" w16cid:durableId="1303316494">
    <w:abstractNumId w:val="15"/>
  </w:num>
  <w:num w:numId="12" w16cid:durableId="1080910977">
    <w:abstractNumId w:val="12"/>
  </w:num>
  <w:num w:numId="13" w16cid:durableId="1931968256">
    <w:abstractNumId w:val="25"/>
  </w:num>
  <w:num w:numId="14" w16cid:durableId="1790540290">
    <w:abstractNumId w:val="1"/>
  </w:num>
  <w:num w:numId="15" w16cid:durableId="716586935">
    <w:abstractNumId w:val="26"/>
  </w:num>
  <w:num w:numId="16" w16cid:durableId="88670863">
    <w:abstractNumId w:val="4"/>
  </w:num>
  <w:num w:numId="17" w16cid:durableId="1506237771">
    <w:abstractNumId w:val="18"/>
  </w:num>
  <w:num w:numId="18" w16cid:durableId="2072850856">
    <w:abstractNumId w:val="13"/>
  </w:num>
  <w:num w:numId="19" w16cid:durableId="1375348464">
    <w:abstractNumId w:val="22"/>
  </w:num>
  <w:num w:numId="20" w16cid:durableId="1921327256">
    <w:abstractNumId w:val="16"/>
  </w:num>
  <w:num w:numId="21" w16cid:durableId="1690253032">
    <w:abstractNumId w:val="9"/>
  </w:num>
  <w:num w:numId="22" w16cid:durableId="938680116">
    <w:abstractNumId w:val="14"/>
  </w:num>
  <w:num w:numId="23" w16cid:durableId="1011181193">
    <w:abstractNumId w:val="19"/>
  </w:num>
  <w:num w:numId="24" w16cid:durableId="1301687118">
    <w:abstractNumId w:val="24"/>
  </w:num>
  <w:num w:numId="25" w16cid:durableId="642274247">
    <w:abstractNumId w:val="7"/>
  </w:num>
  <w:num w:numId="26" w16cid:durableId="1916893550">
    <w:abstractNumId w:val="17"/>
  </w:num>
  <w:num w:numId="27" w16cid:durableId="1533766053">
    <w:abstractNumId w:val="6"/>
  </w:num>
  <w:num w:numId="28" w16cid:durableId="1520116851">
    <w:abstractNumId w:val="11"/>
  </w:num>
  <w:num w:numId="29" w16cid:durableId="2044480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C6"/>
    <w:rsid w:val="000F0BAE"/>
    <w:rsid w:val="001E28EE"/>
    <w:rsid w:val="001F301F"/>
    <w:rsid w:val="001F6711"/>
    <w:rsid w:val="002D37A7"/>
    <w:rsid w:val="00345A15"/>
    <w:rsid w:val="00355448"/>
    <w:rsid w:val="004574FF"/>
    <w:rsid w:val="00484A4B"/>
    <w:rsid w:val="005B4157"/>
    <w:rsid w:val="005F36A3"/>
    <w:rsid w:val="00634834"/>
    <w:rsid w:val="00647C0F"/>
    <w:rsid w:val="006A1351"/>
    <w:rsid w:val="006A3264"/>
    <w:rsid w:val="006E00B2"/>
    <w:rsid w:val="006E241F"/>
    <w:rsid w:val="006E56FB"/>
    <w:rsid w:val="00731F84"/>
    <w:rsid w:val="00741374"/>
    <w:rsid w:val="007430B0"/>
    <w:rsid w:val="00770D15"/>
    <w:rsid w:val="007B756B"/>
    <w:rsid w:val="00842AEA"/>
    <w:rsid w:val="008A484D"/>
    <w:rsid w:val="008B5D8C"/>
    <w:rsid w:val="008E7656"/>
    <w:rsid w:val="009742C6"/>
    <w:rsid w:val="009B2F59"/>
    <w:rsid w:val="009B4684"/>
    <w:rsid w:val="00A7283C"/>
    <w:rsid w:val="00AC3A57"/>
    <w:rsid w:val="00AE06C1"/>
    <w:rsid w:val="00B676FC"/>
    <w:rsid w:val="00C43A44"/>
    <w:rsid w:val="00C44007"/>
    <w:rsid w:val="00C650BB"/>
    <w:rsid w:val="00D0496C"/>
    <w:rsid w:val="00D22E89"/>
    <w:rsid w:val="00D278E9"/>
    <w:rsid w:val="00D97367"/>
    <w:rsid w:val="00DC6B2D"/>
    <w:rsid w:val="00E017CB"/>
    <w:rsid w:val="00E33AEB"/>
    <w:rsid w:val="00EC3AEA"/>
    <w:rsid w:val="00ED3FF4"/>
    <w:rsid w:val="00ED7490"/>
    <w:rsid w:val="00F67954"/>
    <w:rsid w:val="00F74C12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65EC"/>
  <w15:chartTrackingRefBased/>
  <w15:docId w15:val="{D566E8AD-C716-453F-8DFF-DBB5035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4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2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F5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2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21</cp:revision>
  <dcterms:created xsi:type="dcterms:W3CDTF">2024-06-27T15:17:00Z</dcterms:created>
  <dcterms:modified xsi:type="dcterms:W3CDTF">2024-09-24T17:35:00Z</dcterms:modified>
</cp:coreProperties>
</file>