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F8D59" w14:textId="77777777" w:rsidR="00001967" w:rsidRPr="00001967" w:rsidRDefault="00001967" w:rsidP="00001967">
      <w:r w:rsidRPr="00001967">
        <w:t>Certainly! Here's a detailed step-by-step process to guide you through writing a paper on using the Ball Mapper algorithm from Topological Data Analysis (TDA) for the agricultural economy in the US:</w:t>
      </w:r>
    </w:p>
    <w:p w14:paraId="0DDE7C22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Step 1: Define Research Objectives</w:t>
      </w:r>
    </w:p>
    <w:p w14:paraId="2B4CCDF0" w14:textId="77777777" w:rsidR="00001967" w:rsidRPr="00001967" w:rsidRDefault="00001967" w:rsidP="00001967">
      <w:pPr>
        <w:numPr>
          <w:ilvl w:val="0"/>
          <w:numId w:val="2"/>
        </w:numPr>
      </w:pPr>
      <w:r w:rsidRPr="00001967">
        <w:rPr>
          <w:b/>
          <w:bCs/>
        </w:rPr>
        <w:t>Objective [a]:</w:t>
      </w:r>
      <w:r w:rsidRPr="00001967">
        <w:t xml:space="preserve"> Demonstrate the potential of TDA-based visualizations like Ball Mapper in agricultural economics.</w:t>
      </w:r>
    </w:p>
    <w:p w14:paraId="3C8542C2" w14:textId="77777777" w:rsidR="00001967" w:rsidRPr="00001967" w:rsidRDefault="00001967" w:rsidP="00001967">
      <w:pPr>
        <w:numPr>
          <w:ilvl w:val="0"/>
          <w:numId w:val="2"/>
        </w:numPr>
      </w:pPr>
      <w:r w:rsidRPr="00001967">
        <w:rPr>
          <w:b/>
          <w:bCs/>
        </w:rPr>
        <w:t>Objective [b]:</w:t>
      </w:r>
      <w:r w:rsidRPr="00001967">
        <w:t xml:space="preserve"> Create real inferences from the derived Ball Mapper graphs.</w:t>
      </w:r>
    </w:p>
    <w:p w14:paraId="5F5EECC2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Step 2: Literature Review</w:t>
      </w:r>
    </w:p>
    <w:p w14:paraId="57ADB7F9" w14:textId="77777777" w:rsidR="00001967" w:rsidRPr="00001967" w:rsidRDefault="00001967" w:rsidP="00001967">
      <w:pPr>
        <w:numPr>
          <w:ilvl w:val="0"/>
          <w:numId w:val="3"/>
        </w:numPr>
      </w:pPr>
      <w:r w:rsidRPr="00001967">
        <w:rPr>
          <w:b/>
          <w:bCs/>
        </w:rPr>
        <w:t>Review TDA and Ball Mapper:</w:t>
      </w:r>
      <w:r w:rsidRPr="00001967">
        <w:t xml:space="preserve"> Understand the theory and application of TDA, particularly Ball Mapper.</w:t>
      </w:r>
    </w:p>
    <w:p w14:paraId="3E77C212" w14:textId="77777777" w:rsidR="00001967" w:rsidRPr="00001967" w:rsidRDefault="00001967" w:rsidP="00001967">
      <w:pPr>
        <w:numPr>
          <w:ilvl w:val="0"/>
          <w:numId w:val="3"/>
        </w:numPr>
      </w:pPr>
      <w:r w:rsidRPr="00001967">
        <w:rPr>
          <w:b/>
          <w:bCs/>
        </w:rPr>
        <w:t>Review Agricultural Economics:</w:t>
      </w:r>
      <w:r w:rsidRPr="00001967">
        <w:t xml:space="preserve"> Study existing literature on key indicators in the agricultural economy like costs, revenue, and subsidies.</w:t>
      </w:r>
    </w:p>
    <w:p w14:paraId="135CF4A0" w14:textId="77777777" w:rsidR="00001967" w:rsidRPr="00001967" w:rsidRDefault="00001967" w:rsidP="00001967">
      <w:pPr>
        <w:numPr>
          <w:ilvl w:val="0"/>
          <w:numId w:val="3"/>
        </w:numPr>
      </w:pPr>
      <w:r w:rsidRPr="00001967">
        <w:rPr>
          <w:b/>
          <w:bCs/>
        </w:rPr>
        <w:t>Review Methodological Papers:</w:t>
      </w:r>
      <w:r w:rsidRPr="00001967">
        <w:t xml:space="preserve"> Find papers that have applied TDA in other economic contexts to understand the methodology and inferences drawn.</w:t>
      </w:r>
    </w:p>
    <w:p w14:paraId="7021478F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Step 3: Data Collection</w:t>
      </w:r>
    </w:p>
    <w:p w14:paraId="47C323F2" w14:textId="77777777" w:rsidR="00001967" w:rsidRPr="00001967" w:rsidRDefault="00001967" w:rsidP="00001967">
      <w:pPr>
        <w:numPr>
          <w:ilvl w:val="0"/>
          <w:numId w:val="4"/>
        </w:numPr>
      </w:pPr>
      <w:r w:rsidRPr="00001967">
        <w:rPr>
          <w:b/>
          <w:bCs/>
        </w:rPr>
        <w:t>Data Source:</w:t>
      </w:r>
      <w:r w:rsidRPr="00001967">
        <w:t xml:space="preserve"> Use USDA NASS Quick Stats.</w:t>
      </w:r>
    </w:p>
    <w:p w14:paraId="2446E371" w14:textId="77777777" w:rsidR="00001967" w:rsidRPr="00001967" w:rsidRDefault="00001967" w:rsidP="00001967">
      <w:pPr>
        <w:numPr>
          <w:ilvl w:val="0"/>
          <w:numId w:val="4"/>
        </w:numPr>
      </w:pPr>
      <w:r w:rsidRPr="00001967">
        <w:rPr>
          <w:b/>
          <w:bCs/>
        </w:rPr>
        <w:t>Key Indicators:</w:t>
      </w:r>
      <w:r w:rsidRPr="00001967">
        <w:t xml:space="preserve"> Collect data on costs, revenue, subsidies, crop yields, prices, and other relevant metrics.</w:t>
      </w:r>
    </w:p>
    <w:p w14:paraId="4E902870" w14:textId="77777777" w:rsidR="00001967" w:rsidRPr="00001967" w:rsidRDefault="00001967" w:rsidP="00001967">
      <w:pPr>
        <w:numPr>
          <w:ilvl w:val="0"/>
          <w:numId w:val="4"/>
        </w:numPr>
      </w:pPr>
      <w:r w:rsidRPr="00001967">
        <w:rPr>
          <w:b/>
          <w:bCs/>
        </w:rPr>
        <w:t>Time Frame:</w:t>
      </w:r>
      <w:r w:rsidRPr="00001967">
        <w:t xml:space="preserve"> Decide on the time frame for your panel data, e.g., the last 10 years.</w:t>
      </w:r>
    </w:p>
    <w:p w14:paraId="0B6C27FC" w14:textId="77777777" w:rsidR="00001967" w:rsidRPr="00001967" w:rsidRDefault="00001967" w:rsidP="00001967">
      <w:pPr>
        <w:numPr>
          <w:ilvl w:val="0"/>
          <w:numId w:val="4"/>
        </w:numPr>
      </w:pPr>
      <w:r w:rsidRPr="00001967">
        <w:rPr>
          <w:b/>
          <w:bCs/>
        </w:rPr>
        <w:t>Data Cleaning:</w:t>
      </w:r>
      <w:r w:rsidRPr="00001967">
        <w:t xml:space="preserve"> Ensure the data is clean, missing values are handled, and units are consistent.</w:t>
      </w:r>
    </w:p>
    <w:p w14:paraId="4F46931C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Step 4: Data Preprocessing</w:t>
      </w:r>
    </w:p>
    <w:p w14:paraId="61868B96" w14:textId="77777777" w:rsidR="00001967" w:rsidRPr="00001967" w:rsidRDefault="00001967" w:rsidP="00001967">
      <w:pPr>
        <w:numPr>
          <w:ilvl w:val="0"/>
          <w:numId w:val="5"/>
        </w:numPr>
      </w:pPr>
      <w:r w:rsidRPr="00001967">
        <w:rPr>
          <w:b/>
          <w:bCs/>
        </w:rPr>
        <w:t>Normalization:</w:t>
      </w:r>
      <w:r w:rsidRPr="00001967">
        <w:t xml:space="preserve"> Normalize the data to ensure comparability between different indicators.</w:t>
      </w:r>
    </w:p>
    <w:p w14:paraId="01A5E159" w14:textId="77777777" w:rsidR="00001967" w:rsidRPr="00001967" w:rsidRDefault="00001967" w:rsidP="00001967">
      <w:pPr>
        <w:numPr>
          <w:ilvl w:val="0"/>
          <w:numId w:val="5"/>
        </w:numPr>
      </w:pPr>
      <w:r w:rsidRPr="00001967">
        <w:rPr>
          <w:b/>
          <w:bCs/>
        </w:rPr>
        <w:t>Feature Selection:</w:t>
      </w:r>
      <w:r w:rsidRPr="00001967">
        <w:t xml:space="preserve"> Select the most relevant features for your analysis.</w:t>
      </w:r>
    </w:p>
    <w:p w14:paraId="53C2BD5E" w14:textId="77777777" w:rsidR="00001967" w:rsidRPr="00001967" w:rsidRDefault="00001967" w:rsidP="00001967">
      <w:pPr>
        <w:numPr>
          <w:ilvl w:val="0"/>
          <w:numId w:val="5"/>
        </w:numPr>
      </w:pPr>
      <w:r w:rsidRPr="00001967">
        <w:rPr>
          <w:b/>
          <w:bCs/>
        </w:rPr>
        <w:t>Panel Data Structure:</w:t>
      </w:r>
      <w:r w:rsidRPr="00001967">
        <w:t xml:space="preserve"> Ensure the data is structured correctly for a panel analysis.</w:t>
      </w:r>
    </w:p>
    <w:p w14:paraId="70E7952A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Step 5: Applying Ball Mapper Algorithm</w:t>
      </w:r>
    </w:p>
    <w:p w14:paraId="7F5265A3" w14:textId="4A27E351" w:rsidR="00001967" w:rsidRPr="00001967" w:rsidRDefault="00001967" w:rsidP="00001967">
      <w:pPr>
        <w:numPr>
          <w:ilvl w:val="0"/>
          <w:numId w:val="6"/>
        </w:numPr>
      </w:pPr>
      <w:r w:rsidRPr="00001967">
        <w:rPr>
          <w:b/>
          <w:bCs/>
        </w:rPr>
        <w:t>Software Setup:</w:t>
      </w:r>
      <w:r w:rsidRPr="00001967">
        <w:t xml:space="preserve"> Install and configure the necessary software (R, Python, or any other suitable platform with Ball Mapper libraries).</w:t>
      </w:r>
      <w:r w:rsidR="00C561C9" w:rsidRPr="00C561C9">
        <w:t xml:space="preserve"> </w:t>
      </w:r>
      <w:hyperlink r:id="rId7" w:history="1">
        <w:r w:rsidR="00C561C9" w:rsidRPr="00C561C9">
          <w:rPr>
            <w:rStyle w:val="Hyperlink"/>
          </w:rPr>
          <w:t>dioscuri-tda/pyBallMapper (github.com)</w:t>
        </w:r>
      </w:hyperlink>
    </w:p>
    <w:p w14:paraId="1712284F" w14:textId="77777777" w:rsidR="00001967" w:rsidRPr="00001967" w:rsidRDefault="00001967" w:rsidP="00001967">
      <w:pPr>
        <w:numPr>
          <w:ilvl w:val="0"/>
          <w:numId w:val="6"/>
        </w:numPr>
      </w:pPr>
      <w:r w:rsidRPr="00001967">
        <w:rPr>
          <w:b/>
          <w:bCs/>
        </w:rPr>
        <w:t>Parameter Selection:</w:t>
      </w:r>
      <w:r w:rsidRPr="00001967">
        <w:t xml:space="preserve"> Choose parameters for the Ball Mapper algorithm such as the resolution and distance metric.</w:t>
      </w:r>
    </w:p>
    <w:p w14:paraId="2EA12F8C" w14:textId="77777777" w:rsidR="00001967" w:rsidRPr="00001967" w:rsidRDefault="00001967" w:rsidP="00001967">
      <w:pPr>
        <w:numPr>
          <w:ilvl w:val="0"/>
          <w:numId w:val="6"/>
        </w:numPr>
      </w:pPr>
      <w:r w:rsidRPr="00001967">
        <w:rPr>
          <w:b/>
          <w:bCs/>
        </w:rPr>
        <w:t>Run Ball Mapper:</w:t>
      </w:r>
      <w:r w:rsidRPr="00001967">
        <w:t xml:space="preserve"> Apply the algorithm to your dataset to generate the topological mapping.</w:t>
      </w:r>
    </w:p>
    <w:p w14:paraId="78A9E752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Step 6: Visualizing and Interpreting Results</w:t>
      </w:r>
    </w:p>
    <w:p w14:paraId="291C3059" w14:textId="77777777" w:rsidR="00001967" w:rsidRPr="00001967" w:rsidRDefault="00001967" w:rsidP="00001967">
      <w:pPr>
        <w:numPr>
          <w:ilvl w:val="0"/>
          <w:numId w:val="7"/>
        </w:numPr>
      </w:pPr>
      <w:r w:rsidRPr="00001967">
        <w:rPr>
          <w:b/>
          <w:bCs/>
        </w:rPr>
        <w:lastRenderedPageBreak/>
        <w:t>Visual Analysis:</w:t>
      </w:r>
      <w:r w:rsidRPr="00001967">
        <w:t xml:space="preserve"> Analyze the Ball Mapper graph to identify clusters, connections, and outliers.</w:t>
      </w:r>
    </w:p>
    <w:p w14:paraId="39778E0A" w14:textId="77777777" w:rsidR="00001967" w:rsidRPr="00001967" w:rsidRDefault="00001967" w:rsidP="00001967">
      <w:pPr>
        <w:numPr>
          <w:ilvl w:val="0"/>
          <w:numId w:val="7"/>
        </w:numPr>
      </w:pPr>
      <w:r w:rsidRPr="00001967">
        <w:rPr>
          <w:b/>
          <w:bCs/>
        </w:rPr>
        <w:t>Economic Interpretation:</w:t>
      </w:r>
      <w:r w:rsidRPr="00001967">
        <w:t xml:space="preserve"> Relate the visual features to economic realities, e.g., identifying regions with similar cost structures or revenue patterns.</w:t>
      </w:r>
    </w:p>
    <w:p w14:paraId="3A90E8F4" w14:textId="77777777" w:rsidR="00001967" w:rsidRPr="00001967" w:rsidRDefault="00001967" w:rsidP="00001967">
      <w:pPr>
        <w:numPr>
          <w:ilvl w:val="0"/>
          <w:numId w:val="7"/>
        </w:numPr>
      </w:pPr>
      <w:r w:rsidRPr="00001967">
        <w:rPr>
          <w:b/>
          <w:bCs/>
        </w:rPr>
        <w:t>Statistical Analysis:</w:t>
      </w:r>
      <w:r w:rsidRPr="00001967">
        <w:t xml:space="preserve"> Complement the visual analysis with statistical methods to validate the findings.</w:t>
      </w:r>
    </w:p>
    <w:p w14:paraId="6445B1E1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Step 7: Writing the Paper</w:t>
      </w:r>
    </w:p>
    <w:p w14:paraId="60C5EB63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Abstract</w:t>
      </w:r>
    </w:p>
    <w:p w14:paraId="23E42F53" w14:textId="77777777" w:rsidR="00001967" w:rsidRPr="00001967" w:rsidRDefault="00001967" w:rsidP="00001967">
      <w:pPr>
        <w:numPr>
          <w:ilvl w:val="0"/>
          <w:numId w:val="8"/>
        </w:numPr>
      </w:pPr>
      <w:r w:rsidRPr="00001967">
        <w:rPr>
          <w:b/>
          <w:bCs/>
        </w:rPr>
        <w:t>Summary:</w:t>
      </w:r>
      <w:r w:rsidRPr="00001967">
        <w:t xml:space="preserve"> Briefly summarize the objectives, methodology, key findings, and implications.</w:t>
      </w:r>
    </w:p>
    <w:p w14:paraId="03F84E62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Introduction</w:t>
      </w:r>
    </w:p>
    <w:p w14:paraId="67E3C729" w14:textId="77777777" w:rsidR="00001967" w:rsidRPr="00001967" w:rsidRDefault="00001967" w:rsidP="00001967">
      <w:pPr>
        <w:numPr>
          <w:ilvl w:val="0"/>
          <w:numId w:val="9"/>
        </w:numPr>
      </w:pPr>
      <w:r w:rsidRPr="00001967">
        <w:rPr>
          <w:b/>
          <w:bCs/>
        </w:rPr>
        <w:t>Background:</w:t>
      </w:r>
      <w:r w:rsidRPr="00001967">
        <w:t xml:space="preserve"> Provide context on the agricultural economy and the need for new analytical methods.</w:t>
      </w:r>
    </w:p>
    <w:p w14:paraId="285C6DA0" w14:textId="77777777" w:rsidR="00001967" w:rsidRPr="00001967" w:rsidRDefault="00001967" w:rsidP="00001967">
      <w:pPr>
        <w:numPr>
          <w:ilvl w:val="0"/>
          <w:numId w:val="9"/>
        </w:numPr>
      </w:pPr>
      <w:r w:rsidRPr="00001967">
        <w:rPr>
          <w:b/>
          <w:bCs/>
        </w:rPr>
        <w:t>Objectives:</w:t>
      </w:r>
      <w:r w:rsidRPr="00001967">
        <w:t xml:space="preserve"> Clearly state the research objectives.</w:t>
      </w:r>
    </w:p>
    <w:p w14:paraId="7CE66505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Literature Review</w:t>
      </w:r>
    </w:p>
    <w:p w14:paraId="2DBE5F1D" w14:textId="77777777" w:rsidR="00001967" w:rsidRPr="00001967" w:rsidRDefault="00001967" w:rsidP="00001967">
      <w:pPr>
        <w:numPr>
          <w:ilvl w:val="0"/>
          <w:numId w:val="10"/>
        </w:numPr>
      </w:pPr>
      <w:r w:rsidRPr="00001967">
        <w:rPr>
          <w:b/>
          <w:bCs/>
        </w:rPr>
        <w:t>TDA and Ball Mapper:</w:t>
      </w:r>
      <w:r w:rsidRPr="00001967">
        <w:t xml:space="preserve"> Explain the theory and previous applications.</w:t>
      </w:r>
    </w:p>
    <w:p w14:paraId="7B539D65" w14:textId="77777777" w:rsidR="00001967" w:rsidRPr="00001967" w:rsidRDefault="00001967" w:rsidP="00001967">
      <w:pPr>
        <w:numPr>
          <w:ilvl w:val="0"/>
          <w:numId w:val="10"/>
        </w:numPr>
      </w:pPr>
      <w:r w:rsidRPr="00001967">
        <w:rPr>
          <w:b/>
          <w:bCs/>
        </w:rPr>
        <w:t>Agricultural Economics Indicators:</w:t>
      </w:r>
      <w:r w:rsidRPr="00001967">
        <w:t xml:space="preserve"> Summarize existing studies on the key indicators used.</w:t>
      </w:r>
    </w:p>
    <w:p w14:paraId="51CA1EEE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Data and Methodology</w:t>
      </w:r>
    </w:p>
    <w:p w14:paraId="52117863" w14:textId="77777777" w:rsidR="00001967" w:rsidRPr="00001967" w:rsidRDefault="00001967" w:rsidP="00001967">
      <w:pPr>
        <w:numPr>
          <w:ilvl w:val="0"/>
          <w:numId w:val="11"/>
        </w:numPr>
      </w:pPr>
      <w:r w:rsidRPr="00001967">
        <w:rPr>
          <w:b/>
          <w:bCs/>
        </w:rPr>
        <w:t>Data Collection:</w:t>
      </w:r>
      <w:r w:rsidRPr="00001967">
        <w:t xml:space="preserve"> Describe the data sources and indicators collected.</w:t>
      </w:r>
    </w:p>
    <w:p w14:paraId="03444556" w14:textId="77777777" w:rsidR="00001967" w:rsidRPr="00001967" w:rsidRDefault="00001967" w:rsidP="00001967">
      <w:pPr>
        <w:numPr>
          <w:ilvl w:val="0"/>
          <w:numId w:val="11"/>
        </w:numPr>
      </w:pPr>
      <w:r w:rsidRPr="00001967">
        <w:rPr>
          <w:b/>
          <w:bCs/>
        </w:rPr>
        <w:t>Preprocessing:</w:t>
      </w:r>
      <w:r w:rsidRPr="00001967">
        <w:t xml:space="preserve"> Explain how the data was cleaned, normalized, and structured.</w:t>
      </w:r>
    </w:p>
    <w:p w14:paraId="6D249FC6" w14:textId="77777777" w:rsidR="00001967" w:rsidRPr="00001967" w:rsidRDefault="00001967" w:rsidP="00001967">
      <w:pPr>
        <w:numPr>
          <w:ilvl w:val="0"/>
          <w:numId w:val="11"/>
        </w:numPr>
      </w:pPr>
      <w:r w:rsidRPr="00001967">
        <w:rPr>
          <w:b/>
          <w:bCs/>
        </w:rPr>
        <w:t>Ball Mapper Algorithm:</w:t>
      </w:r>
      <w:r w:rsidRPr="00001967">
        <w:t xml:space="preserve"> Detail the algorithm, parameters chosen, and the software used.</w:t>
      </w:r>
    </w:p>
    <w:p w14:paraId="31125D3A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Results</w:t>
      </w:r>
    </w:p>
    <w:p w14:paraId="288F5303" w14:textId="77777777" w:rsidR="00001967" w:rsidRPr="00001967" w:rsidRDefault="00001967" w:rsidP="00001967">
      <w:pPr>
        <w:numPr>
          <w:ilvl w:val="0"/>
          <w:numId w:val="12"/>
        </w:numPr>
      </w:pPr>
      <w:r w:rsidRPr="00001967">
        <w:rPr>
          <w:b/>
          <w:bCs/>
        </w:rPr>
        <w:t>Visualization:</w:t>
      </w:r>
      <w:r w:rsidRPr="00001967">
        <w:t xml:space="preserve"> Present the Ball Mapper graph and describe its features.</w:t>
      </w:r>
    </w:p>
    <w:p w14:paraId="1D7064DF" w14:textId="77777777" w:rsidR="00001967" w:rsidRPr="00001967" w:rsidRDefault="00001967" w:rsidP="00001967">
      <w:pPr>
        <w:numPr>
          <w:ilvl w:val="0"/>
          <w:numId w:val="12"/>
        </w:numPr>
      </w:pPr>
      <w:r w:rsidRPr="00001967">
        <w:rPr>
          <w:b/>
          <w:bCs/>
        </w:rPr>
        <w:t>Economic Interpretation:</w:t>
      </w:r>
      <w:r w:rsidRPr="00001967">
        <w:t xml:space="preserve"> Discuss the clusters, connections, and outliers in economic terms.</w:t>
      </w:r>
    </w:p>
    <w:p w14:paraId="7BDA7D20" w14:textId="77777777" w:rsidR="00001967" w:rsidRPr="00001967" w:rsidRDefault="00001967" w:rsidP="00001967">
      <w:pPr>
        <w:numPr>
          <w:ilvl w:val="0"/>
          <w:numId w:val="12"/>
        </w:numPr>
      </w:pPr>
      <w:r w:rsidRPr="00001967">
        <w:rPr>
          <w:b/>
          <w:bCs/>
        </w:rPr>
        <w:t>Statistical Analysis:</w:t>
      </w:r>
      <w:r w:rsidRPr="00001967">
        <w:t xml:space="preserve"> Provide results of any supplementary statistical tests.</w:t>
      </w:r>
    </w:p>
    <w:p w14:paraId="07FF24B9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Discussion</w:t>
      </w:r>
    </w:p>
    <w:p w14:paraId="6230767E" w14:textId="77777777" w:rsidR="00001967" w:rsidRPr="00001967" w:rsidRDefault="00001967" w:rsidP="00001967">
      <w:pPr>
        <w:numPr>
          <w:ilvl w:val="0"/>
          <w:numId w:val="13"/>
        </w:numPr>
      </w:pPr>
      <w:r w:rsidRPr="00001967">
        <w:rPr>
          <w:b/>
          <w:bCs/>
        </w:rPr>
        <w:t>Implications:</w:t>
      </w:r>
      <w:r w:rsidRPr="00001967">
        <w:t xml:space="preserve"> Discuss the implications of your findings for agricultural policy, economic modeling, and future research.</w:t>
      </w:r>
    </w:p>
    <w:p w14:paraId="783E9CD5" w14:textId="77777777" w:rsidR="00001967" w:rsidRPr="00001967" w:rsidRDefault="00001967" w:rsidP="00001967">
      <w:pPr>
        <w:numPr>
          <w:ilvl w:val="0"/>
          <w:numId w:val="13"/>
        </w:numPr>
      </w:pPr>
      <w:r w:rsidRPr="00001967">
        <w:rPr>
          <w:b/>
          <w:bCs/>
        </w:rPr>
        <w:t>Limitations:</w:t>
      </w:r>
      <w:r w:rsidRPr="00001967">
        <w:t xml:space="preserve"> Acknowledge the limitations of your study.</w:t>
      </w:r>
    </w:p>
    <w:p w14:paraId="15138826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Conclusion</w:t>
      </w:r>
    </w:p>
    <w:p w14:paraId="295ADB85" w14:textId="77777777" w:rsidR="00001967" w:rsidRPr="00001967" w:rsidRDefault="00001967" w:rsidP="00001967">
      <w:pPr>
        <w:numPr>
          <w:ilvl w:val="0"/>
          <w:numId w:val="14"/>
        </w:numPr>
      </w:pPr>
      <w:r w:rsidRPr="00001967">
        <w:rPr>
          <w:b/>
          <w:bCs/>
        </w:rPr>
        <w:lastRenderedPageBreak/>
        <w:t>Summary:</w:t>
      </w:r>
      <w:r w:rsidRPr="00001967">
        <w:t xml:space="preserve"> Recap the main findings and their significance.</w:t>
      </w:r>
    </w:p>
    <w:p w14:paraId="1DA43C42" w14:textId="77777777" w:rsidR="00001967" w:rsidRPr="00001967" w:rsidRDefault="00001967" w:rsidP="00001967">
      <w:pPr>
        <w:numPr>
          <w:ilvl w:val="0"/>
          <w:numId w:val="14"/>
        </w:numPr>
      </w:pPr>
      <w:r w:rsidRPr="00001967">
        <w:rPr>
          <w:b/>
          <w:bCs/>
        </w:rPr>
        <w:t>Future Work:</w:t>
      </w:r>
      <w:r w:rsidRPr="00001967">
        <w:t xml:space="preserve"> Suggest areas for further research.</w:t>
      </w:r>
    </w:p>
    <w:p w14:paraId="40A879A2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Step 8: Review and Submission</w:t>
      </w:r>
    </w:p>
    <w:p w14:paraId="1A4F0489" w14:textId="77777777" w:rsidR="00001967" w:rsidRPr="00001967" w:rsidRDefault="00001967" w:rsidP="00001967">
      <w:pPr>
        <w:numPr>
          <w:ilvl w:val="0"/>
          <w:numId w:val="15"/>
        </w:numPr>
      </w:pPr>
      <w:r w:rsidRPr="00001967">
        <w:rPr>
          <w:b/>
          <w:bCs/>
        </w:rPr>
        <w:t>Peer Review:</w:t>
      </w:r>
      <w:r w:rsidRPr="00001967">
        <w:t xml:space="preserve"> Get feedback from colleagues and experts in the field.</w:t>
      </w:r>
    </w:p>
    <w:p w14:paraId="646DB696" w14:textId="77777777" w:rsidR="00001967" w:rsidRPr="00001967" w:rsidRDefault="00001967" w:rsidP="00001967">
      <w:pPr>
        <w:numPr>
          <w:ilvl w:val="0"/>
          <w:numId w:val="15"/>
        </w:numPr>
      </w:pPr>
      <w:r w:rsidRPr="00001967">
        <w:rPr>
          <w:b/>
          <w:bCs/>
        </w:rPr>
        <w:t>Revisions:</w:t>
      </w:r>
      <w:r w:rsidRPr="00001967">
        <w:t xml:space="preserve"> Revise the paper based on feedback.</w:t>
      </w:r>
    </w:p>
    <w:p w14:paraId="600288E2" w14:textId="77777777" w:rsidR="00001967" w:rsidRPr="00001967" w:rsidRDefault="00001967" w:rsidP="00001967">
      <w:pPr>
        <w:numPr>
          <w:ilvl w:val="0"/>
          <w:numId w:val="15"/>
        </w:numPr>
      </w:pPr>
      <w:r w:rsidRPr="00001967">
        <w:rPr>
          <w:b/>
          <w:bCs/>
        </w:rPr>
        <w:t>Submission:</w:t>
      </w:r>
      <w:r w:rsidRPr="00001967">
        <w:t xml:space="preserve"> Submit the paper to a relevant journal or conference.</w:t>
      </w:r>
    </w:p>
    <w:p w14:paraId="5C4A319F" w14:textId="77777777" w:rsidR="00001967" w:rsidRPr="00001967" w:rsidRDefault="00001967" w:rsidP="00001967">
      <w:pPr>
        <w:rPr>
          <w:b/>
          <w:bCs/>
        </w:rPr>
      </w:pPr>
      <w:r w:rsidRPr="00001967">
        <w:rPr>
          <w:b/>
          <w:bCs/>
        </w:rPr>
        <w:t>Step 9: Post-Submission</w:t>
      </w:r>
    </w:p>
    <w:p w14:paraId="255E93B4" w14:textId="77777777" w:rsidR="00001967" w:rsidRPr="00001967" w:rsidRDefault="00001967" w:rsidP="00001967">
      <w:pPr>
        <w:numPr>
          <w:ilvl w:val="0"/>
          <w:numId w:val="16"/>
        </w:numPr>
      </w:pPr>
      <w:r w:rsidRPr="00001967">
        <w:rPr>
          <w:b/>
          <w:bCs/>
        </w:rPr>
        <w:t>Respond to Reviewers:</w:t>
      </w:r>
      <w:r w:rsidRPr="00001967">
        <w:t xml:space="preserve"> Address any comments or revisions requested by reviewers.</w:t>
      </w:r>
    </w:p>
    <w:p w14:paraId="38552C4B" w14:textId="77777777" w:rsidR="00001967" w:rsidRPr="00001967" w:rsidRDefault="00001967" w:rsidP="00001967">
      <w:pPr>
        <w:numPr>
          <w:ilvl w:val="0"/>
          <w:numId w:val="16"/>
        </w:numPr>
      </w:pPr>
      <w:r w:rsidRPr="00001967">
        <w:rPr>
          <w:b/>
          <w:bCs/>
        </w:rPr>
        <w:t>Publication:</w:t>
      </w:r>
      <w:r w:rsidRPr="00001967">
        <w:t xml:space="preserve"> Finalize the paper for publication once accepted.</w:t>
      </w:r>
    </w:p>
    <w:p w14:paraId="36911329" w14:textId="77777777" w:rsidR="00001967" w:rsidRPr="00001967" w:rsidRDefault="00001967" w:rsidP="00001967">
      <w:r w:rsidRPr="00001967">
        <w:t>By following these steps, you will be able to systematically approach your research on using the Ball Mapper algorithm in agricultural economics and produce a comprehensive and impactful paper.</w:t>
      </w:r>
    </w:p>
    <w:p w14:paraId="0C12BD31" w14:textId="23631860" w:rsidR="009C3CC0" w:rsidRDefault="00CE7994" w:rsidP="00CE7994">
      <w:pPr>
        <w:pStyle w:val="Heading1"/>
      </w:pPr>
      <w:r>
        <w:t>Interpretation</w:t>
      </w:r>
    </w:p>
    <w:p w14:paraId="2CFFDFE1" w14:textId="77777777" w:rsidR="00CE7994" w:rsidRPr="00CE7994" w:rsidRDefault="00CE7994" w:rsidP="00CE7994">
      <w:r w:rsidRPr="00CE7994">
        <w:t>Interpreting the output of a Ball Mapper graph involves understanding the relationships and patterns in your data as represented by the topological structure. Here's a step-by-step guide to interpreting the Ball Mapper graph based on your agricultural economics data:</w:t>
      </w:r>
    </w:p>
    <w:p w14:paraId="6F3C73FB" w14:textId="77777777" w:rsidR="00CE7994" w:rsidRPr="00CE7994" w:rsidRDefault="00CE7994" w:rsidP="00CE7994">
      <w:pPr>
        <w:rPr>
          <w:b/>
          <w:bCs/>
        </w:rPr>
      </w:pPr>
      <w:r w:rsidRPr="00CE7994">
        <w:rPr>
          <w:b/>
          <w:bCs/>
        </w:rPr>
        <w:t>1. Understanding the Components of a Ball Mapper Graph</w:t>
      </w:r>
    </w:p>
    <w:p w14:paraId="7D3A5BB1" w14:textId="77777777" w:rsidR="00CE7994" w:rsidRPr="00CE7994" w:rsidRDefault="00CE7994" w:rsidP="00CE7994">
      <w:pPr>
        <w:numPr>
          <w:ilvl w:val="0"/>
          <w:numId w:val="17"/>
        </w:numPr>
      </w:pPr>
      <w:r w:rsidRPr="00CE7994">
        <w:rPr>
          <w:b/>
          <w:bCs/>
        </w:rPr>
        <w:t>Nodes (Balls):</w:t>
      </w:r>
      <w:r w:rsidRPr="00CE7994">
        <w:t xml:space="preserve"> Each node represents a subset of data points that are similar according to a chosen distance metric. The position of a ball is a representative point (often the center) of this subset.</w:t>
      </w:r>
    </w:p>
    <w:p w14:paraId="42DC8AB7" w14:textId="77777777" w:rsidR="00CE7994" w:rsidRPr="00CE7994" w:rsidRDefault="00CE7994" w:rsidP="00CE7994">
      <w:pPr>
        <w:numPr>
          <w:ilvl w:val="0"/>
          <w:numId w:val="17"/>
        </w:numPr>
      </w:pPr>
      <w:r w:rsidRPr="00CE7994">
        <w:rPr>
          <w:b/>
          <w:bCs/>
        </w:rPr>
        <w:t>Edges (Connections):</w:t>
      </w:r>
      <w:r w:rsidRPr="00CE7994">
        <w:t xml:space="preserve"> Edges connect nodes that share common data points, indicating similarity or continuity between the clusters represented by the nodes.</w:t>
      </w:r>
    </w:p>
    <w:p w14:paraId="21C25A3C" w14:textId="77777777" w:rsidR="00CE7994" w:rsidRPr="00CE7994" w:rsidRDefault="00CE7994" w:rsidP="00CE7994">
      <w:pPr>
        <w:numPr>
          <w:ilvl w:val="0"/>
          <w:numId w:val="17"/>
        </w:numPr>
      </w:pPr>
      <w:r w:rsidRPr="00CE7994">
        <w:rPr>
          <w:b/>
          <w:bCs/>
        </w:rPr>
        <w:t>Coloring:</w:t>
      </w:r>
      <w:r w:rsidRPr="00CE7994">
        <w:t xml:space="preserve"> Nodes are often colored based on a specific variable or a function applied to the data points within the node, which helps in understanding the distribution of that variable across the data.</w:t>
      </w:r>
    </w:p>
    <w:p w14:paraId="380C7BC6" w14:textId="77777777" w:rsidR="00CE7994" w:rsidRPr="00CE7994" w:rsidRDefault="00CE7994" w:rsidP="00CE7994">
      <w:pPr>
        <w:rPr>
          <w:b/>
          <w:bCs/>
        </w:rPr>
      </w:pPr>
      <w:r w:rsidRPr="00CE7994">
        <w:rPr>
          <w:b/>
          <w:bCs/>
        </w:rPr>
        <w:t>2. Initial Inspection</w:t>
      </w:r>
    </w:p>
    <w:p w14:paraId="51F53BD0" w14:textId="77777777" w:rsidR="00CE7994" w:rsidRPr="00CE7994" w:rsidRDefault="00CE7994" w:rsidP="00CE7994">
      <w:pPr>
        <w:numPr>
          <w:ilvl w:val="0"/>
          <w:numId w:val="18"/>
        </w:numPr>
      </w:pPr>
      <w:r w:rsidRPr="00CE7994">
        <w:rPr>
          <w:b/>
          <w:bCs/>
        </w:rPr>
        <w:t>Identify Clusters:</w:t>
      </w:r>
      <w:r w:rsidRPr="00CE7994">
        <w:t xml:space="preserve"> Look for densely connected regions of the graph where nodes are closely packed together. These clusters indicate groups of data points with similar characteristics.</w:t>
      </w:r>
    </w:p>
    <w:p w14:paraId="48046F15" w14:textId="77777777" w:rsidR="00CE7994" w:rsidRPr="00CE7994" w:rsidRDefault="00CE7994" w:rsidP="00CE7994">
      <w:pPr>
        <w:numPr>
          <w:ilvl w:val="0"/>
          <w:numId w:val="18"/>
        </w:numPr>
      </w:pPr>
      <w:r w:rsidRPr="00CE7994">
        <w:rPr>
          <w:b/>
          <w:bCs/>
        </w:rPr>
        <w:t>Isolated Nodes:</w:t>
      </w:r>
      <w:r w:rsidRPr="00CE7994">
        <w:t xml:space="preserve"> Notice any isolated nodes or small clusters that may indicate outliers or unique subgroups within the data.</w:t>
      </w:r>
    </w:p>
    <w:p w14:paraId="6D264E45" w14:textId="77777777" w:rsidR="00CE7994" w:rsidRPr="00CE7994" w:rsidRDefault="00CE7994" w:rsidP="00CE7994">
      <w:pPr>
        <w:rPr>
          <w:b/>
          <w:bCs/>
        </w:rPr>
      </w:pPr>
      <w:r w:rsidRPr="00CE7994">
        <w:rPr>
          <w:b/>
          <w:bCs/>
        </w:rPr>
        <w:t>3. Economic Interpretation of Clusters</w:t>
      </w:r>
    </w:p>
    <w:p w14:paraId="71959E81" w14:textId="77777777" w:rsidR="00CE7994" w:rsidRPr="00CE7994" w:rsidRDefault="00CE7994" w:rsidP="00CE7994">
      <w:pPr>
        <w:numPr>
          <w:ilvl w:val="0"/>
          <w:numId w:val="19"/>
        </w:numPr>
      </w:pPr>
      <w:r w:rsidRPr="00CE7994">
        <w:rPr>
          <w:b/>
          <w:bCs/>
        </w:rPr>
        <w:lastRenderedPageBreak/>
        <w:t>Cost Structures:</w:t>
      </w:r>
      <w:r w:rsidRPr="00CE7994">
        <w:t xml:space="preserve"> Clusters may represent regions or groups of farms with similar cost structures. Compare these clusters to known economic or geographic regions to see if there are patterns.</w:t>
      </w:r>
    </w:p>
    <w:p w14:paraId="13EEBB5E" w14:textId="77777777" w:rsidR="00CE7994" w:rsidRPr="00CE7994" w:rsidRDefault="00CE7994" w:rsidP="00CE7994">
      <w:pPr>
        <w:numPr>
          <w:ilvl w:val="0"/>
          <w:numId w:val="19"/>
        </w:numPr>
      </w:pPr>
      <w:r w:rsidRPr="00CE7994">
        <w:rPr>
          <w:b/>
          <w:bCs/>
        </w:rPr>
        <w:t>Revenue Patterns:</w:t>
      </w:r>
      <w:r w:rsidRPr="00CE7994">
        <w:t xml:space="preserve"> Analyze clusters to see if certain revenue patterns are prevalent in specific clusters. This can help identify profitable regions or types of farming.</w:t>
      </w:r>
    </w:p>
    <w:p w14:paraId="4896CC68" w14:textId="77777777" w:rsidR="00CE7994" w:rsidRPr="00CE7994" w:rsidRDefault="00CE7994" w:rsidP="00CE7994">
      <w:pPr>
        <w:numPr>
          <w:ilvl w:val="0"/>
          <w:numId w:val="19"/>
        </w:numPr>
      </w:pPr>
      <w:r w:rsidRPr="00CE7994">
        <w:rPr>
          <w:b/>
          <w:bCs/>
        </w:rPr>
        <w:t>Subsidy Impact:</w:t>
      </w:r>
      <w:r w:rsidRPr="00CE7994">
        <w:t xml:space="preserve"> Clusters could also show the impact of subsidies on different regions or types of farms. Look for clusters that correspond to higher or lower levels of subsidies.</w:t>
      </w:r>
    </w:p>
    <w:p w14:paraId="5C2C81A7" w14:textId="77777777" w:rsidR="00CE7994" w:rsidRPr="00CE7994" w:rsidRDefault="00CE7994" w:rsidP="00CE7994">
      <w:pPr>
        <w:rPr>
          <w:b/>
          <w:bCs/>
        </w:rPr>
      </w:pPr>
      <w:r w:rsidRPr="00CE7994">
        <w:rPr>
          <w:b/>
          <w:bCs/>
        </w:rPr>
        <w:t>4. Analyzing Connections</w:t>
      </w:r>
    </w:p>
    <w:p w14:paraId="3276D5A3" w14:textId="77777777" w:rsidR="00CE7994" w:rsidRPr="00CE7994" w:rsidRDefault="00CE7994" w:rsidP="00CE7994">
      <w:pPr>
        <w:numPr>
          <w:ilvl w:val="0"/>
          <w:numId w:val="20"/>
        </w:numPr>
      </w:pPr>
      <w:r w:rsidRPr="00CE7994">
        <w:rPr>
          <w:b/>
          <w:bCs/>
        </w:rPr>
        <w:t>Similarity and Continuity:</w:t>
      </w:r>
      <w:r w:rsidRPr="00CE7994">
        <w:t xml:space="preserve"> Edges between nodes indicate similarity or continuity. Nodes connected by many edges are similar in multiple dimensions of the data.</w:t>
      </w:r>
    </w:p>
    <w:p w14:paraId="13EE8C42" w14:textId="77777777" w:rsidR="00CE7994" w:rsidRPr="00CE7994" w:rsidRDefault="00CE7994" w:rsidP="00CE7994">
      <w:pPr>
        <w:numPr>
          <w:ilvl w:val="0"/>
          <w:numId w:val="20"/>
        </w:numPr>
      </w:pPr>
      <w:r w:rsidRPr="00CE7994">
        <w:rPr>
          <w:b/>
          <w:bCs/>
        </w:rPr>
        <w:t>Transition Zones:</w:t>
      </w:r>
      <w:r w:rsidRPr="00CE7994">
        <w:t xml:space="preserve"> Areas where many edges converge might indicate transition zones where economic conditions or farming practices change gradually.</w:t>
      </w:r>
    </w:p>
    <w:p w14:paraId="418782BD" w14:textId="77777777" w:rsidR="00CE7994" w:rsidRPr="00CE7994" w:rsidRDefault="00CE7994" w:rsidP="00CE7994">
      <w:pPr>
        <w:rPr>
          <w:b/>
          <w:bCs/>
        </w:rPr>
      </w:pPr>
      <w:r w:rsidRPr="00CE7994">
        <w:rPr>
          <w:b/>
          <w:bCs/>
        </w:rPr>
        <w:t>5. Coloring and Further Insights</w:t>
      </w:r>
    </w:p>
    <w:p w14:paraId="06AF606F" w14:textId="77777777" w:rsidR="00CE7994" w:rsidRPr="00CE7994" w:rsidRDefault="00CE7994" w:rsidP="00CE7994">
      <w:pPr>
        <w:numPr>
          <w:ilvl w:val="0"/>
          <w:numId w:val="21"/>
        </w:numPr>
      </w:pPr>
      <w:r w:rsidRPr="00CE7994">
        <w:rPr>
          <w:b/>
          <w:bCs/>
        </w:rPr>
        <w:t>Variable Distribution:</w:t>
      </w:r>
      <w:r w:rsidRPr="00CE7994">
        <w:t xml:space="preserve"> Use coloring to highlight the distribution of key variables (e.g., costs, revenue, subsidies) across the nodes. This helps in visualizing gradients and anomalies.</w:t>
      </w:r>
    </w:p>
    <w:p w14:paraId="111338A7" w14:textId="77777777" w:rsidR="00CE7994" w:rsidRPr="00CE7994" w:rsidRDefault="00CE7994" w:rsidP="00CE7994">
      <w:pPr>
        <w:numPr>
          <w:ilvl w:val="0"/>
          <w:numId w:val="21"/>
        </w:numPr>
      </w:pPr>
      <w:r w:rsidRPr="00CE7994">
        <w:rPr>
          <w:b/>
          <w:bCs/>
        </w:rPr>
        <w:t>Function Values:</w:t>
      </w:r>
      <w:r w:rsidRPr="00CE7994">
        <w:t xml:space="preserve"> If you color nodes based on a function of the data (e.g., average profit margin), you can quickly identify regions with high or low function values.</w:t>
      </w:r>
    </w:p>
    <w:p w14:paraId="2971063B" w14:textId="77777777" w:rsidR="00CE7994" w:rsidRPr="00CE7994" w:rsidRDefault="00CE7994" w:rsidP="00CE7994">
      <w:pPr>
        <w:rPr>
          <w:b/>
          <w:bCs/>
        </w:rPr>
      </w:pPr>
      <w:r w:rsidRPr="00CE7994">
        <w:rPr>
          <w:b/>
          <w:bCs/>
        </w:rPr>
        <w:t>6. Practical Examples and Inferences</w:t>
      </w:r>
    </w:p>
    <w:p w14:paraId="7008DBAC" w14:textId="77777777" w:rsidR="00CE7994" w:rsidRPr="00CE7994" w:rsidRDefault="00CE7994" w:rsidP="00CE7994">
      <w:pPr>
        <w:numPr>
          <w:ilvl w:val="0"/>
          <w:numId w:val="22"/>
        </w:numPr>
      </w:pPr>
      <w:r w:rsidRPr="00CE7994">
        <w:rPr>
          <w:b/>
          <w:bCs/>
        </w:rPr>
        <w:t>High-Cost Clusters:</w:t>
      </w:r>
      <w:r w:rsidRPr="00CE7994">
        <w:t xml:space="preserve"> If a cluster is colored to represent high costs, investigate what factors contribute to these costs (e.g., input prices, labor costs) and if these clusters are geographically or economically linked.</w:t>
      </w:r>
    </w:p>
    <w:p w14:paraId="1EE05850" w14:textId="77777777" w:rsidR="00CE7994" w:rsidRPr="00CE7994" w:rsidRDefault="00CE7994" w:rsidP="00CE7994">
      <w:pPr>
        <w:numPr>
          <w:ilvl w:val="0"/>
          <w:numId w:val="22"/>
        </w:numPr>
      </w:pPr>
      <w:r w:rsidRPr="00CE7994">
        <w:rPr>
          <w:b/>
          <w:bCs/>
        </w:rPr>
        <w:t>High-Revenue Clusters:</w:t>
      </w:r>
      <w:r w:rsidRPr="00CE7994">
        <w:t xml:space="preserve"> Similar analysis can be done for high-revenue clusters to identify successful practices or favorable conditions.</w:t>
      </w:r>
    </w:p>
    <w:p w14:paraId="1FA8AE3C" w14:textId="77777777" w:rsidR="00CE7994" w:rsidRPr="00CE7994" w:rsidRDefault="00CE7994" w:rsidP="00CE7994">
      <w:pPr>
        <w:numPr>
          <w:ilvl w:val="0"/>
          <w:numId w:val="22"/>
        </w:numPr>
      </w:pPr>
      <w:r w:rsidRPr="00CE7994">
        <w:rPr>
          <w:b/>
          <w:bCs/>
        </w:rPr>
        <w:t>Subsidy-Dependent Clusters:</w:t>
      </w:r>
      <w:r w:rsidRPr="00CE7994">
        <w:t xml:space="preserve"> Identify clusters that rely heavily on subsidies and explore how policy changes might affect these regions.</w:t>
      </w:r>
    </w:p>
    <w:p w14:paraId="2530FDFA" w14:textId="77777777" w:rsidR="00CE7994" w:rsidRPr="00CE7994" w:rsidRDefault="00CE7994" w:rsidP="00CE7994">
      <w:pPr>
        <w:rPr>
          <w:b/>
          <w:bCs/>
        </w:rPr>
      </w:pPr>
      <w:r w:rsidRPr="00CE7994">
        <w:rPr>
          <w:b/>
          <w:bCs/>
        </w:rPr>
        <w:t>7. Statistical Validation</w:t>
      </w:r>
    </w:p>
    <w:p w14:paraId="638C32EA" w14:textId="77777777" w:rsidR="00CE7994" w:rsidRPr="00CE7994" w:rsidRDefault="00CE7994" w:rsidP="00CE7994">
      <w:pPr>
        <w:numPr>
          <w:ilvl w:val="0"/>
          <w:numId w:val="23"/>
        </w:numPr>
      </w:pPr>
      <w:r w:rsidRPr="00CE7994">
        <w:rPr>
          <w:b/>
          <w:bCs/>
        </w:rPr>
        <w:t>Correlation Analysis:</w:t>
      </w:r>
      <w:r w:rsidRPr="00CE7994">
        <w:t xml:space="preserve"> Conduct statistical tests to validate the visual patterns observed in the Ball Mapper graph. For instance, check if high-cost clusters statistically correlate with specific geographic regions.</w:t>
      </w:r>
    </w:p>
    <w:p w14:paraId="148A25B5" w14:textId="77777777" w:rsidR="00CE7994" w:rsidRPr="00CE7994" w:rsidRDefault="00CE7994" w:rsidP="00CE7994">
      <w:pPr>
        <w:numPr>
          <w:ilvl w:val="0"/>
          <w:numId w:val="23"/>
        </w:numPr>
      </w:pPr>
      <w:r w:rsidRPr="00CE7994">
        <w:rPr>
          <w:b/>
          <w:bCs/>
        </w:rPr>
        <w:t>Regression Analysis:</w:t>
      </w:r>
      <w:r w:rsidRPr="00CE7994">
        <w:t xml:space="preserve"> Use regression models to quantify the impact of different factors (e.g., subsidies, crop prices) on the clusters identified.</w:t>
      </w:r>
    </w:p>
    <w:p w14:paraId="12D55D69" w14:textId="77777777" w:rsidR="00CE7994" w:rsidRPr="00CE7994" w:rsidRDefault="00CE7994" w:rsidP="00CE7994">
      <w:pPr>
        <w:rPr>
          <w:b/>
          <w:bCs/>
        </w:rPr>
      </w:pPr>
      <w:r w:rsidRPr="00CE7994">
        <w:rPr>
          <w:b/>
          <w:bCs/>
        </w:rPr>
        <w:t>8. Presenting the Findings</w:t>
      </w:r>
    </w:p>
    <w:p w14:paraId="1E6D31A8" w14:textId="77777777" w:rsidR="00CE7994" w:rsidRPr="00CE7994" w:rsidRDefault="00CE7994" w:rsidP="00CE7994">
      <w:pPr>
        <w:numPr>
          <w:ilvl w:val="0"/>
          <w:numId w:val="24"/>
        </w:numPr>
      </w:pPr>
      <w:r w:rsidRPr="00CE7994">
        <w:rPr>
          <w:b/>
          <w:bCs/>
        </w:rPr>
        <w:t>Visual Aids:</w:t>
      </w:r>
      <w:r w:rsidRPr="00CE7994">
        <w:t xml:space="preserve"> Use the Ball Mapper graph in your presentation or paper to visually demonstrate the clusters and connections.</w:t>
      </w:r>
    </w:p>
    <w:p w14:paraId="5E16A976" w14:textId="77777777" w:rsidR="00CE7994" w:rsidRPr="00CE7994" w:rsidRDefault="00CE7994" w:rsidP="00CE7994">
      <w:pPr>
        <w:numPr>
          <w:ilvl w:val="0"/>
          <w:numId w:val="24"/>
        </w:numPr>
      </w:pPr>
      <w:r w:rsidRPr="00CE7994">
        <w:rPr>
          <w:b/>
          <w:bCs/>
        </w:rPr>
        <w:lastRenderedPageBreak/>
        <w:t>Descriptive Analysis:</w:t>
      </w:r>
      <w:r w:rsidRPr="00CE7994">
        <w:t xml:space="preserve"> Provide a detailed description of each cluster, the key characteristics, and economic implications.</w:t>
      </w:r>
    </w:p>
    <w:p w14:paraId="266FECE2" w14:textId="77777777" w:rsidR="00CE7994" w:rsidRPr="00CE7994" w:rsidRDefault="00CE7994" w:rsidP="00CE7994">
      <w:pPr>
        <w:numPr>
          <w:ilvl w:val="0"/>
          <w:numId w:val="24"/>
        </w:numPr>
      </w:pPr>
      <w:r w:rsidRPr="00CE7994">
        <w:rPr>
          <w:b/>
          <w:bCs/>
        </w:rPr>
        <w:t>Policy Recommendations:</w:t>
      </w:r>
      <w:r w:rsidRPr="00CE7994">
        <w:t xml:space="preserve"> Based on the findings, suggest policy recommendations or areas for further investigation.</w:t>
      </w:r>
    </w:p>
    <w:p w14:paraId="2EDF6BDA" w14:textId="77777777" w:rsidR="00CE7994" w:rsidRPr="00CE7994" w:rsidRDefault="00CE7994" w:rsidP="00CE7994">
      <w:pPr>
        <w:rPr>
          <w:b/>
          <w:bCs/>
        </w:rPr>
      </w:pPr>
      <w:r w:rsidRPr="00CE7994">
        <w:rPr>
          <w:b/>
          <w:bCs/>
        </w:rPr>
        <w:t>Example Interpretation</w:t>
      </w:r>
    </w:p>
    <w:p w14:paraId="4C394430" w14:textId="77777777" w:rsidR="00CE7994" w:rsidRPr="00CE7994" w:rsidRDefault="00CE7994" w:rsidP="00CE7994">
      <w:pPr>
        <w:numPr>
          <w:ilvl w:val="0"/>
          <w:numId w:val="25"/>
        </w:numPr>
      </w:pPr>
      <w:r w:rsidRPr="00CE7994">
        <w:rPr>
          <w:b/>
          <w:bCs/>
        </w:rPr>
        <w:t>Cluster A:</w:t>
      </w:r>
      <w:r w:rsidRPr="00CE7994">
        <w:t xml:space="preserve"> Nodes in Cluster A are densely connected and colored to show high input costs. This cluster is primarily located in a specific geographic region known for higher land prices and labor costs.</w:t>
      </w:r>
    </w:p>
    <w:p w14:paraId="4BF9D5E8" w14:textId="77777777" w:rsidR="00CE7994" w:rsidRPr="00CE7994" w:rsidRDefault="00CE7994" w:rsidP="00CE7994">
      <w:pPr>
        <w:numPr>
          <w:ilvl w:val="0"/>
          <w:numId w:val="25"/>
        </w:numPr>
      </w:pPr>
      <w:r w:rsidRPr="00CE7994">
        <w:rPr>
          <w:b/>
          <w:bCs/>
        </w:rPr>
        <w:t>Cluster B:</w:t>
      </w:r>
      <w:r w:rsidRPr="00CE7994">
        <w:t xml:space="preserve"> Nodes in Cluster B show high revenue and are connected by many edges, indicating similarity in high productivity and profitable practices. This cluster corresponds to regions with favorable climatic conditions and access to markets.</w:t>
      </w:r>
    </w:p>
    <w:p w14:paraId="4A8FF168" w14:textId="77777777" w:rsidR="00CE7994" w:rsidRPr="00CE7994" w:rsidRDefault="00CE7994" w:rsidP="00CE7994">
      <w:pPr>
        <w:numPr>
          <w:ilvl w:val="0"/>
          <w:numId w:val="25"/>
        </w:numPr>
      </w:pPr>
      <w:r w:rsidRPr="00CE7994">
        <w:rPr>
          <w:b/>
          <w:bCs/>
        </w:rPr>
        <w:t>Transition Zone:</w:t>
      </w:r>
      <w:r w:rsidRPr="00CE7994">
        <w:t xml:space="preserve"> The nodes between Clusters A and B show a gradient of costs and revenues, indicating regions where farming practices or economic conditions are transitioning.</w:t>
      </w:r>
    </w:p>
    <w:p w14:paraId="0F2D119A" w14:textId="77777777" w:rsidR="00CE7994" w:rsidRPr="00CE7994" w:rsidRDefault="00CE7994" w:rsidP="00CE7994">
      <w:r w:rsidRPr="00CE7994">
        <w:t>By following these steps and using the visual and statistical tools provided by the Ball Mapper graph, you can derive meaningful economic inferences and insights from your agricultural data.</w:t>
      </w:r>
    </w:p>
    <w:p w14:paraId="5581246C" w14:textId="77777777" w:rsidR="00CE7994" w:rsidRPr="00CE7994" w:rsidRDefault="00CE7994" w:rsidP="00CE7994"/>
    <w:sectPr w:rsidR="00CE7994" w:rsidRPr="00CE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0DE8B" w14:textId="77777777" w:rsidR="000624EA" w:rsidRDefault="000624EA" w:rsidP="0050545B">
      <w:pPr>
        <w:spacing w:after="0" w:line="240" w:lineRule="auto"/>
      </w:pPr>
      <w:r>
        <w:separator/>
      </w:r>
    </w:p>
  </w:endnote>
  <w:endnote w:type="continuationSeparator" w:id="0">
    <w:p w14:paraId="4B6C8376" w14:textId="77777777" w:rsidR="000624EA" w:rsidRDefault="000624EA" w:rsidP="0050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9F182" w14:textId="77777777" w:rsidR="000624EA" w:rsidRDefault="000624EA" w:rsidP="0050545B">
      <w:pPr>
        <w:spacing w:after="0" w:line="240" w:lineRule="auto"/>
      </w:pPr>
      <w:r>
        <w:separator/>
      </w:r>
    </w:p>
  </w:footnote>
  <w:footnote w:type="continuationSeparator" w:id="0">
    <w:p w14:paraId="53501775" w14:textId="77777777" w:rsidR="000624EA" w:rsidRDefault="000624EA" w:rsidP="00505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D4BD8"/>
    <w:multiLevelType w:val="multilevel"/>
    <w:tmpl w:val="D2A0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45DA"/>
    <w:multiLevelType w:val="multilevel"/>
    <w:tmpl w:val="1FA0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F5388"/>
    <w:multiLevelType w:val="multilevel"/>
    <w:tmpl w:val="9CA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E7898"/>
    <w:multiLevelType w:val="multilevel"/>
    <w:tmpl w:val="635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A6137"/>
    <w:multiLevelType w:val="multilevel"/>
    <w:tmpl w:val="8558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A0E28"/>
    <w:multiLevelType w:val="multilevel"/>
    <w:tmpl w:val="895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B2CC5"/>
    <w:multiLevelType w:val="multilevel"/>
    <w:tmpl w:val="63C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5717C"/>
    <w:multiLevelType w:val="multilevel"/>
    <w:tmpl w:val="F07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60441"/>
    <w:multiLevelType w:val="multilevel"/>
    <w:tmpl w:val="9F96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43E7F"/>
    <w:multiLevelType w:val="multilevel"/>
    <w:tmpl w:val="A07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A7C28"/>
    <w:multiLevelType w:val="multilevel"/>
    <w:tmpl w:val="DDA0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D15E4"/>
    <w:multiLevelType w:val="multilevel"/>
    <w:tmpl w:val="0488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A1D42"/>
    <w:multiLevelType w:val="multilevel"/>
    <w:tmpl w:val="40E2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833C9"/>
    <w:multiLevelType w:val="multilevel"/>
    <w:tmpl w:val="BE2E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22145"/>
    <w:multiLevelType w:val="multilevel"/>
    <w:tmpl w:val="34C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967B8"/>
    <w:multiLevelType w:val="multilevel"/>
    <w:tmpl w:val="9CAE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8049A"/>
    <w:multiLevelType w:val="hybridMultilevel"/>
    <w:tmpl w:val="4C5AAB66"/>
    <w:lvl w:ilvl="0" w:tplc="12ACAD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11446"/>
    <w:multiLevelType w:val="multilevel"/>
    <w:tmpl w:val="07F6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37067B"/>
    <w:multiLevelType w:val="multilevel"/>
    <w:tmpl w:val="91C4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E288A"/>
    <w:multiLevelType w:val="multilevel"/>
    <w:tmpl w:val="CB06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134B8"/>
    <w:multiLevelType w:val="multilevel"/>
    <w:tmpl w:val="4D6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57C00"/>
    <w:multiLevelType w:val="multilevel"/>
    <w:tmpl w:val="BC8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2077B"/>
    <w:multiLevelType w:val="multilevel"/>
    <w:tmpl w:val="43A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62B0F"/>
    <w:multiLevelType w:val="multilevel"/>
    <w:tmpl w:val="2E3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A57DEB"/>
    <w:multiLevelType w:val="multilevel"/>
    <w:tmpl w:val="CA3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83210">
    <w:abstractNumId w:val="16"/>
  </w:num>
  <w:num w:numId="2" w16cid:durableId="1386415536">
    <w:abstractNumId w:val="23"/>
  </w:num>
  <w:num w:numId="3" w16cid:durableId="1599489039">
    <w:abstractNumId w:val="18"/>
  </w:num>
  <w:num w:numId="4" w16cid:durableId="203837102">
    <w:abstractNumId w:val="6"/>
  </w:num>
  <w:num w:numId="5" w16cid:durableId="1272663278">
    <w:abstractNumId w:val="8"/>
  </w:num>
  <w:num w:numId="6" w16cid:durableId="255480227">
    <w:abstractNumId w:val="1"/>
  </w:num>
  <w:num w:numId="7" w16cid:durableId="392656323">
    <w:abstractNumId w:val="7"/>
  </w:num>
  <w:num w:numId="8" w16cid:durableId="509684330">
    <w:abstractNumId w:val="3"/>
  </w:num>
  <w:num w:numId="9" w16cid:durableId="782919887">
    <w:abstractNumId w:val="11"/>
  </w:num>
  <w:num w:numId="10" w16cid:durableId="821236611">
    <w:abstractNumId w:val="4"/>
  </w:num>
  <w:num w:numId="11" w16cid:durableId="969362455">
    <w:abstractNumId w:val="9"/>
  </w:num>
  <w:num w:numId="12" w16cid:durableId="1707831508">
    <w:abstractNumId w:val="12"/>
  </w:num>
  <w:num w:numId="13" w16cid:durableId="186411258">
    <w:abstractNumId w:val="10"/>
  </w:num>
  <w:num w:numId="14" w16cid:durableId="1239176233">
    <w:abstractNumId w:val="24"/>
  </w:num>
  <w:num w:numId="15" w16cid:durableId="808939696">
    <w:abstractNumId w:val="21"/>
  </w:num>
  <w:num w:numId="16" w16cid:durableId="1721201286">
    <w:abstractNumId w:val="13"/>
  </w:num>
  <w:num w:numId="17" w16cid:durableId="976953800">
    <w:abstractNumId w:val="0"/>
  </w:num>
  <w:num w:numId="18" w16cid:durableId="1831477863">
    <w:abstractNumId w:val="2"/>
  </w:num>
  <w:num w:numId="19" w16cid:durableId="519398001">
    <w:abstractNumId w:val="19"/>
  </w:num>
  <w:num w:numId="20" w16cid:durableId="765923878">
    <w:abstractNumId w:val="14"/>
  </w:num>
  <w:num w:numId="21" w16cid:durableId="1413895606">
    <w:abstractNumId w:val="15"/>
  </w:num>
  <w:num w:numId="22" w16cid:durableId="866872563">
    <w:abstractNumId w:val="20"/>
  </w:num>
  <w:num w:numId="23" w16cid:durableId="343291200">
    <w:abstractNumId w:val="22"/>
  </w:num>
  <w:num w:numId="24" w16cid:durableId="163322019">
    <w:abstractNumId w:val="5"/>
  </w:num>
  <w:num w:numId="25" w16cid:durableId="20600861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5B"/>
    <w:rsid w:val="00001967"/>
    <w:rsid w:val="000624EA"/>
    <w:rsid w:val="000954B9"/>
    <w:rsid w:val="000F2C8F"/>
    <w:rsid w:val="004574FF"/>
    <w:rsid w:val="004F3431"/>
    <w:rsid w:val="0050545B"/>
    <w:rsid w:val="009B4684"/>
    <w:rsid w:val="009C3CC0"/>
    <w:rsid w:val="00AC05D0"/>
    <w:rsid w:val="00B676FC"/>
    <w:rsid w:val="00C561C9"/>
    <w:rsid w:val="00CE7994"/>
    <w:rsid w:val="00E0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60BC"/>
  <w15:chartTrackingRefBased/>
  <w15:docId w15:val="{80226E4F-EF64-4C7B-822E-E7F05BE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5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5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45B"/>
  </w:style>
  <w:style w:type="paragraph" w:styleId="Footer">
    <w:name w:val="footer"/>
    <w:basedOn w:val="Normal"/>
    <w:link w:val="FooterChar"/>
    <w:uiPriority w:val="99"/>
    <w:unhideWhenUsed/>
    <w:rsid w:val="00505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45B"/>
  </w:style>
  <w:style w:type="character" w:styleId="PlaceholderText">
    <w:name w:val="Placeholder Text"/>
    <w:basedOn w:val="DefaultParagraphFont"/>
    <w:uiPriority w:val="99"/>
    <w:semiHidden/>
    <w:rsid w:val="000F2C8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561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oscuri-tda/pyBallMapper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Shultz</dc:creator>
  <cp:keywords/>
  <dc:description/>
  <cp:lastModifiedBy>Christopher Shultz</cp:lastModifiedBy>
  <cp:revision>6</cp:revision>
  <dcterms:created xsi:type="dcterms:W3CDTF">2024-08-01T12:03:00Z</dcterms:created>
  <dcterms:modified xsi:type="dcterms:W3CDTF">2024-08-01T12:28:00Z</dcterms:modified>
</cp:coreProperties>
</file>