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Portanto, é inegável que por conta da quebra de rotina que a pandemia causou na maior parcela da população mundial, tenha proporcionado um aumento  alarmante no índice de pessoas com algum problema mental, o que implica para uma problemática preocupante para a saúde pública. Então pode se afirmar que do ponto de vista da saúde mental uma pandemia dessa magnitude causa nas pessoas uma série de conflitos psicológicos o que acaba gerando um outro impasse, o de como essas pessoas vão enfrentar a pandemia. Desse modo, para que esse impasse seja amenizado é preciso que os órgãos responsáveis com o intuito de deixar mais flexível o enfrentamento dessa pandemia, para isso é importante que as pessoas tentem estabelecer uma nova rotina, ter momentos de lazer com segurança e ficar mais longe possível dos anúncios midiáticos que  possa vim causar algum tipo de angústia, medo.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