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A12F" w14:textId="77777777" w:rsidR="00743CF6" w:rsidRDefault="00743CF6">
      <w:pPr>
        <w:rPr>
          <w:rFonts w:ascii="Arial" w:hAnsi="Arial" w:cs="Arial"/>
          <w:lang w:val="en-US"/>
        </w:rPr>
      </w:pPr>
      <w:r w:rsidRPr="00743CF6">
        <w:rPr>
          <w:rFonts w:ascii="Arial" w:hAnsi="Arial" w:cs="Arial"/>
          <w:lang w:val="en-US"/>
        </w:rPr>
        <w:t>Presen</w:t>
      </w:r>
      <w:r>
        <w:rPr>
          <w:rFonts w:ascii="Arial" w:hAnsi="Arial" w:cs="Arial"/>
          <w:lang w:val="en-US"/>
        </w:rPr>
        <w:t>tation Script</w:t>
      </w:r>
    </w:p>
    <w:p w14:paraId="1EFF3357" w14:textId="77777777" w:rsidR="00743CF6" w:rsidRDefault="00743CF6">
      <w:pPr>
        <w:rPr>
          <w:rFonts w:ascii="Arial" w:hAnsi="Arial" w:cs="Arial"/>
          <w:lang w:val="en-US"/>
        </w:rPr>
      </w:pPr>
    </w:p>
    <w:p w14:paraId="434D98B3" w14:textId="02A5F014" w:rsidR="00690F04" w:rsidRDefault="00743CF6">
      <w:pPr>
        <w:rPr>
          <w:rFonts w:ascii="Arial" w:hAnsi="Arial" w:cs="Arial"/>
          <w:lang w:val="en-US"/>
        </w:rPr>
      </w:pPr>
      <w:r w:rsidRPr="00690F04">
        <w:rPr>
          <w:rFonts w:ascii="Arial" w:hAnsi="Arial" w:cs="Arial"/>
          <w:i/>
          <w:iCs/>
          <w:u w:val="single"/>
          <w:lang w:val="en-US"/>
        </w:rPr>
        <w:t>Data</w:t>
      </w:r>
      <w:r w:rsidRPr="00743CF6">
        <w:rPr>
          <w:rFonts w:ascii="Arial" w:hAnsi="Arial" w:cs="Arial"/>
          <w:lang w:val="en-US"/>
        </w:rPr>
        <w:t xml:space="preserve"> </w:t>
      </w:r>
    </w:p>
    <w:p w14:paraId="32F7F1A7" w14:textId="77777777" w:rsidR="00690F04" w:rsidRDefault="00690F04">
      <w:pPr>
        <w:rPr>
          <w:rFonts w:ascii="Arial" w:hAnsi="Arial" w:cs="Arial"/>
          <w:lang w:val="en-US"/>
        </w:rPr>
      </w:pPr>
    </w:p>
    <w:p w14:paraId="11C5FFD7" w14:textId="3489DF26" w:rsidR="00743CF6" w:rsidRDefault="00690F0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Data </w:t>
      </w:r>
      <w:r w:rsidR="00743CF6" w:rsidRPr="00743CF6">
        <w:rPr>
          <w:rFonts w:ascii="Arial" w:hAnsi="Arial" w:cs="Arial"/>
          <w:lang w:val="en-US"/>
        </w:rPr>
        <w:t>plays a central role in healthcare</w:t>
      </w:r>
      <w:r w:rsidR="00743CF6">
        <w:rPr>
          <w:rFonts w:ascii="Arial" w:hAnsi="Arial" w:cs="Arial"/>
          <w:lang w:val="en-US"/>
        </w:rPr>
        <w:t xml:space="preserve"> and the improvements in the healthcare sector. Data</w:t>
      </w:r>
      <w:r w:rsidR="00743CF6" w:rsidRPr="00743CF6">
        <w:rPr>
          <w:rFonts w:ascii="Arial" w:hAnsi="Arial" w:cs="Arial"/>
          <w:lang w:val="en-US"/>
        </w:rPr>
        <w:t xml:space="preserve"> provid</w:t>
      </w:r>
      <w:r w:rsidR="00743CF6">
        <w:rPr>
          <w:rFonts w:ascii="Arial" w:hAnsi="Arial" w:cs="Arial"/>
          <w:lang w:val="en-US"/>
        </w:rPr>
        <w:t>es</w:t>
      </w:r>
      <w:r w:rsidR="00743CF6" w:rsidRPr="00743CF6">
        <w:rPr>
          <w:rFonts w:ascii="Arial" w:hAnsi="Arial" w:cs="Arial"/>
          <w:lang w:val="en-US"/>
        </w:rPr>
        <w:t xml:space="preserve"> the basis for informed decision-making and optimizing health outcomes.</w:t>
      </w:r>
    </w:p>
    <w:p w14:paraId="0BCBF0BD" w14:textId="77777777" w:rsidR="00743CF6" w:rsidRDefault="00743CF6">
      <w:pPr>
        <w:rPr>
          <w:rFonts w:ascii="Arial" w:hAnsi="Arial" w:cs="Arial"/>
          <w:lang w:val="en-US"/>
        </w:rPr>
      </w:pPr>
    </w:p>
    <w:p w14:paraId="2B8D0BB1" w14:textId="77777777" w:rsidR="00743CF6" w:rsidRDefault="00743CF6">
      <w:pPr>
        <w:rPr>
          <w:rFonts w:ascii="Arial" w:hAnsi="Arial" w:cs="Arial"/>
          <w:lang w:val="en-US"/>
        </w:rPr>
      </w:pPr>
      <w:r w:rsidRPr="00743CF6">
        <w:rPr>
          <w:rFonts w:ascii="Arial" w:hAnsi="Arial" w:cs="Arial"/>
          <w:lang w:val="en-US"/>
        </w:rPr>
        <w:t>The following points highlight its significance:</w:t>
      </w:r>
    </w:p>
    <w:p w14:paraId="54C8246D" w14:textId="77777777" w:rsidR="00743CF6" w:rsidRDefault="00743CF6">
      <w:pPr>
        <w:rPr>
          <w:rFonts w:ascii="Arial" w:hAnsi="Arial" w:cs="Arial"/>
          <w:lang w:val="en-US"/>
        </w:rPr>
      </w:pPr>
    </w:p>
    <w:p w14:paraId="6509AE68" w14:textId="77777777" w:rsidR="00743CF6" w:rsidRPr="00743CF6" w:rsidRDefault="00743CF6" w:rsidP="00743C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43CF6">
        <w:rPr>
          <w:rFonts w:ascii="Arial" w:hAnsi="Arial" w:cs="Arial"/>
          <w:lang w:val="en-US"/>
        </w:rPr>
        <w:t>Patient Care: Accurate and comprehensive patient data ensures precise diagnoses, effective treatment plans, and improved patient outcomes. Electronic Health Records (EHRs) provide real-time patient information, ensuring coordinated and efficient care.</w:t>
      </w:r>
    </w:p>
    <w:p w14:paraId="3F74BC40" w14:textId="77777777" w:rsidR="00743CF6" w:rsidRPr="00743CF6" w:rsidRDefault="00743CF6" w:rsidP="00743CF6">
      <w:pPr>
        <w:rPr>
          <w:rFonts w:ascii="Arial" w:hAnsi="Arial" w:cs="Arial"/>
          <w:lang w:val="en-US"/>
        </w:rPr>
      </w:pPr>
    </w:p>
    <w:p w14:paraId="7C66AF60" w14:textId="77777777" w:rsidR="00743CF6" w:rsidRPr="00743CF6" w:rsidRDefault="00743CF6" w:rsidP="00743C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43CF6">
        <w:rPr>
          <w:rFonts w:ascii="Arial" w:hAnsi="Arial" w:cs="Arial"/>
          <w:lang w:val="en-US"/>
        </w:rPr>
        <w:t>Population Health Management: Data allows health professionals to track disease outbreaks, vaccination rates, and other public health concerns. This enables timely interventions and resource allocation, benefiting broader communities.</w:t>
      </w:r>
    </w:p>
    <w:p w14:paraId="0A62E4B3" w14:textId="77777777" w:rsidR="00743CF6" w:rsidRPr="00743CF6" w:rsidRDefault="00743CF6" w:rsidP="00743CF6">
      <w:pPr>
        <w:rPr>
          <w:rFonts w:ascii="Arial" w:hAnsi="Arial" w:cs="Arial"/>
          <w:lang w:val="en-US"/>
        </w:rPr>
      </w:pPr>
    </w:p>
    <w:p w14:paraId="0EEC4D05" w14:textId="77777777" w:rsidR="00743CF6" w:rsidRPr="00743CF6" w:rsidRDefault="00743CF6" w:rsidP="00743C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43CF6">
        <w:rPr>
          <w:rFonts w:ascii="Arial" w:hAnsi="Arial" w:cs="Arial"/>
          <w:lang w:val="en-US"/>
        </w:rPr>
        <w:t>Operational Efficiency: Data assists in optimizing operations, from bed management to equipment procurement, ensuring that health facilities operate smoothly and can cater to patient needs effectively.</w:t>
      </w:r>
    </w:p>
    <w:p w14:paraId="1A536FD1" w14:textId="77777777" w:rsidR="00743CF6" w:rsidRPr="00743CF6" w:rsidRDefault="00743CF6" w:rsidP="00743CF6">
      <w:pPr>
        <w:rPr>
          <w:rFonts w:ascii="Arial" w:hAnsi="Arial" w:cs="Arial"/>
          <w:lang w:val="en-US"/>
        </w:rPr>
      </w:pPr>
    </w:p>
    <w:p w14:paraId="0DF564D8" w14:textId="77777777" w:rsidR="00743CF6" w:rsidRPr="00743CF6" w:rsidRDefault="00743CF6" w:rsidP="00743C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43CF6">
        <w:rPr>
          <w:rFonts w:ascii="Arial" w:hAnsi="Arial" w:cs="Arial"/>
          <w:lang w:val="en-US"/>
        </w:rPr>
        <w:t>Research &amp; Development: Data-driven insights fuel medical research, helping in the discovery of new treatment methods, understanding disease patterns, and even predicting future outbreaks.</w:t>
      </w:r>
    </w:p>
    <w:p w14:paraId="1A2A63A0" w14:textId="77777777" w:rsidR="00743CF6" w:rsidRPr="00743CF6" w:rsidRDefault="00743CF6" w:rsidP="00743CF6">
      <w:pPr>
        <w:rPr>
          <w:rFonts w:ascii="Arial" w:hAnsi="Arial" w:cs="Arial"/>
          <w:lang w:val="en-US"/>
        </w:rPr>
      </w:pPr>
    </w:p>
    <w:p w14:paraId="673CAA98" w14:textId="77777777" w:rsidR="00743CF6" w:rsidRPr="00743CF6" w:rsidRDefault="00743CF6" w:rsidP="00743C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43CF6">
        <w:rPr>
          <w:rFonts w:ascii="Arial" w:hAnsi="Arial" w:cs="Arial"/>
          <w:lang w:val="en-US"/>
        </w:rPr>
        <w:t>Policy Formulation: Governments and health organizations rely on data to formulate health policies, allocate budgets, and prioritize health initiatives.</w:t>
      </w:r>
    </w:p>
    <w:p w14:paraId="1D696F46" w14:textId="77777777" w:rsidR="00743CF6" w:rsidRPr="00743CF6" w:rsidRDefault="00743CF6" w:rsidP="00743CF6">
      <w:pPr>
        <w:rPr>
          <w:rFonts w:ascii="Arial" w:hAnsi="Arial" w:cs="Arial"/>
          <w:lang w:val="en-US"/>
        </w:rPr>
      </w:pPr>
    </w:p>
    <w:p w14:paraId="3EA73603" w14:textId="77777777" w:rsidR="00743CF6" w:rsidRDefault="00743CF6" w:rsidP="00743CF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743CF6">
        <w:rPr>
          <w:rFonts w:ascii="Arial" w:hAnsi="Arial" w:cs="Arial"/>
          <w:lang w:val="en-US"/>
        </w:rPr>
        <w:t>Cost Management: Data analytics can pinpoint inefficiencies, prevent fraud, and optimize resource utilization, resulting in significant cost savings.</w:t>
      </w:r>
    </w:p>
    <w:p w14:paraId="2FCFE3BD" w14:textId="77777777" w:rsidR="00743CF6" w:rsidRPr="00743CF6" w:rsidRDefault="00743CF6" w:rsidP="00743CF6">
      <w:pPr>
        <w:pStyle w:val="ListParagraph"/>
        <w:rPr>
          <w:rFonts w:ascii="Arial" w:hAnsi="Arial" w:cs="Arial"/>
          <w:lang w:val="en-US"/>
        </w:rPr>
      </w:pPr>
    </w:p>
    <w:p w14:paraId="4699BADA" w14:textId="16126001" w:rsidR="00743CF6" w:rsidRPr="00743CF6" w:rsidRDefault="00743CF6" w:rsidP="00743CF6">
      <w:pPr>
        <w:rPr>
          <w:rFonts w:ascii="Arial" w:hAnsi="Arial" w:cs="Arial"/>
          <w:lang w:val="en-US"/>
        </w:rPr>
      </w:pPr>
      <w:r w:rsidRPr="00743CF6">
        <w:rPr>
          <w:rFonts w:ascii="Arial" w:hAnsi="Arial" w:cs="Arial"/>
          <w:lang w:val="en-US"/>
        </w:rPr>
        <w:t>Fundamentally, data not only improves individual patient care, but also enables the healthcare industry to operate more efficiently, make proactive decisions, and continuously evolve in its efforts to improve public healt</w:t>
      </w:r>
      <w:r>
        <w:rPr>
          <w:rFonts w:ascii="Arial" w:hAnsi="Arial" w:cs="Arial"/>
          <w:lang w:val="en-US"/>
        </w:rPr>
        <w:t>hcare</w:t>
      </w:r>
      <w:r w:rsidRPr="00743CF6">
        <w:rPr>
          <w:rFonts w:ascii="Arial" w:hAnsi="Arial" w:cs="Arial"/>
          <w:lang w:val="en-US"/>
        </w:rPr>
        <w:br/>
      </w:r>
    </w:p>
    <w:p w14:paraId="6D956472" w14:textId="6CFE6AF6" w:rsidR="00743CF6" w:rsidRDefault="00743CF6">
      <w:pPr>
        <w:rPr>
          <w:rFonts w:ascii="Arial" w:hAnsi="Arial" w:cs="Arial"/>
          <w:i/>
          <w:iCs/>
          <w:u w:val="single"/>
          <w:lang w:val="en-US"/>
        </w:rPr>
      </w:pPr>
      <w:r w:rsidRPr="00690F04">
        <w:rPr>
          <w:rFonts w:ascii="Arial" w:hAnsi="Arial" w:cs="Arial"/>
          <w:i/>
          <w:iCs/>
          <w:u w:val="single"/>
          <w:lang w:val="en-US"/>
        </w:rPr>
        <w:br/>
      </w:r>
      <w:r w:rsidR="00690F04" w:rsidRPr="00690F04">
        <w:rPr>
          <w:rFonts w:ascii="Arial" w:hAnsi="Arial" w:cs="Arial"/>
          <w:i/>
          <w:iCs/>
          <w:u w:val="single"/>
          <w:lang w:val="en-US"/>
        </w:rPr>
        <w:t>Data Sources in the South African health sector</w:t>
      </w:r>
    </w:p>
    <w:p w14:paraId="775A414C" w14:textId="5C87EA08" w:rsidR="00690F04" w:rsidRDefault="00690F04">
      <w:pPr>
        <w:rPr>
          <w:rFonts w:ascii="Arial" w:hAnsi="Arial" w:cs="Arial"/>
          <w:i/>
          <w:iCs/>
          <w:u w:val="single"/>
          <w:lang w:val="en-US"/>
        </w:rPr>
      </w:pPr>
    </w:p>
    <w:p w14:paraId="652A249F" w14:textId="2675AAE1" w:rsidR="00690F04" w:rsidRDefault="00690F04">
      <w:pPr>
        <w:rPr>
          <w:rFonts w:ascii="Arial" w:hAnsi="Arial" w:cs="Arial"/>
          <w:lang w:val="en-US"/>
        </w:rPr>
      </w:pPr>
      <w:r w:rsidRPr="00690F04">
        <w:rPr>
          <w:rFonts w:ascii="Arial" w:hAnsi="Arial" w:cs="Arial"/>
          <w:lang w:val="en-US"/>
        </w:rPr>
        <w:t xml:space="preserve">In the South African health sector, several key data sources play an important role in shaping healthcare decisions, </w:t>
      </w:r>
      <w:r w:rsidRPr="00690F04">
        <w:rPr>
          <w:rFonts w:ascii="Arial" w:hAnsi="Arial" w:cs="Arial"/>
          <w:lang w:val="en-US"/>
        </w:rPr>
        <w:t>policies,</w:t>
      </w:r>
      <w:r w:rsidRPr="00690F04">
        <w:rPr>
          <w:rFonts w:ascii="Arial" w:hAnsi="Arial" w:cs="Arial"/>
          <w:lang w:val="en-US"/>
        </w:rPr>
        <w:t xml:space="preserve"> and practices:</w:t>
      </w:r>
    </w:p>
    <w:p w14:paraId="1E004DA2" w14:textId="0CAEFFB2" w:rsidR="00690F04" w:rsidRDefault="00690F04">
      <w:pPr>
        <w:rPr>
          <w:rFonts w:ascii="Arial" w:hAnsi="Arial" w:cs="Arial"/>
          <w:lang w:val="en-US"/>
        </w:rPr>
      </w:pPr>
    </w:p>
    <w:p w14:paraId="3D29DE2C" w14:textId="6BBE4777" w:rsidR="00690F04" w:rsidRDefault="00690F04" w:rsidP="00690F0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90F04">
        <w:rPr>
          <w:rFonts w:ascii="Arial" w:hAnsi="Arial" w:cs="Arial"/>
          <w:lang w:val="en-US"/>
        </w:rPr>
        <w:t>Government Databases: Managed by the National Department of Health and various provincial bodies, these databases compile wide-ranging health data, from disease prevalence rates to healthcare facility statistics, offering a comprehensive view of the nation's health metrics.</w:t>
      </w:r>
    </w:p>
    <w:p w14:paraId="7DC882FC" w14:textId="77777777" w:rsidR="00690F04" w:rsidRPr="00690F04" w:rsidRDefault="00690F04" w:rsidP="00690F04">
      <w:pPr>
        <w:rPr>
          <w:rFonts w:ascii="Arial" w:hAnsi="Arial" w:cs="Arial"/>
          <w:lang w:val="en-US"/>
        </w:rPr>
      </w:pPr>
    </w:p>
    <w:p w14:paraId="0A3D13A2" w14:textId="77777777" w:rsidR="00690F04" w:rsidRPr="00690F04" w:rsidRDefault="00690F04" w:rsidP="00690F0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90F04">
        <w:rPr>
          <w:rFonts w:ascii="Arial" w:hAnsi="Arial" w:cs="Arial"/>
          <w:lang w:val="en-US"/>
        </w:rPr>
        <w:lastRenderedPageBreak/>
        <w:t>Electronic Health Records (EHRs): These digital versions of patient charts in medical facilities provide real-time patient data. EHRs consolidate medical history, diagnoses, medications, and treatment plans, facilitating coordinated and efficient patient care.</w:t>
      </w:r>
    </w:p>
    <w:p w14:paraId="6426D291" w14:textId="77777777" w:rsidR="00690F04" w:rsidRPr="00690F04" w:rsidRDefault="00690F04" w:rsidP="00690F04">
      <w:pPr>
        <w:rPr>
          <w:rFonts w:ascii="Arial" w:hAnsi="Arial" w:cs="Arial"/>
          <w:lang w:val="en-US"/>
        </w:rPr>
      </w:pPr>
    </w:p>
    <w:p w14:paraId="4068DEAA" w14:textId="77777777" w:rsidR="00690F04" w:rsidRPr="00690F04" w:rsidRDefault="00690F04" w:rsidP="00690F0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90F04">
        <w:rPr>
          <w:rFonts w:ascii="Arial" w:hAnsi="Arial" w:cs="Arial"/>
          <w:lang w:val="en-US"/>
        </w:rPr>
        <w:t>Disease Registries: Focused repositories that track specific diseases, such as HIV, tuberculosis, or non-communicable diseases. These registries provide insights into disease prevalence, spread patterns, and intervention outcomes, critical for public health strategies.</w:t>
      </w:r>
    </w:p>
    <w:p w14:paraId="1232FF5F" w14:textId="77777777" w:rsidR="00690F04" w:rsidRPr="00690F04" w:rsidRDefault="00690F04" w:rsidP="00690F04">
      <w:pPr>
        <w:rPr>
          <w:rFonts w:ascii="Arial" w:hAnsi="Arial" w:cs="Arial"/>
          <w:lang w:val="en-US"/>
        </w:rPr>
      </w:pPr>
    </w:p>
    <w:p w14:paraId="497B8A4C" w14:textId="77777777" w:rsidR="00690F04" w:rsidRPr="00690F04" w:rsidRDefault="00690F04" w:rsidP="00690F0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90F04">
        <w:rPr>
          <w:rFonts w:ascii="Arial" w:hAnsi="Arial" w:cs="Arial"/>
          <w:lang w:val="en-US"/>
        </w:rPr>
        <w:t>Pharmaceutical Data: Encompassing medication sales, prescriptions, and stock levels, this data aids in understanding drug consumption patterns, ensuring adequate drug supply, and monitoring the effectiveness of medication campaigns.</w:t>
      </w:r>
    </w:p>
    <w:p w14:paraId="23755496" w14:textId="77777777" w:rsidR="00690F04" w:rsidRPr="00690F04" w:rsidRDefault="00690F04" w:rsidP="00690F04">
      <w:pPr>
        <w:rPr>
          <w:rFonts w:ascii="Arial" w:hAnsi="Arial" w:cs="Arial"/>
          <w:lang w:val="en-US"/>
        </w:rPr>
      </w:pPr>
    </w:p>
    <w:p w14:paraId="673AC333" w14:textId="77777777" w:rsidR="00690F04" w:rsidRPr="00690F04" w:rsidRDefault="00690F04" w:rsidP="00690F0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90F04">
        <w:rPr>
          <w:rFonts w:ascii="Arial" w:hAnsi="Arial" w:cs="Arial"/>
          <w:lang w:val="en-US"/>
        </w:rPr>
        <w:t>Patient Surveys: Direct feedback from patients, these surveys capture demographics, satisfaction levels, treatment outcomes, and more. They are vital for gauging healthcare quality and identifying areas of improvement.</w:t>
      </w:r>
    </w:p>
    <w:p w14:paraId="545F6B05" w14:textId="77777777" w:rsidR="00690F04" w:rsidRPr="00690F04" w:rsidRDefault="00690F04" w:rsidP="00690F04">
      <w:pPr>
        <w:rPr>
          <w:rFonts w:ascii="Arial" w:hAnsi="Arial" w:cs="Arial"/>
          <w:lang w:val="en-US"/>
        </w:rPr>
      </w:pPr>
    </w:p>
    <w:p w14:paraId="3093F9DA" w14:textId="30A7B932" w:rsidR="00690F04" w:rsidRDefault="00690F04" w:rsidP="00690F04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690F04">
        <w:rPr>
          <w:rFonts w:ascii="Arial" w:hAnsi="Arial" w:cs="Arial"/>
          <w:lang w:val="en-US"/>
        </w:rPr>
        <w:t>Research Institutions: Outputs from universities, medical research entities, and think tanks provide a rich source of data on emerging health trends, experimental treatments, and innovative healthcare strategies.</w:t>
      </w:r>
    </w:p>
    <w:p w14:paraId="041F788A" w14:textId="77777777" w:rsidR="00690F04" w:rsidRPr="00690F04" w:rsidRDefault="00690F04" w:rsidP="00690F04">
      <w:pPr>
        <w:pStyle w:val="ListParagraph"/>
        <w:rPr>
          <w:rFonts w:ascii="Arial" w:hAnsi="Arial" w:cs="Arial"/>
          <w:lang w:val="en-US"/>
        </w:rPr>
      </w:pPr>
    </w:p>
    <w:p w14:paraId="2D7888A9" w14:textId="7F5A8D99" w:rsidR="00690F04" w:rsidRDefault="00690F04" w:rsidP="00690F04">
      <w:pPr>
        <w:rPr>
          <w:rFonts w:ascii="Arial" w:hAnsi="Arial" w:cs="Arial"/>
          <w:lang w:val="en-US"/>
        </w:rPr>
      </w:pPr>
      <w:r w:rsidRPr="00690F04">
        <w:rPr>
          <w:rFonts w:ascii="Arial" w:hAnsi="Arial" w:cs="Arial"/>
          <w:lang w:val="en-US"/>
        </w:rPr>
        <w:t xml:space="preserve">Collectively, these data sources provide a </w:t>
      </w:r>
      <w:r w:rsidRPr="00690F04">
        <w:rPr>
          <w:rFonts w:ascii="Arial" w:hAnsi="Arial" w:cs="Arial"/>
          <w:lang w:val="en-US"/>
        </w:rPr>
        <w:t>multidimensional</w:t>
      </w:r>
      <w:r w:rsidRPr="00690F04">
        <w:rPr>
          <w:rFonts w:ascii="Arial" w:hAnsi="Arial" w:cs="Arial"/>
          <w:lang w:val="en-US"/>
        </w:rPr>
        <w:t xml:space="preserve"> perspective on South Africa's health</w:t>
      </w:r>
      <w:r>
        <w:rPr>
          <w:rFonts w:ascii="Arial" w:hAnsi="Arial" w:cs="Arial"/>
          <w:lang w:val="en-US"/>
        </w:rPr>
        <w:t>care</w:t>
      </w:r>
      <w:r w:rsidRPr="00690F04">
        <w:rPr>
          <w:rFonts w:ascii="Arial" w:hAnsi="Arial" w:cs="Arial"/>
          <w:lang w:val="en-US"/>
        </w:rPr>
        <w:t xml:space="preserve"> ecosystem, promote evidence-based decision-making, </w:t>
      </w:r>
      <w:r>
        <w:rPr>
          <w:rFonts w:ascii="Arial" w:hAnsi="Arial" w:cs="Arial"/>
          <w:lang w:val="en-US"/>
        </w:rPr>
        <w:t>which</w:t>
      </w:r>
      <w:r w:rsidRPr="00690F04">
        <w:rPr>
          <w:rFonts w:ascii="Arial" w:hAnsi="Arial" w:cs="Arial"/>
          <w:lang w:val="en-US"/>
        </w:rPr>
        <w:t xml:space="preserve"> promote a proactive approach to healthcare challenge</w:t>
      </w:r>
      <w:r>
        <w:rPr>
          <w:rFonts w:ascii="Arial" w:hAnsi="Arial" w:cs="Arial"/>
          <w:lang w:val="en-US"/>
        </w:rPr>
        <w:t xml:space="preserve">s faced by the National Department of Health. </w:t>
      </w:r>
    </w:p>
    <w:p w14:paraId="4FF71999" w14:textId="559DD587" w:rsidR="000272CA" w:rsidRDefault="000272CA" w:rsidP="00690F04">
      <w:pPr>
        <w:rPr>
          <w:rFonts w:ascii="Arial" w:hAnsi="Arial" w:cs="Arial"/>
          <w:lang w:val="en-US"/>
        </w:rPr>
      </w:pPr>
    </w:p>
    <w:p w14:paraId="231578CE" w14:textId="03E4287F" w:rsidR="000272CA" w:rsidRPr="00017FA1" w:rsidRDefault="000272CA" w:rsidP="00690F04">
      <w:pPr>
        <w:rPr>
          <w:rFonts w:ascii="Arial" w:hAnsi="Arial" w:cs="Arial"/>
          <w:i/>
          <w:iCs/>
          <w:u w:val="single"/>
          <w:lang w:val="en-US"/>
        </w:rPr>
      </w:pPr>
      <w:r w:rsidRPr="00017FA1">
        <w:rPr>
          <w:rFonts w:ascii="Arial" w:hAnsi="Arial" w:cs="Arial"/>
          <w:i/>
          <w:iCs/>
          <w:u w:val="single"/>
          <w:lang w:val="en-US"/>
        </w:rPr>
        <w:t xml:space="preserve">Tools and Frameworks </w:t>
      </w:r>
    </w:p>
    <w:p w14:paraId="62F25572" w14:textId="45FFF44D" w:rsidR="000272CA" w:rsidRDefault="000272CA" w:rsidP="00690F04">
      <w:pPr>
        <w:rPr>
          <w:rFonts w:ascii="Arial" w:hAnsi="Arial" w:cs="Arial"/>
          <w:lang w:val="en-US"/>
        </w:rPr>
      </w:pPr>
    </w:p>
    <w:p w14:paraId="074C06C4" w14:textId="74D82052" w:rsidR="00017FA1" w:rsidRDefault="00017FA1" w:rsidP="00690F04">
      <w:pPr>
        <w:rPr>
          <w:rFonts w:ascii="Arial" w:hAnsi="Arial" w:cs="Arial"/>
          <w:lang w:val="en-US"/>
        </w:rPr>
      </w:pPr>
      <w:r w:rsidRPr="00017FA1">
        <w:rPr>
          <w:rFonts w:ascii="Arial" w:hAnsi="Arial" w:cs="Arial"/>
          <w:lang w:val="en-US"/>
        </w:rPr>
        <w:t xml:space="preserve">In South Africa's complex healthcare environment, countless tools and frameworks have emerged to </w:t>
      </w:r>
      <w:r w:rsidRPr="00017FA1">
        <w:rPr>
          <w:rFonts w:ascii="Arial" w:hAnsi="Arial" w:cs="Arial"/>
          <w:lang w:val="en-US"/>
        </w:rPr>
        <w:t>address unique</w:t>
      </w:r>
      <w:r w:rsidRPr="00017FA1">
        <w:rPr>
          <w:rFonts w:ascii="Arial" w:hAnsi="Arial" w:cs="Arial"/>
          <w:lang w:val="en-US"/>
        </w:rPr>
        <w:t xml:space="preserve"> challenges and capitalize on opportunities in health data analytics</w:t>
      </w:r>
      <w:r>
        <w:rPr>
          <w:rFonts w:ascii="Arial" w:hAnsi="Arial" w:cs="Arial"/>
          <w:lang w:val="en-US"/>
        </w:rPr>
        <w:t>.</w:t>
      </w:r>
    </w:p>
    <w:p w14:paraId="1E704EA5" w14:textId="5585CD3B" w:rsidR="00017FA1" w:rsidRDefault="00017FA1" w:rsidP="00690F04">
      <w:pPr>
        <w:rPr>
          <w:rFonts w:ascii="Arial" w:hAnsi="Arial" w:cs="Arial"/>
          <w:lang w:val="en-US"/>
        </w:rPr>
      </w:pPr>
    </w:p>
    <w:p w14:paraId="6A8FFE1E" w14:textId="08C6999E" w:rsidR="000272CA" w:rsidRPr="00690F04" w:rsidRDefault="00017FA1" w:rsidP="00690F04">
      <w:pPr>
        <w:rPr>
          <w:rFonts w:ascii="Arial" w:hAnsi="Arial" w:cs="Arial"/>
          <w:lang w:val="en-US"/>
        </w:rPr>
      </w:pPr>
      <w:r w:rsidRPr="00017FA1">
        <w:rPr>
          <w:rFonts w:ascii="Arial" w:hAnsi="Arial" w:cs="Arial"/>
          <w:lang w:val="en-US"/>
        </w:rPr>
        <w:t xml:space="preserve">As the health sector grapples </w:t>
      </w:r>
      <w:r w:rsidRPr="00017FA1">
        <w:rPr>
          <w:rFonts w:ascii="Arial" w:hAnsi="Arial" w:cs="Arial"/>
          <w:lang w:val="en-US"/>
        </w:rPr>
        <w:t>with global</w:t>
      </w:r>
      <w:r w:rsidRPr="00017FA1">
        <w:rPr>
          <w:rFonts w:ascii="Arial" w:hAnsi="Arial" w:cs="Arial"/>
          <w:lang w:val="en-US"/>
        </w:rPr>
        <w:t xml:space="preserve"> and region-specific challenges, these tools and frameworks act as catalysts, harnessing the power of data to drive impactful change. meaning, optimize resources and improve health outcomes.</w:t>
      </w:r>
    </w:p>
    <w:p w14:paraId="0A3A44F4" w14:textId="77777777" w:rsidR="00690F04" w:rsidRPr="00690F04" w:rsidRDefault="00690F04" w:rsidP="00690F04">
      <w:pPr>
        <w:pStyle w:val="ListParagraph"/>
        <w:rPr>
          <w:rFonts w:ascii="Arial" w:hAnsi="Arial" w:cs="Arial"/>
          <w:lang w:val="en-US"/>
        </w:rPr>
      </w:pPr>
    </w:p>
    <w:p w14:paraId="13FEE297" w14:textId="0E910CCA" w:rsidR="00017FA1" w:rsidRDefault="00017FA1" w:rsidP="00017FA1">
      <w:pPr>
        <w:rPr>
          <w:rFonts w:ascii="Arial" w:hAnsi="Arial" w:cs="Arial"/>
          <w:lang w:val="en-US"/>
        </w:rPr>
      </w:pPr>
      <w:r w:rsidRPr="00017FA1">
        <w:rPr>
          <w:rFonts w:ascii="Arial" w:hAnsi="Arial" w:cs="Arial"/>
          <w:i/>
          <w:iCs/>
          <w:lang w:val="en-US"/>
        </w:rPr>
        <w:t>Open Data Kit (ODK):</w:t>
      </w:r>
      <w:r w:rsidRPr="00017FA1">
        <w:rPr>
          <w:rFonts w:ascii="Arial" w:hAnsi="Arial" w:cs="Arial"/>
          <w:lang w:val="en-US"/>
        </w:rPr>
        <w:t xml:space="preserve"> the Open Data Kit community produces free and open-source software for collecting, managing, and using data in resource-constrained environments.</w:t>
      </w:r>
    </w:p>
    <w:p w14:paraId="6DA46B2F" w14:textId="77777777" w:rsidR="00017FA1" w:rsidRPr="00017FA1" w:rsidRDefault="00017FA1" w:rsidP="00017FA1">
      <w:pPr>
        <w:rPr>
          <w:rFonts w:ascii="Arial" w:hAnsi="Arial" w:cs="Arial"/>
          <w:lang w:val="en-US"/>
        </w:rPr>
      </w:pPr>
    </w:p>
    <w:p w14:paraId="344781E3" w14:textId="57B0E70E" w:rsidR="00017FA1" w:rsidRDefault="00017FA1" w:rsidP="00017FA1">
      <w:pPr>
        <w:rPr>
          <w:rFonts w:ascii="Arial" w:hAnsi="Arial" w:cs="Arial"/>
          <w:lang w:val="en-US"/>
        </w:rPr>
      </w:pPr>
      <w:r w:rsidRPr="00017FA1">
        <w:rPr>
          <w:rFonts w:ascii="Arial" w:hAnsi="Arial" w:cs="Arial"/>
          <w:i/>
          <w:iCs/>
          <w:lang w:val="en-US"/>
        </w:rPr>
        <w:t>GNU Health</w:t>
      </w:r>
      <w:r w:rsidRPr="00017FA1">
        <w:rPr>
          <w:rFonts w:ascii="Arial" w:hAnsi="Arial" w:cs="Arial"/>
          <w:lang w:val="en-US"/>
        </w:rPr>
        <w:t>: is a Free/Libre project for health practitioners, health institutions and governments. It provides the functionality of Electronic Medical Record (EMR), Hospital Management (HMIS) and Health Information System (HIS).</w:t>
      </w:r>
    </w:p>
    <w:p w14:paraId="389CDD07" w14:textId="77777777" w:rsidR="00017FA1" w:rsidRPr="00017FA1" w:rsidRDefault="00017FA1" w:rsidP="00017FA1">
      <w:pPr>
        <w:rPr>
          <w:rFonts w:ascii="Arial" w:hAnsi="Arial" w:cs="Arial"/>
          <w:lang w:val="en-US"/>
        </w:rPr>
      </w:pPr>
    </w:p>
    <w:p w14:paraId="43FE34BE" w14:textId="5CFD77B9" w:rsidR="00690F04" w:rsidRDefault="00017FA1" w:rsidP="00017FA1">
      <w:pPr>
        <w:rPr>
          <w:rFonts w:ascii="Arial" w:hAnsi="Arial" w:cs="Arial"/>
          <w:lang w:val="en-US"/>
        </w:rPr>
      </w:pPr>
      <w:r w:rsidRPr="00017FA1">
        <w:rPr>
          <w:rFonts w:ascii="Arial" w:hAnsi="Arial" w:cs="Arial"/>
          <w:i/>
          <w:iCs/>
          <w:lang w:val="en-US"/>
        </w:rPr>
        <w:t>Healthsites.io:</w:t>
      </w:r>
      <w:r w:rsidRPr="00017FA1">
        <w:rPr>
          <w:rFonts w:ascii="Arial" w:hAnsi="Arial" w:cs="Arial"/>
          <w:lang w:val="en-US"/>
        </w:rPr>
        <w:t xml:space="preserve"> the Global </w:t>
      </w:r>
      <w:r w:rsidRPr="00017FA1">
        <w:rPr>
          <w:rFonts w:ascii="Arial" w:hAnsi="Arial" w:cs="Arial"/>
          <w:lang w:val="en-US"/>
        </w:rPr>
        <w:t>Health sites</w:t>
      </w:r>
      <w:r w:rsidRPr="00017FA1">
        <w:rPr>
          <w:rFonts w:ascii="Arial" w:hAnsi="Arial" w:cs="Arial"/>
          <w:lang w:val="en-US"/>
        </w:rPr>
        <w:t xml:space="preserve"> Mapping Project is an initiative to create an online map of every health facility in the world and make the details of each location easily accessible.</w:t>
      </w:r>
    </w:p>
    <w:p w14:paraId="02E6EB1F" w14:textId="6CA3E637" w:rsidR="00017FA1" w:rsidRDefault="00017FA1" w:rsidP="00017FA1">
      <w:pPr>
        <w:rPr>
          <w:rFonts w:ascii="Arial" w:hAnsi="Arial" w:cs="Arial"/>
          <w:lang w:val="en-US"/>
        </w:rPr>
      </w:pPr>
    </w:p>
    <w:p w14:paraId="66C3C058" w14:textId="05E835AE" w:rsidR="00017FA1" w:rsidRDefault="007B7752" w:rsidP="00017FA1">
      <w:pPr>
        <w:rPr>
          <w:rFonts w:ascii="Arial" w:hAnsi="Arial" w:cs="Arial"/>
          <w:i/>
          <w:iCs/>
          <w:u w:val="single"/>
          <w:lang w:val="en-US"/>
        </w:rPr>
      </w:pPr>
      <w:r w:rsidRPr="007B7752">
        <w:rPr>
          <w:rFonts w:ascii="Arial" w:hAnsi="Arial" w:cs="Arial"/>
          <w:i/>
          <w:iCs/>
          <w:u w:val="single"/>
          <w:lang w:val="en-US"/>
        </w:rPr>
        <w:lastRenderedPageBreak/>
        <w:t>Deep Dive</w:t>
      </w:r>
    </w:p>
    <w:p w14:paraId="385FFA5A" w14:textId="551413A1" w:rsidR="007B7752" w:rsidRDefault="007B7752" w:rsidP="00017FA1">
      <w:pPr>
        <w:rPr>
          <w:rFonts w:ascii="Arial" w:hAnsi="Arial" w:cs="Arial"/>
          <w:lang w:val="en-US"/>
        </w:rPr>
      </w:pPr>
    </w:p>
    <w:p w14:paraId="7E41E585" w14:textId="08D42F4E" w:rsidR="007B7752" w:rsidRDefault="007B7752" w:rsidP="00017FA1">
      <w:pPr>
        <w:rPr>
          <w:rFonts w:ascii="Arial" w:hAnsi="Arial" w:cs="Arial"/>
          <w:lang w:val="en-US"/>
        </w:rPr>
      </w:pPr>
      <w:r w:rsidRPr="007B7752">
        <w:rPr>
          <w:rFonts w:ascii="Arial" w:hAnsi="Arial" w:cs="Arial"/>
          <w:i/>
          <w:iCs/>
          <w:lang w:val="en-US"/>
        </w:rPr>
        <w:t>Health Informatics Platform</w:t>
      </w:r>
      <w:r>
        <w:rPr>
          <w:rFonts w:ascii="Arial" w:hAnsi="Arial" w:cs="Arial"/>
          <w:i/>
          <w:iCs/>
          <w:lang w:val="en-US"/>
        </w:rPr>
        <w:t xml:space="preserve"> </w:t>
      </w:r>
      <w:r w:rsidR="002D2DEE">
        <w:rPr>
          <w:rFonts w:ascii="Arial" w:hAnsi="Arial" w:cs="Arial"/>
          <w:i/>
          <w:iCs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2D2DEE">
        <w:rPr>
          <w:rFonts w:ascii="Arial" w:hAnsi="Arial" w:cs="Arial"/>
          <w:lang w:val="en-US"/>
        </w:rPr>
        <w:t>DHIS 2</w:t>
      </w:r>
    </w:p>
    <w:p w14:paraId="4F277F21" w14:textId="3944ECE1" w:rsidR="002D2DEE" w:rsidRDefault="002D2DEE" w:rsidP="00017FA1">
      <w:pPr>
        <w:rPr>
          <w:rFonts w:ascii="Arial" w:hAnsi="Arial" w:cs="Arial"/>
          <w:lang w:val="en-US"/>
        </w:rPr>
      </w:pPr>
    </w:p>
    <w:p w14:paraId="2440500D" w14:textId="6AE114A2" w:rsidR="002D2DEE" w:rsidRDefault="002D2DEE" w:rsidP="00017FA1">
      <w:pPr>
        <w:rPr>
          <w:rFonts w:ascii="Arial" w:hAnsi="Arial" w:cs="Arial"/>
          <w:lang w:val="en-US"/>
        </w:rPr>
      </w:pPr>
      <w:r w:rsidRPr="002D2DEE">
        <w:rPr>
          <w:rFonts w:ascii="Arial" w:hAnsi="Arial" w:cs="Arial"/>
          <w:lang w:val="en-US"/>
        </w:rPr>
        <w:t>District Health Information Software 2</w:t>
      </w:r>
      <w:r>
        <w:rPr>
          <w:rFonts w:ascii="Arial" w:hAnsi="Arial" w:cs="Arial"/>
          <w:lang w:val="en-US"/>
        </w:rPr>
        <w:t xml:space="preserve"> (DHIS2)</w:t>
      </w:r>
      <w:r w:rsidRPr="002D2DEE">
        <w:rPr>
          <w:rFonts w:ascii="Arial" w:hAnsi="Arial" w:cs="Arial"/>
          <w:lang w:val="en-US"/>
        </w:rPr>
        <w:t xml:space="preserve"> is an open-source health management information system</w:t>
      </w:r>
      <w:r>
        <w:rPr>
          <w:rFonts w:ascii="Arial" w:hAnsi="Arial" w:cs="Arial"/>
          <w:lang w:val="en-US"/>
        </w:rPr>
        <w:t>.</w:t>
      </w:r>
    </w:p>
    <w:p w14:paraId="57E18D60" w14:textId="46C59F72" w:rsidR="002D2DEE" w:rsidRDefault="002D2DEE" w:rsidP="00017FA1">
      <w:pPr>
        <w:rPr>
          <w:rFonts w:ascii="Arial" w:hAnsi="Arial" w:cs="Arial"/>
          <w:lang w:val="en-US"/>
        </w:rPr>
      </w:pPr>
    </w:p>
    <w:p w14:paraId="3D87AC3F" w14:textId="37B761F5" w:rsidR="00A93778" w:rsidRDefault="00A93778" w:rsidP="00017FA1">
      <w:pPr>
        <w:rPr>
          <w:rFonts w:ascii="Arial" w:hAnsi="Arial" w:cs="Arial"/>
          <w:lang w:val="en-US"/>
        </w:rPr>
      </w:pPr>
      <w:r w:rsidRPr="00A93778">
        <w:rPr>
          <w:rFonts w:ascii="Arial" w:hAnsi="Arial" w:cs="Arial"/>
          <w:lang w:val="en-US"/>
        </w:rPr>
        <w:t xml:space="preserve">The platform helps </w:t>
      </w:r>
      <w:r>
        <w:rPr>
          <w:rFonts w:ascii="Arial" w:hAnsi="Arial" w:cs="Arial"/>
          <w:lang w:val="en-US"/>
        </w:rPr>
        <w:t>the national department of health to</w:t>
      </w:r>
      <w:r w:rsidRPr="00A93778">
        <w:rPr>
          <w:rFonts w:ascii="Arial" w:hAnsi="Arial" w:cs="Arial"/>
          <w:lang w:val="en-US"/>
        </w:rPr>
        <w:t xml:space="preserve"> monitor and evaluate health programs, track </w:t>
      </w:r>
      <w:r w:rsidRPr="00A93778">
        <w:rPr>
          <w:rFonts w:ascii="Arial" w:hAnsi="Arial" w:cs="Arial"/>
          <w:lang w:val="en-US"/>
        </w:rPr>
        <w:t>outbreaks,</w:t>
      </w:r>
      <w:r w:rsidRPr="00A93778">
        <w:rPr>
          <w:rFonts w:ascii="Arial" w:hAnsi="Arial" w:cs="Arial"/>
          <w:lang w:val="en-US"/>
        </w:rPr>
        <w:t xml:space="preserve"> and ensure efficient use of resources.</w:t>
      </w:r>
    </w:p>
    <w:p w14:paraId="0C1F08F9" w14:textId="1DA7E8B7" w:rsidR="00A93778" w:rsidRDefault="00A93778" w:rsidP="00017FA1">
      <w:pPr>
        <w:rPr>
          <w:rFonts w:ascii="Arial" w:hAnsi="Arial" w:cs="Arial"/>
          <w:lang w:val="en-US"/>
        </w:rPr>
      </w:pPr>
    </w:p>
    <w:p w14:paraId="4D97670E" w14:textId="5FF2BA0D" w:rsidR="00A93778" w:rsidRDefault="00A93778" w:rsidP="00017FA1">
      <w:pPr>
        <w:rPr>
          <w:rFonts w:ascii="Arial" w:hAnsi="Arial" w:cs="Arial"/>
          <w:lang w:val="en-US"/>
        </w:rPr>
      </w:pPr>
      <w:r w:rsidRPr="00A93778">
        <w:rPr>
          <w:rFonts w:ascii="Arial" w:hAnsi="Arial" w:cs="Arial"/>
          <w:lang w:val="en-US"/>
        </w:rPr>
        <w:t>One of DHIS2's key strengths is its adaptability</w:t>
      </w:r>
      <w:r>
        <w:rPr>
          <w:rFonts w:ascii="Arial" w:hAnsi="Arial" w:cs="Arial"/>
          <w:lang w:val="en-US"/>
        </w:rPr>
        <w:t>.</w:t>
      </w:r>
    </w:p>
    <w:p w14:paraId="7DD87915" w14:textId="74AA1E33" w:rsidR="00A93778" w:rsidRDefault="00A93778" w:rsidP="00017FA1">
      <w:pPr>
        <w:rPr>
          <w:rFonts w:ascii="Arial" w:hAnsi="Arial" w:cs="Arial"/>
          <w:lang w:val="en-US"/>
        </w:rPr>
      </w:pPr>
    </w:p>
    <w:p w14:paraId="36F3168D" w14:textId="5ABD8E43" w:rsidR="00A93778" w:rsidRDefault="00A93778" w:rsidP="00017FA1">
      <w:pPr>
        <w:rPr>
          <w:rFonts w:ascii="Arial" w:hAnsi="Arial" w:cs="Arial"/>
          <w:lang w:val="en-US"/>
        </w:rPr>
      </w:pPr>
      <w:r w:rsidRPr="00A93778">
        <w:rPr>
          <w:rFonts w:ascii="Arial" w:hAnsi="Arial" w:cs="Arial"/>
          <w:lang w:val="en-US"/>
        </w:rPr>
        <w:t>The platform facilitates real-time data entry and reporting, allowing for timely interventions and decisions.</w:t>
      </w:r>
    </w:p>
    <w:p w14:paraId="350790CF" w14:textId="7E4B2153" w:rsidR="00A93778" w:rsidRDefault="00A93778" w:rsidP="00017FA1">
      <w:pPr>
        <w:rPr>
          <w:rFonts w:ascii="Arial" w:hAnsi="Arial" w:cs="Arial"/>
          <w:lang w:val="en-US"/>
        </w:rPr>
      </w:pPr>
    </w:p>
    <w:p w14:paraId="234A5BF9" w14:textId="67F8538F" w:rsidR="00A93778" w:rsidRDefault="00A93778" w:rsidP="00017FA1">
      <w:pPr>
        <w:rPr>
          <w:rFonts w:ascii="Arial" w:hAnsi="Arial" w:cs="Arial"/>
          <w:lang w:val="en-US"/>
        </w:rPr>
      </w:pPr>
      <w:r w:rsidRPr="00A93778">
        <w:rPr>
          <w:rFonts w:ascii="Arial" w:hAnsi="Arial" w:cs="Arial"/>
          <w:lang w:val="en-US"/>
        </w:rPr>
        <w:t>Through mobile applications, data can be collected and accessed even in remote areas, improving the reach and comprehensiveness of health programs.</w:t>
      </w:r>
    </w:p>
    <w:p w14:paraId="0E606FEB" w14:textId="77777777" w:rsidR="002D2DEE" w:rsidRDefault="002D2DEE" w:rsidP="00017FA1">
      <w:pPr>
        <w:rPr>
          <w:rFonts w:ascii="Arial" w:hAnsi="Arial" w:cs="Arial"/>
          <w:lang w:val="en-US"/>
        </w:rPr>
      </w:pPr>
    </w:p>
    <w:p w14:paraId="1FE2184F" w14:textId="778BFBA7" w:rsidR="002D2DEE" w:rsidRDefault="002D2DEE" w:rsidP="00017FA1">
      <w:pPr>
        <w:rPr>
          <w:rFonts w:ascii="Arial" w:hAnsi="Arial" w:cs="Arial"/>
          <w:lang w:val="en-US"/>
        </w:rPr>
      </w:pPr>
      <w:r w:rsidRPr="002D2DEE">
        <w:rPr>
          <w:rFonts w:ascii="Arial" w:hAnsi="Arial" w:cs="Arial"/>
          <w:lang w:val="en-US"/>
        </w:rPr>
        <w:t xml:space="preserve">DHIS2 </w:t>
      </w:r>
      <w:r>
        <w:rPr>
          <w:rFonts w:ascii="Arial" w:hAnsi="Arial" w:cs="Arial"/>
          <w:lang w:val="en-US"/>
        </w:rPr>
        <w:t>in the</w:t>
      </w:r>
      <w:r w:rsidRPr="002D2DEE">
        <w:rPr>
          <w:rFonts w:ascii="Arial" w:hAnsi="Arial" w:cs="Arial"/>
          <w:lang w:val="en-US"/>
        </w:rPr>
        <w:t xml:space="preserve"> healthcare sector </w:t>
      </w:r>
      <w:r>
        <w:rPr>
          <w:rFonts w:ascii="Arial" w:hAnsi="Arial" w:cs="Arial"/>
          <w:lang w:val="en-US"/>
        </w:rPr>
        <w:t>of</w:t>
      </w:r>
      <w:r w:rsidRPr="002D2DEE">
        <w:rPr>
          <w:rFonts w:ascii="Arial" w:hAnsi="Arial" w:cs="Arial"/>
          <w:lang w:val="en-US"/>
        </w:rPr>
        <w:t xml:space="preserve"> South Africa has played a pivotal role in enhancing the country's health data management capabilities, providing an integrated, </w:t>
      </w:r>
      <w:r w:rsidR="00A93778" w:rsidRPr="002D2DEE">
        <w:rPr>
          <w:rFonts w:ascii="Arial" w:hAnsi="Arial" w:cs="Arial"/>
          <w:lang w:val="en-US"/>
        </w:rPr>
        <w:t>efficient,</w:t>
      </w:r>
      <w:r w:rsidRPr="002D2DEE">
        <w:rPr>
          <w:rFonts w:ascii="Arial" w:hAnsi="Arial" w:cs="Arial"/>
          <w:lang w:val="en-US"/>
        </w:rPr>
        <w:t xml:space="preserve"> and effective solution</w:t>
      </w:r>
      <w:r>
        <w:rPr>
          <w:rFonts w:ascii="Arial" w:hAnsi="Arial" w:cs="Arial"/>
          <w:lang w:val="en-US"/>
        </w:rPr>
        <w:t xml:space="preserve"> to healthcare challenges from </w:t>
      </w:r>
      <w:r w:rsidRPr="002D2DEE">
        <w:rPr>
          <w:rFonts w:ascii="Arial" w:hAnsi="Arial" w:cs="Arial"/>
          <w:lang w:val="en-US"/>
        </w:rPr>
        <w:t>infectious diseases like HIV to logistical issues in resource allocation.</w:t>
      </w:r>
    </w:p>
    <w:p w14:paraId="1D706D31" w14:textId="77777777" w:rsidR="002D2DEE" w:rsidRDefault="002D2DEE" w:rsidP="00017FA1">
      <w:pPr>
        <w:rPr>
          <w:rFonts w:ascii="Arial" w:hAnsi="Arial" w:cs="Arial"/>
          <w:lang w:val="en-US"/>
        </w:rPr>
      </w:pPr>
    </w:p>
    <w:p w14:paraId="740CC623" w14:textId="77777777" w:rsidR="002D2DEE" w:rsidRPr="007B7752" w:rsidRDefault="002D2DEE" w:rsidP="00017FA1">
      <w:pPr>
        <w:rPr>
          <w:rFonts w:ascii="Arial" w:hAnsi="Arial" w:cs="Arial"/>
          <w:lang w:val="en-US"/>
        </w:rPr>
      </w:pPr>
    </w:p>
    <w:sectPr w:rsidR="002D2DEE" w:rsidRPr="007B7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563E"/>
    <w:multiLevelType w:val="hybridMultilevel"/>
    <w:tmpl w:val="C786F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D26A4"/>
    <w:multiLevelType w:val="hybridMultilevel"/>
    <w:tmpl w:val="3D1A6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50274">
    <w:abstractNumId w:val="0"/>
  </w:num>
  <w:num w:numId="2" w16cid:durableId="1206214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F6"/>
    <w:rsid w:val="00017FA1"/>
    <w:rsid w:val="000272CA"/>
    <w:rsid w:val="002D2DEE"/>
    <w:rsid w:val="00690F04"/>
    <w:rsid w:val="00743CF6"/>
    <w:rsid w:val="007B7752"/>
    <w:rsid w:val="00A93778"/>
    <w:rsid w:val="00F0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A382EC"/>
  <w15:chartTrackingRefBased/>
  <w15:docId w15:val="{C728C800-790D-3741-99BB-8629BD240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Molemo Theys</dc:creator>
  <cp:keywords/>
  <dc:description/>
  <cp:lastModifiedBy>Molemo Theys</cp:lastModifiedBy>
  <cp:revision>1</cp:revision>
  <dcterms:created xsi:type="dcterms:W3CDTF">2023-10-01T13:41:00Z</dcterms:created>
  <dcterms:modified xsi:type="dcterms:W3CDTF">2023-10-01T15:05:00Z</dcterms:modified>
</cp:coreProperties>
</file>