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14</w:t>
      </w:r>
    </w:p>
    <w:p>
      <w:r>
        <w:t>Bloc 3 — Défense et dégâts</w:t>
      </w:r>
    </w:p>
    <w:p>
      <w:r>
        <w:t>Dégâts</w:t>
      </w:r>
    </w:p>
    <w:p>
      <w:r>
        <w:t>Les dégâts correspondent directement aux dégâts de l’arme.</w:t>
      </w:r>
    </w:p>
    <w:p>
      <w:r>
        <w:t>Armures</w:t>
      </w:r>
    </w:p>
    <w:p>
      <w:r>
        <w:t>Aucune armure : dégâts complets</w:t>
      </w:r>
    </w:p>
    <w:p>
      <w:r>
        <w:t>Armure légère : -1 dégât</w:t>
      </w:r>
    </w:p>
    <w:p>
      <w:r>
        <w:t>Armure lourde : -2 dégâts</w:t>
      </w:r>
    </w:p>
    <w:p>
      <w:r>
        <w:t>Réactions défensives</w:t>
      </w:r>
    </w:p>
    <w:p>
      <w:r>
        <w:t>Esquiver</w:t>
      </w:r>
    </w:p>
    <w:p>
      <w:r>
        <w:t>Bloquer</w:t>
      </w:r>
    </w:p>
    <w:p>
      <w:r>
        <w:t>Encaisser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