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29</w:t>
      </w:r>
    </w:p>
    <w:p>
      <w:r>
        <w:t>Bloc 6 — Métiers et dresseur</w:t>
      </w:r>
    </w:p>
    <w:p>
      <w:r>
        <w:t>Progression des métiers</w:t>
      </w:r>
    </w:p>
    <w:p>
      <w:r>
        <w:t>Trouver un maître</w:t>
      </w:r>
    </w:p>
    <w:p>
      <w:r>
        <w:t>Payer une cotisation</w:t>
      </w:r>
    </w:p>
    <w:p>
      <w:r>
        <w:t>Passer un examen (jet D20 + TEC)</w:t>
      </w:r>
    </w:p>
    <w:p>
      <w:r>
        <w:t>Downtime</w:t>
      </w:r>
    </w:p>
    <w:p>
      <w:r>
        <w:t>Les activités de progression se font pendant les périodes de repos en ville.</w:t>
      </w:r>
    </w:p>
    <w:p>
      <w:r>
        <w:t>Artisanat</w:t>
      </w:r>
    </w:p>
    <w:p>
      <w:r>
        <w:t>Nécessite un atelier ou un campement.</w:t>
      </w:r>
    </w:p>
    <w:p>
      <w:r>
        <w:t>Ateliers portables</w:t>
      </w:r>
    </w:p>
    <w:p>
      <w:r>
        <w:t>Permettent seulement les fabrications niveau 1.</w:t>
      </w:r>
    </w:p>
    <w:p>
      <w:r>
        <w:t>Dresseur</w:t>
      </w:r>
    </w:p>
    <w:p>
      <w:r>
        <w:t>Apprenti : 1 animal</w:t>
      </w:r>
    </w:p>
    <w:p>
      <w:r>
        <w:t>Compagnon : 2 animaux</w:t>
      </w:r>
    </w:p>
    <w:p>
      <w:r>
        <w:t>Maître : 3 animaux</w:t>
      </w:r>
    </w:p>
    <w:p>
      <w:r>
        <w:t>Grand maître : collection libre (3 en combat)</w:t>
      </w:r>
    </w:p>
    <w:p>
      <w:r>
        <w:t>Capture d’animaux</w:t>
      </w:r>
    </w:p>
    <w:p>
      <w:r>
        <w:t>Nourriture adaptée</w:t>
      </w:r>
    </w:p>
    <w:p>
      <w:r>
        <w:t>Jet de TEC</w:t>
      </w:r>
    </w:p>
    <w:p>
      <w:r>
        <w:t>3 ressources nécessaires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