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Conception du thermostat</w:t>
      </w:r>
    </w:p>
    <w:p>
      <w:pPr>
        <w:pStyle w:val="Normal"/>
      </w:pPr>
      <w:r>
        <w:t xml:space="preserve">Document de test ReqtiCraft, créé pour le corpus maison.</w:t>
      </w:r>
    </w:p>
    <w:p>
      <w:pPr>
        <w:pStyle w:val="Heading2"/>
      </w:pPr>
      <w:r>
        <w:t xml:space="preserve">Acquisition</w:t>
      </w:r>
    </w:p>
    <w:p>
      <w:pPr>
        <w:pStyle w:val="RequirementID"/>
      </w:pPr>
      <w:r>
        <w:t xml:space="preserve">DES_REQ1 : Échantillonnage du capteur</w:t>
      </w:r>
    </w:p>
    <w:p>
      <w:pPr>
        <w:pStyle w:val="RequirementText"/>
      </w:pPr>
      <w:r>
        <w:t xml:space="preserve">Le capteur est lu par interruption toutes les 10 s.</w:t>
      </w:r>
    </w:p>
    <w:p>
      <w:pPr>
        <w:pStyle w:val="Normal"/>
      </w:pPr>
      <w:r>
        <w:t xml:space="preserve">[Covers: THS_REQ1]</w:t>
      </w:r>
    </w:p>
    <w:p>
      <w:pPr>
        <w:pStyle w:val="RequirementID"/>
      </w:pPr>
      <w:r>
        <w:t xml:space="preserve">DES_REQ2 : Étalonnage</w:t>
      </w:r>
    </w:p>
    <w:p>
      <w:pPr>
        <w:pStyle w:val="RequirementText"/>
      </w:pPr>
      <w:r>
        <w:t xml:space="preserve">Une table d'étalonnage en 16 points corrige la non-linéarité du capteur.</w:t>
      </w:r>
    </w:p>
    <w:p>
      <w:pPr>
        <w:pStyle w:val="Normal"/>
      </w:pPr>
      <w:r>
        <w:t xml:space="preserve">[Covers: THS_REQ2]</w:t>
      </w:r>
    </w:p>
    <w:p>
      <w:pPr>
        <w:pStyle w:val="Heading2"/>
      </w:pPr>
      <w:r>
        <w:t xml:space="preserve">Régulateur</w:t>
      </w:r>
    </w:p>
    <w:p>
      <w:pPr>
        <w:pStyle w:val="RequirementID"/>
      </w:pPr>
      <w:r>
        <w:t xml:space="preserve">DES_REQ3 : Bornes de consigne</w:t>
      </w:r>
    </w:p>
    <w:p>
      <w:pPr>
        <w:pStyle w:val="RequirementText"/>
      </w:pPr>
      <w:r>
        <w:t xml:space="preserve">La consigne est saturée entre 7 °C et 30 °C.</w:t>
      </w:r>
    </w:p>
    <w:p>
      <w:pPr>
        <w:pStyle w:val="Normal"/>
      </w:pPr>
      <w:r>
        <w:t xml:space="preserve">[Covers: THS_REQ3]</w:t>
      </w:r>
    </w:p>
    <w:p>
      <w:pPr>
        <w:pStyle w:val="RequirementID"/>
      </w:pPr>
      <w:r>
        <w:t xml:space="preserve">DES_REQ4 : Commande tout-ou-rien</w:t>
      </w:r>
    </w:p>
    <w:p>
      <w:pPr>
        <w:pStyle w:val="RequirementText"/>
      </w:pPr>
      <w:r>
        <w:t xml:space="preserve">Le relais est commandé avec un seuil haut et un seuil bas.</w:t>
      </w:r>
    </w:p>
    <w:p>
      <w:pPr>
        <w:pStyle w:val="Normal"/>
      </w:pPr>
      <w:r>
        <w:t xml:space="preserve">[Covers: THS_REQ4]</w:t>
      </w:r>
    </w:p>
    <w:p>
      <w:pPr>
        <w:pStyle w:val="RequirementID"/>
      </w:pPr>
      <w:r>
        <w:t xml:space="preserve">DES_REQ5 : API de consigne</w:t>
      </w:r>
    </w:p>
    <w:p>
      <w:pPr>
        <w:pStyle w:val="RequirementText"/>
      </w:pPr>
      <w:r>
        <w:t xml:space="preserve">Une API REST expose la lecture et l'écriture de la consigne.</w:t>
      </w:r>
    </w:p>
    <w:p>
      <w:pPr>
        <w:pStyle w:val="Normal"/>
      </w:pPr>
      <w:r>
        <w:t xml:space="preserve">[Covers: THS_REQ6, THS_REQ99]</w:t>
      </w:r>
    </w:p>
    <w:p>
      <w:pPr>
        <w:pStyle w:val="Heading2"/>
      </w:pPr>
      <w:r>
        <w:t xml:space="preserve">Exigences dérivées</w:t>
      </w:r>
    </w:p>
    <w:p>
      <w:pPr>
        <w:pStyle w:val="RequirementID"/>
      </w:pPr>
      <w:r>
        <w:t xml:space="preserve">DES_REQ6 : Chien de garde</w:t>
      </w:r>
    </w:p>
    <w:p>
      <w:pPr>
        <w:pStyle w:val="RequirementText"/>
      </w:pPr>
      <w:r>
        <w:t xml:space="preserve">Un chien de garde redémarre le microcontrôleur après 2 s sans activité.</w:t>
      </w:r>
    </w:p>
    <w:p>
      <w:pPr>
        <w:pStyle w:val="RequirementID"/>
      </w:pPr>
      <w:r>
        <w:t xml:space="preserve">DES_REQ7 : Journal d'erreurs</w:t>
      </w:r>
    </w:p>
    <w:p>
      <w:pPr>
        <w:pStyle w:val="RequirementText"/>
      </w:pPr>
      <w:r>
        <w:t xml:space="preserve">Les 100 dernières erreurs sont conservées en mémoire non volatile.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RequirementID">
    <w:name w:val="Requirement_ID"/>
    <w:basedOn w:val="Normal"/>
  </w:style>
  <w:style w:type="paragraph" w:styleId="RequirementText">
    <w:name w:val="Requirement_Text"/>
    <w:basedOn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