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2400" w:after="240"/>
      </w:pPr>
      <w:r>
        <w:drawing>
          <wp:inline distT="0" distB="0" distL="0" distR="0">
            <wp:extent cx="2700000" cy="900000"/>
            <wp:effectExtent l="0" t="0" r="0" b="0"/>
            <wp:docPr id="1" name="EXODU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odus7.png"/>
                    <pic:cNvPicPr/>
                  </pic:nvPicPr>
                  <pic:blipFill>
                    <a:blip r:embed="rId7"/>
                    <a:stretch>
                      <a:fillRect/>
                    </a:stretch>
                  </pic:blipFill>
                  <pic:spPr>
                    <a:xfrm>
                      <a:off x="0" y="0"/>
                      <a:ext cx="2700000" cy="900000"/>
                    </a:xfrm>
                    <a:prstGeom prst="rect">
                      <a:avLst/>
                    </a:prstGeom>
                  </pic:spPr>
                </pic:pic>
              </a:graphicData>
            </a:graphic>
          </wp:inline>
        </w:drawing>
      </w:r>
    </w:p>
    <w:p>
      <w:pPr>
        <w:spacing w:after="60"/>
        <w:jc w:val="center"/>
      </w:pPr>
      <w:r>
        <w:rPr>
          <w:b/>
          <w:color w:val="1F2440"/>
          <w:sz w:val="64"/>
          <w:szCs w:val="64"/>
          <w:spacing w:val="60"/>
        </w:rPr>
        <w:t xml:space="preserve">A PATRA LUME</w:t>
      </w:r>
    </w:p>
    <w:p>
      <w:pPr>
        <w:spacing w:after="360"/>
        <w:jc w:val="center"/>
      </w:pPr>
      <w:r>
        <w:rPr>
          <w:color w:val="5B6182"/>
          <w:sz w:val="40"/>
          <w:szCs w:val="40"/>
        </w:rPr>
        <w:t xml:space="preserve">Protocolul Acasă</w:t>
      </w:r>
    </w:p>
    <w:p>
      <w:pPr>
        <w:spacing w:after="120"/>
        <w:jc w:val="center"/>
      </w:pPr>
      <w:r>
        <w:rPr>
          <w:b/>
          <w:color w:val="A63D2E"/>
          <w:sz w:val="26"/>
          <w:szCs w:val="26"/>
          <w:spacing w:val="80"/>
        </w:rPr>
        <w:t xml:space="preserve">MANUAL DE UTILIZARE</w:t>
      </w:r>
    </w:p>
    <w:p>
      <w:pPr>
        <w:spacing w:after="1200"/>
        <w:jc w:val="center"/>
      </w:pPr>
      <w:r>
        <w:rPr>
          <w:color w:val="5B6182"/>
          <w:sz w:val="22"/>
          <w:szCs w:val="22"/>
        </w:rPr>
        <w:t xml:space="preserve">Pentru operatorul din sală</w:t>
      </w:r>
    </w:p>
    <w:p>
      <w:pPr>
        <w:jc w:val="center"/>
      </w:pPr>
      <w:r>
        <w:rPr>
          <w:color w:val="8189A8"/>
          <w:sz w:val="18"/>
          <w:szCs w:val="18"/>
        </w:rPr>
        <w:t xml:space="preserve">Versiunea aplicației 0.1.0 · septembrie 2026</w:t>
      </w:r>
    </w:p>
    <w:p>
      <w:pPr>
        <w:jc w:val="center"/>
      </w:pPr>
      <w:r>
        <w:rPr>
          <w:color w:val="8189A8"/>
          <w:sz w:val="18"/>
          <w:szCs w:val="18"/>
        </w:rPr>
        <w:t xml:space="preserve">Instalarea este descrisă separat, în fișierul README-INSTALARE.md</w:t>
      </w:r>
    </w:p>
    <w:p>
      <w:pPr>
        <w:pStyle w:val="Heading1"/>
        <w:pageBreakBefore/>
      </w:pPr>
      <w:r>
        <w:t xml:space="preserve">Cuprins</w:t>
      </w:r>
    </w:p>
    <w:p>
      <w:pPr>
        <w:pStyle w:val="Corp"/>
      </w:pPr>
      <w:r>
        <w:fldChar w:fldCharType="begin"/>
      </w:r>
      <w:r>
        <w:instrText xml:space="preserve"> TOC \o "1-2" \h \z \u </w:instrText>
      </w:r>
      <w:r>
        <w:fldChar w:fldCharType="separate"/>
      </w:r>
      <w:r>
        <w:rPr>
          <w:color w:val="5B6182"/>
        </w:rPr>
        <w:t>Deschide documentul în Word și apasă F9 pentru a genera cuprinsul cu numere de pagină.</w:t>
      </w:r>
      <w:r>
        <w:fldChar w:fldCharType="end"/>
      </w:r>
    </w:p>
    <w:p>
      <w:pPr>
        <w:spacing w:after="200"/>
      </w:pPr>
    </w:p>
    <w:p>
      <w:pPr>
        <w:pStyle w:val="Corp"/>
        <w:spacing w:after="80"/>
      </w:pPr>
      <w:r>
        <w:rPr>
          <w:b/>
          <w:color w:val="1F2440"/>
          <w:sz w:val="21"/>
          <w:szCs w:val="21"/>
        </w:rPr>
        <w:t xml:space="preserve">1. Ce se întâmplă în sală</w:t>
      </w:r>
      <w:r>
        <w:rPr>
          <w:color w:val="5B6182"/>
          <w:sz w:val="19"/>
          <w:szCs w:val="19"/>
        </w:rPr>
        <w:t xml:space="preserve">   Ce trăiesc copiii, în zece minute.</w:t>
      </w:r>
    </w:p>
    <w:p>
      <w:pPr>
        <w:pStyle w:val="Corp"/>
        <w:spacing w:after="80"/>
      </w:pPr>
      <w:r>
        <w:rPr>
          <w:b/>
          <w:color w:val="1F2440"/>
          <w:sz w:val="21"/>
          <w:szCs w:val="21"/>
        </w:rPr>
        <w:t xml:space="preserve">2. De ce ai nevoie</w:t>
      </w:r>
      <w:r>
        <w:rPr>
          <w:color w:val="5B6182"/>
          <w:sz w:val="19"/>
          <w:szCs w:val="19"/>
        </w:rPr>
        <w:t xml:space="preserve">   Calculator, televizoare, tablete, rețea.</w:t>
      </w:r>
    </w:p>
    <w:p>
      <w:pPr>
        <w:pStyle w:val="Corp"/>
        <w:spacing w:after="80"/>
      </w:pPr>
      <w:r>
        <w:rPr>
          <w:b/>
          <w:color w:val="1F2440"/>
          <w:sz w:val="21"/>
          <w:szCs w:val="21"/>
        </w:rPr>
        <w:t xml:space="preserve">3. Pornirea aplicației</w:t>
      </w:r>
      <w:r>
        <w:rPr>
          <w:color w:val="5B6182"/>
          <w:sz w:val="19"/>
          <w:szCs w:val="19"/>
        </w:rPr>
        <w:t xml:space="preserve">   De la dublu clic până la nava pregătită.</w:t>
      </w:r>
    </w:p>
    <w:p>
      <w:pPr>
        <w:pStyle w:val="Corp"/>
        <w:spacing w:after="80"/>
      </w:pPr>
      <w:r>
        <w:rPr>
          <w:b/>
          <w:color w:val="1F2440"/>
          <w:sz w:val="21"/>
          <w:szCs w:val="21"/>
        </w:rPr>
        <w:t xml:space="preserve">4. Adresa pentru tablete</w:t>
      </w:r>
      <w:r>
        <w:rPr>
          <w:color w:val="5B6182"/>
          <w:sz w:val="19"/>
          <w:szCs w:val="19"/>
        </w:rPr>
        <w:t xml:space="preserve">   Cum afli linkul și cum îl deschizi pe fiecare tabletă.</w:t>
      </w:r>
    </w:p>
    <w:p>
      <w:pPr>
        <w:pStyle w:val="Corp"/>
        <w:spacing w:after="80"/>
      </w:pPr>
      <w:r>
        <w:rPr>
          <w:b/>
          <w:color w:val="1F2440"/>
          <w:sz w:val="21"/>
          <w:szCs w:val="21"/>
        </w:rPr>
        <w:t xml:space="preserve">5. Consola operatorului</w:t>
      </w:r>
      <w:r>
        <w:rPr>
          <w:color w:val="5B6182"/>
          <w:sz w:val="19"/>
          <w:szCs w:val="19"/>
        </w:rPr>
        <w:t xml:space="preserve">   Cele trei moduri și butonul care contează.</w:t>
      </w:r>
    </w:p>
    <w:p>
      <w:pPr>
        <w:pStyle w:val="Corp"/>
        <w:spacing w:after="80"/>
      </w:pPr>
      <w:r>
        <w:rPr>
          <w:b/>
          <w:color w:val="1F2440"/>
          <w:sz w:val="21"/>
          <w:szCs w:val="21"/>
        </w:rPr>
        <w:t xml:space="preserve">6. Un spectacol, de la cap la coadă</w:t>
      </w:r>
      <w:r>
        <w:rPr>
          <w:color w:val="5B6182"/>
          <w:sz w:val="19"/>
          <w:szCs w:val="19"/>
        </w:rPr>
        <w:t xml:space="preserve">   Ce apeși și când.</w:t>
      </w:r>
    </w:p>
    <w:p>
      <w:pPr>
        <w:pStyle w:val="Corp"/>
        <w:spacing w:after="80"/>
      </w:pPr>
      <w:r>
        <w:rPr>
          <w:b/>
          <w:color w:val="1F2440"/>
          <w:sz w:val="21"/>
          <w:szCs w:val="21"/>
        </w:rPr>
        <w:t xml:space="preserve">7. Conturi, PIN și sesiuni</w:t>
      </w:r>
      <w:r>
        <w:rPr>
          <w:color w:val="5B6182"/>
          <w:sz w:val="19"/>
          <w:szCs w:val="19"/>
        </w:rPr>
        <w:t xml:space="preserve">   Pagina de administrare.</w:t>
      </w:r>
    </w:p>
    <w:p>
      <w:pPr>
        <w:pStyle w:val="Corp"/>
        <w:spacing w:after="80"/>
      </w:pPr>
      <w:r>
        <w:rPr>
          <w:b/>
          <w:color w:val="1F2440"/>
          <w:sz w:val="21"/>
          <w:szCs w:val="21"/>
        </w:rPr>
        <w:t xml:space="preserve">8. Când ceva nu merge</w:t>
      </w:r>
      <w:r>
        <w:rPr>
          <w:color w:val="5B6182"/>
          <w:sz w:val="19"/>
          <w:szCs w:val="19"/>
        </w:rPr>
        <w:t xml:space="preserve">   Depanare, în ordinea în care se întâmplă.</w:t>
      </w:r>
    </w:p>
    <w:p>
      <w:pPr>
        <w:pStyle w:val="Corp"/>
        <w:spacing w:after="80"/>
      </w:pPr>
      <w:r>
        <w:rPr>
          <w:b/>
          <w:color w:val="1F2440"/>
          <w:sz w:val="21"/>
          <w:szCs w:val="21"/>
        </w:rPr>
        <w:t xml:space="preserve">9. Rețea și porturi</w:t>
      </w:r>
      <w:r>
        <w:rPr>
          <w:color w:val="5B6182"/>
          <w:sz w:val="19"/>
          <w:szCs w:val="19"/>
        </w:rPr>
        <w:t xml:space="preserve">   Ce deschide serverul și ce trebuie permis.</w:t>
      </w:r>
    </w:p>
    <w:p>
      <w:pPr>
        <w:pStyle w:val="Corp"/>
        <w:spacing w:after="80"/>
      </w:pPr>
      <w:r>
        <w:rPr>
          <w:b/>
          <w:color w:val="1F2440"/>
          <w:sz w:val="21"/>
          <w:szCs w:val="21"/>
        </w:rPr>
        <w:t xml:space="preserve">10. Anexă</w:t>
      </w:r>
      <w:r>
        <w:rPr>
          <w:color w:val="5B6182"/>
          <w:sz w:val="19"/>
          <w:szCs w:val="19"/>
        </w:rPr>
        <w:t xml:space="preserve">   Adrese, fișiere, unde stau datele.</w:t>
      </w:r>
    </w:p>
    <w:p>
      <w:pPr>
        <w:pStyle w:val="Heading1"/>
        <w:pageBreakBefore/>
      </w:pPr>
      <w:r>
        <w:t xml:space="preserve">1. Ce se întâmplă în sală</w:t>
      </w:r>
    </w:p>
    <w:p>
      <w:pPr>
        <w:pStyle w:val="Corp"/>
      </w:pPr>
      <w:r>
        <w:t xml:space="preserve">„A Patra Lume” este o experiență de zece minute pentru grupuri de până la zece copii. Nava Exodus Șapte prinde un semnal fără coordonate, echipajul vizitează trei lumi și descoperă că a patra lume căutată este chiar Pământul.</w:t>
      </w:r>
    </w:p>
    <w:p>
      <w:pPr>
        <w:pStyle w:val="Corp"/>
      </w:pPr>
      <w:r>
        <w:t xml:space="preserve">Copiii stau la cinci posturi. Fiecare post are o tabletă, iar tableta e împărțită în două: jumătatea din stânga aparține unui copil, cea din dreapta celuilalt. În momentele de alegere, fiecare copil alege singur, sau poate doar să privească.</w:t>
      </w:r>
    </w:p>
    <w:p>
      <w:pPr>
        <w:pStyle w:val="Heading2"/>
        <w:keepNext/>
      </w:pPr>
      <w:r>
        <w:t xml:space="preserve">Rolul tău, ca operator</w:t>
      </w:r>
    </w:p>
    <w:p>
      <w:pPr>
        <w:pStyle w:val="Corp"/>
      </w:pPr>
      <w:r>
        <w:t xml:space="preserve">Tu ești singura persoană care atinge calculatorul. În mod normal apeși două butoane pe tot parcursul spectacolului: unul ca să primești echipajul și unul ca să pornești călătoria. Restul se desfășoară singur.</w:t>
      </w:r>
    </w:p>
    <w:p>
      <w:pPr>
        <w:pStyle w:val="Corp"/>
        <w:shd w:val="clear" w:color="auto" w:fill="E6F7EF"/>
        <w:pBdr>
          <w:left w:val="single" w:sz="24" w:space="6" w:color="1D6B4A"/>
        </w:pBdr>
        <w:spacing w:before="160" w:after="0"/>
        <w:ind w:left="170"/>
      </w:pPr>
      <w:r>
        <w:rPr>
          <w:b/>
          <w:color w:val="1D6B4A"/>
          <w:sz w:val="20"/>
          <w:szCs w:val="20"/>
        </w:rPr>
        <w:t xml:space="preserve">Ce nu trebuie să faci</w:t>
      </w:r>
    </w:p>
    <w:p>
      <w:pPr>
        <w:pStyle w:val="Corp"/>
        <w:shd w:val="clear" w:color="auto" w:fill="E6F7EF"/>
        <w:pBdr>
          <w:left w:val="single" w:sz="24" w:space="6" w:color="1D6B4A"/>
        </w:pBdr>
        <w:spacing w:before="0" w:after="160"/>
        <w:ind w:left="170"/>
      </w:pPr>
      <w:r>
        <w:rPr>
          <w:color w:val="1F2440"/>
          <w:sz w:val="20"/>
          <w:szCs w:val="20"/>
        </w:rPr>
        <w:t xml:space="preserve">Nu trebuie să pornești filmul, vocile, muzica sau tabletele separat. Totul e sincronizat de aplicație, de la un singur ceas.</w:t>
      </w:r>
    </w:p>
    <w:p>
      <w:pPr>
        <w:pStyle w:val="Heading2"/>
        <w:keepNext/>
      </w:pPr>
      <w:r>
        <w:t xml:space="preserve">Cele trei ecrane pe care le vezi</w:t>
      </w:r>
    </w:p>
    <w:tbl>
      <w:tblPr>
        <w:tblW w:w="8902" w:type="dxa"/>
        <w:tblBorders>
          <w:top w:val="single" w:sz="4" w:space="0" w:color="D8DCEA"/>
          <w:left w:val="single" w:sz="4" w:space="0" w:color="D8DCEA"/>
          <w:bottom w:val="single" w:sz="4" w:space="0" w:color="D8DCEA"/>
          <w:right w:val="single" w:sz="4" w:space="0" w:color="D8DCEA"/>
          <w:insideH w:val="single" w:sz="4" w:space="0" w:color="D8DCEA"/>
          <w:insideV w:val="single" w:sz="4" w:space="0" w:color="D8DCEA"/>
        </w:tblBorders>
        <w:tblLayout w:type="fixed"/>
      </w:tblPr>
      <w:tblGrid>
        <w:gridCol w:w="2381"/>
        <w:gridCol w:w="6521"/>
      </w:tblGrid>
      <w:tr>
        <w:trPr>
          <w:tblHeader/>
        </w:trPr>
        <w:tc>
          <w:tcPr>
            <w:tcW w:w="2381" w:type="dxa"/>
            <w:shd w:val="clear" w:color="auto" w:fill="1F2440"/>
            <w:tcMar>
              <w:top w:w="80" w:type="dxa"/>
              <w:bottom w:w="80" w:type="dxa"/>
              <w:left w:w="120" w:type="dxa"/>
              <w:right w:w="120" w:type="dxa"/>
            </w:tcMar>
            <w:vAlign w:val="center"/>
          </w:tcPr>
          <w:p>
            <w:pPr>
              <w:pStyle w:val="Celula"/>
              <w:jc w:val="left"/>
            </w:pPr>
            <w:r>
              <w:rPr>
                <w:b/>
                <w:color w:val="FFFFFF"/>
                <w:sz w:val="19"/>
                <w:szCs w:val="19"/>
              </w:rPr>
              <w:t xml:space="preserve">Ecran</w:t>
            </w:r>
          </w:p>
        </w:tc>
        <w:tc>
          <w:tcPr>
            <w:tcW w:w="6521" w:type="dxa"/>
            <w:shd w:val="clear" w:color="auto" w:fill="1F2440"/>
            <w:tcMar>
              <w:top w:w="80" w:type="dxa"/>
              <w:bottom w:w="80" w:type="dxa"/>
              <w:left w:w="120" w:type="dxa"/>
              <w:right w:w="120" w:type="dxa"/>
            </w:tcMar>
            <w:vAlign w:val="center"/>
          </w:tcPr>
          <w:p>
            <w:pPr>
              <w:pStyle w:val="Celula"/>
              <w:jc w:val="left"/>
            </w:pPr>
            <w:r>
              <w:rPr>
                <w:b/>
                <w:color w:val="FFFFFF"/>
                <w:sz w:val="19"/>
                <w:szCs w:val="19"/>
              </w:rPr>
              <w:t xml:space="preserve">La ce folosește</w:t>
            </w:r>
          </w:p>
        </w:tc>
      </w:tr>
      <w:tr>
        <w:tc>
          <w:tcPr>
            <w:tcW w:w="2381"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Televizoarele</w:t>
            </w:r>
          </w:p>
        </w:tc>
        <w:tc>
          <w:tcPr>
            <w:tcW w:w="6521"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Filmul, Căpitanul care vorbește și subtitrările. Le văd copiii.</w:t>
            </w:r>
          </w:p>
        </w:tc>
      </w:tr>
      <w:tr>
        <w:tc>
          <w:tcPr>
            <w:tcW w:w="2381"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Consola operatorului</w:t>
            </w:r>
          </w:p>
        </w:tc>
        <w:tc>
          <w:tcPr>
            <w:tcW w:w="6521"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Pagina ta de control, deschisă în browser pe calculator sau pe o tabletă separată.</w:t>
            </w:r>
          </w:p>
        </w:tc>
      </w:tr>
      <w:tr>
        <w:tc>
          <w:tcPr>
            <w:tcW w:w="2381"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Tabletele copiilor</w:t>
            </w:r>
          </w:p>
        </w:tc>
        <w:tc>
          <w:tcPr>
            <w:tcW w:w="6521"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Câte una la fiecare post, deschise în browser pe adresa navei.</w:t>
            </w:r>
          </w:p>
        </w:tc>
      </w:tr>
    </w:tbl>
    <w:p>
      <w:pPr>
        <w:spacing w:after="120"/>
      </w:pPr>
    </w:p>
    <w:p>
      <w:pPr>
        <w:pStyle w:val="Heading1"/>
        <w:pageBreakBefore/>
      </w:pPr>
      <w:r>
        <w:t xml:space="preserve">2. De ce ai nevoie</w:t>
      </w:r>
    </w:p>
    <w:tbl>
      <w:tblPr>
        <w:tblW w:w="8902" w:type="dxa"/>
        <w:tblBorders>
          <w:top w:val="single" w:sz="4" w:space="0" w:color="D8DCEA"/>
          <w:left w:val="single" w:sz="4" w:space="0" w:color="D8DCEA"/>
          <w:bottom w:val="single" w:sz="4" w:space="0" w:color="D8DCEA"/>
          <w:right w:val="single" w:sz="4" w:space="0" w:color="D8DCEA"/>
          <w:insideH w:val="single" w:sz="4" w:space="0" w:color="D8DCEA"/>
          <w:insideV w:val="single" w:sz="4" w:space="0" w:color="D8DCEA"/>
        </w:tblBorders>
        <w:tblLayout w:type="fixed"/>
      </w:tblPr>
      <w:tblGrid>
        <w:gridCol w:w="3119"/>
        <w:gridCol w:w="5783"/>
      </w:tblGrid>
      <w:tr>
        <w:trPr>
          <w:tblHeader/>
        </w:trPr>
        <w:tc>
          <w:tcPr>
            <w:tcW w:w="3119" w:type="dxa"/>
            <w:shd w:val="clear" w:color="auto" w:fill="1F2440"/>
            <w:tcMar>
              <w:top w:w="80" w:type="dxa"/>
              <w:bottom w:w="80" w:type="dxa"/>
              <w:left w:w="120" w:type="dxa"/>
              <w:right w:w="120" w:type="dxa"/>
            </w:tcMar>
            <w:vAlign w:val="center"/>
          </w:tcPr>
          <w:p>
            <w:pPr>
              <w:pStyle w:val="Celula"/>
              <w:jc w:val="left"/>
            </w:pPr>
            <w:r>
              <w:rPr>
                <w:b/>
                <w:color w:val="FFFFFF"/>
                <w:sz w:val="19"/>
                <w:szCs w:val="19"/>
              </w:rPr>
              <w:t xml:space="preserve">Element</w:t>
            </w:r>
          </w:p>
        </w:tc>
        <w:tc>
          <w:tcPr>
            <w:tcW w:w="5783" w:type="dxa"/>
            <w:shd w:val="clear" w:color="auto" w:fill="1F2440"/>
            <w:tcMar>
              <w:top w:w="80" w:type="dxa"/>
              <w:bottom w:w="80" w:type="dxa"/>
              <w:left w:w="120" w:type="dxa"/>
              <w:right w:w="120" w:type="dxa"/>
            </w:tcMar>
            <w:vAlign w:val="center"/>
          </w:tcPr>
          <w:p>
            <w:pPr>
              <w:pStyle w:val="Celula"/>
              <w:jc w:val="left"/>
            </w:pPr>
            <w:r>
              <w:rPr>
                <w:b/>
                <w:color w:val="FFFFFF"/>
                <w:sz w:val="19"/>
                <w:szCs w:val="19"/>
              </w:rPr>
              <w:t xml:space="preserve">Detalii</w:t>
            </w:r>
          </w:p>
        </w:tc>
      </w:tr>
      <w:tr>
        <w:tc>
          <w:tcPr>
            <w:tcW w:w="3119"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Calculator Windows</w:t>
            </w:r>
          </w:p>
        </w:tc>
        <w:tc>
          <w:tcPr>
            <w:tcW w:w="5783"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Windows 10 sau 11 pe 64 de biți, cu placă video dedicată pentru cele cinci televizoare. Pentru un test simplu merge și un laptop obișnuit, cu un singur ecran.</w:t>
            </w:r>
          </w:p>
        </w:tc>
      </w:tr>
      <w:tr>
        <w:tc>
          <w:tcPr>
            <w:tcW w:w="3119"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Televizoare</w:t>
            </w:r>
          </w:p>
        </w:tc>
        <w:tc>
          <w:tcPr>
            <w:tcW w:w="5783"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Până la cinci, conectate ca ecrane extinse. Configurația din sală este de două televizoare de 98 inch, unul de 115 inch la centru și încă două de 98 inch.</w:t>
            </w:r>
          </w:p>
        </w:tc>
      </w:tr>
      <w:tr>
        <w:tc>
          <w:tcPr>
            <w:tcW w:w="3119"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Tablete</w:t>
            </w:r>
          </w:p>
        </w:tc>
        <w:tc>
          <w:tcPr>
            <w:tcW w:w="5783"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Câte una la fiecare post, plus una pentru tine dacă vrei consola în mână. Orice tabletă cu un browser modern. Ecranul se folosește pe orizontală.</w:t>
            </w:r>
          </w:p>
        </w:tc>
      </w:tr>
      <w:tr>
        <w:tc>
          <w:tcPr>
            <w:tcW w:w="3119"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Rețea locală</w:t>
            </w:r>
          </w:p>
        </w:tc>
        <w:tc>
          <w:tcPr>
            <w:tcW w:w="5783"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Un router sau un switch la care sunt legate calculatorul și tabletele. Internetul nu este necesar.</w:t>
            </w:r>
          </w:p>
        </w:tc>
      </w:tr>
      <w:tr>
        <w:tc>
          <w:tcPr>
            <w:tcW w:w="3119"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Filmul</w:t>
            </w:r>
          </w:p>
        </w:tc>
        <w:tc>
          <w:tcPr>
            <w:tcW w:w="5783"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Fișierul cinema_4k_h264.mp4, în folderul media de lângă aplicație.</w:t>
            </w:r>
          </w:p>
        </w:tc>
      </w:tr>
    </w:tbl>
    <w:p>
      <w:pPr>
        <w:spacing w:after="120"/>
      </w:pPr>
    </w:p>
    <w:p>
      <w:pPr>
        <w:pStyle w:val="Corp"/>
        <w:shd w:val="clear" w:color="auto" w:fill="E8F3FF"/>
        <w:pBdr>
          <w:left w:val="single" w:sz="24" w:space="6" w:color="2C6FA8"/>
        </w:pBdr>
        <w:spacing w:before="160" w:after="0"/>
        <w:ind w:left="170"/>
      </w:pPr>
      <w:r>
        <w:rPr>
          <w:b/>
          <w:color w:val="2C6FA8"/>
          <w:sz w:val="20"/>
          <w:szCs w:val="20"/>
        </w:rPr>
        <w:t xml:space="preserve">Despre rețea</w:t>
      </w:r>
    </w:p>
    <w:p>
      <w:pPr>
        <w:pStyle w:val="Corp"/>
        <w:shd w:val="clear" w:color="auto" w:fill="E8F3FF"/>
        <w:pBdr>
          <w:left w:val="single" w:sz="24" w:space="6" w:color="2C6FA8"/>
        </w:pBdr>
        <w:spacing w:before="0" w:after="160"/>
        <w:ind w:left="170"/>
      </w:pPr>
      <w:r>
        <w:rPr>
          <w:color w:val="1F2440"/>
          <w:sz w:val="20"/>
          <w:szCs w:val="20"/>
        </w:rPr>
        <w:t xml:space="preserve">Tabletele și calculatorul trebuie să fie în aceeași rețea. Dacă tabletele sunt pe Wi-Fi și calculatorul pe cablu, ambele trebuie să iasă prin același router.</w:t>
      </w:r>
    </w:p>
    <w:p>
      <w:pPr>
        <w:pStyle w:val="Heading1"/>
        <w:pageBreakBefore/>
      </w:pPr>
      <w:r>
        <w:t xml:space="preserve">3. Pornirea aplicației</w:t>
      </w:r>
    </w:p>
    <w:p>
      <w:pPr>
        <w:pStyle w:val="Corp"/>
      </w:pPr>
      <w:r>
        <w:t xml:space="preserve">Aplicația nu are nevoie de instalare dacă folosești varianta portabilă. Are nevoie doar ca fișierul de configurare și folderul cu filmul să fie lângă ea.</w:t>
      </w:r>
    </w:p>
    <w:p>
      <w:pPr>
        <w:pStyle w:val="Heading2"/>
        <w:keepNext/>
      </w:pPr>
      <w:r>
        <w:t xml:space="preserve">Pas cu pas</w:t>
      </w:r>
    </w:p>
    <w:p>
      <w:pPr>
        <w:pStyle w:val="Corp"/>
        <w:numPr>
          <w:ilvl w:val="0"/>
          <w:numId w:val="2"/>
        </w:numPr>
        <w:spacing w:after="60"/>
      </w:pPr>
      <w:r>
        <w:t xml:space="preserve">Pornește calculatorul și aprinde televizoarele. Așteaptă ca Windows să le recunoască pe toate.</w:t>
      </w:r>
    </w:p>
    <w:p>
      <w:pPr>
        <w:pStyle w:val="Corp"/>
        <w:numPr>
          <w:ilvl w:val="0"/>
          <w:numId w:val="2"/>
        </w:numPr>
        <w:spacing w:after="60"/>
      </w:pPr>
      <w:r>
        <w:t xml:space="preserve">Deschide folderul aplicației și dă dublu clic pe NavaPlayer-0.1.0-x64-portable.exe.</w:t>
      </w:r>
    </w:p>
    <w:p>
      <w:pPr>
        <w:pStyle w:val="Corp"/>
        <w:numPr>
          <w:ilvl w:val="0"/>
          <w:numId w:val="2"/>
        </w:numPr>
        <w:spacing w:after="60"/>
      </w:pPr>
      <w:r>
        <w:t xml:space="preserve">Se deschide o fereastră neagră cu jurnalul și, pe televizoare, ferestrele cu filmul oprit pe primul cadru.</w:t>
      </w:r>
    </w:p>
    <w:p>
      <w:pPr>
        <w:pStyle w:val="Corp"/>
        <w:numPr>
          <w:ilvl w:val="0"/>
          <w:numId w:val="2"/>
        </w:numPr>
        <w:spacing w:after="60"/>
      </w:pPr>
      <w:r>
        <w:t xml:space="preserve">În jurnal apare un bloc cu adresele navei. Notează adresa de lângă „Tablete”, o vei folosi la capitolul următor.</w:t>
      </w:r>
    </w:p>
    <w:p>
      <w:pPr>
        <w:pStyle w:val="Corp"/>
        <w:numPr>
          <w:ilvl w:val="0"/>
          <w:numId w:val="2"/>
        </w:numPr>
        <w:spacing w:after="60"/>
      </w:pPr>
      <w:r>
        <w:t xml:space="preserve">Deschide consola operatorului în browser, la adresa de lângă „Consola operatorului”.</w:t>
      </w:r>
    </w:p>
    <w:p>
      <w:pPr>
        <w:pStyle w:val="Corp"/>
        <w:numPr>
          <w:ilvl w:val="0"/>
          <w:numId w:val="2"/>
        </w:numPr>
        <w:spacing w:after="60"/>
      </w:pPr>
      <w:r>
        <w:t xml:space="preserve">Ți se cere un PIN. Introdu PIN-ul tău de operator. Cel implicit, dacă nu a fost schimbat, este 4078.</w:t>
      </w:r>
    </w:p>
    <w:p>
      <w:pPr>
        <w:pStyle w:val="Heading2"/>
        <w:keepNext/>
      </w:pPr>
      <w:r>
        <w:t xml:space="preserve">Ce vezi în jurnal la pornire</w:t>
      </w:r>
    </w:p>
    <w:p>
      <w:pPr>
        <w:pStyle w:val="Corp"/>
        <w:shd w:val="clear" w:color="auto" w:fill="1F2440"/>
        <w:pBdr>
          <w:left w:val="single" w:sz="18" w:space="6" w:color="7CC4FF"/>
        </w:pBdr>
        <w:spacing w:before="120" w:after="0" w:line="240" w:lineRule="auto"/>
        <w:ind w:left="170"/>
      </w:pPr>
      <w:r>
        <w:rPr>
          <w:color w:val="E8ECF8"/>
          <w:sz w:val="18"/>
          <w:szCs w:val="18"/>
          <w:rFonts w:ascii="Consolas" w:hAnsi="Consolas"/>
        </w:rPr>
        <w:t xml:space="preserve">  Consola operatorului:  http://192.168.1.25:4321/control/</w:t>
      </w:r>
    </w:p>
    <w:p>
      <w:pPr>
        <w:pStyle w:val="Corp"/>
        <w:shd w:val="clear" w:color="auto" w:fill="1F2440"/>
        <w:pBdr>
          <w:left w:val="single" w:sz="18" w:space="6" w:color="7CC4FF"/>
        </w:pBdr>
        <w:spacing w:before="0" w:after="0" w:line="240" w:lineRule="auto"/>
        <w:ind w:left="170"/>
      </w:pPr>
      <w:r>
        <w:rPr>
          <w:color w:val="E8ECF8"/>
          <w:sz w:val="18"/>
          <w:szCs w:val="18"/>
          <w:rFonts w:ascii="Consolas" w:hAnsi="Consolas"/>
        </w:rPr>
        <w:t xml:space="preserve">  Tablete:               http://192.168.1.25:4321/tablet/</w:t>
      </w:r>
    </w:p>
    <w:p>
      <w:pPr>
        <w:pStyle w:val="Corp"/>
        <w:shd w:val="clear" w:color="auto" w:fill="1F2440"/>
        <w:pBdr>
          <w:left w:val="single" w:sz="18" w:space="6" w:color="7CC4FF"/>
        </w:pBdr>
        <w:spacing w:before="0" w:after="160" w:line="240" w:lineRule="auto"/>
        <w:ind w:left="170"/>
      </w:pPr>
      <w:r>
        <w:rPr>
          <w:color w:val="E8ECF8"/>
          <w:sz w:val="18"/>
          <w:szCs w:val="18"/>
          <w:rFonts w:ascii="Consolas" w:hAnsi="Consolas"/>
        </w:rPr>
        <w:t xml:space="preserve">  WebSocket:             ws://192.168.1.25:4321/ws   (LAN IP 192.168.1.25)</w:t>
      </w:r>
    </w:p>
    <w:p>
      <w:pPr>
        <w:pStyle w:val="Corp"/>
      </w:pPr>
      <w:r>
        <w:t xml:space="preserve">Cifrele </w:t>
      </w:r>
      <w:r>
        <w:rPr>
          <w:sz w:val="19"/>
          <w:szCs w:val="19"/>
          <w:rFonts w:ascii="Consolas" w:hAnsi="Consolas"/>
        </w:rPr>
        <w:t xml:space="preserve">192.168.1.25</w:t>
      </w:r>
      <w:r>
        <w:t xml:space="preserve"> reprezintă adresa calculatorului tău în rețea. </w:t>
      </w:r>
      <w:r>
        <w:rPr>
          <w:b/>
        </w:rPr>
        <w:t xml:space="preserve">La tine vor fi alte cifre</w:t>
      </w:r>
      <w:r>
        <w:t xml:space="preserve">, iar ele se pot schimba dacă repornești routerul.</w:t>
      </w:r>
    </w:p>
    <w:p>
      <w:pPr>
        <w:pStyle w:val="Corp"/>
        <w:shd w:val="clear" w:color="auto" w:fill="FFF6DC"/>
        <w:pBdr>
          <w:left w:val="single" w:sz="24" w:space="6" w:color="8A6A18"/>
        </w:pBdr>
        <w:spacing w:before="160" w:after="0"/>
        <w:ind w:left="170"/>
      </w:pPr>
      <w:r>
        <w:rPr>
          <w:b/>
          <w:color w:val="8A6A18"/>
          <w:sz w:val="20"/>
          <w:szCs w:val="20"/>
        </w:rPr>
        <w:t xml:space="preserve">Prima pornire pe un calculator nou</w:t>
      </w:r>
    </w:p>
    <w:p>
      <w:pPr>
        <w:pStyle w:val="Corp"/>
        <w:shd w:val="clear" w:color="auto" w:fill="FFF6DC"/>
        <w:pBdr>
          <w:left w:val="single" w:sz="24" w:space="6" w:color="8A6A18"/>
        </w:pBdr>
        <w:spacing w:before="0" w:after="160"/>
        <w:ind w:left="170"/>
      </w:pPr>
      <w:r>
        <w:rPr>
          <w:color w:val="1F2440"/>
          <w:sz w:val="20"/>
          <w:szCs w:val="20"/>
        </w:rPr>
        <w:t xml:space="preserve">Windows va întreba dacă permiți aplicației să comunice în rețea. Bifează „Rețele private” și apasă „Permite accesul”. Fără asta, tabletele nu se pot conecta.</w:t>
      </w:r>
    </w:p>
    <w:p>
      <w:pPr>
        <w:pStyle w:val="Heading1"/>
        <w:pageBreakBefore/>
      </w:pPr>
      <w:r>
        <w:t xml:space="preserve">4. Adresa pentru tablete</w:t>
      </w:r>
    </w:p>
    <w:p>
      <w:pPr>
        <w:pStyle w:val="Corp"/>
      </w:pPr>
      <w:r>
        <w:t xml:space="preserve">Aceasta este întrebarea pe care o pui cel mai des, așa că are un capitol al ei. Ai trei feluri de a afla adresa, de la cel mai comod la cel mai tehnic.</w:t>
      </w:r>
    </w:p>
    <w:p>
      <w:pPr>
        <w:pStyle w:val="Heading2"/>
        <w:keepNext/>
      </w:pPr>
      <w:r>
        <w:t xml:space="preserve">Varianta 1: codul QR din consolă (recomandată)</w:t>
      </w:r>
    </w:p>
    <w:p>
      <w:pPr>
        <w:pStyle w:val="Corp"/>
        <w:numPr>
          <w:ilvl w:val="0"/>
          <w:numId w:val="2"/>
        </w:numPr>
        <w:spacing w:after="60"/>
      </w:pPr>
      <w:r>
        <w:t xml:space="preserve">În consola operatorului, caută panoul „Tablete”, în coloana din dreapta.</w:t>
      </w:r>
    </w:p>
    <w:p>
      <w:pPr>
        <w:pStyle w:val="Corp"/>
        <w:numPr>
          <w:ilvl w:val="0"/>
          <w:numId w:val="2"/>
        </w:numPr>
        <w:spacing w:after="60"/>
      </w:pPr>
      <w:r>
        <w:t xml:space="preserve">Acolo vezi un cod QR mare și, sub el, adresa scrisă.</w:t>
      </w:r>
    </w:p>
    <w:p>
      <w:pPr>
        <w:pStyle w:val="Corp"/>
        <w:numPr>
          <w:ilvl w:val="0"/>
          <w:numId w:val="2"/>
        </w:numPr>
        <w:spacing w:after="60"/>
      </w:pPr>
      <w:r>
        <w:t xml:space="preserve">Pe fiecare tabletă, deschide aplicația de cameră foto și îndreapt-o spre codul QR de pe ecranul calculatorului.</w:t>
      </w:r>
    </w:p>
    <w:p>
      <w:pPr>
        <w:pStyle w:val="Corp"/>
        <w:numPr>
          <w:ilvl w:val="0"/>
          <w:numId w:val="2"/>
        </w:numPr>
        <w:spacing w:after="60"/>
      </w:pPr>
      <w:r>
        <w:t xml:space="preserve">Tableta îți propune să deschizi linkul. Apeși pe el și gata.</w:t>
      </w:r>
    </w:p>
    <w:p>
      <w:pPr>
        <w:pStyle w:val="Corp"/>
      </w:pPr>
      <w:r>
        <w:t xml:space="preserve">Butonul „Copiază adresa” de sub cod pune adresa în clipboard, dacă vrei să o trimiți altfel.</w:t>
      </w:r>
    </w:p>
    <w:p>
      <w:pPr>
        <w:pStyle w:val="Heading2"/>
        <w:keepNext/>
      </w:pPr>
      <w:r>
        <w:t xml:space="preserve">Varianta 2: adresa scrisă de mână</w:t>
      </w:r>
    </w:p>
    <w:p>
      <w:pPr>
        <w:pStyle w:val="Corp"/>
      </w:pPr>
      <w:r>
        <w:t xml:space="preserve">Pe fiecare tabletă, deschide browserul și scrie adresa exact așa cum apare în jurnal sau în consolă:</w:t>
      </w:r>
    </w:p>
    <w:p>
      <w:pPr>
        <w:pStyle w:val="Corp"/>
        <w:shd w:val="clear" w:color="auto" w:fill="1F2440"/>
        <w:pBdr>
          <w:left w:val="single" w:sz="18" w:space="6" w:color="7CC4FF"/>
        </w:pBdr>
        <w:spacing w:before="120" w:after="160" w:line="240" w:lineRule="auto"/>
        <w:ind w:left="170"/>
      </w:pPr>
      <w:r>
        <w:rPr>
          <w:color w:val="E8ECF8"/>
          <w:sz w:val="18"/>
          <w:szCs w:val="18"/>
          <w:rFonts w:ascii="Consolas" w:hAnsi="Consolas"/>
        </w:rPr>
        <w:t xml:space="preserve">http://192.168.1.25:4321/tablet/</w:t>
      </w:r>
    </w:p>
    <w:p>
      <w:pPr>
        <w:pStyle w:val="Corp"/>
      </w:pPr>
      <w:r>
        <w:t xml:space="preserve">Înlocuiește </w:t>
      </w:r>
      <w:r>
        <w:rPr>
          <w:sz w:val="19"/>
          <w:szCs w:val="19"/>
          <w:rFonts w:ascii="Consolas" w:hAnsi="Consolas"/>
        </w:rPr>
        <w:t xml:space="preserve">192.168.1.25</w:t>
      </w:r>
      <w:r>
        <w:t xml:space="preserve"> cu adresa calculatorului tău. Bara oblică de la final contează.</w:t>
      </w:r>
    </w:p>
    <w:p>
      <w:pPr>
        <w:pStyle w:val="Heading2"/>
        <w:keepNext/>
      </w:pPr>
      <w:r>
        <w:t xml:space="preserve">Varianta 3: dacă nu ai jurnalul la îndemână</w:t>
      </w:r>
    </w:p>
    <w:p>
      <w:pPr>
        <w:pStyle w:val="Corp"/>
      </w:pPr>
      <w:r>
        <w:t xml:space="preserve">Deschide pe calculator un browser și mergi la adresa de mai jos. Ea îți răspunde cu toate adresele navei, inclusiv cea pentru tablete.</w:t>
      </w:r>
    </w:p>
    <w:p>
      <w:pPr>
        <w:pStyle w:val="Corp"/>
        <w:shd w:val="clear" w:color="auto" w:fill="1F2440"/>
        <w:pBdr>
          <w:left w:val="single" w:sz="18" w:space="6" w:color="7CC4FF"/>
        </w:pBdr>
        <w:spacing w:before="120" w:after="160" w:line="240" w:lineRule="auto"/>
        <w:ind w:left="170"/>
      </w:pPr>
      <w:r>
        <w:rPr>
          <w:color w:val="E8ECF8"/>
          <w:sz w:val="18"/>
          <w:szCs w:val="18"/>
          <w:rFonts w:ascii="Consolas" w:hAnsi="Consolas"/>
        </w:rPr>
        <w:t xml:space="preserve">http://localhost:4321/api/urls</w:t>
      </w:r>
    </w:p>
    <w:p>
      <w:pPr>
        <w:pStyle w:val="Heading2"/>
        <w:keepNext/>
      </w:pPr>
      <w:r>
        <w:t xml:space="preserve">Ce faci după ce s-a deschis pagina pe tabletă</w:t>
      </w:r>
    </w:p>
    <w:p>
      <w:pPr>
        <w:pStyle w:val="Corp"/>
        <w:numPr>
          <w:ilvl w:val="0"/>
          <w:numId w:val="2"/>
        </w:numPr>
        <w:spacing w:after="60"/>
      </w:pPr>
      <w:r>
        <w:t xml:space="preserve">Pe tabletă apare ecranul cu cele cinci posturi: Navigație, Propulsie, Comunicații, Biosemnale, Memorie.</w:t>
      </w:r>
    </w:p>
    <w:p>
      <w:pPr>
        <w:pStyle w:val="Corp"/>
        <w:numPr>
          <w:ilvl w:val="0"/>
          <w:numId w:val="2"/>
        </w:numPr>
        <w:spacing w:after="60"/>
      </w:pPr>
      <w:r>
        <w:t xml:space="preserve">Atinge postul la care se află tableta. Alegerea se ține minte, deci o faci o singură dată.</w:t>
      </w:r>
    </w:p>
    <w:p>
      <w:pPr>
        <w:pStyle w:val="Corp"/>
        <w:numPr>
          <w:ilvl w:val="0"/>
          <w:numId w:val="2"/>
        </w:numPr>
        <w:spacing w:after="60"/>
      </w:pPr>
      <w:r>
        <w:t xml:space="preserve">Verifică în consolă, în panoul „Tablete”, că postul apare acum conectat.</w:t>
      </w:r>
    </w:p>
    <w:p>
      <w:pPr>
        <w:pStyle w:val="Corp"/>
        <w:numPr>
          <w:ilvl w:val="0"/>
          <w:numId w:val="2"/>
        </w:numPr>
        <w:spacing w:after="60"/>
      </w:pPr>
      <w:r>
        <w:t xml:space="preserve">Repetă pentru fiecare tabletă, cu postul ei.</w:t>
      </w:r>
    </w:p>
    <w:p>
      <w:pPr>
        <w:pStyle w:val="Corp"/>
        <w:shd w:val="clear" w:color="auto" w:fill="E6F7EF"/>
        <w:pBdr>
          <w:left w:val="single" w:sz="24" w:space="6" w:color="1D6B4A"/>
        </w:pBdr>
        <w:spacing w:before="160" w:after="0"/>
        <w:ind w:left="170"/>
      </w:pPr>
      <w:r>
        <w:rPr>
          <w:b/>
          <w:color w:val="1D6B4A"/>
          <w:sz w:val="20"/>
          <w:szCs w:val="20"/>
        </w:rPr>
        <w:t xml:space="preserve">Sfat pentru sală</w:t>
      </w:r>
    </w:p>
    <w:p>
      <w:pPr>
        <w:pStyle w:val="Corp"/>
        <w:shd w:val="clear" w:color="auto" w:fill="E6F7EF"/>
        <w:pBdr>
          <w:left w:val="single" w:sz="24" w:space="6" w:color="1D6B4A"/>
        </w:pBdr>
        <w:spacing w:before="0" w:after="160"/>
        <w:ind w:left="170"/>
      </w:pPr>
      <w:r>
        <w:rPr>
          <w:color w:val="1F2440"/>
          <w:sz w:val="20"/>
          <w:szCs w:val="20"/>
        </w:rPr>
        <w:t xml:space="preserve">Așază tabletele pe orizontală și, la prima instalare, lipește sub fiecare o etichetă cu numele postului. Copiii le mută, iar dimineața le pui înapoi fără să te gândești.</w:t>
      </w:r>
    </w:p>
    <w:p>
      <w:pPr>
        <w:pStyle w:val="Heading2"/>
        <w:keepNext/>
      </w:pPr>
      <w:r>
        <w:t xml:space="preserve">Adresele celorlalte pagini</w:t>
      </w:r>
    </w:p>
    <w:tbl>
      <w:tblPr>
        <w:tblW w:w="8902" w:type="dxa"/>
        <w:tblBorders>
          <w:top w:val="single" w:sz="4" w:space="0" w:color="D8DCEA"/>
          <w:left w:val="single" w:sz="4" w:space="0" w:color="D8DCEA"/>
          <w:bottom w:val="single" w:sz="4" w:space="0" w:color="D8DCEA"/>
          <w:right w:val="single" w:sz="4" w:space="0" w:color="D8DCEA"/>
          <w:insideH w:val="single" w:sz="4" w:space="0" w:color="D8DCEA"/>
          <w:insideV w:val="single" w:sz="4" w:space="0" w:color="D8DCEA"/>
        </w:tblBorders>
        <w:tblLayout w:type="fixed"/>
      </w:tblPr>
      <w:tblGrid>
        <w:gridCol w:w="2835"/>
        <w:gridCol w:w="3742"/>
        <w:gridCol w:w="2325"/>
      </w:tblGrid>
      <w:tr>
        <w:trPr>
          <w:tblHeader/>
        </w:trPr>
        <w:tc>
          <w:tcPr>
            <w:tcW w:w="2835" w:type="dxa"/>
            <w:shd w:val="clear" w:color="auto" w:fill="1F2440"/>
            <w:tcMar>
              <w:top w:w="80" w:type="dxa"/>
              <w:bottom w:w="80" w:type="dxa"/>
              <w:left w:w="120" w:type="dxa"/>
              <w:right w:w="120" w:type="dxa"/>
            </w:tcMar>
            <w:vAlign w:val="center"/>
          </w:tcPr>
          <w:p>
            <w:pPr>
              <w:pStyle w:val="Celula"/>
              <w:jc w:val="left"/>
            </w:pPr>
            <w:r>
              <w:rPr>
                <w:b/>
                <w:color w:val="FFFFFF"/>
                <w:sz w:val="19"/>
                <w:szCs w:val="19"/>
              </w:rPr>
              <w:t xml:space="preserve">Pagină</w:t>
            </w:r>
          </w:p>
        </w:tc>
        <w:tc>
          <w:tcPr>
            <w:tcW w:w="3742" w:type="dxa"/>
            <w:shd w:val="clear" w:color="auto" w:fill="1F2440"/>
            <w:tcMar>
              <w:top w:w="80" w:type="dxa"/>
              <w:bottom w:w="80" w:type="dxa"/>
              <w:left w:w="120" w:type="dxa"/>
              <w:right w:w="120" w:type="dxa"/>
            </w:tcMar>
            <w:vAlign w:val="center"/>
          </w:tcPr>
          <w:p>
            <w:pPr>
              <w:pStyle w:val="Celula"/>
              <w:jc w:val="left"/>
            </w:pPr>
            <w:r>
              <w:rPr>
                <w:b/>
                <w:color w:val="FFFFFF"/>
                <w:sz w:val="19"/>
                <w:szCs w:val="19"/>
              </w:rPr>
              <w:t xml:space="preserve">Adresă</w:t>
            </w:r>
          </w:p>
        </w:tc>
        <w:tc>
          <w:tcPr>
            <w:tcW w:w="2325" w:type="dxa"/>
            <w:shd w:val="clear" w:color="auto" w:fill="1F2440"/>
            <w:tcMar>
              <w:top w:w="80" w:type="dxa"/>
              <w:bottom w:w="80" w:type="dxa"/>
              <w:left w:w="120" w:type="dxa"/>
              <w:right w:w="120" w:type="dxa"/>
            </w:tcMar>
            <w:vAlign w:val="center"/>
          </w:tcPr>
          <w:p>
            <w:pPr>
              <w:pStyle w:val="Celula"/>
              <w:jc w:val="left"/>
            </w:pPr>
            <w:r>
              <w:rPr>
                <w:b/>
                <w:color w:val="FFFFFF"/>
                <w:sz w:val="19"/>
                <w:szCs w:val="19"/>
              </w:rPr>
              <w:t xml:space="preserve">Cine intră</w:t>
            </w:r>
          </w:p>
        </w:tc>
      </w:tr>
      <w:tr>
        <w:tc>
          <w:tcPr>
            <w:tcW w:w="2835"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Consola operatorului</w:t>
            </w:r>
          </w:p>
        </w:tc>
        <w:tc>
          <w:tcPr>
            <w:tcW w:w="3742"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/control/</w:t>
            </w:r>
          </w:p>
        </w:tc>
        <w:tc>
          <w:tcPr>
            <w:tcW w:w="2325"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operator</w:t>
            </w:r>
          </w:p>
        </w:tc>
      </w:tr>
      <w:tr>
        <w:tc>
          <w:tcPr>
            <w:tcW w:w="2835"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Tableta copiilor</w:t>
            </w:r>
          </w:p>
        </w:tc>
        <w:tc>
          <w:tcPr>
            <w:tcW w:w="3742"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/tablet/</w:t>
            </w:r>
          </w:p>
        </w:tc>
        <w:tc>
          <w:tcPr>
            <w:tcW w:w="2325"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oricine, fără PIN</w:t>
            </w:r>
          </w:p>
        </w:tc>
      </w:tr>
      <w:tr>
        <w:tc>
          <w:tcPr>
            <w:tcW w:w="2835"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Administrare</w:t>
            </w:r>
          </w:p>
        </w:tc>
        <w:tc>
          <w:tcPr>
            <w:tcW w:w="3742"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/admin/</w:t>
            </w:r>
          </w:p>
        </w:tc>
        <w:tc>
          <w:tcPr>
            <w:tcW w:w="2325"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administrator</w:t>
            </w:r>
          </w:p>
        </w:tc>
      </w:tr>
      <w:tr>
        <w:tc>
          <w:tcPr>
            <w:tcW w:w="2835"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Depanare</w:t>
            </w:r>
          </w:p>
        </w:tc>
        <w:tc>
          <w:tcPr>
            <w:tcW w:w="3742"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/debug/</w:t>
            </w:r>
          </w:p>
        </w:tc>
        <w:tc>
          <w:tcPr>
            <w:tcW w:w="2325"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operator</w:t>
            </w:r>
          </w:p>
        </w:tc>
      </w:tr>
      <w:tr>
        <w:tc>
          <w:tcPr>
            <w:tcW w:w="2835"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Analitică</w:t>
            </w:r>
          </w:p>
        </w:tc>
        <w:tc>
          <w:tcPr>
            <w:tcW w:w="3742"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/analytics/</w:t>
            </w:r>
          </w:p>
        </w:tc>
        <w:tc>
          <w:tcPr>
            <w:tcW w:w="2325"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operator</w:t>
            </w:r>
          </w:p>
        </w:tc>
      </w:tr>
    </w:tbl>
    <w:p>
      <w:pPr>
        <w:spacing w:after="120"/>
      </w:pPr>
    </w:p>
    <w:p>
      <w:pPr>
        <w:pStyle w:val="Corp"/>
      </w:pPr>
      <w:r>
        <w:t xml:space="preserve">Toate se scriu după adresa navei. De exemplu: </w:t>
      </w:r>
      <w:r>
        <w:rPr>
          <w:sz w:val="19"/>
          <w:szCs w:val="19"/>
          <w:rFonts w:ascii="Consolas" w:hAnsi="Consolas"/>
        </w:rPr>
        <w:t xml:space="preserve">http://192.168.1.25:4321/admin/</w:t>
      </w:r>
    </w:p>
    <w:p>
      <w:pPr>
        <w:pStyle w:val="Heading1"/>
        <w:pageBreakBefore/>
      </w:pPr>
      <w:r>
        <w:t xml:space="preserve">5. Consola operatorului</w:t>
      </w:r>
    </w:p>
    <w:p>
      <w:pPr>
        <w:pStyle w:val="Corp"/>
      </w:pPr>
      <w:r>
        <w:t xml:space="preserve">Consola are trei moduri, iar tu vei folosi în mod normal doar primele două. Comutatorul lor se află sus, deasupra panourilor.</w:t>
      </w:r>
    </w:p>
    <w:tbl>
      <w:tblPr>
        <w:tblW w:w="8902" w:type="dxa"/>
        <w:tblBorders>
          <w:top w:val="single" w:sz="4" w:space="0" w:color="D8DCEA"/>
          <w:left w:val="single" w:sz="4" w:space="0" w:color="D8DCEA"/>
          <w:bottom w:val="single" w:sz="4" w:space="0" w:color="D8DCEA"/>
          <w:right w:val="single" w:sz="4" w:space="0" w:color="D8DCEA"/>
          <w:insideH w:val="single" w:sz="4" w:space="0" w:color="D8DCEA"/>
          <w:insideV w:val="single" w:sz="4" w:space="0" w:color="D8DCEA"/>
        </w:tblBorders>
        <w:tblLayout w:type="fixed"/>
      </w:tblPr>
      <w:tblGrid>
        <w:gridCol w:w="2268"/>
        <w:gridCol w:w="6634"/>
      </w:tblGrid>
      <w:tr>
        <w:trPr>
          <w:tblHeader/>
        </w:trPr>
        <w:tc>
          <w:tcPr>
            <w:tcW w:w="2268" w:type="dxa"/>
            <w:shd w:val="clear" w:color="auto" w:fill="1F2440"/>
            <w:tcMar>
              <w:top w:w="80" w:type="dxa"/>
              <w:bottom w:w="80" w:type="dxa"/>
              <w:left w:w="120" w:type="dxa"/>
              <w:right w:w="120" w:type="dxa"/>
            </w:tcMar>
            <w:vAlign w:val="center"/>
          </w:tcPr>
          <w:p>
            <w:pPr>
              <w:pStyle w:val="Celula"/>
              <w:jc w:val="left"/>
            </w:pPr>
            <w:r>
              <w:rPr>
                <w:b/>
                <w:color w:val="FFFFFF"/>
                <w:sz w:val="19"/>
                <w:szCs w:val="19"/>
              </w:rPr>
              <w:t xml:space="preserve">Mod</w:t>
            </w:r>
          </w:p>
        </w:tc>
        <w:tc>
          <w:tcPr>
            <w:tcW w:w="6634" w:type="dxa"/>
            <w:shd w:val="clear" w:color="auto" w:fill="1F2440"/>
            <w:tcMar>
              <w:top w:w="80" w:type="dxa"/>
              <w:bottom w:w="80" w:type="dxa"/>
              <w:left w:w="120" w:type="dxa"/>
              <w:right w:w="120" w:type="dxa"/>
            </w:tcMar>
            <w:vAlign w:val="center"/>
          </w:tcPr>
          <w:p>
            <w:pPr>
              <w:pStyle w:val="Celula"/>
              <w:jc w:val="left"/>
            </w:pPr>
            <w:r>
              <w:rPr>
                <w:b/>
                <w:color w:val="FFFFFF"/>
                <w:sz w:val="19"/>
                <w:szCs w:val="19"/>
              </w:rPr>
              <w:t xml:space="preserve">Ce arată</w:t>
            </w:r>
          </w:p>
        </w:tc>
      </w:tr>
      <w:tr>
        <w:tc>
          <w:tcPr>
            <w:tcW w:w="2268"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Înainte de show</w:t>
            </w:r>
          </w:p>
        </w:tc>
        <w:tc>
          <w:tcPr>
            <w:tcW w:w="6634"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Ecranul de primire: dacă nava e pregătită, ce lipsește, cine s-a conectat și butonul mare de pornire. Aici stai cât intră publicul.</w:t>
            </w:r>
          </w:p>
        </w:tc>
      </w:tr>
      <w:tr>
        <w:tc>
          <w:tcPr>
            <w:tcW w:w="2268"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În show</w:t>
            </w:r>
          </w:p>
        </w:tc>
        <w:tc>
          <w:tcPr>
            <w:tcW w:w="6634"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Ce se aude acum, ce urmează, starea celor cinci posturi. Aici stai în timpul spectacolului.</w:t>
            </w:r>
          </w:p>
        </w:tc>
      </w:tr>
      <w:tr>
        <w:tc>
          <w:tcPr>
            <w:tcW w:w="2268"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Instrumente</w:t>
            </w:r>
          </w:p>
        </w:tc>
        <w:tc>
          <w:tcPr>
            <w:tcW w:w="6634"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Toate comenzile tehnice: cue-uri, editor, repetiție, lumini, utilizatori. Nu ai nevoie de ele într-o zi obișnuită.</w:t>
            </w:r>
          </w:p>
        </w:tc>
      </w:tr>
    </w:tbl>
    <w:p>
      <w:pPr>
        <w:spacing w:after="120"/>
      </w:pPr>
    </w:p>
    <w:p>
      <w:pPr>
        <w:pStyle w:val="Heading2"/>
        <w:keepNext/>
      </w:pPr>
      <w:r>
        <w:t xml:space="preserve">Semaforul de pregătire</w:t>
      </w:r>
    </w:p>
    <w:p>
      <w:pPr>
        <w:pStyle w:val="Corp"/>
      </w:pPr>
      <w:r>
        <w:t xml:space="preserve">În modul „Înainte de show” există o casetă care îți spune dacă nava e gata. Verde înseamnă că poți porni. Galben înseamnă că lipsește ceva, iar sub ea scrie exact ce anume: un televizor neconectat, filmul neîncărcat sau vocile care încă se pregătesc.</w:t>
      </w:r>
    </w:p>
    <w:p>
      <w:pPr>
        <w:pStyle w:val="Corp"/>
        <w:shd w:val="clear" w:color="auto" w:fill="FFF6DC"/>
        <w:pBdr>
          <w:left w:val="single" w:sz="24" w:space="6" w:color="8A6A18"/>
        </w:pBdr>
        <w:spacing w:before="160" w:after="0"/>
        <w:ind w:left="170"/>
      </w:pPr>
      <w:r>
        <w:rPr>
          <w:b/>
          <w:color w:val="8A6A18"/>
          <w:sz w:val="20"/>
          <w:szCs w:val="20"/>
        </w:rPr>
        <w:t xml:space="preserve">Poți porni și pe galben</w:t>
      </w:r>
    </w:p>
    <w:p>
      <w:pPr>
        <w:pStyle w:val="Corp"/>
        <w:shd w:val="clear" w:color="auto" w:fill="FFF6DC"/>
        <w:pBdr>
          <w:left w:val="single" w:sz="24" w:space="6" w:color="8A6A18"/>
        </w:pBdr>
        <w:spacing w:before="0" w:after="160"/>
        <w:ind w:left="170"/>
      </w:pPr>
      <w:r>
        <w:rPr>
          <w:color w:val="1F2440"/>
          <w:sz w:val="20"/>
          <w:szCs w:val="20"/>
        </w:rPr>
        <w:t xml:space="preserve">Butonul de pornire nu se blochează. Dacă apeși cât semaforul e galben, aplicația îți cere o confirmare. Uneori e în regulă, de exemplu dacă faci o probă fără tablete.</w:t>
      </w:r>
    </w:p>
    <w:p>
      <w:pPr>
        <w:pStyle w:val="Heading1"/>
        <w:pageBreakBefore/>
      </w:pPr>
      <w:r>
        <w:t xml:space="preserve">6. Un spectacol, de la cap la coadă</w:t>
      </w:r>
    </w:p>
    <w:p>
      <w:pPr>
        <w:pStyle w:val="Heading2"/>
        <w:keepNext/>
      </w:pPr>
      <w:r>
        <w:t xml:space="preserve">Cu douăzeci de minute înainte</w:t>
      </w:r>
    </w:p>
    <w:p>
      <w:pPr>
        <w:pStyle w:val="Corp"/>
        <w:numPr>
          <w:ilvl w:val="0"/>
          <w:numId w:val="1"/>
        </w:numPr>
        <w:spacing w:after="60"/>
      </w:pPr>
      <w:r>
        <w:t xml:space="preserve">Pornește calculatorul, televizoarele și aplicația.</w:t>
      </w:r>
    </w:p>
    <w:p>
      <w:pPr>
        <w:pStyle w:val="Corp"/>
        <w:numPr>
          <w:ilvl w:val="0"/>
          <w:numId w:val="1"/>
        </w:numPr>
        <w:spacing w:after="60"/>
      </w:pPr>
      <w:r>
        <w:t xml:space="preserve">Deschide consola și verifică semaforul de pregătire.</w:t>
      </w:r>
    </w:p>
    <w:p>
      <w:pPr>
        <w:pStyle w:val="Corp"/>
        <w:numPr>
          <w:ilvl w:val="0"/>
          <w:numId w:val="1"/>
        </w:numPr>
        <w:spacing w:after="60"/>
      </w:pPr>
      <w:r>
        <w:t xml:space="preserve">Pornește tabletele, deschide adresa navei pe fiecare și alege postul.</w:t>
      </w:r>
    </w:p>
    <w:p>
      <w:pPr>
        <w:pStyle w:val="Corp"/>
        <w:numPr>
          <w:ilvl w:val="0"/>
          <w:numId w:val="1"/>
        </w:numPr>
        <w:spacing w:after="60"/>
      </w:pPr>
      <w:r>
        <w:t xml:space="preserve">Verifică sunetul: ridică volumul televizorului care are difuzoarele active.</w:t>
      </w:r>
    </w:p>
    <w:p>
      <w:pPr>
        <w:pStyle w:val="Heading2"/>
        <w:keepNext/>
      </w:pPr>
      <w:r>
        <w:t xml:space="preserve">Când intră copiii</w:t>
      </w:r>
    </w:p>
    <w:p>
      <w:pPr>
        <w:pStyle w:val="Corp"/>
        <w:numPr>
          <w:ilvl w:val="0"/>
          <w:numId w:val="2"/>
        </w:numPr>
        <w:spacing w:after="60"/>
      </w:pPr>
      <w:r>
        <w:t xml:space="preserve">Așază-i câte doi la fiecare post. Le spui că fiecare are jumătatea lui de ecran.</w:t>
      </w:r>
    </w:p>
    <w:p>
      <w:pPr>
        <w:pStyle w:val="Corp"/>
        <w:numPr>
          <w:ilvl w:val="0"/>
          <w:numId w:val="2"/>
        </w:numPr>
        <w:spacing w:after="60"/>
      </w:pPr>
      <w:r>
        <w:t xml:space="preserve">Apasă „Primirea echipajului”. Pe tablete apare ecranul de îmbarcare, iar pe televizoare atmosfera de dinainte de plecare.</w:t>
      </w:r>
    </w:p>
    <w:p>
      <w:pPr>
        <w:pStyle w:val="Corp"/>
        <w:numPr>
          <w:ilvl w:val="0"/>
          <w:numId w:val="2"/>
        </w:numPr>
        <w:spacing w:after="60"/>
      </w:pPr>
      <w:r>
        <w:t xml:space="preserve">Lasă-i să își aleagă personajele, dacă folosești varianta cu echipaj.</w:t>
      </w:r>
    </w:p>
    <w:p>
      <w:pPr>
        <w:pStyle w:val="Heading2"/>
        <w:keepNext/>
      </w:pPr>
      <w:r>
        <w:t xml:space="preserve">Pornirea</w:t>
      </w:r>
    </w:p>
    <w:p>
      <w:pPr>
        <w:pStyle w:val="Corp"/>
        <w:numPr>
          <w:ilvl w:val="0"/>
          <w:numId w:val="2"/>
        </w:numPr>
        <w:spacing w:after="60"/>
      </w:pPr>
      <w:r>
        <w:t xml:space="preserve">Când toată lumea e așezată, apasă „Pornește experiența”.</w:t>
      </w:r>
    </w:p>
    <w:p>
      <w:pPr>
        <w:pStyle w:val="Corp"/>
        <w:numPr>
          <w:ilvl w:val="0"/>
          <w:numId w:val="2"/>
        </w:numPr>
        <w:spacing w:after="60"/>
      </w:pPr>
      <w:r>
        <w:t xml:space="preserve">Începe o numărătoare de zece secunde, apoi pleacă filmul. Din acest moment nu mai atingi nimic.</w:t>
      </w:r>
    </w:p>
    <w:p>
      <w:pPr>
        <w:pStyle w:val="Corp"/>
        <w:numPr>
          <w:ilvl w:val="0"/>
          <w:numId w:val="2"/>
        </w:numPr>
        <w:spacing w:after="60"/>
      </w:pPr>
      <w:r>
        <w:t xml:space="preserve">Urmărește în consolă panoul cu ce urmează, ca să știi unde ești în poveste.</w:t>
      </w:r>
    </w:p>
    <w:p>
      <w:pPr>
        <w:pStyle w:val="Heading2"/>
        <w:keepNext/>
      </w:pPr>
      <w:r>
        <w:t xml:space="preserve">În timpul spectacolului</w:t>
      </w:r>
    </w:p>
    <w:p>
      <w:pPr>
        <w:pStyle w:val="Corp"/>
      </w:pPr>
      <w:r>
        <w:t xml:space="preserve">Copiii primesc pe tablete momente de alegere. Nu trebuie să faci nimic: alegerile ajung singure în navă și se văd pe ecranul central. Dacă un copil nu vrea să aleagă, poate apăsa „Doar privesc”, iar povestea merge înainte.</w:t>
      </w:r>
    </w:p>
    <w:p>
      <w:pPr>
        <w:pStyle w:val="Corp"/>
        <w:shd w:val="clear" w:color="auto" w:fill="FFECE8"/>
        <w:pBdr>
          <w:left w:val="single" w:sz="24" w:space="6" w:color="A63D2E"/>
        </w:pBdr>
        <w:spacing w:before="160" w:after="0"/>
        <w:ind w:left="170"/>
      </w:pPr>
      <w:r>
        <w:rPr>
          <w:b/>
          <w:color w:val="A63D2E"/>
          <w:sz w:val="20"/>
          <w:szCs w:val="20"/>
        </w:rPr>
        <w:t xml:space="preserve">Dacă trebuie să oprești</w:t>
      </w:r>
    </w:p>
    <w:p>
      <w:pPr>
        <w:pStyle w:val="Corp"/>
        <w:shd w:val="clear" w:color="auto" w:fill="FFECE8"/>
        <w:pBdr>
          <w:left w:val="single" w:sz="24" w:space="6" w:color="A63D2E"/>
        </w:pBdr>
        <w:spacing w:before="0" w:after="160"/>
        <w:ind w:left="170"/>
      </w:pPr>
      <w:r>
        <w:rPr>
          <w:color w:val="1F2440"/>
          <w:sz w:val="20"/>
          <w:szCs w:val="20"/>
        </w:rPr>
        <w:t xml:space="preserve">Butonul „Pauză” oprește totul: film, voci, muzică și tablete, în același moment. „Redă” continuă exact de unde ai rămas. Folosește-l fără teamă dacă un copil are nevoie de ceva.</w:t>
      </w:r>
    </w:p>
    <w:p>
      <w:pPr>
        <w:pStyle w:val="Heading2"/>
        <w:keepNext/>
      </w:pPr>
      <w:r>
        <w:t xml:space="preserve">La final</w:t>
      </w:r>
    </w:p>
    <w:p>
      <w:pPr>
        <w:pStyle w:val="Corp"/>
        <w:numPr>
          <w:ilvl w:val="0"/>
          <w:numId w:val="2"/>
        </w:numPr>
        <w:spacing w:after="60"/>
      </w:pPr>
      <w:r>
        <w:t xml:space="preserve">După ultimul cadru, spectacolul intră singur în epilog. Pe tablete apare certificatul echipajului.</w:t>
      </w:r>
    </w:p>
    <w:p>
      <w:pPr>
        <w:pStyle w:val="Corp"/>
        <w:numPr>
          <w:ilvl w:val="0"/>
          <w:numId w:val="2"/>
        </w:numPr>
        <w:spacing w:after="60"/>
      </w:pPr>
      <w:r>
        <w:t xml:space="preserve">Lasă-i să îl privească și să îl salveze. Dura o minută sau două.</w:t>
      </w:r>
    </w:p>
    <w:p>
      <w:pPr>
        <w:pStyle w:val="Corp"/>
        <w:numPr>
          <w:ilvl w:val="0"/>
          <w:numId w:val="2"/>
        </w:numPr>
        <w:spacing w:after="60"/>
      </w:pPr>
      <w:r>
        <w:t xml:space="preserve">Pentru grupul următor, apasă „Restart”. Se șterg alegerile și se pregătește o misiune nouă. Posturile tabletelor rămân setate.</w:t>
      </w:r>
    </w:p>
    <w:p>
      <w:pPr>
        <w:pStyle w:val="Heading1"/>
        <w:pageBreakBefore/>
      </w:pPr>
      <w:r>
        <w:t xml:space="preserve">7. Conturi, PIN și sesiuni</w:t>
      </w:r>
    </w:p>
    <w:p>
      <w:pPr>
        <w:pStyle w:val="Corp"/>
      </w:pPr>
      <w:r>
        <w:t xml:space="preserve">Pagina de administrare se deschide la adresa navei urmată de /admin/ și este disponibilă doar conturilor de administrator.</w:t>
      </w:r>
    </w:p>
    <w:p>
      <w:pPr>
        <w:pStyle w:val="Heading2"/>
        <w:keepNext/>
      </w:pPr>
      <w:r>
        <w:t xml:space="preserve">Cele trei roluri</w:t>
      </w:r>
    </w:p>
    <w:tbl>
      <w:tblPr>
        <w:tblW w:w="8902" w:type="dxa"/>
        <w:tblBorders>
          <w:top w:val="single" w:sz="4" w:space="0" w:color="D8DCEA"/>
          <w:left w:val="single" w:sz="4" w:space="0" w:color="D8DCEA"/>
          <w:bottom w:val="single" w:sz="4" w:space="0" w:color="D8DCEA"/>
          <w:right w:val="single" w:sz="4" w:space="0" w:color="D8DCEA"/>
          <w:insideH w:val="single" w:sz="4" w:space="0" w:color="D8DCEA"/>
          <w:insideV w:val="single" w:sz="4" w:space="0" w:color="D8DCEA"/>
        </w:tblBorders>
        <w:tblLayout w:type="fixed"/>
      </w:tblPr>
      <w:tblGrid>
        <w:gridCol w:w="2268"/>
        <w:gridCol w:w="6634"/>
      </w:tblGrid>
      <w:tr>
        <w:trPr>
          <w:tblHeader/>
        </w:trPr>
        <w:tc>
          <w:tcPr>
            <w:tcW w:w="2268" w:type="dxa"/>
            <w:shd w:val="clear" w:color="auto" w:fill="1F2440"/>
            <w:tcMar>
              <w:top w:w="80" w:type="dxa"/>
              <w:bottom w:w="80" w:type="dxa"/>
              <w:left w:w="120" w:type="dxa"/>
              <w:right w:w="120" w:type="dxa"/>
            </w:tcMar>
            <w:vAlign w:val="center"/>
          </w:tcPr>
          <w:p>
            <w:pPr>
              <w:pStyle w:val="Celula"/>
              <w:jc w:val="left"/>
            </w:pPr>
            <w:r>
              <w:rPr>
                <w:b/>
                <w:color w:val="FFFFFF"/>
                <w:sz w:val="19"/>
                <w:szCs w:val="19"/>
              </w:rPr>
              <w:t xml:space="preserve">Rol</w:t>
            </w:r>
          </w:p>
        </w:tc>
        <w:tc>
          <w:tcPr>
            <w:tcW w:w="6634" w:type="dxa"/>
            <w:shd w:val="clear" w:color="auto" w:fill="1F2440"/>
            <w:tcMar>
              <w:top w:w="80" w:type="dxa"/>
              <w:bottom w:w="80" w:type="dxa"/>
              <w:left w:w="120" w:type="dxa"/>
              <w:right w:w="120" w:type="dxa"/>
            </w:tcMar>
            <w:vAlign w:val="center"/>
          </w:tcPr>
          <w:p>
            <w:pPr>
              <w:pStyle w:val="Celula"/>
              <w:jc w:val="left"/>
            </w:pPr>
            <w:r>
              <w:rPr>
                <w:b/>
                <w:color w:val="FFFFFF"/>
                <w:sz w:val="19"/>
                <w:szCs w:val="19"/>
              </w:rPr>
              <w:t xml:space="preserve">Ce poate face</w:t>
            </w:r>
          </w:p>
        </w:tc>
      </w:tr>
      <w:tr>
        <w:tc>
          <w:tcPr>
            <w:tcW w:w="2268"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Observator</w:t>
            </w:r>
          </w:p>
        </w:tc>
        <w:tc>
          <w:tcPr>
            <w:tcW w:w="6634"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Poate privi consola, depanarea și analitica. Nu poate trimite comenzi.</w:t>
            </w:r>
          </w:p>
        </w:tc>
      </w:tr>
      <w:tr>
        <w:tc>
          <w:tcPr>
            <w:tcW w:w="2268"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Operator</w:t>
            </w:r>
          </w:p>
        </w:tc>
        <w:tc>
          <w:tcPr>
            <w:tcW w:w="6634"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Conduce spectacolul: pornire, pauză, repetiție, lumini, replici.</w:t>
            </w:r>
          </w:p>
        </w:tc>
      </w:tr>
      <w:tr>
        <w:tc>
          <w:tcPr>
            <w:tcW w:w="2268"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Administrator</w:t>
            </w:r>
          </w:p>
        </w:tc>
        <w:tc>
          <w:tcPr>
            <w:tcW w:w="6634"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Tot ce poate operatorul, plus conturi, sesiuni și configurare.</w:t>
            </w:r>
          </w:p>
        </w:tc>
      </w:tr>
    </w:tbl>
    <w:p>
      <w:pPr>
        <w:spacing w:after="120"/>
      </w:pPr>
    </w:p>
    <w:p>
      <w:pPr>
        <w:pStyle w:val="Heading2"/>
        <w:keepNext/>
      </w:pPr>
      <w:r>
        <w:t xml:space="preserve">Schimbarea PIN-ului implicit</w:t>
      </w:r>
    </w:p>
    <w:p>
      <w:pPr>
        <w:pStyle w:val="Corp"/>
        <w:shd w:val="clear" w:color="auto" w:fill="FFECE8"/>
        <w:pBdr>
          <w:left w:val="single" w:sz="24" w:space="6" w:color="A63D2E"/>
        </w:pBdr>
        <w:spacing w:before="160" w:after="0"/>
        <w:ind w:left="170"/>
      </w:pPr>
      <w:r>
        <w:rPr>
          <w:b/>
          <w:color w:val="A63D2E"/>
          <w:sz w:val="20"/>
          <w:szCs w:val="20"/>
        </w:rPr>
        <w:t xml:space="preserve">De făcut înainte de primul spectacol cu public</w:t>
      </w:r>
    </w:p>
    <w:p>
      <w:pPr>
        <w:pStyle w:val="Corp"/>
        <w:shd w:val="clear" w:color="auto" w:fill="FFECE8"/>
        <w:pBdr>
          <w:left w:val="single" w:sz="24" w:space="6" w:color="A63D2E"/>
        </w:pBdr>
        <w:spacing w:before="0" w:after="160"/>
        <w:ind w:left="170"/>
      </w:pPr>
      <w:r>
        <w:rPr>
          <w:color w:val="1F2440"/>
          <w:sz w:val="20"/>
          <w:szCs w:val="20"/>
        </w:rPr>
        <w:t xml:space="preserve">Aplicația pornește cu un cont de administrator și PIN-ul 4078. Este scris în documentație, deci îl știe oricine. Schimbă-l.</w:t>
      </w:r>
    </w:p>
    <w:p>
      <w:pPr>
        <w:pStyle w:val="Corp"/>
        <w:numPr>
          <w:ilvl w:val="0"/>
          <w:numId w:val="2"/>
        </w:numPr>
        <w:spacing w:after="60"/>
      </w:pPr>
      <w:r>
        <w:t xml:space="preserve">Deschide pagina de administrare și intră la Utilizatori.</w:t>
      </w:r>
    </w:p>
    <w:p>
      <w:pPr>
        <w:pStyle w:val="Corp"/>
        <w:numPr>
          <w:ilvl w:val="0"/>
          <w:numId w:val="2"/>
        </w:numPr>
        <w:spacing w:after="60"/>
      </w:pPr>
      <w:r>
        <w:t xml:space="preserve">La contul de administrator, deschide meniul de acțiuni și alege „Resetează PIN-ul”.</w:t>
      </w:r>
    </w:p>
    <w:p>
      <w:pPr>
        <w:pStyle w:val="Corp"/>
        <w:numPr>
          <w:ilvl w:val="0"/>
          <w:numId w:val="2"/>
        </w:numPr>
        <w:spacing w:after="60"/>
      </w:pPr>
      <w:r>
        <w:t xml:space="preserve">Scrie un PIN nou, de patru până la opt cifre, și confirmă.</w:t>
      </w:r>
    </w:p>
    <w:p>
      <w:pPr>
        <w:pStyle w:val="Corp"/>
        <w:numPr>
          <w:ilvl w:val="0"/>
          <w:numId w:val="2"/>
        </w:numPr>
        <w:spacing w:after="60"/>
      </w:pPr>
      <w:r>
        <w:t xml:space="preserve">Toate sesiunile acelui cont se închid imediat, deci va trebui să te autentifici din nou.</w:t>
      </w:r>
    </w:p>
    <w:p>
      <w:pPr>
        <w:pStyle w:val="Heading2"/>
        <w:keepNext/>
      </w:pPr>
      <w:r>
        <w:t xml:space="preserve">Conturi pentru echipă</w:t>
      </w:r>
    </w:p>
    <w:p>
      <w:pPr>
        <w:pStyle w:val="Corp"/>
      </w:pPr>
      <w:r>
        <w:t xml:space="preserve">Butonul „Adaugă utilizator” creează un cont nou. Îi dai un nume, un rol și un PIN unic. Un ghid care doar pornește spectacolul are nevoie de rolul de operator, nu de administrator.</w:t>
      </w:r>
    </w:p>
    <w:p>
      <w:pPr>
        <w:pStyle w:val="Heading2"/>
        <w:keepNext/>
      </w:pPr>
      <w:r>
        <w:t xml:space="preserve">Sesiuni</w:t>
      </w:r>
    </w:p>
    <w:p>
      <w:pPr>
        <w:pStyle w:val="Corp"/>
      </w:pPr>
      <w:r>
        <w:t xml:space="preserve">Secțiunea Sesiuni arată cine este autentificat acum și până când. Dacă cineva a rămas conectat pe o tabletă pe care nu o mai găsești, îi poți închide sesiunea de aici. Consola aceea va cere PIN-ul din nou.</w:t>
      </w:r>
    </w:p>
    <w:p>
      <w:pPr>
        <w:pStyle w:val="Heading1"/>
        <w:pageBreakBefore/>
      </w:pPr>
      <w:r>
        <w:t xml:space="preserve">8. Când ceva nu merge</w:t>
      </w:r>
    </w:p>
    <w:p>
      <w:pPr>
        <w:pStyle w:val="Corp"/>
      </w:pPr>
      <w:r>
        <w:t xml:space="preserve">Problemele apar aproape întotdeauna în aceeași ordine. Verifică-le în ordinea de mai jos.</w:t>
      </w:r>
    </w:p>
    <w:tbl>
      <w:tblPr>
        <w:tblW w:w="8901" w:type="dxa"/>
        <w:tblBorders>
          <w:top w:val="single" w:sz="4" w:space="0" w:color="D8DCEA"/>
          <w:left w:val="single" w:sz="4" w:space="0" w:color="D8DCEA"/>
          <w:bottom w:val="single" w:sz="4" w:space="0" w:color="D8DCEA"/>
          <w:right w:val="single" w:sz="4" w:space="0" w:color="D8DCEA"/>
          <w:insideH w:val="single" w:sz="4" w:space="0" w:color="D8DCEA"/>
          <w:insideV w:val="single" w:sz="4" w:space="0" w:color="D8DCEA"/>
        </w:tblBorders>
        <w:tblLayout w:type="fixed"/>
      </w:tblPr>
      <w:tblGrid>
        <w:gridCol w:w="2948"/>
        <w:gridCol w:w="2948"/>
        <w:gridCol w:w="3005"/>
      </w:tblGrid>
      <w:tr>
        <w:trPr>
          <w:tblHeader/>
        </w:trPr>
        <w:tc>
          <w:tcPr>
            <w:tcW w:w="2948" w:type="dxa"/>
            <w:shd w:val="clear" w:color="auto" w:fill="1F2440"/>
            <w:tcMar>
              <w:top w:w="80" w:type="dxa"/>
              <w:bottom w:w="80" w:type="dxa"/>
              <w:left w:w="120" w:type="dxa"/>
              <w:right w:w="120" w:type="dxa"/>
            </w:tcMar>
            <w:vAlign w:val="center"/>
          </w:tcPr>
          <w:p>
            <w:pPr>
              <w:pStyle w:val="Celula"/>
              <w:jc w:val="left"/>
            </w:pPr>
            <w:r>
              <w:rPr>
                <w:b/>
                <w:color w:val="FFFFFF"/>
                <w:sz w:val="19"/>
                <w:szCs w:val="19"/>
              </w:rPr>
              <w:t xml:space="preserve">Simptom</w:t>
            </w:r>
          </w:p>
        </w:tc>
        <w:tc>
          <w:tcPr>
            <w:tcW w:w="2948" w:type="dxa"/>
            <w:shd w:val="clear" w:color="auto" w:fill="1F2440"/>
            <w:tcMar>
              <w:top w:w="80" w:type="dxa"/>
              <w:bottom w:w="80" w:type="dxa"/>
              <w:left w:w="120" w:type="dxa"/>
              <w:right w:w="120" w:type="dxa"/>
            </w:tcMar>
            <w:vAlign w:val="center"/>
          </w:tcPr>
          <w:p>
            <w:pPr>
              <w:pStyle w:val="Celula"/>
              <w:jc w:val="left"/>
            </w:pPr>
            <w:r>
              <w:rPr>
                <w:b/>
                <w:color w:val="FFFFFF"/>
                <w:sz w:val="19"/>
                <w:szCs w:val="19"/>
              </w:rPr>
              <w:t xml:space="preserve">Cauza obișnuită</w:t>
            </w:r>
          </w:p>
        </w:tc>
        <w:tc>
          <w:tcPr>
            <w:tcW w:w="3005" w:type="dxa"/>
            <w:shd w:val="clear" w:color="auto" w:fill="1F2440"/>
            <w:tcMar>
              <w:top w:w="80" w:type="dxa"/>
              <w:bottom w:w="80" w:type="dxa"/>
              <w:left w:w="120" w:type="dxa"/>
              <w:right w:w="120" w:type="dxa"/>
            </w:tcMar>
            <w:vAlign w:val="center"/>
          </w:tcPr>
          <w:p>
            <w:pPr>
              <w:pStyle w:val="Celula"/>
              <w:jc w:val="left"/>
            </w:pPr>
            <w:r>
              <w:rPr>
                <w:b/>
                <w:color w:val="FFFFFF"/>
                <w:sz w:val="19"/>
                <w:szCs w:val="19"/>
              </w:rPr>
              <w:t xml:space="preserve">Ce faci</w:t>
            </w:r>
          </w:p>
        </w:tc>
      </w:tr>
      <w:tr>
        <w:tc>
          <w:tcPr>
            <w:tcW w:w="2948"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O tabletă nu se conectează</w:t>
            </w:r>
          </w:p>
        </w:tc>
        <w:tc>
          <w:tcPr>
            <w:tcW w:w="2948"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adresă greșită sau altă rețea</w:t>
            </w:r>
          </w:p>
        </w:tc>
        <w:tc>
          <w:tcPr>
            <w:tcW w:w="3005"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Verifică adresa și că tableta e pe același Wi-Fi. Reîncarcă pagina.</w:t>
            </w:r>
          </w:p>
        </w:tc>
      </w:tr>
      <w:tr>
        <w:tc>
          <w:tcPr>
            <w:tcW w:w="2948"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Nicio tabletă nu se conectează</w:t>
            </w:r>
          </w:p>
        </w:tc>
        <w:tc>
          <w:tcPr>
            <w:tcW w:w="2948"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firewall-ul blochează portul</w:t>
            </w:r>
          </w:p>
        </w:tc>
        <w:tc>
          <w:tcPr>
            <w:tcW w:w="3005"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Permite aplicația pe rețele private, în paravanul de protecție Windows.</w:t>
            </w:r>
          </w:p>
        </w:tc>
      </w:tr>
      <w:tr>
        <w:tc>
          <w:tcPr>
            <w:tcW w:w="2948"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Un televizor a rămas negru</w:t>
            </w:r>
          </w:p>
        </w:tc>
        <w:tc>
          <w:tcPr>
            <w:tcW w:w="2948"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fereastra s-a închis sau ecranul s-a deconectat</w:t>
            </w:r>
          </w:p>
        </w:tc>
        <w:tc>
          <w:tcPr>
            <w:tcW w:w="3005"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Aplicația reînvie singură fereastra. Dacă nu, repornește aplicația.</w:t>
            </w:r>
          </w:p>
        </w:tc>
      </w:tr>
      <w:tr>
        <w:tc>
          <w:tcPr>
            <w:tcW w:w="2948"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Semaforul rămâne galben</w:t>
            </w:r>
          </w:p>
        </w:tc>
        <w:tc>
          <w:tcPr>
            <w:tcW w:w="2948"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un ecran sau filmul lipsește</w:t>
            </w:r>
          </w:p>
        </w:tc>
        <w:tc>
          <w:tcPr>
            <w:tcW w:w="3005"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Citește motivul scris sub semafor; el spune exact ce lipsește.</w:t>
            </w:r>
          </w:p>
        </w:tc>
      </w:tr>
      <w:tr>
        <w:tc>
          <w:tcPr>
            <w:tcW w:w="2948"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Sunetul lipsește</w:t>
            </w:r>
          </w:p>
        </w:tc>
        <w:tc>
          <w:tcPr>
            <w:tcW w:w="2948"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volumul televizorului cu difuzoare</w:t>
            </w:r>
          </w:p>
        </w:tc>
        <w:tc>
          <w:tcPr>
            <w:tcW w:w="3005"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Un singur ecran redă sunetul. Verifică-l pe acela.</w:t>
            </w:r>
          </w:p>
        </w:tc>
      </w:tr>
      <w:tr>
        <w:tc>
          <w:tcPr>
            <w:tcW w:w="2948"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Filmul se mișcă sacadat</w:t>
            </w:r>
          </w:p>
        </w:tc>
        <w:tc>
          <w:tcPr>
            <w:tcW w:w="2948"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accelerarea video</w:t>
            </w:r>
          </w:p>
        </w:tc>
        <w:tc>
          <w:tcPr>
            <w:tcW w:w="3005"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Actualizează driverul plăcii video. Închide alte programe.</w:t>
            </w:r>
          </w:p>
        </w:tc>
      </w:tr>
      <w:tr>
        <w:tc>
          <w:tcPr>
            <w:tcW w:w="2948"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Consola cere PIN mereu</w:t>
            </w:r>
          </w:p>
        </w:tc>
        <w:tc>
          <w:tcPr>
            <w:tcW w:w="2948"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sesiunea a expirat</w:t>
            </w:r>
          </w:p>
        </w:tc>
        <w:tc>
          <w:tcPr>
            <w:tcW w:w="3005"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Autentifică-te din nou. Durata sesiunii se poate mări din configurare.</w:t>
            </w:r>
          </w:p>
        </w:tc>
      </w:tr>
    </w:tbl>
    <w:p>
      <w:pPr>
        <w:spacing w:after="120"/>
      </w:pPr>
    </w:p>
    <w:p>
      <w:pPr>
        <w:pStyle w:val="Heading2"/>
        <w:keepNext/>
      </w:pPr>
      <w:r>
        <w:t xml:space="preserve">Pagina de depanare</w:t>
      </w:r>
    </w:p>
    <w:p>
      <w:pPr>
        <w:pStyle w:val="Corp"/>
      </w:pPr>
      <w:r>
        <w:t xml:space="preserve">Adresa navei urmată de /debug/ deschide o pagină care arată starea reală: ce ecrane sunt conectate, dacă filmul e încărcat, câte voci sunt valide și ce s-a întâmplat în ultimele minute. Când suni pe cineva după ajutor, deschide întâi această pagină.</w:t>
      </w:r>
    </w:p>
    <w:p>
      <w:pPr>
        <w:pStyle w:val="Heading1"/>
        <w:pageBreakBefore/>
      </w:pPr>
      <w:r>
        <w:t xml:space="preserve">9. Rețea și porturi</w:t>
      </w:r>
    </w:p>
    <w:p>
      <w:pPr>
        <w:pStyle w:val="Corp"/>
      </w:pPr>
      <w:r>
        <w:t xml:space="preserve">Aplicația pornește un server local pe calculatorul din sală. Tabletele și browserele se conectează la el.</w:t>
      </w:r>
    </w:p>
    <w:tbl>
      <w:tblPr>
        <w:tblW w:w="8901" w:type="dxa"/>
        <w:tblBorders>
          <w:top w:val="single" w:sz="4" w:space="0" w:color="D8DCEA"/>
          <w:left w:val="single" w:sz="4" w:space="0" w:color="D8DCEA"/>
          <w:bottom w:val="single" w:sz="4" w:space="0" w:color="D8DCEA"/>
          <w:right w:val="single" w:sz="4" w:space="0" w:color="D8DCEA"/>
          <w:insideH w:val="single" w:sz="4" w:space="0" w:color="D8DCEA"/>
          <w:insideV w:val="single" w:sz="4" w:space="0" w:color="D8DCEA"/>
        </w:tblBorders>
        <w:tblLayout w:type="fixed"/>
      </w:tblPr>
      <w:tblGrid>
        <w:gridCol w:w="1474"/>
        <w:gridCol w:w="1814"/>
        <w:gridCol w:w="3402"/>
        <w:gridCol w:w="2211"/>
      </w:tblGrid>
      <w:tr>
        <w:trPr>
          <w:tblHeader/>
        </w:trPr>
        <w:tc>
          <w:tcPr>
            <w:tcW w:w="1474" w:type="dxa"/>
            <w:shd w:val="clear" w:color="auto" w:fill="1F2440"/>
            <w:tcMar>
              <w:top w:w="80" w:type="dxa"/>
              <w:bottom w:w="80" w:type="dxa"/>
              <w:left w:w="120" w:type="dxa"/>
              <w:right w:w="120" w:type="dxa"/>
            </w:tcMar>
            <w:vAlign w:val="center"/>
          </w:tcPr>
          <w:p>
            <w:pPr>
              <w:pStyle w:val="Celula"/>
              <w:jc w:val="left"/>
            </w:pPr>
            <w:r>
              <w:rPr>
                <w:b/>
                <w:color w:val="FFFFFF"/>
                <w:sz w:val="19"/>
                <w:szCs w:val="19"/>
              </w:rPr>
              <w:t xml:space="preserve">Port</w:t>
            </w:r>
          </w:p>
        </w:tc>
        <w:tc>
          <w:tcPr>
            <w:tcW w:w="1814" w:type="dxa"/>
            <w:shd w:val="clear" w:color="auto" w:fill="1F2440"/>
            <w:tcMar>
              <w:top w:w="80" w:type="dxa"/>
              <w:bottom w:w="80" w:type="dxa"/>
              <w:left w:w="120" w:type="dxa"/>
              <w:right w:w="120" w:type="dxa"/>
            </w:tcMar>
            <w:vAlign w:val="center"/>
          </w:tcPr>
          <w:p>
            <w:pPr>
              <w:pStyle w:val="Celula"/>
              <w:jc w:val="left"/>
            </w:pPr>
            <w:r>
              <w:rPr>
                <w:b/>
                <w:color w:val="FFFFFF"/>
                <w:sz w:val="19"/>
                <w:szCs w:val="19"/>
              </w:rPr>
              <w:t xml:space="preserve">Protocol</w:t>
            </w:r>
          </w:p>
        </w:tc>
        <w:tc>
          <w:tcPr>
            <w:tcW w:w="3402" w:type="dxa"/>
            <w:shd w:val="clear" w:color="auto" w:fill="1F2440"/>
            <w:tcMar>
              <w:top w:w="80" w:type="dxa"/>
              <w:bottom w:w="80" w:type="dxa"/>
              <w:left w:w="120" w:type="dxa"/>
              <w:right w:w="120" w:type="dxa"/>
            </w:tcMar>
            <w:vAlign w:val="center"/>
          </w:tcPr>
          <w:p>
            <w:pPr>
              <w:pStyle w:val="Celula"/>
              <w:jc w:val="left"/>
            </w:pPr>
            <w:r>
              <w:rPr>
                <w:b/>
                <w:color w:val="FFFFFF"/>
                <w:sz w:val="19"/>
                <w:szCs w:val="19"/>
              </w:rPr>
              <w:t xml:space="preserve">Pentru ce</w:t>
            </w:r>
          </w:p>
        </w:tc>
        <w:tc>
          <w:tcPr>
            <w:tcW w:w="2211" w:type="dxa"/>
            <w:shd w:val="clear" w:color="auto" w:fill="1F2440"/>
            <w:tcMar>
              <w:top w:w="80" w:type="dxa"/>
              <w:bottom w:w="80" w:type="dxa"/>
              <w:left w:w="120" w:type="dxa"/>
              <w:right w:w="120" w:type="dxa"/>
            </w:tcMar>
            <w:vAlign w:val="center"/>
          </w:tcPr>
          <w:p>
            <w:pPr>
              <w:pStyle w:val="Celula"/>
              <w:jc w:val="left"/>
            </w:pPr>
            <w:r>
              <w:rPr>
                <w:b/>
                <w:color w:val="FFFFFF"/>
                <w:sz w:val="19"/>
                <w:szCs w:val="19"/>
              </w:rPr>
              <w:t xml:space="preserve">Cine se conectează</w:t>
            </w:r>
          </w:p>
        </w:tc>
      </w:tr>
      <w:tr>
        <w:tc>
          <w:tcPr>
            <w:tcW w:w="1474"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4321</w:t>
            </w:r>
          </w:p>
        </w:tc>
        <w:tc>
          <w:tcPr>
            <w:tcW w:w="1814"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TCP, HTTP și WebSocket</w:t>
            </w:r>
          </w:p>
        </w:tc>
        <w:tc>
          <w:tcPr>
            <w:tcW w:w="3402"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consolă, tablete, administrare, depanare, analitică</w:t>
            </w:r>
          </w:p>
        </w:tc>
        <w:tc>
          <w:tcPr>
            <w:tcW w:w="2211"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tabletele și browserele din rețeaua locală</w:t>
            </w:r>
          </w:p>
        </w:tc>
      </w:tr>
    </w:tbl>
    <w:p>
      <w:pPr>
        <w:spacing w:after="120"/>
      </w:pPr>
    </w:p>
    <w:p>
      <w:pPr>
        <w:pStyle w:val="Heading2"/>
        <w:keepNext/>
      </w:pPr>
      <w:r>
        <w:t xml:space="preserve">Ce trebuie să știi</w:t>
      </w:r>
    </w:p>
    <w:p>
      <w:pPr>
        <w:pStyle w:val="Corp"/>
        <w:numPr>
          <w:ilvl w:val="0"/>
          <w:numId w:val="1"/>
        </w:numPr>
        <w:spacing w:after="60"/>
      </w:pPr>
      <w:r>
        <w:t xml:space="preserve">Este un singur port. Sincronizarea tabletelor și a ecranelor merge tot pe 4321, nu pe un port separat.</w:t>
      </w:r>
    </w:p>
    <w:p>
      <w:pPr>
        <w:pStyle w:val="Corp"/>
        <w:numPr>
          <w:ilvl w:val="0"/>
          <w:numId w:val="1"/>
        </w:numPr>
        <w:spacing w:after="60"/>
      </w:pPr>
      <w:r>
        <w:t xml:space="preserve">Serverul ascultă pe toate plăcile de rețea, ca tabletele să îl vadă indiferent dacă ești pe cablu sau pe Wi-Fi.</w:t>
      </w:r>
    </w:p>
    <w:p>
      <w:pPr>
        <w:pStyle w:val="Corp"/>
        <w:numPr>
          <w:ilvl w:val="0"/>
          <w:numId w:val="1"/>
        </w:numPr>
        <w:spacing w:after="60"/>
      </w:pPr>
      <w:r>
        <w:t xml:space="preserve">Portul se poate schimba în fișierul de configurare, la server.port, dacă 4321 e ocupat de alt program.</w:t>
      </w:r>
    </w:p>
    <w:p>
      <w:pPr>
        <w:pStyle w:val="Corp"/>
        <w:numPr>
          <w:ilvl w:val="0"/>
          <w:numId w:val="1"/>
        </w:numPr>
        <w:spacing w:after="60"/>
      </w:pPr>
      <w:r>
        <w:t xml:space="preserve">Aplicația nu trimite nimic în internet și nu are nevoie de conexiune la internet.</w:t>
      </w:r>
    </w:p>
    <w:p>
      <w:pPr>
        <w:pStyle w:val="Corp"/>
        <w:shd w:val="clear" w:color="auto" w:fill="E8F3FF"/>
        <w:pBdr>
          <w:left w:val="single" w:sz="24" w:space="6" w:color="2C6FA8"/>
        </w:pBdr>
        <w:spacing w:before="160" w:after="0"/>
        <w:ind w:left="170"/>
      </w:pPr>
      <w:r>
        <w:rPr>
          <w:b/>
          <w:color w:val="2C6FA8"/>
          <w:sz w:val="20"/>
          <w:szCs w:val="20"/>
        </w:rPr>
        <w:t xml:space="preserve">Regula de aur pentru rețea</w:t>
      </w:r>
    </w:p>
    <w:p>
      <w:pPr>
        <w:pStyle w:val="Corp"/>
        <w:shd w:val="clear" w:color="auto" w:fill="E8F3FF"/>
        <w:pBdr>
          <w:left w:val="single" w:sz="24" w:space="6" w:color="2C6FA8"/>
        </w:pBdr>
        <w:spacing w:before="0" w:after="160"/>
        <w:ind w:left="170"/>
      </w:pPr>
      <w:r>
        <w:rPr>
          <w:color w:val="1F2440"/>
          <w:sz w:val="20"/>
          <w:szCs w:val="20"/>
        </w:rPr>
        <w:t xml:space="preserve">Dacă tabletele nu văd nava, nu e vina aplicației în nouă cazuri din zece. Este fie firewall-ul, fie tabletele sunt pe altă rețea decât calculatorul.</w:t>
      </w:r>
    </w:p>
    <w:p>
      <w:pPr>
        <w:pStyle w:val="Heading1"/>
        <w:pageBreakBefore/>
      </w:pPr>
      <w:r>
        <w:t xml:space="preserve">10. Anexă</w:t>
      </w:r>
    </w:p>
    <w:p>
      <w:pPr>
        <w:pStyle w:val="Heading2"/>
        <w:keepNext/>
      </w:pPr>
      <w:r>
        <w:t xml:space="preserve">Adrese, pe scurt</w:t>
      </w:r>
    </w:p>
    <w:p>
      <w:pPr>
        <w:pStyle w:val="Corp"/>
        <w:shd w:val="clear" w:color="auto" w:fill="1F2440"/>
        <w:pBdr>
          <w:left w:val="single" w:sz="18" w:space="6" w:color="7CC4FF"/>
        </w:pBdr>
        <w:spacing w:before="120" w:after="0" w:line="240" w:lineRule="auto"/>
        <w:ind w:left="170"/>
      </w:pPr>
      <w:r>
        <w:rPr>
          <w:color w:val="E8ECF8"/>
          <w:sz w:val="18"/>
          <w:szCs w:val="18"/>
          <w:rFonts w:ascii="Consolas" w:hAnsi="Consolas"/>
        </w:rPr>
        <w:t xml:space="preserve">http://ADRESA:4321/control/     consola operatorului</w:t>
      </w:r>
    </w:p>
    <w:p>
      <w:pPr>
        <w:pStyle w:val="Corp"/>
        <w:shd w:val="clear" w:color="auto" w:fill="1F2440"/>
        <w:pBdr>
          <w:left w:val="single" w:sz="18" w:space="6" w:color="7CC4FF"/>
        </w:pBdr>
        <w:spacing w:before="0" w:after="0" w:line="240" w:lineRule="auto"/>
        <w:ind w:left="170"/>
      </w:pPr>
      <w:r>
        <w:rPr>
          <w:color w:val="E8ECF8"/>
          <w:sz w:val="18"/>
          <w:szCs w:val="18"/>
          <w:rFonts w:ascii="Consolas" w:hAnsi="Consolas"/>
        </w:rPr>
        <w:t xml:space="preserve">http://ADRESA:4321/tablet/      tabletele copiilor</w:t>
      </w:r>
    </w:p>
    <w:p>
      <w:pPr>
        <w:pStyle w:val="Corp"/>
        <w:shd w:val="clear" w:color="auto" w:fill="1F2440"/>
        <w:pBdr>
          <w:left w:val="single" w:sz="18" w:space="6" w:color="7CC4FF"/>
        </w:pBdr>
        <w:spacing w:before="0" w:after="0" w:line="240" w:lineRule="auto"/>
        <w:ind w:left="170"/>
      </w:pPr>
      <w:r>
        <w:rPr>
          <w:color w:val="E8ECF8"/>
          <w:sz w:val="18"/>
          <w:szCs w:val="18"/>
          <w:rFonts w:ascii="Consolas" w:hAnsi="Consolas"/>
        </w:rPr>
        <w:t xml:space="preserve">http://ADRESA:4321/admin/       administrare</w:t>
      </w:r>
    </w:p>
    <w:p>
      <w:pPr>
        <w:pStyle w:val="Corp"/>
        <w:shd w:val="clear" w:color="auto" w:fill="1F2440"/>
        <w:pBdr>
          <w:left w:val="single" w:sz="18" w:space="6" w:color="7CC4FF"/>
        </w:pBdr>
        <w:spacing w:before="0" w:after="0" w:line="240" w:lineRule="auto"/>
        <w:ind w:left="170"/>
      </w:pPr>
      <w:r>
        <w:rPr>
          <w:color w:val="E8ECF8"/>
          <w:sz w:val="18"/>
          <w:szCs w:val="18"/>
          <w:rFonts w:ascii="Consolas" w:hAnsi="Consolas"/>
        </w:rPr>
        <w:t xml:space="preserve">http://ADRESA:4321/debug/       depanare</w:t>
      </w:r>
    </w:p>
    <w:p>
      <w:pPr>
        <w:pStyle w:val="Corp"/>
        <w:shd w:val="clear" w:color="auto" w:fill="1F2440"/>
        <w:pBdr>
          <w:left w:val="single" w:sz="18" w:space="6" w:color="7CC4FF"/>
        </w:pBdr>
        <w:spacing w:before="0" w:after="0" w:line="240" w:lineRule="auto"/>
        <w:ind w:left="170"/>
      </w:pPr>
      <w:r>
        <w:rPr>
          <w:color w:val="E8ECF8"/>
          <w:sz w:val="18"/>
          <w:szCs w:val="18"/>
          <w:rFonts w:ascii="Consolas" w:hAnsi="Consolas"/>
        </w:rPr>
        <w:t xml:space="preserve">http://ADRESA:4321/analytics/   analitică</w:t>
      </w:r>
    </w:p>
    <w:p>
      <w:pPr>
        <w:pStyle w:val="Corp"/>
        <w:shd w:val="clear" w:color="auto" w:fill="1F2440"/>
        <w:pBdr>
          <w:left w:val="single" w:sz="18" w:space="6" w:color="7CC4FF"/>
        </w:pBdr>
        <w:spacing w:before="0" w:after="160" w:line="240" w:lineRule="auto"/>
        <w:ind w:left="170"/>
      </w:pPr>
      <w:r>
        <w:rPr>
          <w:color w:val="E8ECF8"/>
          <w:sz w:val="18"/>
          <w:szCs w:val="18"/>
          <w:rFonts w:ascii="Consolas" w:hAnsi="Consolas"/>
        </w:rPr>
        <w:t xml:space="preserve">http://localhost:4321/api/urls  toate adresele, ca text</w:t>
      </w:r>
    </w:p>
    <w:p>
      <w:pPr>
        <w:pStyle w:val="Heading2"/>
        <w:keepNext/>
      </w:pPr>
      <w:r>
        <w:t xml:space="preserve">Fișiere care trebuie să stea lângă aplicație</w:t>
      </w:r>
    </w:p>
    <w:tbl>
      <w:tblPr>
        <w:tblW w:w="8902" w:type="dxa"/>
        <w:tblBorders>
          <w:top w:val="single" w:sz="4" w:space="0" w:color="D8DCEA"/>
          <w:left w:val="single" w:sz="4" w:space="0" w:color="D8DCEA"/>
          <w:bottom w:val="single" w:sz="4" w:space="0" w:color="D8DCEA"/>
          <w:right w:val="single" w:sz="4" w:space="0" w:color="D8DCEA"/>
          <w:insideH w:val="single" w:sz="4" w:space="0" w:color="D8DCEA"/>
          <w:insideV w:val="single" w:sz="4" w:space="0" w:color="D8DCEA"/>
        </w:tblBorders>
        <w:tblLayout w:type="fixed"/>
      </w:tblPr>
      <w:tblGrid>
        <w:gridCol w:w="3119"/>
        <w:gridCol w:w="5783"/>
      </w:tblGrid>
      <w:tr>
        <w:trPr>
          <w:tblHeader/>
        </w:trPr>
        <w:tc>
          <w:tcPr>
            <w:tcW w:w="3119" w:type="dxa"/>
            <w:shd w:val="clear" w:color="auto" w:fill="1F2440"/>
            <w:tcMar>
              <w:top w:w="80" w:type="dxa"/>
              <w:bottom w:w="80" w:type="dxa"/>
              <w:left w:w="120" w:type="dxa"/>
              <w:right w:w="120" w:type="dxa"/>
            </w:tcMar>
            <w:vAlign w:val="center"/>
          </w:tcPr>
          <w:p>
            <w:pPr>
              <w:pStyle w:val="Celula"/>
              <w:jc w:val="left"/>
            </w:pPr>
            <w:r>
              <w:rPr>
                <w:b/>
                <w:color w:val="FFFFFF"/>
                <w:sz w:val="19"/>
                <w:szCs w:val="19"/>
              </w:rPr>
              <w:t xml:space="preserve">Fișier sau folder</w:t>
            </w:r>
          </w:p>
        </w:tc>
        <w:tc>
          <w:tcPr>
            <w:tcW w:w="5783" w:type="dxa"/>
            <w:shd w:val="clear" w:color="auto" w:fill="1F2440"/>
            <w:tcMar>
              <w:top w:w="80" w:type="dxa"/>
              <w:bottom w:w="80" w:type="dxa"/>
              <w:left w:w="120" w:type="dxa"/>
              <w:right w:w="120" w:type="dxa"/>
            </w:tcMar>
            <w:vAlign w:val="center"/>
          </w:tcPr>
          <w:p>
            <w:pPr>
              <w:pStyle w:val="Celula"/>
              <w:jc w:val="left"/>
            </w:pPr>
            <w:r>
              <w:rPr>
                <w:b/>
                <w:color w:val="FFFFFF"/>
                <w:sz w:val="19"/>
                <w:szCs w:val="19"/>
              </w:rPr>
              <w:t xml:space="preserve">La ce folosește</w:t>
            </w:r>
          </w:p>
        </w:tc>
      </w:tr>
      <w:tr>
        <w:tc>
          <w:tcPr>
            <w:tcW w:w="3119"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config.json</w:t>
            </w:r>
          </w:p>
        </w:tc>
        <w:tc>
          <w:tcPr>
            <w:tcW w:w="5783"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configurarea: portul, ecranele, filmul, securitatea</w:t>
            </w:r>
          </w:p>
        </w:tc>
      </w:tr>
      <w:tr>
        <w:tc>
          <w:tcPr>
            <w:tcW w:w="3119"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media\cinema_4k_h264.mp4</w:t>
            </w:r>
          </w:p>
        </w:tc>
        <w:tc>
          <w:tcPr>
            <w:tcW w:w="5783"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filmul; nu este inclus în executabil</w:t>
            </w:r>
          </w:p>
        </w:tc>
      </w:tr>
      <w:tr>
        <w:tc>
          <w:tcPr>
            <w:tcW w:w="3119"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data\</w:t>
            </w:r>
          </w:p>
        </w:tc>
        <w:tc>
          <w:tcPr>
            <w:tcW w:w="5783" w:type="dxa"/>
            <w:shd w:val="clear" w:color="auto" w:fill="FFFFFF"/>
            <w:tcMar>
              <w:top w:w="80" w:type="dxa"/>
              <w:bottom w:w="80" w:type="dxa"/>
              <w:left w:w="120" w:type="dxa"/>
              <w:right w:w="120" w:type="dxa"/>
            </w:tcMar>
            <w:vAlign w:val="center"/>
          </w:tcPr>
          <w:p>
            <w:pPr>
              <w:pStyle w:val="Celula"/>
              <w:jc w:val="left"/>
            </w:pPr>
            <w:r>
              <w:rPr>
                <w:color w:val="1F2440"/>
                <w:sz w:val="19"/>
                <w:szCs w:val="19"/>
              </w:rPr>
              <w:t xml:space="preserve">conturi, sesiuni, jurnalul de administrare, baza misiunilor</w:t>
            </w:r>
          </w:p>
        </w:tc>
      </w:tr>
      <w:tr>
        <w:tc>
          <w:tcPr>
            <w:tcW w:w="3119"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runs\</w:t>
            </w:r>
          </w:p>
        </w:tc>
        <w:tc>
          <w:tcPr>
            <w:tcW w:w="5783" w:type="dxa"/>
            <w:shd w:val="clear" w:color="auto" w:fill="F4F6FC"/>
            <w:tcMar>
              <w:top w:w="80" w:type="dxa"/>
              <w:bottom w:w="80" w:type="dxa"/>
              <w:left w:w="120" w:type="dxa"/>
              <w:right w:w="120" w:type="dxa"/>
            </w:tcMar>
            <w:vAlign w:val="center"/>
          </w:tcPr>
          <w:p>
            <w:pPr>
              <w:pStyle w:val="Celula"/>
              <w:jc w:val="left"/>
            </w:pPr>
            <w:r>
              <w:rPr>
                <w:color w:val="1F2440"/>
                <w:sz w:val="19"/>
                <w:szCs w:val="19"/>
              </w:rPr>
              <w:t xml:space="preserve">jurnalele spectacolelor, fotografiile, certificatele</w:t>
            </w:r>
          </w:p>
        </w:tc>
      </w:tr>
    </w:tbl>
    <w:p>
      <w:pPr>
        <w:spacing w:after="120"/>
      </w:pPr>
    </w:p>
    <w:p>
      <w:pPr>
        <w:pStyle w:val="Corp"/>
      </w:pPr>
      <w:r>
        <w:t xml:space="preserve">Folderele data și runs se creează singure la prima pornire. Dacă vrei o repornire complet curată, le poți șterge când aplicația este oprită.</w:t>
      </w:r>
    </w:p>
    <w:p>
      <w:pPr>
        <w:pStyle w:val="Heading2"/>
        <w:keepNext/>
      </w:pPr>
      <w:r>
        <w:t xml:space="preserve">Ce este inclus în executabil</w:t>
      </w:r>
    </w:p>
    <w:p>
      <w:pPr>
        <w:pStyle w:val="Corp"/>
      </w:pPr>
      <w:r>
        <w:t xml:space="preserve">Vocile Căpitanului și ale navei, muzica, avatarul tridimensional, cele patru scenarii pe grupe de vârstă și toate paginile din browser sunt în interiorul executabilului. Nu trebuie copiate separat și nu se pot pierde.</w:t>
      </w:r>
    </w:p>
    <w:p>
      <w:pPr>
        <w:spacing w:after="400"/>
      </w:pPr>
      <w:r>
        <w:t xml:space="preserve"/>
      </w:r>
    </w:p>
    <w:p>
      <w:pPr>
        <w:jc w:val="center"/>
      </w:pPr>
      <w:r>
        <w:rPr>
          <w:i/>
          <w:color w:val="8189A8"/>
          <w:sz w:val="19"/>
          <w:szCs w:val="19"/>
        </w:rPr>
        <w:t xml:space="preserve">Sfârșitul manualului</w:t>
      </w:r>
    </w:p>
    <w:sectPr>
      <w:footerReference w:type="default" r:id="rId6"/>
      <w:pgSz w:w="11906" w:h="16838"/>
      <w:pgMar w:top="1418" w:right="1276" w:bottom="1418" w:left="1276" w:header="709" w:footer="709" w:gutter="0"/>
      <w:cols w:space="708"/>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spacing w:before="120"/>
    </w:pPr>
    <w:r>
      <w:rPr>
        <w:color w:val="8189A8"/>
        <w:sz w:val="17"/>
      </w:rPr>
      <w:t xml:space="preserve">EXODUS-7 · A Patra Lume · manual de utilizare · pagina </w:t>
    </w:r>
    <w:r>
      <w:fldChar w:fldCharType="begin"/>
    </w:r>
    <w:r>
      <w:instrText xml:space="preserve"> PAGE </w:instrText>
    </w:r>
    <w:r>
      <w:fldChar w:fldCharType="separate"/>
    </w:r>
    <w:r>
      <w:rPr>
        <w:color w:val="8189A8"/>
        <w:sz w:val="17"/>
      </w:rPr>
      <w:t>1</w:t>
    </w:r>
    <w:r>
      <w:fldChar w:fldCharType="end"/>
    </w:r>
  </w:p>
</w:ft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0">
    <w:multiLevelType w:val="hybridMultilevel"/>
    <w:lvl w:ilvl="0">
      <w:start w:val="1"/>
      <w:numFmt w:val="bullet"/>
      <w:lvlText w:val="•"/>
      <w:lvlJc w:val="left"/>
      <w:pPr>
        <w:ind w:left="502" w:hanging="284"/>
      </w:pPr>
      <w:rPr>
        <w:rFonts w:ascii="Segoe UI" w:hAnsi="Segoe UI" w:hint="default"/>
        <w:color w:val="FF7A6B"/>
      </w:rPr>
    </w:lvl>
  </w:abstractNum>
  <w:abstractNum w:abstractNumId="1">
    <w:multiLevelType w:val="hybridMultilevel"/>
    <w:lvl w:ilvl="0">
      <w:start w:val="1"/>
      <w:numFmt w:val="decimal"/>
      <w:lvlText w:val="%1."/>
      <w:lvlJc w:val="left"/>
      <w:pPr>
        <w:ind w:left="502" w:hanging="284"/>
      </w:pPr>
      <w:rPr>
        <w:rFonts w:ascii="Segoe UI" w:hAnsi="Segoe UI" w:hint="default"/>
        <w:b/>
        <w:color w:val="2C6FA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zoom w:percent="100"/>
  <w:defaultTabStop w:val="708"/>
  <w:updateFields w:val="true"/>
  <w:themeFontLang w:val="ro-RO"/>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Segoe UI" w:hAnsi="Segoe UI" w:eastAsia="Segoe UI" w:cs="Segoe UI"/>
        <w:color w:val="1F2440"/>
        <w:sz w:val="21"/>
        <w:szCs w:val="21"/>
        <w:lang w:val="ro-RO"/>
      </w:rPr>
    </w:rPrDefault>
    <w:pPrDefault>
      <w:pPr>
        <w:spacing w:after="120" w:line="276" w:lineRule="auto"/>
      </w:pPr>
    </w:pPrDefault>
  </w:docDefaults>
  <w:style w:type="paragraph" w:default="1" w:styleId="Normal">
    <w:name w:val="Normal"/>
    <w:qFormat/>
  </w:style>
  <w:style w:type="paragraph" w:styleId="Corp">
    <w:name w:val="Corp text"/>
    <w:basedOn w:val="Normal"/>
    <w:next w:val="Corp"/>
    <w:qFormat/>
    <w:pPr>
      <w:spacing w:after="140" w:line="288" w:lineRule="auto"/>
    </w:pPr>
    <w:rPr>
      <w:sz w:val="21"/>
      <w:szCs w:val="21"/>
    </w:rPr>
  </w:style>
  <w:style w:type="paragraph" w:styleId="Heading1">
    <w:name w:val="heading 1"/>
    <w:basedOn w:val="Normal"/>
    <w:next w:val="Corp"/>
    <w:qFormat/>
    <w:pPr>
      <w:spacing w:before="480" w:after="200"/>
      <w:outlineLvl w:val="0"/>
      <w:keepNext/>
      <w:pBdr>
        <w:bottom w:val="single" w:sz="12" w:space="6" w:color="FF7A6B"/>
      </w:pBdr>
    </w:pPr>
    <w:rPr>
      <w:b/>
      <w:color w:val="1F2440"/>
      <w:sz w:val="36"/>
      <w:szCs w:val="36"/>
    </w:rPr>
  </w:style>
  <w:style w:type="paragraph" w:styleId="Heading2">
    <w:name w:val="heading 2"/>
    <w:basedOn w:val="Normal"/>
    <w:next w:val="Corp"/>
    <w:qFormat/>
    <w:pPr>
      <w:spacing w:before="320" w:after="120"/>
      <w:outlineLvl w:val="1"/>
      <w:keepNext/>
    </w:pPr>
    <w:rPr>
      <w:b/>
      <w:color w:val="2C3560"/>
      <w:sz w:val="26"/>
      <w:szCs w:val="26"/>
    </w:rPr>
  </w:style>
  <w:style w:type="paragraph" w:styleId="Heading3">
    <w:name w:val="heading 3"/>
    <w:basedOn w:val="Normal"/>
    <w:next w:val="Corp"/>
    <w:qFormat/>
    <w:pPr>
      <w:spacing w:before="240" w:after="100"/>
      <w:outlineLvl w:val="2"/>
      <w:keepNext/>
    </w:pPr>
    <w:rPr>
      <w:b/>
      <w:color w:val="5B6182"/>
      <w:sz w:val="22"/>
      <w:szCs w:val="22"/>
    </w:rPr>
  </w:style>
  <w:style w:type="paragraph" w:styleId="Celula">
    <w:name w:val="Celula tabel"/>
    <w:basedOn w:val="Normal"/>
    <w:next w:val="Corp"/>
    <w:qFormat/>
    <w:pPr>
      <w:spacing w:after="0" w:line="252" w:lineRule="auto"/>
    </w:pPr>
    <w:rPr>
      <w:sz w:val="19"/>
      <w:szCs w:val="19"/>
    </w:rPr>
  </w:style>
  <w:style w:type="table" w:styleId="TableNormal" w:default="1">
    <w:name w:val="Normal Table"/>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image" Target="media/exodus7.png"/></Relationships>
</file>

<file path=docProps/app.xml><?xml version="1.0" encoding="utf-8"?>
<Properties xmlns="http://schemas.openxmlformats.org/officeDocument/2006/extended-properties" xmlns:vt="http://schemas.openxmlformats.org/officeDocument/2006/docPropsVTypes">
  <Application>NavaPlayer</Application>
  <Company>EXODUS-7</Company>
</Properties>
</file>

<file path=docProps/core.xml><?xml version="1.0" encoding="utf-8"?>
<cp:coreProperties xmlns:cp="http://schemas.openxmlformats.org/package/2006/metadata/core-properties" xmlns:dc="http://purl.org/dc/elements/1.1/" xmlns:dcterms="http://purl.org/dc/terms/" xmlns:xsi="http://www.w3.org/2001/XMLSchema-instance">
  <dc:title>A Patra Lume · Manual de utilizare</dc:title>
  <dc:subject>EXODUS-7 — experiență imersivă pentru copii</dc:subject>
  <dc:creator>EXODUS-7</dc:creator>
  <cp:lastModifiedBy>EXODUS-7</cp:lastModifiedBy>
  <dcterms:created xsi:type="dcterms:W3CDTF">2026-09-06T12:00:00Z</dcterms:created>
  <dcterms:modified xsi:type="dcterms:W3CDTF">2026-09-06T12:00:00Z</dcterms:modified>
</cp:coreProperties>
</file>