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2" w:rightFromText="142" w:vertAnchor="page" w:horzAnchor="page" w:tblpX="5926" w:tblpY="33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820"/>
      </w:tblGrid>
      <w:tr w:rsidR="00B74047" w:rsidRPr="00B25F05" w14:paraId="7FD495AD" w14:textId="77777777" w:rsidTr="00930FAB">
        <w:tc>
          <w:tcPr>
            <w:tcW w:w="4820" w:type="dxa"/>
            <w:shd w:val="clear" w:color="auto" w:fill="auto"/>
          </w:tcPr>
          <w:p w14:paraId="4A306B7A" w14:textId="77777777" w:rsidR="0081153C" w:rsidRPr="00C5402C" w:rsidRDefault="0081153C" w:rsidP="005621D8">
            <w:pPr>
              <w:rPr>
                <w:sz w:val="18"/>
                <w:szCs w:val="18"/>
                <w:lang w:val="en-US"/>
              </w:rPr>
            </w:pPr>
            <w:r w:rsidRPr="00C5402C">
              <w:rPr>
                <w:sz w:val="18"/>
                <w:szCs w:val="18"/>
                <w:lang w:val="en-US"/>
              </w:rPr>
              <w:t xml:space="preserve"> </w:t>
            </w:r>
          </w:p>
          <w:p w14:paraId="6AE3F75F" w14:textId="4490A0A3" w:rsidR="00B74047" w:rsidRPr="00C5402C" w:rsidRDefault="005621D8" w:rsidP="005621D8">
            <w:pPr>
              <w:rPr>
                <w:sz w:val="18"/>
                <w:szCs w:val="18"/>
                <w:lang w:val="en-US"/>
              </w:rPr>
            </w:pPr>
            <w:r w:rsidRPr="00C5402C">
              <w:rPr>
                <w:sz w:val="18"/>
                <w:szCs w:val="18"/>
                <w:lang w:val="en-US"/>
              </w:rPr>
              <w:t>To interns and teachers Information Technology</w:t>
            </w:r>
          </w:p>
          <w:p w14:paraId="4695E73B" w14:textId="77777777" w:rsidR="005621D8" w:rsidRPr="00C5402C" w:rsidRDefault="005621D8" w:rsidP="005621D8">
            <w:pPr>
              <w:rPr>
                <w:sz w:val="18"/>
                <w:szCs w:val="18"/>
                <w:lang w:val="en-US"/>
              </w:rPr>
            </w:pPr>
          </w:p>
        </w:tc>
      </w:tr>
    </w:tbl>
    <w:p w14:paraId="197F067C" w14:textId="77777777" w:rsidR="006E0B95" w:rsidRPr="00C5402C" w:rsidRDefault="006E0B95" w:rsidP="00095387">
      <w:pPr>
        <w:rPr>
          <w:sz w:val="18"/>
          <w:szCs w:val="18"/>
          <w:lang w:val="en-US"/>
        </w:rPr>
      </w:pPr>
    </w:p>
    <w:p w14:paraId="3928879B" w14:textId="77777777" w:rsidR="006E0B95" w:rsidRPr="00C5402C" w:rsidRDefault="006E0B95" w:rsidP="00095387">
      <w:pPr>
        <w:rPr>
          <w:sz w:val="18"/>
          <w:szCs w:val="18"/>
          <w:lang w:val="en-US"/>
        </w:rPr>
      </w:pPr>
    </w:p>
    <w:p w14:paraId="62E726DD" w14:textId="77777777" w:rsidR="006E0B95" w:rsidRPr="005621D8" w:rsidRDefault="006E0B95" w:rsidP="00095387">
      <w:pPr>
        <w:rPr>
          <w:lang w:val="en-US"/>
        </w:rPr>
      </w:pPr>
    </w:p>
    <w:p w14:paraId="58CAD928" w14:textId="77777777" w:rsidR="006E0B95" w:rsidRPr="005621D8" w:rsidRDefault="006E0B95" w:rsidP="00B74047">
      <w:pPr>
        <w:rPr>
          <w:lang w:val="en-US"/>
        </w:rPr>
      </w:pPr>
    </w:p>
    <w:p w14:paraId="78F9AA72" w14:textId="77777777" w:rsidR="006E0B95" w:rsidRPr="005621D8" w:rsidRDefault="006E0B95" w:rsidP="00095387">
      <w:pPr>
        <w:rPr>
          <w:lang w:val="en-US"/>
        </w:rPr>
      </w:pPr>
    </w:p>
    <w:p w14:paraId="1D0CCC3B" w14:textId="77777777" w:rsidR="006E0B95" w:rsidRPr="005621D8" w:rsidRDefault="006E0B95" w:rsidP="00095387">
      <w:pPr>
        <w:rPr>
          <w:lang w:val="en-US"/>
        </w:rPr>
      </w:pPr>
    </w:p>
    <w:p w14:paraId="0F03ADCE" w14:textId="77777777" w:rsidR="006E0B95" w:rsidRPr="005621D8" w:rsidRDefault="006E0B95" w:rsidP="00095387">
      <w:pPr>
        <w:rPr>
          <w:lang w:val="en-US"/>
        </w:rPr>
      </w:pPr>
    </w:p>
    <w:p w14:paraId="1B2F7E6C" w14:textId="77777777" w:rsidR="006E0B95" w:rsidRPr="005621D8" w:rsidRDefault="006E0B95" w:rsidP="00095387">
      <w:pPr>
        <w:rPr>
          <w:lang w:val="en-US"/>
        </w:rPr>
      </w:pPr>
    </w:p>
    <w:tbl>
      <w:tblPr>
        <w:tblStyle w:val="TableGrid"/>
        <w:tblpPr w:leftFromText="142" w:rightFromText="142" w:vertAnchor="page" w:horzAnchor="page" w:tblpX="1033" w:tblpY="5257"/>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9"/>
        <w:gridCol w:w="2410"/>
        <w:gridCol w:w="1560"/>
        <w:gridCol w:w="3260"/>
      </w:tblGrid>
      <w:tr w:rsidR="00B74047" w:rsidRPr="00CD6F5E" w14:paraId="394DB336" w14:textId="77777777" w:rsidTr="00930FAB">
        <w:trPr>
          <w:trHeight w:val="240"/>
        </w:trPr>
        <w:tc>
          <w:tcPr>
            <w:tcW w:w="1250" w:type="pct"/>
          </w:tcPr>
          <w:p w14:paraId="0811ACC3" w14:textId="77777777" w:rsidR="00B74047" w:rsidRPr="00095387" w:rsidRDefault="00DF135C" w:rsidP="00B74047">
            <w:pPr>
              <w:rPr>
                <w:sz w:val="14"/>
                <w:szCs w:val="14"/>
              </w:rPr>
            </w:pPr>
            <w:r>
              <w:rPr>
                <w:sz w:val="14"/>
                <w:szCs w:val="14"/>
              </w:rPr>
              <w:t>Date</w:t>
            </w:r>
            <w:r w:rsidR="00B74047" w:rsidRPr="00095387">
              <w:rPr>
                <w:sz w:val="14"/>
                <w:szCs w:val="14"/>
              </w:rPr>
              <w:t>:</w:t>
            </w:r>
          </w:p>
        </w:tc>
        <w:tc>
          <w:tcPr>
            <w:tcW w:w="1250" w:type="pct"/>
          </w:tcPr>
          <w:p w14:paraId="291D58CF" w14:textId="77777777" w:rsidR="00B74047" w:rsidRPr="00095387" w:rsidRDefault="00DF135C" w:rsidP="00B74047">
            <w:pPr>
              <w:rPr>
                <w:sz w:val="14"/>
                <w:szCs w:val="14"/>
              </w:rPr>
            </w:pPr>
            <w:r>
              <w:rPr>
                <w:sz w:val="14"/>
                <w:szCs w:val="14"/>
              </w:rPr>
              <w:t>Reference:</w:t>
            </w:r>
          </w:p>
        </w:tc>
        <w:tc>
          <w:tcPr>
            <w:tcW w:w="809" w:type="pct"/>
          </w:tcPr>
          <w:p w14:paraId="65E4B7DE" w14:textId="77777777" w:rsidR="00B74047" w:rsidRPr="00095387" w:rsidRDefault="00DF135C" w:rsidP="00B74047">
            <w:pPr>
              <w:rPr>
                <w:sz w:val="14"/>
                <w:szCs w:val="14"/>
              </w:rPr>
            </w:pPr>
            <w:r>
              <w:rPr>
                <w:sz w:val="14"/>
                <w:szCs w:val="14"/>
              </w:rPr>
              <w:t>Contact:</w:t>
            </w:r>
          </w:p>
        </w:tc>
        <w:tc>
          <w:tcPr>
            <w:tcW w:w="1691" w:type="pct"/>
          </w:tcPr>
          <w:p w14:paraId="126EA21B" w14:textId="77777777" w:rsidR="00B74047" w:rsidRPr="00095387" w:rsidRDefault="00B74047" w:rsidP="00B74047">
            <w:pPr>
              <w:rPr>
                <w:sz w:val="14"/>
                <w:szCs w:val="14"/>
              </w:rPr>
            </w:pPr>
            <w:r w:rsidRPr="00095387">
              <w:rPr>
                <w:sz w:val="14"/>
                <w:szCs w:val="14"/>
              </w:rPr>
              <w:t>E-mail</w:t>
            </w:r>
            <w:r w:rsidR="001223C0">
              <w:rPr>
                <w:sz w:val="14"/>
                <w:szCs w:val="14"/>
              </w:rPr>
              <w:t xml:space="preserve"> </w:t>
            </w:r>
            <w:r w:rsidRPr="00095387">
              <w:rPr>
                <w:sz w:val="14"/>
                <w:szCs w:val="14"/>
              </w:rPr>
              <w:t>ad</w:t>
            </w:r>
            <w:r w:rsidR="00DF135C">
              <w:rPr>
                <w:sz w:val="14"/>
                <w:szCs w:val="14"/>
              </w:rPr>
              <w:t>d</w:t>
            </w:r>
            <w:r w:rsidRPr="00095387">
              <w:rPr>
                <w:sz w:val="14"/>
                <w:szCs w:val="14"/>
              </w:rPr>
              <w:t>re</w:t>
            </w:r>
            <w:r w:rsidR="00DF135C">
              <w:rPr>
                <w:sz w:val="14"/>
                <w:szCs w:val="14"/>
              </w:rPr>
              <w:t>s</w:t>
            </w:r>
            <w:r w:rsidRPr="00095387">
              <w:rPr>
                <w:sz w:val="14"/>
                <w:szCs w:val="14"/>
              </w:rPr>
              <w:t>s:</w:t>
            </w:r>
          </w:p>
        </w:tc>
      </w:tr>
      <w:tr w:rsidR="00B74047" w:rsidRPr="00CD6F5E" w14:paraId="6B7DBFE8" w14:textId="77777777" w:rsidTr="00930FAB">
        <w:trPr>
          <w:trHeight w:val="240"/>
        </w:trPr>
        <w:tc>
          <w:tcPr>
            <w:tcW w:w="1250" w:type="pct"/>
          </w:tcPr>
          <w:p w14:paraId="74E0EA71" w14:textId="620FD854" w:rsidR="00B74047" w:rsidRPr="00CD6F5E" w:rsidRDefault="00443A97" w:rsidP="00B74047">
            <w:r>
              <w:t>1</w:t>
            </w:r>
            <w:r w:rsidR="00B25F05">
              <w:t>7</w:t>
            </w:r>
            <w:r>
              <w:t xml:space="preserve"> October </w:t>
            </w:r>
            <w:r w:rsidR="0042148D">
              <w:t>202</w:t>
            </w:r>
            <w:r w:rsidR="0084555B">
              <w:t>3</w:t>
            </w:r>
          </w:p>
        </w:tc>
        <w:tc>
          <w:tcPr>
            <w:tcW w:w="1250" w:type="pct"/>
          </w:tcPr>
          <w:p w14:paraId="738EEA5B" w14:textId="77777777" w:rsidR="00B74047" w:rsidRDefault="00683DE4" w:rsidP="00B74047">
            <w:r>
              <w:t>AICT/E/</w:t>
            </w:r>
            <w:r w:rsidR="005621D8">
              <w:t>internship</w:t>
            </w:r>
          </w:p>
          <w:p w14:paraId="4CC1A842" w14:textId="77777777" w:rsidR="005621D8" w:rsidRPr="00CD6F5E" w:rsidRDefault="005621D8" w:rsidP="00B74047"/>
        </w:tc>
        <w:tc>
          <w:tcPr>
            <w:tcW w:w="809" w:type="pct"/>
          </w:tcPr>
          <w:p w14:paraId="3C60C7EA" w14:textId="77777777" w:rsidR="00B74047" w:rsidRPr="00CD6F5E" w:rsidRDefault="00683DE4" w:rsidP="00B74047">
            <w:r>
              <w:t>Bert Meijerink</w:t>
            </w:r>
          </w:p>
        </w:tc>
        <w:tc>
          <w:tcPr>
            <w:tcW w:w="1691" w:type="pct"/>
          </w:tcPr>
          <w:p w14:paraId="67E230F9" w14:textId="77777777" w:rsidR="00B74047" w:rsidRPr="00CD6F5E" w:rsidRDefault="005621D8" w:rsidP="00B74047">
            <w:r w:rsidRPr="005621D8">
              <w:t>work-placement.ict-ct-emmen@nhlstenden.com</w:t>
            </w:r>
          </w:p>
        </w:tc>
      </w:tr>
      <w:tr w:rsidR="00C368CF" w:rsidRPr="00CD6F5E" w14:paraId="4F2473A8" w14:textId="77777777" w:rsidTr="00930FAB">
        <w:trPr>
          <w:trHeight w:val="240"/>
        </w:trPr>
        <w:tc>
          <w:tcPr>
            <w:tcW w:w="5000" w:type="pct"/>
            <w:gridSpan w:val="4"/>
          </w:tcPr>
          <w:p w14:paraId="5238265C" w14:textId="77777777" w:rsidR="00C368CF" w:rsidRPr="00CD6F5E" w:rsidRDefault="00C368CF" w:rsidP="00B74047"/>
        </w:tc>
      </w:tr>
      <w:tr w:rsidR="00B74047" w:rsidRPr="00CD6F5E" w14:paraId="70986109" w14:textId="77777777" w:rsidTr="00930FAB">
        <w:trPr>
          <w:trHeight w:val="240"/>
        </w:trPr>
        <w:tc>
          <w:tcPr>
            <w:tcW w:w="1250" w:type="pct"/>
          </w:tcPr>
          <w:p w14:paraId="4475E4E0" w14:textId="77777777" w:rsidR="00B74047" w:rsidRPr="00095387" w:rsidRDefault="00DF135C" w:rsidP="00B74047">
            <w:pPr>
              <w:rPr>
                <w:sz w:val="14"/>
                <w:szCs w:val="14"/>
              </w:rPr>
            </w:pPr>
            <w:r>
              <w:rPr>
                <w:sz w:val="14"/>
                <w:szCs w:val="14"/>
              </w:rPr>
              <w:t>Place</w:t>
            </w:r>
            <w:r w:rsidR="00B74047" w:rsidRPr="00095387">
              <w:rPr>
                <w:sz w:val="14"/>
                <w:szCs w:val="14"/>
              </w:rPr>
              <w:t>:</w:t>
            </w:r>
          </w:p>
        </w:tc>
        <w:tc>
          <w:tcPr>
            <w:tcW w:w="1250" w:type="pct"/>
          </w:tcPr>
          <w:p w14:paraId="79DA2DFA" w14:textId="77777777" w:rsidR="00B74047" w:rsidRPr="00095387" w:rsidRDefault="00DF135C" w:rsidP="00B74047">
            <w:pPr>
              <w:rPr>
                <w:sz w:val="14"/>
                <w:szCs w:val="14"/>
              </w:rPr>
            </w:pPr>
            <w:r>
              <w:rPr>
                <w:sz w:val="14"/>
                <w:szCs w:val="14"/>
              </w:rPr>
              <w:t>Your reference:</w:t>
            </w:r>
          </w:p>
        </w:tc>
        <w:tc>
          <w:tcPr>
            <w:tcW w:w="809" w:type="pct"/>
          </w:tcPr>
          <w:p w14:paraId="4222D066" w14:textId="77777777" w:rsidR="00B74047" w:rsidRPr="00095387" w:rsidRDefault="00DF135C" w:rsidP="00B74047">
            <w:pPr>
              <w:rPr>
                <w:sz w:val="14"/>
                <w:szCs w:val="14"/>
              </w:rPr>
            </w:pPr>
            <w:r>
              <w:rPr>
                <w:sz w:val="14"/>
                <w:szCs w:val="14"/>
              </w:rPr>
              <w:t>Phone</w:t>
            </w:r>
            <w:r w:rsidR="001223C0">
              <w:rPr>
                <w:sz w:val="14"/>
                <w:szCs w:val="14"/>
              </w:rPr>
              <w:t xml:space="preserve"> </w:t>
            </w:r>
            <w:r>
              <w:rPr>
                <w:sz w:val="14"/>
                <w:szCs w:val="14"/>
              </w:rPr>
              <w:t>number;</w:t>
            </w:r>
          </w:p>
        </w:tc>
        <w:tc>
          <w:tcPr>
            <w:tcW w:w="1691" w:type="pct"/>
          </w:tcPr>
          <w:p w14:paraId="4CA1A734" w14:textId="77777777" w:rsidR="00B74047" w:rsidRPr="00095387" w:rsidRDefault="00DF135C" w:rsidP="00B74047">
            <w:pPr>
              <w:rPr>
                <w:sz w:val="14"/>
                <w:szCs w:val="14"/>
              </w:rPr>
            </w:pPr>
            <w:r>
              <w:rPr>
                <w:sz w:val="14"/>
                <w:szCs w:val="14"/>
              </w:rPr>
              <w:t xml:space="preserve">Attachments: </w:t>
            </w:r>
          </w:p>
        </w:tc>
      </w:tr>
      <w:tr w:rsidR="00C368CF" w14:paraId="7897C8CA" w14:textId="77777777" w:rsidTr="00930FAB">
        <w:trPr>
          <w:trHeight w:val="240"/>
        </w:trPr>
        <w:tc>
          <w:tcPr>
            <w:tcW w:w="1250" w:type="pct"/>
          </w:tcPr>
          <w:p w14:paraId="20CF8CBC" w14:textId="77777777" w:rsidR="00C368CF" w:rsidRPr="00CD6F5E" w:rsidRDefault="00683DE4" w:rsidP="00B74047">
            <w:r>
              <w:t>Emmen</w:t>
            </w:r>
          </w:p>
        </w:tc>
        <w:tc>
          <w:tcPr>
            <w:tcW w:w="1250" w:type="pct"/>
          </w:tcPr>
          <w:p w14:paraId="5556C284" w14:textId="77777777" w:rsidR="00C368CF" w:rsidRPr="00CD6F5E" w:rsidRDefault="00683DE4" w:rsidP="00B74047">
            <w:r>
              <w:t>-</w:t>
            </w:r>
          </w:p>
        </w:tc>
        <w:tc>
          <w:tcPr>
            <w:tcW w:w="809" w:type="pct"/>
          </w:tcPr>
          <w:p w14:paraId="7C7120F5" w14:textId="71573AF8" w:rsidR="00C368CF" w:rsidRPr="00CD6F5E" w:rsidRDefault="00443A97" w:rsidP="00B74047">
            <w:r>
              <w:t xml:space="preserve">+31 </w:t>
            </w:r>
            <w:r w:rsidR="00683DE4">
              <w:t>591-853100</w:t>
            </w:r>
          </w:p>
        </w:tc>
        <w:tc>
          <w:tcPr>
            <w:tcW w:w="1691" w:type="pct"/>
            <w:vMerge w:val="restart"/>
          </w:tcPr>
          <w:p w14:paraId="1B0A637F" w14:textId="73F14669" w:rsidR="00C368CF" w:rsidRDefault="00DF1923" w:rsidP="00B74047">
            <w:r>
              <w:t>E</w:t>
            </w:r>
            <w:r w:rsidR="00E63070">
              <w:t>valuati</w:t>
            </w:r>
            <w:r>
              <w:t xml:space="preserve">on </w:t>
            </w:r>
            <w:r w:rsidR="00E63070">
              <w:t>form</w:t>
            </w:r>
          </w:p>
        </w:tc>
      </w:tr>
      <w:tr w:rsidR="00C368CF" w14:paraId="1857DC81" w14:textId="77777777" w:rsidTr="00930FAB">
        <w:trPr>
          <w:trHeight w:val="240"/>
        </w:trPr>
        <w:tc>
          <w:tcPr>
            <w:tcW w:w="3309" w:type="pct"/>
            <w:gridSpan w:val="3"/>
          </w:tcPr>
          <w:p w14:paraId="71FEDC6D" w14:textId="77777777" w:rsidR="00C368CF" w:rsidRPr="00CD6F5E" w:rsidRDefault="00C368CF" w:rsidP="00B74047"/>
        </w:tc>
        <w:tc>
          <w:tcPr>
            <w:tcW w:w="1691" w:type="pct"/>
            <w:vMerge/>
          </w:tcPr>
          <w:p w14:paraId="595B22EE" w14:textId="77777777" w:rsidR="00C368CF" w:rsidRDefault="00C368CF" w:rsidP="00B74047"/>
        </w:tc>
      </w:tr>
      <w:tr w:rsidR="00C368CF" w14:paraId="7BE0364F" w14:textId="77777777" w:rsidTr="00930FAB">
        <w:trPr>
          <w:trHeight w:val="240"/>
        </w:trPr>
        <w:tc>
          <w:tcPr>
            <w:tcW w:w="3309" w:type="pct"/>
            <w:gridSpan w:val="3"/>
          </w:tcPr>
          <w:p w14:paraId="7DB304BF" w14:textId="77777777" w:rsidR="00C368CF" w:rsidRPr="0024023F" w:rsidRDefault="00DF135C" w:rsidP="00B74047">
            <w:pPr>
              <w:rPr>
                <w:sz w:val="14"/>
                <w:szCs w:val="14"/>
              </w:rPr>
            </w:pPr>
            <w:r>
              <w:rPr>
                <w:sz w:val="14"/>
                <w:szCs w:val="14"/>
              </w:rPr>
              <w:t>Subject</w:t>
            </w:r>
            <w:r w:rsidR="00C368CF" w:rsidRPr="0024023F">
              <w:rPr>
                <w:sz w:val="14"/>
                <w:szCs w:val="14"/>
              </w:rPr>
              <w:t>:</w:t>
            </w:r>
          </w:p>
        </w:tc>
        <w:tc>
          <w:tcPr>
            <w:tcW w:w="1691" w:type="pct"/>
            <w:vMerge/>
          </w:tcPr>
          <w:p w14:paraId="57CA02F4" w14:textId="77777777" w:rsidR="00C368CF" w:rsidRDefault="00C368CF" w:rsidP="00B74047"/>
        </w:tc>
      </w:tr>
      <w:tr w:rsidR="00B74047" w:rsidRPr="00B25F05" w14:paraId="37FB726D" w14:textId="77777777" w:rsidTr="00930FAB">
        <w:trPr>
          <w:trHeight w:val="240"/>
        </w:trPr>
        <w:tc>
          <w:tcPr>
            <w:tcW w:w="5000" w:type="pct"/>
            <w:gridSpan w:val="4"/>
          </w:tcPr>
          <w:p w14:paraId="63907593" w14:textId="0866F2B6" w:rsidR="00B74047" w:rsidRPr="00DF135C" w:rsidRDefault="00DF1923" w:rsidP="00683DE4">
            <w:pPr>
              <w:rPr>
                <w:lang w:val="en-US"/>
              </w:rPr>
            </w:pPr>
            <w:r>
              <w:rPr>
                <w:lang w:val="en-US"/>
              </w:rPr>
              <w:t>Schedule Internship review day for Information Technology study programme</w:t>
            </w:r>
          </w:p>
        </w:tc>
      </w:tr>
    </w:tbl>
    <w:p w14:paraId="44619A43" w14:textId="77777777" w:rsidR="006E0B95" w:rsidRPr="00DF135C" w:rsidRDefault="006E0B95" w:rsidP="00095387">
      <w:pPr>
        <w:rPr>
          <w:sz w:val="20"/>
          <w:szCs w:val="20"/>
          <w:lang w:val="en-US"/>
        </w:rPr>
      </w:pPr>
    </w:p>
    <w:p w14:paraId="6F67CDEF" w14:textId="7D0CDA97" w:rsidR="00DF135C" w:rsidRPr="00626223" w:rsidRDefault="00D54EA2" w:rsidP="004A69A7">
      <w:pPr>
        <w:spacing w:line="240" w:lineRule="auto"/>
        <w:rPr>
          <w:b/>
          <w:bCs/>
          <w:smallCaps/>
          <w:color w:val="C00000"/>
          <w:sz w:val="28"/>
          <w:szCs w:val="28"/>
          <w:lang w:val="en-US"/>
        </w:rPr>
      </w:pPr>
      <w:bookmarkStart w:id="0" w:name="dtClosingLine"/>
      <w:r w:rsidRPr="00626223">
        <w:rPr>
          <w:b/>
          <w:bCs/>
          <w:smallCaps/>
          <w:color w:val="C00000"/>
          <w:sz w:val="28"/>
          <w:szCs w:val="28"/>
          <w:lang w:val="en-US"/>
        </w:rPr>
        <w:t>Schedule internship review day for Information Technology study programme</w:t>
      </w:r>
    </w:p>
    <w:p w14:paraId="5C830D3C" w14:textId="77777777" w:rsidR="00D54EA2" w:rsidRPr="00C5402C" w:rsidRDefault="00D54EA2" w:rsidP="004A69A7">
      <w:pPr>
        <w:spacing w:line="240" w:lineRule="auto"/>
        <w:rPr>
          <w:b/>
          <w:bCs/>
          <w:sz w:val="18"/>
          <w:szCs w:val="18"/>
          <w:lang w:val="en-US"/>
        </w:rPr>
      </w:pPr>
    </w:p>
    <w:p w14:paraId="67A7E444" w14:textId="4651A464" w:rsidR="00683DE4" w:rsidRPr="00C5402C" w:rsidRDefault="00DF135C" w:rsidP="004A69A7">
      <w:pPr>
        <w:spacing w:line="240" w:lineRule="auto"/>
        <w:rPr>
          <w:sz w:val="18"/>
          <w:szCs w:val="18"/>
          <w:lang w:val="en-US"/>
        </w:rPr>
      </w:pPr>
      <w:r w:rsidRPr="00C5402C">
        <w:rPr>
          <w:sz w:val="18"/>
          <w:szCs w:val="18"/>
          <w:lang w:val="en-US"/>
        </w:rPr>
        <w:t xml:space="preserve">Friday </w:t>
      </w:r>
      <w:r w:rsidR="0084555B">
        <w:rPr>
          <w:sz w:val="18"/>
          <w:szCs w:val="18"/>
          <w:lang w:val="en-US"/>
        </w:rPr>
        <w:t>24</w:t>
      </w:r>
      <w:r w:rsidR="007C349B">
        <w:rPr>
          <w:sz w:val="18"/>
          <w:szCs w:val="18"/>
          <w:lang w:val="en-US"/>
        </w:rPr>
        <w:t xml:space="preserve"> November</w:t>
      </w:r>
      <w:r w:rsidR="00F81249" w:rsidRPr="00C5402C">
        <w:rPr>
          <w:sz w:val="18"/>
          <w:szCs w:val="18"/>
          <w:lang w:val="en-US"/>
        </w:rPr>
        <w:t xml:space="preserve"> | </w:t>
      </w:r>
      <w:r w:rsidRPr="00C5402C">
        <w:rPr>
          <w:sz w:val="18"/>
          <w:szCs w:val="18"/>
          <w:lang w:val="en-US"/>
        </w:rPr>
        <w:t>Start</w:t>
      </w:r>
      <w:r w:rsidR="00683DE4" w:rsidRPr="00C5402C">
        <w:rPr>
          <w:sz w:val="18"/>
          <w:szCs w:val="18"/>
          <w:lang w:val="en-US"/>
        </w:rPr>
        <w:t>: 09.</w:t>
      </w:r>
      <w:r w:rsidR="00583DC9">
        <w:rPr>
          <w:sz w:val="18"/>
          <w:szCs w:val="18"/>
          <w:lang w:val="en-US"/>
        </w:rPr>
        <w:t>0</w:t>
      </w:r>
      <w:r w:rsidR="00683DE4" w:rsidRPr="00C5402C">
        <w:rPr>
          <w:sz w:val="18"/>
          <w:szCs w:val="18"/>
          <w:lang w:val="en-US"/>
        </w:rPr>
        <w:t xml:space="preserve">0 </w:t>
      </w:r>
      <w:r w:rsidR="001223C0" w:rsidRPr="00C5402C">
        <w:rPr>
          <w:sz w:val="18"/>
          <w:szCs w:val="18"/>
          <w:lang w:val="en-US"/>
        </w:rPr>
        <w:t>hours</w:t>
      </w:r>
      <w:r w:rsidR="00683DE4" w:rsidRPr="00C5402C">
        <w:rPr>
          <w:sz w:val="18"/>
          <w:szCs w:val="18"/>
          <w:lang w:val="en-US"/>
        </w:rPr>
        <w:t xml:space="preserve"> </w:t>
      </w:r>
    </w:p>
    <w:p w14:paraId="2EED0189" w14:textId="77777777" w:rsidR="00683DE4" w:rsidRPr="00C5402C" w:rsidRDefault="00683DE4" w:rsidP="00683DE4">
      <w:pPr>
        <w:rPr>
          <w:sz w:val="18"/>
          <w:szCs w:val="18"/>
          <w:lang w:val="en-US"/>
        </w:rPr>
      </w:pPr>
    </w:p>
    <w:p w14:paraId="5560AFC6" w14:textId="77777777" w:rsidR="00683DE4" w:rsidRPr="00C5402C" w:rsidRDefault="00DF135C" w:rsidP="00683DE4">
      <w:pPr>
        <w:rPr>
          <w:b/>
          <w:bCs/>
          <w:sz w:val="18"/>
          <w:szCs w:val="18"/>
          <w:lang w:val="en-US"/>
        </w:rPr>
      </w:pPr>
      <w:r w:rsidRPr="00C5402C">
        <w:rPr>
          <w:b/>
          <w:bCs/>
          <w:sz w:val="18"/>
          <w:szCs w:val="18"/>
          <w:lang w:val="en-US"/>
        </w:rPr>
        <w:t xml:space="preserve">Please note: all components of the internship review day are part of the final assessment of the internship. Make sure to </w:t>
      </w:r>
      <w:r w:rsidR="001223C0" w:rsidRPr="00C5402C">
        <w:rPr>
          <w:b/>
          <w:bCs/>
          <w:sz w:val="18"/>
          <w:szCs w:val="18"/>
          <w:lang w:val="en-US"/>
        </w:rPr>
        <w:t>be</w:t>
      </w:r>
      <w:r w:rsidRPr="00C5402C">
        <w:rPr>
          <w:b/>
          <w:bCs/>
          <w:sz w:val="18"/>
          <w:szCs w:val="18"/>
          <w:lang w:val="en-US"/>
        </w:rPr>
        <w:t xml:space="preserve"> well prepared!</w:t>
      </w:r>
    </w:p>
    <w:p w14:paraId="7388CC92" w14:textId="77777777" w:rsidR="00DF135C" w:rsidRPr="00C5402C" w:rsidRDefault="00DF135C" w:rsidP="00683DE4">
      <w:pPr>
        <w:rPr>
          <w:b/>
          <w:bCs/>
          <w:sz w:val="18"/>
          <w:szCs w:val="18"/>
          <w:lang w:val="en-US"/>
        </w:rPr>
      </w:pPr>
    </w:p>
    <w:p w14:paraId="621CFCDD" w14:textId="77777777" w:rsidR="00DF135C" w:rsidRPr="00C5402C" w:rsidRDefault="00DF135C" w:rsidP="00DF135C">
      <w:pPr>
        <w:tabs>
          <w:tab w:val="left" w:pos="284"/>
        </w:tabs>
        <w:ind w:left="284" w:hanging="284"/>
        <w:rPr>
          <w:b/>
          <w:bCs/>
          <w:color w:val="0070C0"/>
          <w:sz w:val="18"/>
          <w:szCs w:val="18"/>
          <w:lang w:val="en-US"/>
        </w:rPr>
      </w:pPr>
      <w:r w:rsidRPr="00C5402C">
        <w:rPr>
          <w:b/>
          <w:bCs/>
          <w:color w:val="0070C0"/>
          <w:sz w:val="18"/>
          <w:szCs w:val="18"/>
          <w:lang w:val="en-US"/>
        </w:rPr>
        <w:t>Components:</w:t>
      </w:r>
    </w:p>
    <w:p w14:paraId="0D1DA5FF" w14:textId="77777777" w:rsidR="00DF135C" w:rsidRPr="00C5402C" w:rsidRDefault="00DF135C" w:rsidP="00DF135C">
      <w:pPr>
        <w:pStyle w:val="ListParagraph"/>
        <w:numPr>
          <w:ilvl w:val="0"/>
          <w:numId w:val="1"/>
        </w:numPr>
        <w:tabs>
          <w:tab w:val="left" w:pos="284"/>
        </w:tabs>
        <w:ind w:left="284" w:hanging="284"/>
        <w:rPr>
          <w:b/>
          <w:bCs/>
          <w:color w:val="0070C0"/>
          <w:sz w:val="18"/>
          <w:szCs w:val="18"/>
          <w:lang w:val="en-US"/>
        </w:rPr>
      </w:pPr>
      <w:r w:rsidRPr="00C5402C">
        <w:rPr>
          <w:b/>
          <w:bCs/>
          <w:color w:val="0070C0"/>
          <w:sz w:val="18"/>
          <w:szCs w:val="18"/>
          <w:lang w:val="en-US"/>
        </w:rPr>
        <w:t>Exchange of substantive internship experiences by means of presentations in front of an audience.</w:t>
      </w:r>
    </w:p>
    <w:p w14:paraId="4575D6D7" w14:textId="7C433499" w:rsidR="00683DE4" w:rsidRPr="00C5402C" w:rsidRDefault="00DF135C" w:rsidP="00DF135C">
      <w:pPr>
        <w:pStyle w:val="ListParagraph"/>
        <w:tabs>
          <w:tab w:val="left" w:pos="284"/>
        </w:tabs>
        <w:ind w:left="284" w:hanging="284"/>
        <w:rPr>
          <w:sz w:val="18"/>
          <w:szCs w:val="18"/>
          <w:lang w:val="en-US"/>
        </w:rPr>
      </w:pPr>
      <w:r w:rsidRPr="00C5402C">
        <w:rPr>
          <w:sz w:val="18"/>
          <w:szCs w:val="18"/>
          <w:lang w:val="en-US"/>
        </w:rPr>
        <w:tab/>
      </w:r>
      <w:r w:rsidR="00D71064" w:rsidRPr="00C5402C">
        <w:rPr>
          <w:sz w:val="18"/>
          <w:szCs w:val="18"/>
          <w:lang w:val="en-US"/>
        </w:rPr>
        <w:t xml:space="preserve">You are supposed to make a (promotional) </w:t>
      </w:r>
      <w:r w:rsidR="000364AD" w:rsidRPr="00C5402C">
        <w:rPr>
          <w:sz w:val="18"/>
          <w:szCs w:val="18"/>
          <w:lang w:val="en-US"/>
        </w:rPr>
        <w:t>video</w:t>
      </w:r>
      <w:r w:rsidR="00D71064" w:rsidRPr="00C5402C">
        <w:rPr>
          <w:sz w:val="18"/>
          <w:szCs w:val="18"/>
          <w:lang w:val="en-US"/>
        </w:rPr>
        <w:t xml:space="preserve"> of </w:t>
      </w:r>
      <w:r w:rsidR="000364AD" w:rsidRPr="00C5402C">
        <w:rPr>
          <w:sz w:val="18"/>
          <w:szCs w:val="18"/>
          <w:lang w:val="en-US"/>
        </w:rPr>
        <w:t>three</w:t>
      </w:r>
      <w:r w:rsidR="00D71064" w:rsidRPr="00C5402C">
        <w:rPr>
          <w:sz w:val="18"/>
          <w:szCs w:val="18"/>
          <w:lang w:val="en-US"/>
        </w:rPr>
        <w:t xml:space="preserve"> minutes which will be played on the internship review day, </w:t>
      </w:r>
      <w:r w:rsidRPr="00C5402C">
        <w:rPr>
          <w:sz w:val="18"/>
          <w:szCs w:val="18"/>
          <w:lang w:val="en-US"/>
        </w:rPr>
        <w:t xml:space="preserve">after which there are </w:t>
      </w:r>
      <w:r w:rsidR="00CC1D94" w:rsidRPr="00C5402C">
        <w:rPr>
          <w:sz w:val="18"/>
          <w:szCs w:val="18"/>
          <w:lang w:val="en-US"/>
        </w:rPr>
        <w:t>one</w:t>
      </w:r>
      <w:r w:rsidRPr="00C5402C">
        <w:rPr>
          <w:sz w:val="18"/>
          <w:szCs w:val="18"/>
          <w:lang w:val="en-US"/>
        </w:rPr>
        <w:t xml:space="preserve"> minute for questions from the audience (teachers and fellow interns). You can decide for yourself how you are going to design the film (full screen, only your hands, etc.). Topics that should be addressed in any case are:</w:t>
      </w:r>
    </w:p>
    <w:p w14:paraId="54BFE094" w14:textId="77777777" w:rsidR="00DF135C" w:rsidRPr="00C5402C" w:rsidRDefault="00DF135C" w:rsidP="00683DE4">
      <w:pPr>
        <w:tabs>
          <w:tab w:val="left" w:pos="567"/>
        </w:tabs>
        <w:ind w:left="567" w:hanging="283"/>
        <w:rPr>
          <w:sz w:val="18"/>
          <w:szCs w:val="18"/>
          <w:lang w:val="en-US"/>
        </w:rPr>
      </w:pPr>
      <w:r w:rsidRPr="00C5402C">
        <w:rPr>
          <w:sz w:val="18"/>
          <w:szCs w:val="18"/>
          <w:lang w:val="en-US"/>
        </w:rPr>
        <w:t>•</w:t>
      </w:r>
      <w:r w:rsidRPr="00C5402C">
        <w:rPr>
          <w:sz w:val="18"/>
          <w:szCs w:val="18"/>
          <w:lang w:val="en-US"/>
        </w:rPr>
        <w:tab/>
        <w:t>the nature of the company</w:t>
      </w:r>
      <w:r w:rsidR="001223C0" w:rsidRPr="00C5402C">
        <w:rPr>
          <w:sz w:val="18"/>
          <w:szCs w:val="18"/>
          <w:lang w:val="en-US"/>
        </w:rPr>
        <w:t>;</w:t>
      </w:r>
    </w:p>
    <w:p w14:paraId="60176BE0" w14:textId="77777777" w:rsidR="00DF135C" w:rsidRPr="00C5402C" w:rsidRDefault="00DF135C" w:rsidP="00683DE4">
      <w:pPr>
        <w:tabs>
          <w:tab w:val="left" w:pos="567"/>
        </w:tabs>
        <w:ind w:left="567" w:hanging="283"/>
        <w:rPr>
          <w:sz w:val="18"/>
          <w:szCs w:val="18"/>
          <w:lang w:val="en-US"/>
        </w:rPr>
      </w:pPr>
      <w:r w:rsidRPr="00C5402C">
        <w:rPr>
          <w:sz w:val="18"/>
          <w:szCs w:val="18"/>
          <w:lang w:val="en-US"/>
        </w:rPr>
        <w:t>•</w:t>
      </w:r>
      <w:r w:rsidRPr="00C5402C">
        <w:rPr>
          <w:sz w:val="18"/>
          <w:szCs w:val="18"/>
          <w:lang w:val="en-US"/>
        </w:rPr>
        <w:tab/>
        <w:t>the activities of the department</w:t>
      </w:r>
      <w:r w:rsidR="001223C0" w:rsidRPr="00C5402C">
        <w:rPr>
          <w:sz w:val="18"/>
          <w:szCs w:val="18"/>
          <w:lang w:val="en-US"/>
        </w:rPr>
        <w:t>;</w:t>
      </w:r>
    </w:p>
    <w:p w14:paraId="7D924F9B" w14:textId="77777777" w:rsidR="00683DE4" w:rsidRPr="00C5402C" w:rsidRDefault="00683DE4" w:rsidP="00683DE4">
      <w:pPr>
        <w:tabs>
          <w:tab w:val="left" w:pos="567"/>
        </w:tabs>
        <w:ind w:left="567" w:hanging="283"/>
        <w:rPr>
          <w:sz w:val="18"/>
          <w:szCs w:val="18"/>
          <w:lang w:val="en-US"/>
        </w:rPr>
      </w:pPr>
      <w:r w:rsidRPr="00C5402C">
        <w:rPr>
          <w:sz w:val="18"/>
          <w:szCs w:val="18"/>
          <w:lang w:val="en-US"/>
        </w:rPr>
        <w:t>•</w:t>
      </w:r>
      <w:r w:rsidRPr="00C5402C">
        <w:rPr>
          <w:sz w:val="18"/>
          <w:szCs w:val="18"/>
          <w:lang w:val="en-US"/>
        </w:rPr>
        <w:tab/>
      </w:r>
      <w:r w:rsidR="001223C0" w:rsidRPr="00C5402C">
        <w:rPr>
          <w:sz w:val="18"/>
          <w:szCs w:val="18"/>
          <w:lang w:val="en-US"/>
        </w:rPr>
        <w:t>how is your day like;</w:t>
      </w:r>
    </w:p>
    <w:p w14:paraId="7104E857" w14:textId="77777777" w:rsidR="00DF135C" w:rsidRPr="00C5402C" w:rsidRDefault="00DF135C" w:rsidP="00DF135C">
      <w:pPr>
        <w:tabs>
          <w:tab w:val="left" w:pos="567"/>
        </w:tabs>
        <w:ind w:left="284"/>
        <w:rPr>
          <w:sz w:val="18"/>
          <w:szCs w:val="18"/>
          <w:lang w:val="en-US"/>
        </w:rPr>
      </w:pPr>
      <w:r w:rsidRPr="00C5402C">
        <w:rPr>
          <w:sz w:val="18"/>
          <w:szCs w:val="18"/>
          <w:lang w:val="en-US"/>
        </w:rPr>
        <w:t>•</w:t>
      </w:r>
      <w:r w:rsidRPr="00C5402C">
        <w:rPr>
          <w:sz w:val="18"/>
          <w:szCs w:val="18"/>
          <w:lang w:val="en-US"/>
        </w:rPr>
        <w:tab/>
        <w:t>the nature of the assignments and the level of the duties</w:t>
      </w:r>
      <w:r w:rsidR="001223C0" w:rsidRPr="00C5402C">
        <w:rPr>
          <w:sz w:val="18"/>
          <w:szCs w:val="18"/>
          <w:lang w:val="en-US"/>
        </w:rPr>
        <w:t>;</w:t>
      </w:r>
    </w:p>
    <w:p w14:paraId="64523555" w14:textId="77777777" w:rsidR="00683DE4" w:rsidRPr="00C5402C" w:rsidRDefault="00DF135C" w:rsidP="00DF135C">
      <w:pPr>
        <w:tabs>
          <w:tab w:val="left" w:pos="567"/>
        </w:tabs>
        <w:ind w:left="284"/>
        <w:rPr>
          <w:sz w:val="18"/>
          <w:szCs w:val="18"/>
          <w:lang w:val="en-US"/>
        </w:rPr>
      </w:pPr>
      <w:r w:rsidRPr="00C5402C">
        <w:rPr>
          <w:sz w:val="18"/>
          <w:szCs w:val="18"/>
          <w:lang w:val="en-US"/>
        </w:rPr>
        <w:t>•</w:t>
      </w:r>
      <w:r w:rsidRPr="00C5402C">
        <w:rPr>
          <w:sz w:val="18"/>
          <w:szCs w:val="18"/>
          <w:lang w:val="en-US"/>
        </w:rPr>
        <w:tab/>
        <w:t>supervision</w:t>
      </w:r>
      <w:r w:rsidR="001223C0" w:rsidRPr="00C5402C">
        <w:rPr>
          <w:sz w:val="18"/>
          <w:szCs w:val="18"/>
          <w:lang w:val="en-US"/>
        </w:rPr>
        <w:t>.</w:t>
      </w:r>
    </w:p>
    <w:p w14:paraId="40D4F517" w14:textId="77777777" w:rsidR="00DF135C" w:rsidRPr="00C5402C" w:rsidRDefault="00DF135C" w:rsidP="00683DE4">
      <w:pPr>
        <w:tabs>
          <w:tab w:val="left" w:pos="284"/>
        </w:tabs>
        <w:ind w:left="284" w:hanging="284"/>
        <w:rPr>
          <w:sz w:val="18"/>
          <w:szCs w:val="18"/>
          <w:lang w:val="en-US"/>
        </w:rPr>
      </w:pPr>
    </w:p>
    <w:p w14:paraId="44CB4CD2" w14:textId="1F9A5900" w:rsidR="00683DE4" w:rsidRPr="00C5402C" w:rsidRDefault="0081153C" w:rsidP="00683DE4">
      <w:pPr>
        <w:tabs>
          <w:tab w:val="left" w:pos="284"/>
        </w:tabs>
        <w:ind w:left="284" w:hanging="284"/>
        <w:rPr>
          <w:sz w:val="18"/>
          <w:szCs w:val="18"/>
          <w:lang w:val="en-US"/>
        </w:rPr>
      </w:pPr>
      <w:r w:rsidRPr="00C5402C">
        <w:rPr>
          <w:sz w:val="18"/>
          <w:szCs w:val="18"/>
          <w:lang w:val="en-US"/>
        </w:rPr>
        <w:tab/>
        <w:t xml:space="preserve">Prepare this film well and use MP4 </w:t>
      </w:r>
      <w:r w:rsidR="00EB67F4" w:rsidRPr="00C5402C">
        <w:rPr>
          <w:sz w:val="18"/>
          <w:szCs w:val="18"/>
          <w:lang w:val="en-US"/>
        </w:rPr>
        <w:t>(</w:t>
      </w:r>
      <w:r w:rsidR="00EB67F4" w:rsidRPr="00C5402C">
        <w:rPr>
          <w:sz w:val="18"/>
          <w:szCs w:val="18"/>
          <w:lang w:val="en-GB"/>
        </w:rPr>
        <w:t>send via Wetransfer or Surf filesender</w:t>
      </w:r>
      <w:r w:rsidR="00EB67F4" w:rsidRPr="00C5402C">
        <w:rPr>
          <w:sz w:val="18"/>
          <w:szCs w:val="18"/>
          <w:lang w:val="en-US"/>
        </w:rPr>
        <w:t xml:space="preserve">) </w:t>
      </w:r>
      <w:r w:rsidRPr="00C5402C">
        <w:rPr>
          <w:sz w:val="18"/>
          <w:szCs w:val="18"/>
          <w:lang w:val="en-US"/>
        </w:rPr>
        <w:t xml:space="preserve">as the file format and ensure that this </w:t>
      </w:r>
      <w:r w:rsidR="002A724E" w:rsidRPr="00C5402C">
        <w:rPr>
          <w:sz w:val="18"/>
          <w:szCs w:val="18"/>
          <w:lang w:val="en-US"/>
        </w:rPr>
        <w:t>video</w:t>
      </w:r>
      <w:r w:rsidRPr="00C5402C">
        <w:rPr>
          <w:sz w:val="18"/>
          <w:szCs w:val="18"/>
          <w:lang w:val="en-US"/>
        </w:rPr>
        <w:t xml:space="preserve"> is delivered to the internship office (</w:t>
      </w:r>
      <w:hyperlink r:id="rId10" w:history="1">
        <w:r w:rsidR="00822893" w:rsidRPr="00C5402C">
          <w:rPr>
            <w:rStyle w:val="Hyperlink"/>
            <w:sz w:val="18"/>
            <w:szCs w:val="18"/>
            <w:lang w:val="en-US"/>
          </w:rPr>
          <w:t>work-placement.ict-ct-emmen@nhlstenden.com</w:t>
        </w:r>
      </w:hyperlink>
      <w:r w:rsidRPr="00C5402C">
        <w:rPr>
          <w:sz w:val="18"/>
          <w:szCs w:val="18"/>
          <w:lang w:val="en-US"/>
        </w:rPr>
        <w:t xml:space="preserve">) by </w:t>
      </w:r>
      <w:r w:rsidRPr="00C5402C">
        <w:rPr>
          <w:b/>
          <w:bCs/>
          <w:color w:val="FF0000"/>
          <w:sz w:val="18"/>
          <w:szCs w:val="18"/>
          <w:u w:val="single"/>
          <w:lang w:val="en-US"/>
        </w:rPr>
        <w:t xml:space="preserve">Thursday </w:t>
      </w:r>
      <w:r w:rsidR="00A03E40">
        <w:rPr>
          <w:b/>
          <w:bCs/>
          <w:color w:val="FF0000"/>
          <w:sz w:val="18"/>
          <w:szCs w:val="18"/>
          <w:u w:val="single"/>
          <w:lang w:val="en-US"/>
        </w:rPr>
        <w:t>9</w:t>
      </w:r>
      <w:r w:rsidR="00652A7C" w:rsidRPr="00C5402C">
        <w:rPr>
          <w:b/>
          <w:bCs/>
          <w:color w:val="FF0000"/>
          <w:sz w:val="18"/>
          <w:szCs w:val="18"/>
          <w:u w:val="single"/>
          <w:lang w:val="en-US"/>
        </w:rPr>
        <w:t xml:space="preserve"> </w:t>
      </w:r>
      <w:r w:rsidR="00316DA1">
        <w:rPr>
          <w:b/>
          <w:bCs/>
          <w:color w:val="FF0000"/>
          <w:sz w:val="18"/>
          <w:szCs w:val="18"/>
          <w:u w:val="single"/>
          <w:lang w:val="en-US"/>
        </w:rPr>
        <w:t>November</w:t>
      </w:r>
      <w:r w:rsidRPr="00C5402C">
        <w:rPr>
          <w:b/>
          <w:bCs/>
          <w:color w:val="FF0000"/>
          <w:sz w:val="18"/>
          <w:szCs w:val="18"/>
          <w:u w:val="single"/>
          <w:lang w:val="en-US"/>
        </w:rPr>
        <w:t>.</w:t>
      </w:r>
    </w:p>
    <w:p w14:paraId="464EE97C" w14:textId="400A1FF9" w:rsidR="00930FAB" w:rsidRPr="00C5402C" w:rsidRDefault="00930FAB">
      <w:pPr>
        <w:spacing w:line="240" w:lineRule="auto"/>
        <w:rPr>
          <w:b/>
          <w:bCs/>
          <w:color w:val="0070C0"/>
          <w:sz w:val="18"/>
          <w:szCs w:val="18"/>
          <w:lang w:val="en-US"/>
        </w:rPr>
      </w:pPr>
    </w:p>
    <w:p w14:paraId="663BEB05" w14:textId="322C6F8B" w:rsidR="000A3A29" w:rsidRPr="00C5402C" w:rsidRDefault="006D6D6A" w:rsidP="002D6C85">
      <w:pPr>
        <w:tabs>
          <w:tab w:val="left" w:pos="284"/>
        </w:tabs>
        <w:ind w:left="284" w:hanging="284"/>
        <w:rPr>
          <w:b/>
          <w:bCs/>
          <w:color w:val="0070C0"/>
          <w:sz w:val="18"/>
          <w:szCs w:val="18"/>
          <w:lang w:val="en-US"/>
        </w:rPr>
      </w:pPr>
      <w:r w:rsidRPr="00C5402C">
        <w:rPr>
          <w:b/>
          <w:bCs/>
          <w:color w:val="0070C0"/>
          <w:sz w:val="18"/>
          <w:szCs w:val="18"/>
          <w:lang w:val="en-US"/>
        </w:rPr>
        <w:t>2</w:t>
      </w:r>
      <w:r w:rsidR="00683DE4" w:rsidRPr="00C5402C">
        <w:rPr>
          <w:b/>
          <w:bCs/>
          <w:color w:val="0070C0"/>
          <w:sz w:val="18"/>
          <w:szCs w:val="18"/>
          <w:lang w:val="en-US"/>
        </w:rPr>
        <w:t>.</w:t>
      </w:r>
      <w:r w:rsidR="00683DE4" w:rsidRPr="00C5402C">
        <w:rPr>
          <w:b/>
          <w:bCs/>
          <w:color w:val="0070C0"/>
          <w:sz w:val="18"/>
          <w:szCs w:val="18"/>
          <w:lang w:val="en-US"/>
        </w:rPr>
        <w:tab/>
      </w:r>
      <w:r w:rsidR="000A3A29" w:rsidRPr="00C5402C">
        <w:rPr>
          <w:b/>
          <w:bCs/>
          <w:color w:val="0070C0"/>
          <w:sz w:val="18"/>
          <w:szCs w:val="18"/>
          <w:lang w:val="en-US"/>
        </w:rPr>
        <w:t>Exchange of business information by means of a business presentation (see appendix)</w:t>
      </w:r>
    </w:p>
    <w:p w14:paraId="23B4168E" w14:textId="77777777" w:rsidR="000A3A29" w:rsidRPr="00C5402C" w:rsidRDefault="000A3A29" w:rsidP="000A3A29">
      <w:pPr>
        <w:ind w:left="284"/>
        <w:rPr>
          <w:rFonts w:ascii="Verdana" w:hAnsi="Verdana" w:cs="Arial"/>
          <w:sz w:val="18"/>
          <w:szCs w:val="18"/>
          <w:lang w:val="en-GB"/>
        </w:rPr>
      </w:pPr>
      <w:r w:rsidRPr="00C5402C">
        <w:rPr>
          <w:rFonts w:ascii="Verdana" w:hAnsi="Verdana" w:cs="Arial"/>
          <w:sz w:val="18"/>
          <w:szCs w:val="18"/>
          <w:lang w:val="en-GB"/>
        </w:rPr>
        <w:t xml:space="preserve">All internship students, in addition to the presentation mentioned at 1 above, are to prepare a presentation about their host company and give it at the (company) stand. This presentation should </w:t>
      </w:r>
      <w:r w:rsidRPr="00C5402C">
        <w:rPr>
          <w:rFonts w:ascii="Verdana" w:hAnsi="Verdana" w:cs="Arial"/>
          <w:sz w:val="18"/>
          <w:szCs w:val="18"/>
          <w:lang w:val="en-GB"/>
        </w:rPr>
        <w:lastRenderedPageBreak/>
        <w:t xml:space="preserve">include information that characterises the business, and </w:t>
      </w:r>
      <w:r w:rsidRPr="00C5402C">
        <w:rPr>
          <w:rFonts w:ascii="Verdana" w:hAnsi="Verdana" w:cs="Arial"/>
          <w:b/>
          <w:bCs/>
          <w:sz w:val="18"/>
          <w:szCs w:val="18"/>
          <w:lang w:val="en-GB"/>
        </w:rPr>
        <w:t>will be shown to the audience on a laptop</w:t>
      </w:r>
      <w:r w:rsidRPr="00C5402C">
        <w:rPr>
          <w:rFonts w:ascii="Verdana" w:hAnsi="Verdana" w:cs="Arial"/>
          <w:sz w:val="18"/>
          <w:szCs w:val="18"/>
          <w:lang w:val="en-GB"/>
        </w:rPr>
        <w:t>. This information should be as original as possible, produced by the student, and focused on the internship. Additionally you may bring sample products, or elements that are part of your internship. You will be there to provide explanations on your presentation to the audience.</w:t>
      </w:r>
    </w:p>
    <w:p w14:paraId="4ED2031A" w14:textId="77777777" w:rsidR="000A3A29" w:rsidRPr="00C5402C" w:rsidRDefault="000A3A29" w:rsidP="000A3A29">
      <w:pPr>
        <w:ind w:left="284"/>
        <w:rPr>
          <w:rFonts w:ascii="Verdana" w:hAnsi="Verdana" w:cs="Arial"/>
          <w:sz w:val="18"/>
          <w:szCs w:val="18"/>
          <w:lang w:val="en-GB"/>
        </w:rPr>
      </w:pPr>
      <w:r w:rsidRPr="00C5402C">
        <w:rPr>
          <w:rFonts w:ascii="Verdana" w:hAnsi="Verdana" w:cs="Arial"/>
          <w:sz w:val="18"/>
          <w:szCs w:val="18"/>
          <w:lang w:val="en-GB"/>
        </w:rPr>
        <w:t xml:space="preserve">During this 'trade fair' the (company) stands will be visited by students, including first-year students who are working on professional orientation. </w:t>
      </w:r>
    </w:p>
    <w:p w14:paraId="69CDDB27" w14:textId="6EB036FF" w:rsidR="000A3A29" w:rsidRPr="00C5402C" w:rsidRDefault="000A3A29" w:rsidP="000A3A29">
      <w:pPr>
        <w:ind w:left="284"/>
        <w:rPr>
          <w:rFonts w:ascii="Verdana" w:hAnsi="Verdana" w:cs="Arial"/>
          <w:sz w:val="18"/>
          <w:szCs w:val="18"/>
          <w:lang w:val="en-GB"/>
        </w:rPr>
      </w:pPr>
      <w:r w:rsidRPr="00C5402C">
        <w:rPr>
          <w:rFonts w:ascii="Verdana" w:hAnsi="Verdana" w:cs="Arial"/>
          <w:sz w:val="18"/>
          <w:szCs w:val="18"/>
          <w:lang w:val="en-GB"/>
        </w:rPr>
        <w:t>The trade fair has been mentioned at 1 above and will be held at the Study Landscape near the stairs on the first floor. Whenever students need to deliver their presentation referred to at 1 then they may temporarily leave the trade fair.</w:t>
      </w:r>
    </w:p>
    <w:p w14:paraId="3E6A622C" w14:textId="12450010" w:rsidR="002D6C85" w:rsidRPr="00C5402C" w:rsidRDefault="002D6C85" w:rsidP="000A3A29">
      <w:pPr>
        <w:ind w:left="284"/>
        <w:rPr>
          <w:rFonts w:ascii="Verdana" w:hAnsi="Verdana" w:cs="Arial"/>
          <w:sz w:val="18"/>
          <w:szCs w:val="18"/>
          <w:lang w:val="en-GB"/>
        </w:rPr>
      </w:pPr>
    </w:p>
    <w:p w14:paraId="4DFD51BA" w14:textId="2CC2A445" w:rsidR="002D6C85" w:rsidRPr="00C5402C" w:rsidRDefault="006D6D6A" w:rsidP="002D6C85">
      <w:pPr>
        <w:tabs>
          <w:tab w:val="left" w:pos="284"/>
        </w:tabs>
        <w:ind w:left="284" w:hanging="284"/>
        <w:rPr>
          <w:b/>
          <w:bCs/>
          <w:color w:val="0070C0"/>
          <w:sz w:val="18"/>
          <w:szCs w:val="18"/>
          <w:lang w:val="en-US"/>
        </w:rPr>
      </w:pPr>
      <w:r w:rsidRPr="00C5402C">
        <w:rPr>
          <w:b/>
          <w:bCs/>
          <w:color w:val="0070C0"/>
          <w:sz w:val="18"/>
          <w:szCs w:val="18"/>
          <w:lang w:val="en-US"/>
        </w:rPr>
        <w:t>3.</w:t>
      </w:r>
      <w:r w:rsidR="002D6C85" w:rsidRPr="00C5402C">
        <w:rPr>
          <w:b/>
          <w:bCs/>
          <w:color w:val="0070C0"/>
          <w:sz w:val="18"/>
          <w:szCs w:val="18"/>
          <w:lang w:val="en-US"/>
        </w:rPr>
        <w:tab/>
        <w:t>Exchange of business information by means of a business presentation (see appendix)</w:t>
      </w:r>
    </w:p>
    <w:p w14:paraId="6A2D3C90" w14:textId="77777777" w:rsidR="0081153C" w:rsidRPr="00C5402C" w:rsidRDefault="0081153C" w:rsidP="0081153C">
      <w:pPr>
        <w:tabs>
          <w:tab w:val="left" w:pos="567"/>
        </w:tabs>
        <w:ind w:left="567" w:hanging="283"/>
        <w:rPr>
          <w:sz w:val="18"/>
          <w:szCs w:val="18"/>
          <w:lang w:val="en-US"/>
        </w:rPr>
      </w:pPr>
      <w:r w:rsidRPr="00C5402C">
        <w:rPr>
          <w:sz w:val="18"/>
          <w:szCs w:val="18"/>
          <w:lang w:val="en-US"/>
        </w:rPr>
        <w:t>Focal points are:</w:t>
      </w:r>
    </w:p>
    <w:p w14:paraId="64793DAC" w14:textId="77777777" w:rsidR="0081153C" w:rsidRPr="00C5402C" w:rsidRDefault="0081153C" w:rsidP="0081153C">
      <w:pPr>
        <w:tabs>
          <w:tab w:val="left" w:pos="567"/>
        </w:tabs>
        <w:ind w:left="567" w:hanging="283"/>
        <w:rPr>
          <w:sz w:val="18"/>
          <w:szCs w:val="18"/>
          <w:lang w:val="en-US"/>
        </w:rPr>
      </w:pPr>
      <w:r w:rsidRPr="00C5402C">
        <w:rPr>
          <w:sz w:val="18"/>
          <w:szCs w:val="18"/>
          <w:lang w:val="en-US"/>
        </w:rPr>
        <w:t>•</w:t>
      </w:r>
      <w:r w:rsidRPr="00C5402C">
        <w:rPr>
          <w:sz w:val="18"/>
          <w:szCs w:val="18"/>
          <w:lang w:val="en-US"/>
        </w:rPr>
        <w:tab/>
        <w:t>which professional elements or methods make for a good connection?</w:t>
      </w:r>
    </w:p>
    <w:p w14:paraId="1A3FD5C4" w14:textId="77777777" w:rsidR="0081153C" w:rsidRPr="00C5402C" w:rsidRDefault="0081153C" w:rsidP="0081153C">
      <w:pPr>
        <w:tabs>
          <w:tab w:val="left" w:pos="567"/>
        </w:tabs>
        <w:ind w:left="567" w:hanging="283"/>
        <w:rPr>
          <w:sz w:val="18"/>
          <w:szCs w:val="18"/>
          <w:lang w:val="en-US"/>
        </w:rPr>
      </w:pPr>
      <w:r w:rsidRPr="00C5402C">
        <w:rPr>
          <w:sz w:val="18"/>
          <w:szCs w:val="18"/>
          <w:lang w:val="en-US"/>
        </w:rPr>
        <w:t>•</w:t>
      </w:r>
      <w:r w:rsidRPr="00C5402C">
        <w:rPr>
          <w:sz w:val="18"/>
          <w:szCs w:val="18"/>
          <w:lang w:val="en-US"/>
        </w:rPr>
        <w:tab/>
        <w:t>which professional elements or methods are new?</w:t>
      </w:r>
    </w:p>
    <w:p w14:paraId="1DF8715C" w14:textId="77777777" w:rsidR="0081153C" w:rsidRPr="00C5402C" w:rsidRDefault="0081153C" w:rsidP="0081153C">
      <w:pPr>
        <w:tabs>
          <w:tab w:val="left" w:pos="567"/>
        </w:tabs>
        <w:ind w:left="567" w:hanging="283"/>
        <w:rPr>
          <w:sz w:val="18"/>
          <w:szCs w:val="18"/>
          <w:lang w:val="en-US"/>
        </w:rPr>
      </w:pPr>
      <w:r w:rsidRPr="00C5402C">
        <w:rPr>
          <w:sz w:val="18"/>
          <w:szCs w:val="18"/>
          <w:lang w:val="en-US"/>
        </w:rPr>
        <w:t>•</w:t>
      </w:r>
      <w:r w:rsidRPr="00C5402C">
        <w:rPr>
          <w:sz w:val="18"/>
          <w:szCs w:val="18"/>
          <w:lang w:val="en-US"/>
        </w:rPr>
        <w:tab/>
        <w:t>which parts of your internship activities were (or perhaps still are) difficult for you?</w:t>
      </w:r>
    </w:p>
    <w:p w14:paraId="5F218FE4" w14:textId="77777777" w:rsidR="00683DE4" w:rsidRPr="00C5402C" w:rsidRDefault="0081153C" w:rsidP="0081153C">
      <w:pPr>
        <w:tabs>
          <w:tab w:val="left" w:pos="567"/>
        </w:tabs>
        <w:ind w:left="567" w:hanging="283"/>
        <w:rPr>
          <w:sz w:val="18"/>
          <w:szCs w:val="18"/>
          <w:lang w:val="en-US"/>
        </w:rPr>
      </w:pPr>
      <w:r w:rsidRPr="00C5402C">
        <w:rPr>
          <w:sz w:val="18"/>
          <w:szCs w:val="18"/>
          <w:lang w:val="en-US"/>
        </w:rPr>
        <w:t>•</w:t>
      </w:r>
      <w:r w:rsidRPr="00C5402C">
        <w:rPr>
          <w:sz w:val="18"/>
          <w:szCs w:val="18"/>
          <w:lang w:val="en-US"/>
        </w:rPr>
        <w:tab/>
        <w:t>about which parts of your internship activities would you want to learn more in the last stage of your study programme? (professional content, subjects, methods, skills, etc.)</w:t>
      </w:r>
    </w:p>
    <w:p w14:paraId="259A03E2" w14:textId="77777777" w:rsidR="0081153C" w:rsidRPr="00C5402C" w:rsidRDefault="0081153C" w:rsidP="0081153C">
      <w:pPr>
        <w:tabs>
          <w:tab w:val="left" w:pos="567"/>
        </w:tabs>
        <w:ind w:left="567" w:hanging="283"/>
        <w:rPr>
          <w:sz w:val="18"/>
          <w:szCs w:val="18"/>
          <w:lang w:val="en-US"/>
        </w:rPr>
      </w:pPr>
    </w:p>
    <w:p w14:paraId="2093B7B7" w14:textId="77777777" w:rsidR="0081153C" w:rsidRPr="00C5402C" w:rsidRDefault="0081153C" w:rsidP="0081153C">
      <w:pPr>
        <w:tabs>
          <w:tab w:val="left" w:pos="284"/>
        </w:tabs>
        <w:ind w:left="284"/>
        <w:rPr>
          <w:sz w:val="18"/>
          <w:szCs w:val="18"/>
          <w:lang w:val="en-US"/>
        </w:rPr>
      </w:pPr>
      <w:r w:rsidRPr="00C5402C">
        <w:rPr>
          <w:sz w:val="18"/>
          <w:szCs w:val="18"/>
          <w:lang w:val="en-US"/>
        </w:rPr>
        <w:t xml:space="preserve">Prepare your response to these focal points in writing, and give an explanation for each point with examples that refer to your internship activities/monthly reports. </w:t>
      </w:r>
    </w:p>
    <w:p w14:paraId="5DFBAD50" w14:textId="77777777" w:rsidR="00683DE4" w:rsidRPr="00C5402C" w:rsidRDefault="0081153C" w:rsidP="0081153C">
      <w:pPr>
        <w:tabs>
          <w:tab w:val="left" w:pos="284"/>
        </w:tabs>
        <w:ind w:left="284"/>
        <w:rPr>
          <w:sz w:val="18"/>
          <w:szCs w:val="18"/>
          <w:lang w:val="en-US"/>
        </w:rPr>
      </w:pPr>
      <w:r w:rsidRPr="00C5402C">
        <w:rPr>
          <w:sz w:val="18"/>
          <w:szCs w:val="18"/>
          <w:lang w:val="en-US"/>
        </w:rPr>
        <w:t>Expected output: 1 page A4 with text.</w:t>
      </w:r>
    </w:p>
    <w:p w14:paraId="1B34BAFE" w14:textId="77777777" w:rsidR="0081153C" w:rsidRPr="00C5402C" w:rsidRDefault="0081153C" w:rsidP="0081153C">
      <w:pPr>
        <w:tabs>
          <w:tab w:val="left" w:pos="567"/>
        </w:tabs>
        <w:ind w:left="567" w:hanging="283"/>
        <w:rPr>
          <w:sz w:val="18"/>
          <w:szCs w:val="18"/>
          <w:lang w:val="en-US"/>
        </w:rPr>
      </w:pPr>
    </w:p>
    <w:p w14:paraId="50F66F73" w14:textId="1185300C" w:rsidR="00683DE4" w:rsidRPr="00C5402C" w:rsidRDefault="0081153C" w:rsidP="0081153C">
      <w:pPr>
        <w:tabs>
          <w:tab w:val="left" w:pos="567"/>
        </w:tabs>
        <w:ind w:left="284"/>
        <w:rPr>
          <w:b/>
          <w:bCs/>
          <w:sz w:val="18"/>
          <w:szCs w:val="18"/>
          <w:lang w:val="en-US"/>
        </w:rPr>
      </w:pPr>
      <w:r w:rsidRPr="00C5402C">
        <w:rPr>
          <w:b/>
          <w:bCs/>
          <w:sz w:val="18"/>
          <w:szCs w:val="18"/>
          <w:lang w:val="en-US"/>
        </w:rPr>
        <w:t xml:space="preserve">Make sure you have sent these replies </w:t>
      </w:r>
      <w:r w:rsidRPr="00C5402C">
        <w:rPr>
          <w:b/>
          <w:bCs/>
          <w:color w:val="FF0000"/>
          <w:sz w:val="18"/>
          <w:szCs w:val="18"/>
          <w:u w:val="single"/>
          <w:lang w:val="en-US"/>
        </w:rPr>
        <w:t xml:space="preserve">no later than </w:t>
      </w:r>
      <w:r w:rsidR="00A30132">
        <w:rPr>
          <w:b/>
          <w:bCs/>
          <w:color w:val="FF0000"/>
          <w:sz w:val="18"/>
          <w:szCs w:val="18"/>
          <w:u w:val="single"/>
          <w:lang w:val="en-US"/>
        </w:rPr>
        <w:t>14 November</w:t>
      </w:r>
      <w:r w:rsidRPr="00C5402C">
        <w:rPr>
          <w:b/>
          <w:bCs/>
          <w:color w:val="FF0000"/>
          <w:sz w:val="18"/>
          <w:szCs w:val="18"/>
          <w:lang w:val="en-US"/>
        </w:rPr>
        <w:t xml:space="preserve"> </w:t>
      </w:r>
      <w:r w:rsidRPr="00C5402C">
        <w:rPr>
          <w:b/>
          <w:bCs/>
          <w:sz w:val="18"/>
          <w:szCs w:val="18"/>
          <w:lang w:val="en-US"/>
        </w:rPr>
        <w:t xml:space="preserve">to: </w:t>
      </w:r>
      <w:hyperlink r:id="rId11" w:history="1">
        <w:r w:rsidRPr="00C5402C">
          <w:rPr>
            <w:rStyle w:val="Hyperlink"/>
            <w:b/>
            <w:bCs/>
            <w:sz w:val="18"/>
            <w:szCs w:val="18"/>
            <w:lang w:val="en-US"/>
          </w:rPr>
          <w:t>work-placement.ict-ct-emmen@nhlstenden.com</w:t>
        </w:r>
      </w:hyperlink>
      <w:r w:rsidRPr="00C5402C">
        <w:rPr>
          <w:b/>
          <w:bCs/>
          <w:sz w:val="18"/>
          <w:szCs w:val="18"/>
          <w:lang w:val="en-US"/>
        </w:rPr>
        <w:t>.</w:t>
      </w:r>
    </w:p>
    <w:p w14:paraId="191E6C11" w14:textId="77777777" w:rsidR="0081153C" w:rsidRPr="00C5402C" w:rsidRDefault="0081153C" w:rsidP="00E63070">
      <w:pPr>
        <w:tabs>
          <w:tab w:val="left" w:pos="567"/>
        </w:tabs>
        <w:rPr>
          <w:sz w:val="18"/>
          <w:szCs w:val="18"/>
          <w:lang w:val="en-US"/>
        </w:rPr>
      </w:pPr>
    </w:p>
    <w:p w14:paraId="3F24811F" w14:textId="252FB0DE" w:rsidR="00683DE4" w:rsidRPr="00C5402C" w:rsidRDefault="00AA392F" w:rsidP="00683DE4">
      <w:pPr>
        <w:tabs>
          <w:tab w:val="left" w:pos="284"/>
        </w:tabs>
        <w:ind w:left="284" w:hanging="284"/>
        <w:rPr>
          <w:sz w:val="18"/>
          <w:szCs w:val="18"/>
          <w:lang w:val="en-US"/>
        </w:rPr>
      </w:pPr>
      <w:r w:rsidRPr="00C5402C">
        <w:rPr>
          <w:b/>
          <w:bCs/>
          <w:color w:val="0070C0"/>
          <w:sz w:val="18"/>
          <w:szCs w:val="18"/>
          <w:lang w:val="en-US"/>
        </w:rPr>
        <w:t>4</w:t>
      </w:r>
      <w:r w:rsidR="0081153C" w:rsidRPr="00C5402C">
        <w:rPr>
          <w:b/>
          <w:bCs/>
          <w:color w:val="0070C0"/>
          <w:sz w:val="18"/>
          <w:szCs w:val="18"/>
          <w:lang w:val="en-US"/>
        </w:rPr>
        <w:t>.</w:t>
      </w:r>
      <w:r w:rsidR="0081153C" w:rsidRPr="00C5402C">
        <w:rPr>
          <w:b/>
          <w:bCs/>
          <w:color w:val="0070C0"/>
          <w:sz w:val="18"/>
          <w:szCs w:val="18"/>
          <w:lang w:val="en-US"/>
        </w:rPr>
        <w:tab/>
        <w:t xml:space="preserve">Contact with your internship lecturer </w:t>
      </w:r>
      <w:r w:rsidR="00683DE4" w:rsidRPr="00C5402C">
        <w:rPr>
          <w:sz w:val="18"/>
          <w:szCs w:val="18"/>
        </w:rPr>
        <w:t> </w:t>
      </w:r>
    </w:p>
    <w:p w14:paraId="767A5DE5" w14:textId="77777777" w:rsidR="00683DE4" w:rsidRPr="00C5402C" w:rsidRDefault="00683DE4" w:rsidP="00683DE4">
      <w:pPr>
        <w:rPr>
          <w:sz w:val="18"/>
          <w:szCs w:val="18"/>
          <w:lang w:val="en-US"/>
        </w:rPr>
      </w:pPr>
    </w:p>
    <w:p w14:paraId="41E5FCD0" w14:textId="77777777" w:rsidR="0081153C" w:rsidRPr="00C5402C" w:rsidRDefault="0081153C" w:rsidP="00851E41">
      <w:pPr>
        <w:rPr>
          <w:b/>
          <w:bCs/>
          <w:sz w:val="18"/>
          <w:szCs w:val="18"/>
          <w:lang w:val="en-US"/>
        </w:rPr>
      </w:pPr>
    </w:p>
    <w:p w14:paraId="2F209CB8" w14:textId="77777777" w:rsidR="0081153C" w:rsidRPr="00C5402C" w:rsidRDefault="0081153C" w:rsidP="0081153C">
      <w:pPr>
        <w:rPr>
          <w:rFonts w:ascii="Verdana" w:hAnsi="Verdana" w:cs="Arial"/>
          <w:b/>
          <w:sz w:val="18"/>
          <w:szCs w:val="18"/>
          <w:lang w:val="en-GB"/>
        </w:rPr>
      </w:pPr>
      <w:r w:rsidRPr="00C5402C">
        <w:rPr>
          <w:rFonts w:ascii="Verdana" w:hAnsi="Verdana" w:cs="Arial"/>
          <w:b/>
          <w:bCs/>
          <w:sz w:val="18"/>
          <w:szCs w:val="18"/>
          <w:lang w:val="en-GB"/>
        </w:rPr>
        <w:t>SCHEDULE INTERNSHIP REVIEW DAY INFORMATION TECHNOLOGY</w:t>
      </w:r>
    </w:p>
    <w:p w14:paraId="1128FA91" w14:textId="65711481" w:rsidR="00930FAB" w:rsidRPr="00C5402C" w:rsidRDefault="0081153C" w:rsidP="00930FAB">
      <w:pPr>
        <w:rPr>
          <w:b/>
          <w:bCs/>
          <w:sz w:val="18"/>
          <w:szCs w:val="18"/>
        </w:rPr>
      </w:pPr>
      <w:r w:rsidRPr="00C5402C">
        <w:rPr>
          <w:b/>
          <w:bCs/>
          <w:sz w:val="18"/>
          <w:szCs w:val="18"/>
        </w:rPr>
        <w:t xml:space="preserve">Friday </w:t>
      </w:r>
      <w:r w:rsidR="005034EF">
        <w:rPr>
          <w:b/>
          <w:bCs/>
          <w:sz w:val="18"/>
          <w:szCs w:val="18"/>
        </w:rPr>
        <w:t>18 November</w:t>
      </w:r>
      <w:r w:rsidR="00930FAB" w:rsidRPr="00C5402C">
        <w:rPr>
          <w:b/>
          <w:bCs/>
          <w:sz w:val="18"/>
          <w:szCs w:val="18"/>
        </w:rPr>
        <w:t xml:space="preserve"> 202</w:t>
      </w:r>
      <w:r w:rsidR="009C2997" w:rsidRPr="00C5402C">
        <w:rPr>
          <w:b/>
          <w:bCs/>
          <w:sz w:val="18"/>
          <w:szCs w:val="18"/>
        </w:rPr>
        <w:t>2</w:t>
      </w:r>
    </w:p>
    <w:p w14:paraId="6C21373C" w14:textId="77777777" w:rsidR="00930FAB" w:rsidRPr="00C5402C" w:rsidRDefault="00930FAB" w:rsidP="00930FAB">
      <w:pPr>
        <w:rPr>
          <w:b/>
          <w:bCs/>
          <w:sz w:val="18"/>
          <w:szCs w:val="18"/>
        </w:rPr>
      </w:pPr>
    </w:p>
    <w:tbl>
      <w:tblPr>
        <w:tblStyle w:val="TableGrid"/>
        <w:tblW w:w="0" w:type="auto"/>
        <w:tblLook w:val="04A0" w:firstRow="1" w:lastRow="0" w:firstColumn="1" w:lastColumn="0" w:noHBand="0" w:noVBand="1"/>
      </w:tblPr>
      <w:tblGrid>
        <w:gridCol w:w="1555"/>
        <w:gridCol w:w="1275"/>
        <w:gridCol w:w="4386"/>
        <w:gridCol w:w="2406"/>
      </w:tblGrid>
      <w:tr w:rsidR="00683DE4" w:rsidRPr="00C5402C" w14:paraId="40863372" w14:textId="77777777" w:rsidTr="0081153C">
        <w:tc>
          <w:tcPr>
            <w:tcW w:w="1555" w:type="dxa"/>
            <w:shd w:val="clear" w:color="auto" w:fill="DEEAF6" w:themeFill="accent5" w:themeFillTint="33"/>
          </w:tcPr>
          <w:p w14:paraId="5150D93B" w14:textId="77777777" w:rsidR="00683DE4" w:rsidRPr="00C5402C" w:rsidRDefault="00E63070">
            <w:pPr>
              <w:rPr>
                <w:b/>
                <w:bCs/>
                <w:sz w:val="18"/>
                <w:szCs w:val="18"/>
              </w:rPr>
            </w:pPr>
            <w:r w:rsidRPr="00C5402C">
              <w:rPr>
                <w:b/>
                <w:bCs/>
                <w:sz w:val="18"/>
                <w:szCs w:val="18"/>
              </w:rPr>
              <w:t>Tijd</w:t>
            </w:r>
          </w:p>
        </w:tc>
        <w:tc>
          <w:tcPr>
            <w:tcW w:w="1275" w:type="dxa"/>
            <w:shd w:val="clear" w:color="auto" w:fill="DEEAF6" w:themeFill="accent5" w:themeFillTint="33"/>
          </w:tcPr>
          <w:p w14:paraId="25AA7D95" w14:textId="77777777" w:rsidR="00683DE4" w:rsidRPr="00C5402C" w:rsidRDefault="00E63070">
            <w:pPr>
              <w:rPr>
                <w:b/>
                <w:bCs/>
                <w:sz w:val="18"/>
                <w:szCs w:val="18"/>
              </w:rPr>
            </w:pPr>
            <w:r w:rsidRPr="00C5402C">
              <w:rPr>
                <w:b/>
                <w:bCs/>
                <w:sz w:val="18"/>
                <w:szCs w:val="18"/>
              </w:rPr>
              <w:t>Locatie</w:t>
            </w:r>
          </w:p>
        </w:tc>
        <w:tc>
          <w:tcPr>
            <w:tcW w:w="4386" w:type="dxa"/>
            <w:shd w:val="clear" w:color="auto" w:fill="DEEAF6" w:themeFill="accent5" w:themeFillTint="33"/>
          </w:tcPr>
          <w:p w14:paraId="18A08C1B" w14:textId="77777777" w:rsidR="00683DE4" w:rsidRPr="00C5402C" w:rsidRDefault="00E63070">
            <w:pPr>
              <w:rPr>
                <w:b/>
                <w:bCs/>
                <w:sz w:val="18"/>
                <w:szCs w:val="18"/>
              </w:rPr>
            </w:pPr>
            <w:r w:rsidRPr="00C5402C">
              <w:rPr>
                <w:b/>
                <w:bCs/>
                <w:sz w:val="18"/>
                <w:szCs w:val="18"/>
              </w:rPr>
              <w:t xml:space="preserve">Activiteit </w:t>
            </w:r>
          </w:p>
        </w:tc>
        <w:tc>
          <w:tcPr>
            <w:tcW w:w="2406" w:type="dxa"/>
            <w:shd w:val="clear" w:color="auto" w:fill="DEEAF6" w:themeFill="accent5" w:themeFillTint="33"/>
          </w:tcPr>
          <w:p w14:paraId="622BAC84" w14:textId="77777777" w:rsidR="00683DE4" w:rsidRPr="00C5402C" w:rsidRDefault="00E63070">
            <w:pPr>
              <w:rPr>
                <w:b/>
                <w:bCs/>
                <w:sz w:val="18"/>
                <w:szCs w:val="18"/>
              </w:rPr>
            </w:pPr>
            <w:r w:rsidRPr="00C5402C">
              <w:rPr>
                <w:b/>
                <w:bCs/>
                <w:sz w:val="18"/>
                <w:szCs w:val="18"/>
              </w:rPr>
              <w:t xml:space="preserve">Docenten </w:t>
            </w:r>
          </w:p>
        </w:tc>
      </w:tr>
      <w:tr w:rsidR="00535FDC" w:rsidRPr="00C5402C" w14:paraId="7A5EF9AD" w14:textId="77777777" w:rsidTr="00D56150">
        <w:trPr>
          <w:trHeight w:val="454"/>
        </w:trPr>
        <w:tc>
          <w:tcPr>
            <w:tcW w:w="1555" w:type="dxa"/>
          </w:tcPr>
          <w:p w14:paraId="7770810A" w14:textId="4FD22DFC" w:rsidR="00535FDC" w:rsidRPr="00C5402C" w:rsidRDefault="00535FDC" w:rsidP="00535FDC">
            <w:pPr>
              <w:rPr>
                <w:sz w:val="18"/>
                <w:szCs w:val="18"/>
              </w:rPr>
            </w:pPr>
            <w:r w:rsidRPr="00E16CD1">
              <w:rPr>
                <w:sz w:val="18"/>
                <w:szCs w:val="18"/>
              </w:rPr>
              <w:t>09.</w:t>
            </w:r>
            <w:r w:rsidR="001D57FE">
              <w:rPr>
                <w:sz w:val="18"/>
                <w:szCs w:val="18"/>
              </w:rPr>
              <w:t>0</w:t>
            </w:r>
            <w:r w:rsidRPr="00E16CD1">
              <w:rPr>
                <w:sz w:val="18"/>
                <w:szCs w:val="18"/>
              </w:rPr>
              <w:t>0 – 09.</w:t>
            </w:r>
            <w:r w:rsidR="001D57FE">
              <w:rPr>
                <w:sz w:val="18"/>
                <w:szCs w:val="18"/>
              </w:rPr>
              <w:t>1</w:t>
            </w:r>
            <w:r w:rsidRPr="00E16CD1">
              <w:rPr>
                <w:sz w:val="18"/>
                <w:szCs w:val="18"/>
              </w:rPr>
              <w:t xml:space="preserve">5 </w:t>
            </w:r>
          </w:p>
        </w:tc>
        <w:tc>
          <w:tcPr>
            <w:tcW w:w="1275" w:type="dxa"/>
          </w:tcPr>
          <w:p w14:paraId="32135AAA" w14:textId="41BF702C" w:rsidR="00535FDC" w:rsidRPr="00C5402C" w:rsidRDefault="00535FDC" w:rsidP="00535FDC">
            <w:pPr>
              <w:rPr>
                <w:sz w:val="18"/>
                <w:szCs w:val="18"/>
              </w:rPr>
            </w:pPr>
            <w:r>
              <w:rPr>
                <w:sz w:val="18"/>
                <w:szCs w:val="18"/>
              </w:rPr>
              <w:t>1.036</w:t>
            </w:r>
          </w:p>
        </w:tc>
        <w:tc>
          <w:tcPr>
            <w:tcW w:w="4386" w:type="dxa"/>
          </w:tcPr>
          <w:p w14:paraId="2B89F351" w14:textId="77777777" w:rsidR="00535FDC" w:rsidRPr="00C5402C" w:rsidRDefault="00535FDC" w:rsidP="00535FDC">
            <w:pPr>
              <w:rPr>
                <w:sz w:val="18"/>
                <w:szCs w:val="18"/>
              </w:rPr>
            </w:pPr>
            <w:r w:rsidRPr="00C5402C">
              <w:rPr>
                <w:sz w:val="18"/>
                <w:szCs w:val="18"/>
              </w:rPr>
              <w:t>Reception</w:t>
            </w:r>
          </w:p>
        </w:tc>
        <w:tc>
          <w:tcPr>
            <w:tcW w:w="2406" w:type="dxa"/>
          </w:tcPr>
          <w:p w14:paraId="66482FCF" w14:textId="77777777" w:rsidR="00535FDC" w:rsidRPr="00C5402C" w:rsidRDefault="00535FDC" w:rsidP="00535FDC">
            <w:pPr>
              <w:rPr>
                <w:sz w:val="18"/>
                <w:szCs w:val="18"/>
              </w:rPr>
            </w:pPr>
            <w:r w:rsidRPr="00C5402C">
              <w:rPr>
                <w:sz w:val="18"/>
                <w:szCs w:val="18"/>
              </w:rPr>
              <w:t>Mr Meijerink</w:t>
            </w:r>
          </w:p>
        </w:tc>
      </w:tr>
      <w:tr w:rsidR="00535FDC" w:rsidRPr="00C5402C" w14:paraId="468C08B8" w14:textId="77777777" w:rsidTr="00D56150">
        <w:trPr>
          <w:trHeight w:val="454"/>
        </w:trPr>
        <w:tc>
          <w:tcPr>
            <w:tcW w:w="1555" w:type="dxa"/>
          </w:tcPr>
          <w:p w14:paraId="289D6E1D" w14:textId="005AFCDA" w:rsidR="00535FDC" w:rsidRPr="00C5402C" w:rsidRDefault="00535FDC" w:rsidP="00535FDC">
            <w:pPr>
              <w:rPr>
                <w:sz w:val="18"/>
                <w:szCs w:val="18"/>
              </w:rPr>
            </w:pPr>
            <w:r w:rsidRPr="00E16CD1">
              <w:rPr>
                <w:sz w:val="18"/>
                <w:szCs w:val="18"/>
              </w:rPr>
              <w:t>09.</w:t>
            </w:r>
            <w:r w:rsidR="008F5133">
              <w:rPr>
                <w:sz w:val="18"/>
                <w:szCs w:val="18"/>
              </w:rPr>
              <w:t>1</w:t>
            </w:r>
            <w:r w:rsidRPr="00E16CD1">
              <w:rPr>
                <w:sz w:val="18"/>
                <w:szCs w:val="18"/>
              </w:rPr>
              <w:t xml:space="preserve">5 – </w:t>
            </w:r>
            <w:r w:rsidR="008F5133">
              <w:rPr>
                <w:sz w:val="18"/>
                <w:szCs w:val="18"/>
              </w:rPr>
              <w:t>09.30</w:t>
            </w:r>
          </w:p>
        </w:tc>
        <w:tc>
          <w:tcPr>
            <w:tcW w:w="1275" w:type="dxa"/>
          </w:tcPr>
          <w:p w14:paraId="3A962993" w14:textId="683F19A7" w:rsidR="00535FDC" w:rsidRPr="00C5402C" w:rsidRDefault="00535FDC" w:rsidP="00535FDC">
            <w:pPr>
              <w:rPr>
                <w:sz w:val="18"/>
                <w:szCs w:val="18"/>
              </w:rPr>
            </w:pPr>
            <w:r>
              <w:rPr>
                <w:sz w:val="18"/>
                <w:szCs w:val="18"/>
              </w:rPr>
              <w:t>1.036</w:t>
            </w:r>
          </w:p>
        </w:tc>
        <w:tc>
          <w:tcPr>
            <w:tcW w:w="4386" w:type="dxa"/>
          </w:tcPr>
          <w:p w14:paraId="2DC5BA7B" w14:textId="77777777" w:rsidR="00535FDC" w:rsidRPr="00C5402C" w:rsidRDefault="00535FDC" w:rsidP="00535FDC">
            <w:pPr>
              <w:rPr>
                <w:sz w:val="18"/>
                <w:szCs w:val="18"/>
              </w:rPr>
            </w:pPr>
            <w:r w:rsidRPr="00C5402C">
              <w:rPr>
                <w:sz w:val="18"/>
                <w:szCs w:val="18"/>
              </w:rPr>
              <w:t>Explanation</w:t>
            </w:r>
          </w:p>
        </w:tc>
        <w:tc>
          <w:tcPr>
            <w:tcW w:w="2406" w:type="dxa"/>
          </w:tcPr>
          <w:p w14:paraId="158FBE81" w14:textId="77777777" w:rsidR="00535FDC" w:rsidRPr="00C5402C" w:rsidRDefault="00535FDC" w:rsidP="00535FDC">
            <w:pPr>
              <w:rPr>
                <w:sz w:val="18"/>
                <w:szCs w:val="18"/>
              </w:rPr>
            </w:pPr>
            <w:r w:rsidRPr="00C5402C">
              <w:rPr>
                <w:sz w:val="18"/>
                <w:szCs w:val="18"/>
              </w:rPr>
              <w:t>Mr Meijerink</w:t>
            </w:r>
          </w:p>
        </w:tc>
      </w:tr>
      <w:tr w:rsidR="00535FDC" w:rsidRPr="00C5402C" w14:paraId="27B98591" w14:textId="77777777" w:rsidTr="00D56150">
        <w:trPr>
          <w:trHeight w:val="454"/>
        </w:trPr>
        <w:tc>
          <w:tcPr>
            <w:tcW w:w="1555" w:type="dxa"/>
          </w:tcPr>
          <w:p w14:paraId="05375AFB" w14:textId="6D8EA5F2" w:rsidR="00535FDC" w:rsidRPr="00C5402C" w:rsidRDefault="009D6392" w:rsidP="00535FDC">
            <w:pPr>
              <w:rPr>
                <w:sz w:val="18"/>
                <w:szCs w:val="18"/>
              </w:rPr>
            </w:pPr>
            <w:r>
              <w:rPr>
                <w:sz w:val="18"/>
                <w:szCs w:val="18"/>
              </w:rPr>
              <w:t>09</w:t>
            </w:r>
            <w:r w:rsidR="00535FDC" w:rsidRPr="00E16CD1">
              <w:rPr>
                <w:sz w:val="18"/>
                <w:szCs w:val="18"/>
              </w:rPr>
              <w:t>.</w:t>
            </w:r>
            <w:r>
              <w:rPr>
                <w:sz w:val="18"/>
                <w:szCs w:val="18"/>
              </w:rPr>
              <w:t>3</w:t>
            </w:r>
            <w:r w:rsidR="00535FDC" w:rsidRPr="00E16CD1">
              <w:rPr>
                <w:sz w:val="18"/>
                <w:szCs w:val="18"/>
              </w:rPr>
              <w:t>0 – 1</w:t>
            </w:r>
            <w:r w:rsidR="00535FDC">
              <w:rPr>
                <w:sz w:val="18"/>
                <w:szCs w:val="18"/>
              </w:rPr>
              <w:t>3</w:t>
            </w:r>
            <w:r w:rsidR="00535FDC" w:rsidRPr="00E16CD1">
              <w:rPr>
                <w:sz w:val="18"/>
                <w:szCs w:val="18"/>
              </w:rPr>
              <w:t xml:space="preserve">.00 </w:t>
            </w:r>
          </w:p>
        </w:tc>
        <w:tc>
          <w:tcPr>
            <w:tcW w:w="1275" w:type="dxa"/>
          </w:tcPr>
          <w:p w14:paraId="37AA0462" w14:textId="57C81B6B" w:rsidR="00535FDC" w:rsidRPr="00C5402C" w:rsidRDefault="00535FDC" w:rsidP="00535FDC">
            <w:pPr>
              <w:rPr>
                <w:sz w:val="18"/>
                <w:szCs w:val="18"/>
              </w:rPr>
            </w:pPr>
            <w:r>
              <w:rPr>
                <w:sz w:val="18"/>
                <w:szCs w:val="18"/>
              </w:rPr>
              <w:t>1.036</w:t>
            </w:r>
          </w:p>
        </w:tc>
        <w:tc>
          <w:tcPr>
            <w:tcW w:w="4386" w:type="dxa"/>
          </w:tcPr>
          <w:p w14:paraId="1076FC18" w14:textId="77777777" w:rsidR="00535FDC" w:rsidRPr="00C5402C" w:rsidRDefault="00535FDC" w:rsidP="00535FDC">
            <w:pPr>
              <w:rPr>
                <w:sz w:val="18"/>
                <w:szCs w:val="18"/>
                <w:lang w:val="en-US"/>
              </w:rPr>
            </w:pPr>
            <w:r w:rsidRPr="00C5402C">
              <w:rPr>
                <w:sz w:val="18"/>
                <w:szCs w:val="18"/>
                <w:lang w:val="en-US"/>
              </w:rPr>
              <w:t>Exchange of experiences with internships, presentations, discussion</w:t>
            </w:r>
          </w:p>
        </w:tc>
        <w:tc>
          <w:tcPr>
            <w:tcW w:w="2406" w:type="dxa"/>
          </w:tcPr>
          <w:p w14:paraId="3FB1EC0D" w14:textId="77777777" w:rsidR="00535FDC" w:rsidRPr="00C5402C" w:rsidRDefault="00535FDC" w:rsidP="00535FDC">
            <w:pPr>
              <w:rPr>
                <w:sz w:val="18"/>
                <w:szCs w:val="18"/>
              </w:rPr>
            </w:pPr>
            <w:r w:rsidRPr="00C5402C">
              <w:rPr>
                <w:sz w:val="18"/>
                <w:szCs w:val="18"/>
              </w:rPr>
              <w:t>Mr Meijerink and teachers</w:t>
            </w:r>
          </w:p>
        </w:tc>
      </w:tr>
      <w:tr w:rsidR="00535FDC" w:rsidRPr="00C5402C" w14:paraId="764EAE0E" w14:textId="77777777" w:rsidTr="00D56150">
        <w:trPr>
          <w:trHeight w:val="454"/>
        </w:trPr>
        <w:tc>
          <w:tcPr>
            <w:tcW w:w="1555" w:type="dxa"/>
          </w:tcPr>
          <w:p w14:paraId="1345D329" w14:textId="617B78DA" w:rsidR="00535FDC" w:rsidRPr="00C5402C" w:rsidRDefault="00535FDC" w:rsidP="00535FDC">
            <w:pPr>
              <w:rPr>
                <w:sz w:val="18"/>
                <w:szCs w:val="18"/>
              </w:rPr>
            </w:pPr>
            <w:r w:rsidRPr="00E16CD1">
              <w:rPr>
                <w:sz w:val="18"/>
                <w:szCs w:val="18"/>
              </w:rPr>
              <w:t>1</w:t>
            </w:r>
            <w:r>
              <w:rPr>
                <w:sz w:val="18"/>
                <w:szCs w:val="18"/>
              </w:rPr>
              <w:t>3</w:t>
            </w:r>
            <w:r w:rsidRPr="00E16CD1">
              <w:rPr>
                <w:sz w:val="18"/>
                <w:szCs w:val="18"/>
              </w:rPr>
              <w:t>.</w:t>
            </w:r>
            <w:r w:rsidR="0014615F">
              <w:rPr>
                <w:sz w:val="18"/>
                <w:szCs w:val="18"/>
              </w:rPr>
              <w:t>15</w:t>
            </w:r>
            <w:r w:rsidRPr="00E16CD1">
              <w:rPr>
                <w:sz w:val="18"/>
                <w:szCs w:val="18"/>
              </w:rPr>
              <w:t xml:space="preserve"> – 1</w:t>
            </w:r>
            <w:r>
              <w:rPr>
                <w:sz w:val="18"/>
                <w:szCs w:val="18"/>
              </w:rPr>
              <w:t>3</w:t>
            </w:r>
            <w:r w:rsidRPr="00E16CD1">
              <w:rPr>
                <w:sz w:val="18"/>
                <w:szCs w:val="18"/>
              </w:rPr>
              <w:t>.</w:t>
            </w:r>
            <w:r w:rsidR="0014615F">
              <w:rPr>
                <w:sz w:val="18"/>
                <w:szCs w:val="18"/>
              </w:rPr>
              <w:t>30</w:t>
            </w:r>
          </w:p>
        </w:tc>
        <w:tc>
          <w:tcPr>
            <w:tcW w:w="1275" w:type="dxa"/>
          </w:tcPr>
          <w:p w14:paraId="78C28A4F" w14:textId="32D0CC76" w:rsidR="00535FDC" w:rsidRPr="00C5402C" w:rsidRDefault="00535FDC" w:rsidP="00535FDC">
            <w:pPr>
              <w:rPr>
                <w:sz w:val="18"/>
                <w:szCs w:val="18"/>
              </w:rPr>
            </w:pPr>
            <w:r>
              <w:rPr>
                <w:sz w:val="18"/>
                <w:szCs w:val="18"/>
              </w:rPr>
              <w:t>1.007</w:t>
            </w:r>
          </w:p>
        </w:tc>
        <w:tc>
          <w:tcPr>
            <w:tcW w:w="4386" w:type="dxa"/>
          </w:tcPr>
          <w:p w14:paraId="5A40DE4D" w14:textId="77777777" w:rsidR="00535FDC" w:rsidRPr="00C5402C" w:rsidRDefault="00535FDC" w:rsidP="00535FDC">
            <w:pPr>
              <w:rPr>
                <w:sz w:val="18"/>
                <w:szCs w:val="18"/>
              </w:rPr>
            </w:pPr>
            <w:r w:rsidRPr="00C5402C">
              <w:rPr>
                <w:sz w:val="18"/>
                <w:szCs w:val="18"/>
              </w:rPr>
              <w:t>Break, possible lecturer contact</w:t>
            </w:r>
          </w:p>
        </w:tc>
        <w:tc>
          <w:tcPr>
            <w:tcW w:w="2406" w:type="dxa"/>
          </w:tcPr>
          <w:p w14:paraId="059D1581" w14:textId="77777777" w:rsidR="00535FDC" w:rsidRPr="00C5402C" w:rsidRDefault="00535FDC" w:rsidP="00535FDC">
            <w:pPr>
              <w:rPr>
                <w:sz w:val="18"/>
                <w:szCs w:val="18"/>
              </w:rPr>
            </w:pPr>
            <w:r w:rsidRPr="00C5402C">
              <w:rPr>
                <w:sz w:val="18"/>
                <w:szCs w:val="18"/>
              </w:rPr>
              <w:t>n/a</w:t>
            </w:r>
          </w:p>
        </w:tc>
      </w:tr>
      <w:tr w:rsidR="00535FDC" w:rsidRPr="00C5402C" w14:paraId="2D2365DC" w14:textId="77777777" w:rsidTr="00D56150">
        <w:trPr>
          <w:trHeight w:val="454"/>
        </w:trPr>
        <w:tc>
          <w:tcPr>
            <w:tcW w:w="1555" w:type="dxa"/>
          </w:tcPr>
          <w:p w14:paraId="43785821" w14:textId="2CCABDEE" w:rsidR="00535FDC" w:rsidRPr="00C5402C" w:rsidRDefault="00535FDC" w:rsidP="00535FDC">
            <w:pPr>
              <w:rPr>
                <w:sz w:val="18"/>
                <w:szCs w:val="18"/>
              </w:rPr>
            </w:pPr>
            <w:r w:rsidRPr="00E16CD1">
              <w:rPr>
                <w:sz w:val="18"/>
                <w:szCs w:val="18"/>
              </w:rPr>
              <w:t>1</w:t>
            </w:r>
            <w:r>
              <w:rPr>
                <w:sz w:val="18"/>
                <w:szCs w:val="18"/>
              </w:rPr>
              <w:t>3</w:t>
            </w:r>
            <w:r w:rsidRPr="00E16CD1">
              <w:rPr>
                <w:sz w:val="18"/>
                <w:szCs w:val="18"/>
              </w:rPr>
              <w:t>.</w:t>
            </w:r>
            <w:r w:rsidR="0014615F">
              <w:rPr>
                <w:sz w:val="18"/>
                <w:szCs w:val="18"/>
              </w:rPr>
              <w:t>30</w:t>
            </w:r>
            <w:r w:rsidRPr="00E16CD1">
              <w:rPr>
                <w:sz w:val="18"/>
                <w:szCs w:val="18"/>
              </w:rPr>
              <w:t xml:space="preserve"> – 1</w:t>
            </w:r>
            <w:r>
              <w:rPr>
                <w:sz w:val="18"/>
                <w:szCs w:val="18"/>
              </w:rPr>
              <w:t>4</w:t>
            </w:r>
            <w:r w:rsidRPr="00E16CD1">
              <w:rPr>
                <w:sz w:val="18"/>
                <w:szCs w:val="18"/>
              </w:rPr>
              <w:t xml:space="preserve">.00 </w:t>
            </w:r>
          </w:p>
        </w:tc>
        <w:tc>
          <w:tcPr>
            <w:tcW w:w="1275" w:type="dxa"/>
          </w:tcPr>
          <w:p w14:paraId="7AD9CC5E" w14:textId="0F40969F" w:rsidR="00535FDC" w:rsidRPr="00C5402C" w:rsidRDefault="00535FDC" w:rsidP="00535FDC">
            <w:pPr>
              <w:rPr>
                <w:sz w:val="18"/>
                <w:szCs w:val="18"/>
              </w:rPr>
            </w:pPr>
            <w:r>
              <w:rPr>
                <w:sz w:val="18"/>
                <w:szCs w:val="18"/>
              </w:rPr>
              <w:t>1.007</w:t>
            </w:r>
          </w:p>
        </w:tc>
        <w:tc>
          <w:tcPr>
            <w:tcW w:w="4386" w:type="dxa"/>
          </w:tcPr>
          <w:p w14:paraId="10821EF3" w14:textId="77777777" w:rsidR="00535FDC" w:rsidRPr="00C5402C" w:rsidRDefault="00535FDC" w:rsidP="00535FDC">
            <w:pPr>
              <w:rPr>
                <w:sz w:val="18"/>
                <w:szCs w:val="18"/>
                <w:lang w:val="en-US"/>
              </w:rPr>
            </w:pPr>
            <w:r w:rsidRPr="00C5402C">
              <w:rPr>
                <w:sz w:val="18"/>
                <w:szCs w:val="18"/>
                <w:lang w:val="en-US"/>
              </w:rPr>
              <w:t>Connection study programme and internship, evaluations</w:t>
            </w:r>
          </w:p>
        </w:tc>
        <w:tc>
          <w:tcPr>
            <w:tcW w:w="2406" w:type="dxa"/>
          </w:tcPr>
          <w:p w14:paraId="6AE9F9DC" w14:textId="77777777" w:rsidR="00535FDC" w:rsidRPr="00C5402C" w:rsidRDefault="00535FDC" w:rsidP="00535FDC">
            <w:pPr>
              <w:rPr>
                <w:sz w:val="18"/>
                <w:szCs w:val="18"/>
              </w:rPr>
            </w:pPr>
            <w:r w:rsidRPr="00C5402C">
              <w:rPr>
                <w:sz w:val="18"/>
                <w:szCs w:val="18"/>
              </w:rPr>
              <w:t>Mr Meijerink</w:t>
            </w:r>
          </w:p>
        </w:tc>
      </w:tr>
    </w:tbl>
    <w:p w14:paraId="420762FE" w14:textId="77777777" w:rsidR="00C1553E" w:rsidRPr="00C5402C" w:rsidRDefault="00C1553E">
      <w:pPr>
        <w:rPr>
          <w:sz w:val="18"/>
          <w:szCs w:val="18"/>
        </w:rPr>
      </w:pPr>
    </w:p>
    <w:p w14:paraId="306D7B59" w14:textId="77777777" w:rsidR="00930FAB" w:rsidRPr="00C5402C" w:rsidRDefault="00930FAB">
      <w:pPr>
        <w:rPr>
          <w:sz w:val="18"/>
          <w:szCs w:val="18"/>
        </w:rPr>
      </w:pPr>
    </w:p>
    <w:tbl>
      <w:tblPr>
        <w:tblW w:w="0" w:type="auto"/>
        <w:tblLayout w:type="fixed"/>
        <w:tblCellMar>
          <w:left w:w="0" w:type="dxa"/>
          <w:right w:w="0" w:type="dxa"/>
        </w:tblCellMar>
        <w:tblLook w:val="01E0" w:firstRow="1" w:lastRow="1" w:firstColumn="1" w:lastColumn="1" w:noHBand="0" w:noVBand="0"/>
      </w:tblPr>
      <w:tblGrid>
        <w:gridCol w:w="8644"/>
      </w:tblGrid>
      <w:tr w:rsidR="00E450D2" w:rsidRPr="00B25F05" w14:paraId="31C0DBAC" w14:textId="77777777" w:rsidTr="00095387">
        <w:trPr>
          <w:trHeight w:hRule="exact" w:val="1200"/>
        </w:trPr>
        <w:tc>
          <w:tcPr>
            <w:tcW w:w="8644" w:type="dxa"/>
            <w:tcMar>
              <w:top w:w="240" w:type="dxa"/>
            </w:tcMar>
          </w:tcPr>
          <w:bookmarkEnd w:id="0"/>
          <w:p w14:paraId="158DD072" w14:textId="5F7959BD" w:rsidR="00E450D2" w:rsidRPr="00C5402C" w:rsidRDefault="00B03506" w:rsidP="00095387">
            <w:pPr>
              <w:rPr>
                <w:sz w:val="18"/>
                <w:szCs w:val="18"/>
                <w:lang w:val="en-US"/>
              </w:rPr>
            </w:pPr>
            <w:r w:rsidRPr="00C5402C">
              <w:rPr>
                <w:sz w:val="18"/>
                <w:szCs w:val="18"/>
                <w:lang w:val="en-US"/>
              </w:rPr>
              <w:lastRenderedPageBreak/>
              <w:t>K</w:t>
            </w:r>
            <w:r w:rsidR="001223C0" w:rsidRPr="00C5402C">
              <w:rPr>
                <w:sz w:val="18"/>
                <w:szCs w:val="18"/>
                <w:lang w:val="en-US"/>
              </w:rPr>
              <w:t>ind regards,</w:t>
            </w:r>
          </w:p>
          <w:p w14:paraId="7C826746" w14:textId="77777777" w:rsidR="00930FAB" w:rsidRPr="00C5402C" w:rsidRDefault="001223C0" w:rsidP="00095387">
            <w:pPr>
              <w:rPr>
                <w:sz w:val="18"/>
                <w:szCs w:val="18"/>
                <w:lang w:val="en-US"/>
              </w:rPr>
            </w:pPr>
            <w:r w:rsidRPr="00C5402C">
              <w:rPr>
                <w:sz w:val="18"/>
                <w:szCs w:val="18"/>
                <w:lang w:val="en-US"/>
              </w:rPr>
              <w:t>Internship &amp; graduation office</w:t>
            </w:r>
          </w:p>
        </w:tc>
      </w:tr>
      <w:tr w:rsidR="00E450D2" w:rsidRPr="00B25F05" w14:paraId="0758FEBB" w14:textId="77777777" w:rsidTr="00851E41">
        <w:trPr>
          <w:trHeight w:val="103"/>
        </w:trPr>
        <w:tc>
          <w:tcPr>
            <w:tcW w:w="8644" w:type="dxa"/>
            <w:vAlign w:val="bottom"/>
          </w:tcPr>
          <w:p w14:paraId="4EB8170C" w14:textId="77777777" w:rsidR="0069182C" w:rsidRPr="00C5402C" w:rsidRDefault="0069182C" w:rsidP="00095387">
            <w:pPr>
              <w:rPr>
                <w:sz w:val="18"/>
                <w:szCs w:val="18"/>
                <w:lang w:val="en-US"/>
              </w:rPr>
            </w:pPr>
          </w:p>
        </w:tc>
      </w:tr>
    </w:tbl>
    <w:p w14:paraId="10CFFB73" w14:textId="1AF48A70" w:rsidR="003D3D93" w:rsidRPr="00A30132" w:rsidRDefault="003D3D93" w:rsidP="00B03506">
      <w:pPr>
        <w:spacing w:line="240" w:lineRule="auto"/>
        <w:rPr>
          <w:color w:val="C00000"/>
          <w:sz w:val="28"/>
          <w:szCs w:val="28"/>
          <w:lang w:val="en-US"/>
        </w:rPr>
      </w:pPr>
      <w:r w:rsidRPr="00A30132">
        <w:rPr>
          <w:b/>
          <w:bCs/>
          <w:color w:val="C00000"/>
          <w:sz w:val="28"/>
          <w:szCs w:val="28"/>
          <w:lang w:val="en-US"/>
        </w:rPr>
        <w:t xml:space="preserve">Appendix </w:t>
      </w:r>
    </w:p>
    <w:p w14:paraId="15EE29CC" w14:textId="77777777" w:rsidR="003D3D93" w:rsidRPr="00C5402C" w:rsidRDefault="003D3D93" w:rsidP="003D3D93">
      <w:pPr>
        <w:rPr>
          <w:rFonts w:ascii="Verdana" w:hAnsi="Verdana" w:cs="Arial"/>
          <w:sz w:val="18"/>
          <w:szCs w:val="18"/>
          <w:lang w:val="en-GB"/>
        </w:rPr>
      </w:pPr>
    </w:p>
    <w:p w14:paraId="6CC6215E" w14:textId="77777777" w:rsidR="003D3D93" w:rsidRPr="00C5402C" w:rsidRDefault="003D3D93" w:rsidP="003D3D93">
      <w:pPr>
        <w:pStyle w:val="Heading1"/>
        <w:rPr>
          <w:rFonts w:ascii="Verdana" w:hAnsi="Verdana" w:cs="Arial"/>
          <w:sz w:val="18"/>
          <w:szCs w:val="18"/>
          <w:lang w:val="en-GB"/>
        </w:rPr>
      </w:pPr>
      <w:r w:rsidRPr="00C5402C">
        <w:rPr>
          <w:rFonts w:ascii="Verdana" w:hAnsi="Verdana" w:cs="Arial"/>
          <w:bCs/>
          <w:sz w:val="18"/>
          <w:szCs w:val="18"/>
          <w:lang w:val="en-GB"/>
        </w:rPr>
        <w:t xml:space="preserve">BUSINESS PRESENTATION AT TRADE FAIR </w:t>
      </w:r>
    </w:p>
    <w:p w14:paraId="07FAFE13" w14:textId="77777777" w:rsidR="003D3D93" w:rsidRPr="00C5402C" w:rsidRDefault="003D3D93" w:rsidP="003D3D93">
      <w:pPr>
        <w:outlineLvl w:val="0"/>
        <w:rPr>
          <w:rFonts w:ascii="Verdana" w:hAnsi="Verdana" w:cs="Arial"/>
          <w:sz w:val="18"/>
          <w:szCs w:val="18"/>
          <w:lang w:val="en-GB"/>
        </w:rPr>
      </w:pPr>
    </w:p>
    <w:p w14:paraId="42F1DA2C" w14:textId="77777777" w:rsidR="003D3D93" w:rsidRPr="00C5402C" w:rsidRDefault="003D3D93" w:rsidP="003D3D93">
      <w:pPr>
        <w:pStyle w:val="Heading2"/>
        <w:rPr>
          <w:rFonts w:ascii="Verdana" w:hAnsi="Verdana" w:cs="Arial"/>
          <w:sz w:val="18"/>
          <w:szCs w:val="18"/>
          <w:lang w:val="en-GB"/>
        </w:rPr>
      </w:pPr>
      <w:r w:rsidRPr="00C5402C">
        <w:rPr>
          <w:rFonts w:ascii="Verdana" w:hAnsi="Verdana" w:cs="Arial"/>
          <w:bCs/>
          <w:sz w:val="18"/>
          <w:szCs w:val="18"/>
          <w:lang w:val="en-GB"/>
        </w:rPr>
        <w:t>Background</w:t>
      </w:r>
    </w:p>
    <w:p w14:paraId="534B9776" w14:textId="77777777" w:rsidR="003D3D93" w:rsidRPr="00C5402C" w:rsidRDefault="003D3D93" w:rsidP="003D3D93">
      <w:pPr>
        <w:rPr>
          <w:rFonts w:ascii="Verdana" w:hAnsi="Verdana" w:cs="Arial"/>
          <w:sz w:val="18"/>
          <w:szCs w:val="18"/>
          <w:lang w:val="en-GB"/>
        </w:rPr>
      </w:pPr>
      <w:r w:rsidRPr="00C5402C">
        <w:rPr>
          <w:rFonts w:ascii="Verdana" w:hAnsi="Verdana" w:cs="Arial"/>
          <w:sz w:val="18"/>
          <w:szCs w:val="18"/>
          <w:lang w:val="en-GB"/>
        </w:rPr>
        <w:t xml:space="preserve">Symposia and conferences are opportunities for researchers to inform an interested audience about their activities. Traditionally, this was almost entirely done in the form of lectures. But when there are many speakers, this quickly results in very full schedules. </w:t>
      </w:r>
    </w:p>
    <w:p w14:paraId="15FE5CAA" w14:textId="77777777" w:rsidR="003D3D93" w:rsidRPr="00C5402C" w:rsidRDefault="003D3D93" w:rsidP="003D3D93">
      <w:pPr>
        <w:rPr>
          <w:rFonts w:ascii="Verdana" w:hAnsi="Verdana" w:cs="Arial"/>
          <w:sz w:val="18"/>
          <w:szCs w:val="18"/>
          <w:lang w:val="en-GB"/>
        </w:rPr>
      </w:pPr>
      <w:r w:rsidRPr="00C5402C">
        <w:rPr>
          <w:rFonts w:ascii="Verdana" w:hAnsi="Verdana" w:cs="Arial"/>
          <w:sz w:val="18"/>
          <w:szCs w:val="18"/>
          <w:lang w:val="en-GB"/>
        </w:rPr>
        <w:t xml:space="preserve">This led to the introduction of the </w:t>
      </w:r>
      <w:r w:rsidRPr="00C5402C">
        <w:rPr>
          <w:rFonts w:ascii="Verdana" w:hAnsi="Verdana" w:cs="Arial"/>
          <w:i/>
          <w:iCs/>
          <w:sz w:val="18"/>
          <w:szCs w:val="18"/>
          <w:lang w:val="en-GB"/>
        </w:rPr>
        <w:t>business presentation</w:t>
      </w:r>
      <w:r w:rsidRPr="00C5402C">
        <w:rPr>
          <w:rFonts w:ascii="Verdana" w:hAnsi="Verdana" w:cs="Arial"/>
          <w:sz w:val="18"/>
          <w:szCs w:val="18"/>
          <w:lang w:val="en-GB"/>
        </w:rPr>
        <w:t xml:space="preserve"> a few years ago.</w:t>
      </w:r>
    </w:p>
    <w:p w14:paraId="5A35B495" w14:textId="77777777" w:rsidR="003D3D93" w:rsidRPr="00C5402C" w:rsidRDefault="003D3D93" w:rsidP="003D3D93">
      <w:pPr>
        <w:rPr>
          <w:rFonts w:ascii="Verdana" w:hAnsi="Verdana" w:cs="Arial"/>
          <w:sz w:val="18"/>
          <w:szCs w:val="18"/>
          <w:lang w:val="en-GB"/>
        </w:rPr>
      </w:pPr>
      <w:r w:rsidRPr="00C5402C">
        <w:rPr>
          <w:rFonts w:ascii="Verdana" w:hAnsi="Verdana" w:cs="Arial"/>
          <w:sz w:val="18"/>
          <w:szCs w:val="18"/>
          <w:lang w:val="en-GB"/>
        </w:rPr>
        <w:t>The schedule of the conference allows for lectures, but also for another type of presentation: the business presentation. Participants of the conference can gather at agreed times to watch researchers give their business presentation.</w:t>
      </w:r>
    </w:p>
    <w:p w14:paraId="595D9543" w14:textId="77777777" w:rsidR="003D3D93" w:rsidRPr="00C5402C" w:rsidRDefault="003D3D93" w:rsidP="003D3D93">
      <w:pPr>
        <w:rPr>
          <w:rFonts w:ascii="Verdana" w:hAnsi="Verdana" w:cs="Arial"/>
          <w:sz w:val="18"/>
          <w:szCs w:val="18"/>
          <w:lang w:val="en-GB"/>
        </w:rPr>
      </w:pPr>
      <w:r w:rsidRPr="00C5402C">
        <w:rPr>
          <w:rFonts w:ascii="Verdana" w:hAnsi="Verdana" w:cs="Arial"/>
          <w:sz w:val="18"/>
          <w:szCs w:val="18"/>
          <w:lang w:val="en-GB"/>
        </w:rPr>
        <w:t xml:space="preserve"> </w:t>
      </w:r>
    </w:p>
    <w:p w14:paraId="76342313" w14:textId="77777777" w:rsidR="003D3D93" w:rsidRPr="00C5402C" w:rsidRDefault="003D3D93" w:rsidP="003D3D93">
      <w:pPr>
        <w:rPr>
          <w:rFonts w:ascii="Verdana" w:hAnsi="Verdana" w:cs="Arial"/>
          <w:sz w:val="18"/>
          <w:szCs w:val="18"/>
          <w:lang w:val="en-GB"/>
        </w:rPr>
      </w:pPr>
      <w:r w:rsidRPr="00C5402C">
        <w:rPr>
          <w:rFonts w:ascii="Verdana" w:hAnsi="Verdana" w:cs="Arial"/>
          <w:sz w:val="18"/>
          <w:szCs w:val="18"/>
          <w:lang w:val="en-GB"/>
        </w:rPr>
        <w:t xml:space="preserve">The business presentation at the return day should give information on the company and the assignment. </w:t>
      </w:r>
    </w:p>
    <w:p w14:paraId="493273C8" w14:textId="77777777" w:rsidR="003D3D93" w:rsidRPr="00C5402C" w:rsidRDefault="003D3D93" w:rsidP="003D3D93">
      <w:pPr>
        <w:rPr>
          <w:rFonts w:ascii="Verdana" w:hAnsi="Verdana" w:cs="Arial"/>
          <w:sz w:val="18"/>
          <w:szCs w:val="18"/>
          <w:lang w:val="en-GB"/>
        </w:rPr>
      </w:pPr>
    </w:p>
    <w:p w14:paraId="2F909E71" w14:textId="77777777" w:rsidR="003D3D93" w:rsidRPr="00C5402C" w:rsidRDefault="003D3D93" w:rsidP="003D3D93">
      <w:pPr>
        <w:outlineLvl w:val="0"/>
        <w:rPr>
          <w:rFonts w:ascii="Verdana" w:hAnsi="Verdana" w:cs="Arial"/>
          <w:b/>
          <w:bCs/>
          <w:sz w:val="18"/>
          <w:szCs w:val="18"/>
          <w:lang w:val="en-GB"/>
        </w:rPr>
      </w:pPr>
      <w:r w:rsidRPr="00C5402C">
        <w:rPr>
          <w:rFonts w:ascii="Verdana" w:hAnsi="Verdana" w:cs="Arial"/>
          <w:b/>
          <w:bCs/>
          <w:sz w:val="18"/>
          <w:szCs w:val="18"/>
          <w:lang w:val="en-GB"/>
        </w:rPr>
        <w:t>Qualities of a good business presentation</w:t>
      </w:r>
    </w:p>
    <w:p w14:paraId="5A1B2646" w14:textId="77777777" w:rsidR="003D3D93" w:rsidRPr="00C5402C" w:rsidRDefault="003D3D93" w:rsidP="003D3D93">
      <w:pPr>
        <w:rPr>
          <w:rFonts w:ascii="Verdana" w:hAnsi="Verdana" w:cs="Arial"/>
          <w:sz w:val="18"/>
          <w:szCs w:val="18"/>
        </w:rPr>
      </w:pPr>
      <w:r w:rsidRPr="00C5402C">
        <w:rPr>
          <w:rFonts w:ascii="Verdana" w:hAnsi="Verdana" w:cs="Arial"/>
          <w:sz w:val="18"/>
          <w:szCs w:val="18"/>
          <w:lang w:val="en-GB"/>
        </w:rPr>
        <w:t>A business presentation should:</w:t>
      </w:r>
    </w:p>
    <w:p w14:paraId="5E98215F" w14:textId="77777777" w:rsidR="003D3D93" w:rsidRPr="00C5402C" w:rsidRDefault="003D3D93" w:rsidP="003D3D93">
      <w:pPr>
        <w:pStyle w:val="ListParagraph"/>
        <w:numPr>
          <w:ilvl w:val="0"/>
          <w:numId w:val="3"/>
        </w:numPr>
        <w:spacing w:line="240" w:lineRule="auto"/>
        <w:ind w:left="284" w:hanging="283"/>
        <w:rPr>
          <w:rFonts w:ascii="Verdana" w:hAnsi="Verdana" w:cs="Arial"/>
          <w:sz w:val="18"/>
          <w:szCs w:val="18"/>
        </w:rPr>
      </w:pPr>
      <w:r w:rsidRPr="00C5402C">
        <w:rPr>
          <w:rFonts w:ascii="Verdana" w:hAnsi="Verdana" w:cs="Arial"/>
          <w:sz w:val="18"/>
          <w:szCs w:val="18"/>
          <w:lang w:val="en-GB"/>
        </w:rPr>
        <w:t>draw attention</w:t>
      </w:r>
    </w:p>
    <w:p w14:paraId="0D452077" w14:textId="77777777" w:rsidR="003D3D93" w:rsidRPr="00C5402C" w:rsidRDefault="003D3D93" w:rsidP="003D3D93">
      <w:pPr>
        <w:pStyle w:val="ListParagraph"/>
        <w:numPr>
          <w:ilvl w:val="0"/>
          <w:numId w:val="3"/>
        </w:numPr>
        <w:spacing w:line="240" w:lineRule="auto"/>
        <w:ind w:left="284" w:hanging="283"/>
        <w:rPr>
          <w:rFonts w:ascii="Verdana" w:hAnsi="Verdana" w:cs="Arial"/>
          <w:sz w:val="18"/>
          <w:szCs w:val="18"/>
        </w:rPr>
      </w:pPr>
      <w:r w:rsidRPr="00C5402C">
        <w:rPr>
          <w:rFonts w:ascii="Verdana" w:hAnsi="Verdana" w:cs="Arial"/>
          <w:sz w:val="18"/>
          <w:szCs w:val="18"/>
          <w:lang w:val="en-GB"/>
        </w:rPr>
        <w:t xml:space="preserve">inform the audience </w:t>
      </w:r>
    </w:p>
    <w:p w14:paraId="2FFB3EBD" w14:textId="77777777" w:rsidR="003D3D93" w:rsidRPr="00C5402C" w:rsidRDefault="003D3D93" w:rsidP="003D3D93">
      <w:pPr>
        <w:pStyle w:val="ListParagraph"/>
        <w:numPr>
          <w:ilvl w:val="0"/>
          <w:numId w:val="3"/>
        </w:numPr>
        <w:spacing w:line="240" w:lineRule="auto"/>
        <w:ind w:left="284" w:hanging="283"/>
        <w:rPr>
          <w:rFonts w:ascii="Verdana" w:hAnsi="Verdana" w:cs="Arial"/>
          <w:sz w:val="18"/>
          <w:szCs w:val="18"/>
        </w:rPr>
      </w:pPr>
      <w:r w:rsidRPr="00C5402C">
        <w:rPr>
          <w:rFonts w:ascii="Verdana" w:hAnsi="Verdana" w:cs="Arial"/>
          <w:sz w:val="18"/>
          <w:szCs w:val="18"/>
          <w:lang w:val="en-GB"/>
        </w:rPr>
        <w:t>engage</w:t>
      </w:r>
    </w:p>
    <w:p w14:paraId="54A29367" w14:textId="77777777" w:rsidR="003D3D93" w:rsidRPr="00C5402C" w:rsidRDefault="003D3D93" w:rsidP="003D3D93">
      <w:pPr>
        <w:pStyle w:val="ListParagraph"/>
        <w:numPr>
          <w:ilvl w:val="0"/>
          <w:numId w:val="3"/>
        </w:numPr>
        <w:spacing w:line="240" w:lineRule="auto"/>
        <w:ind w:left="284" w:hanging="283"/>
        <w:rPr>
          <w:rFonts w:ascii="Verdana" w:hAnsi="Verdana" w:cs="Arial"/>
          <w:sz w:val="18"/>
          <w:szCs w:val="18"/>
        </w:rPr>
      </w:pPr>
      <w:r w:rsidRPr="00C5402C">
        <w:rPr>
          <w:rFonts w:ascii="Verdana" w:hAnsi="Verdana" w:cs="Arial"/>
          <w:sz w:val="18"/>
          <w:szCs w:val="18"/>
          <w:lang w:val="en-GB"/>
        </w:rPr>
        <w:t>explain</w:t>
      </w:r>
    </w:p>
    <w:p w14:paraId="7BFDBFD7" w14:textId="77777777" w:rsidR="003D3D93" w:rsidRPr="00C5402C" w:rsidRDefault="003D3D93" w:rsidP="003D3D93">
      <w:pPr>
        <w:pStyle w:val="ListParagraph"/>
        <w:numPr>
          <w:ilvl w:val="0"/>
          <w:numId w:val="3"/>
        </w:numPr>
        <w:spacing w:line="240" w:lineRule="auto"/>
        <w:ind w:left="284" w:hanging="283"/>
        <w:rPr>
          <w:rFonts w:ascii="Verdana" w:hAnsi="Verdana" w:cs="Arial"/>
          <w:sz w:val="18"/>
          <w:szCs w:val="18"/>
        </w:rPr>
      </w:pPr>
      <w:r w:rsidRPr="00C5402C">
        <w:rPr>
          <w:rFonts w:ascii="Verdana" w:hAnsi="Verdana" w:cs="Arial"/>
          <w:sz w:val="18"/>
          <w:szCs w:val="18"/>
          <w:lang w:val="en-GB"/>
        </w:rPr>
        <w:t>recruit/sell</w:t>
      </w:r>
    </w:p>
    <w:p w14:paraId="50B58ABF" w14:textId="77777777" w:rsidR="003D3D93" w:rsidRPr="00C5402C" w:rsidRDefault="003D3D93" w:rsidP="003D3D93">
      <w:pPr>
        <w:rPr>
          <w:rFonts w:ascii="Verdana" w:hAnsi="Verdana" w:cs="Arial"/>
          <w:sz w:val="18"/>
          <w:szCs w:val="18"/>
        </w:rPr>
      </w:pPr>
    </w:p>
    <w:p w14:paraId="5F98B41A" w14:textId="77777777" w:rsidR="003D3D93" w:rsidRPr="00C5402C" w:rsidRDefault="003D3D93" w:rsidP="003D3D93">
      <w:pPr>
        <w:rPr>
          <w:rFonts w:ascii="Verdana" w:hAnsi="Verdana" w:cs="Arial"/>
          <w:sz w:val="18"/>
          <w:szCs w:val="18"/>
          <w:lang w:val="en-GB"/>
        </w:rPr>
      </w:pPr>
      <w:r w:rsidRPr="00C5402C">
        <w:rPr>
          <w:rFonts w:ascii="Verdana" w:hAnsi="Verdana" w:cs="Arial"/>
          <w:sz w:val="18"/>
          <w:szCs w:val="18"/>
          <w:lang w:val="en-GB"/>
        </w:rPr>
        <w:t>The visitor of a company fair is immediately faced with a choice: where to go? For there are many companies to choose from.</w:t>
      </w:r>
    </w:p>
    <w:p w14:paraId="004226CF" w14:textId="77777777" w:rsidR="003D3D93" w:rsidRPr="00C5402C" w:rsidRDefault="003D3D93" w:rsidP="003D3D93">
      <w:pPr>
        <w:rPr>
          <w:rFonts w:ascii="Verdana" w:hAnsi="Verdana" w:cs="Arial"/>
          <w:sz w:val="18"/>
          <w:szCs w:val="18"/>
          <w:lang w:val="en-GB"/>
        </w:rPr>
      </w:pPr>
      <w:r w:rsidRPr="00C5402C">
        <w:rPr>
          <w:rFonts w:ascii="Verdana" w:hAnsi="Verdana" w:cs="Arial"/>
          <w:sz w:val="18"/>
          <w:szCs w:val="18"/>
          <w:lang w:val="en-GB"/>
        </w:rPr>
        <w:t>So a good business presentation should draw attention with an engaging text and clear, eye-catching images.</w:t>
      </w:r>
    </w:p>
    <w:p w14:paraId="04D7931E" w14:textId="77777777" w:rsidR="003D3D93" w:rsidRPr="00C5402C" w:rsidRDefault="003D3D93" w:rsidP="003D3D93">
      <w:pPr>
        <w:rPr>
          <w:rFonts w:ascii="Verdana" w:hAnsi="Verdana" w:cs="Arial"/>
          <w:sz w:val="18"/>
          <w:szCs w:val="18"/>
          <w:lang w:val="en-GB"/>
        </w:rPr>
      </w:pPr>
    </w:p>
    <w:p w14:paraId="5D33970D" w14:textId="77777777" w:rsidR="003D3D93" w:rsidRPr="00C5402C" w:rsidRDefault="003D3D93" w:rsidP="003D3D93">
      <w:pPr>
        <w:rPr>
          <w:rFonts w:ascii="Verdana" w:hAnsi="Verdana" w:cs="Arial"/>
          <w:sz w:val="18"/>
          <w:szCs w:val="18"/>
          <w:lang w:val="en-GB"/>
        </w:rPr>
      </w:pPr>
      <w:r w:rsidRPr="00C5402C">
        <w:rPr>
          <w:rFonts w:ascii="Verdana" w:hAnsi="Verdana" w:cs="Arial"/>
          <w:sz w:val="18"/>
          <w:szCs w:val="18"/>
          <w:lang w:val="en-GB"/>
        </w:rPr>
        <w:t>The visitor's curiosity is piqued, and he/she should now be informed about the topic of the business presentation. Not all details, results, and conclusions need to be included in the business presentation, because the presenter is on hand to supply further information!</w:t>
      </w:r>
    </w:p>
    <w:p w14:paraId="1F36BBEE" w14:textId="77777777" w:rsidR="003D3D93" w:rsidRPr="00C5402C" w:rsidRDefault="003D3D93" w:rsidP="003D3D93">
      <w:pPr>
        <w:rPr>
          <w:rFonts w:ascii="Verdana" w:hAnsi="Verdana" w:cs="Arial"/>
          <w:sz w:val="18"/>
          <w:szCs w:val="18"/>
          <w:lang w:val="en-GB"/>
        </w:rPr>
      </w:pPr>
      <w:r w:rsidRPr="00C5402C">
        <w:rPr>
          <w:rFonts w:ascii="Verdana" w:hAnsi="Verdana" w:cs="Arial"/>
          <w:sz w:val="18"/>
          <w:szCs w:val="18"/>
          <w:lang w:val="en-GB"/>
        </w:rPr>
        <w:t>But under the often unfavourable circumstances (crowded, noisy, poorly lit, etc.), the core information should be easy to process.</w:t>
      </w:r>
    </w:p>
    <w:p w14:paraId="11D463DE" w14:textId="77777777" w:rsidR="003D3D93" w:rsidRPr="00C5402C" w:rsidRDefault="003D3D93" w:rsidP="003D3D93">
      <w:pPr>
        <w:rPr>
          <w:rFonts w:ascii="Verdana" w:hAnsi="Verdana" w:cs="Arial"/>
          <w:sz w:val="18"/>
          <w:szCs w:val="18"/>
          <w:lang w:val="en-GB"/>
        </w:rPr>
      </w:pPr>
    </w:p>
    <w:p w14:paraId="1C07FD4A" w14:textId="77777777" w:rsidR="003D3D93" w:rsidRPr="00C5402C" w:rsidRDefault="003D3D93" w:rsidP="003D3D93">
      <w:pPr>
        <w:rPr>
          <w:rFonts w:ascii="Verdana" w:hAnsi="Verdana" w:cs="Arial"/>
          <w:sz w:val="18"/>
          <w:szCs w:val="18"/>
          <w:lang w:val="en-GB"/>
        </w:rPr>
      </w:pPr>
      <w:r w:rsidRPr="00C5402C">
        <w:rPr>
          <w:rFonts w:ascii="Verdana" w:hAnsi="Verdana" w:cs="Arial"/>
          <w:sz w:val="18"/>
          <w:szCs w:val="18"/>
          <w:lang w:val="en-GB"/>
        </w:rPr>
        <w:t xml:space="preserve">As mentioned, the creator of the business presentation will be present on site. It is his/her role to provide further explanations on the business presentation in an enthusiastic and attractive way. This can be in response to questions, but the presenter can also approach the audience without being solicited. It is the duty of the presenter to "sell" the business information to the passing audience, that will easily be distracted by other information and/or noise. </w:t>
      </w:r>
    </w:p>
    <w:p w14:paraId="798CB7DA" w14:textId="77777777" w:rsidR="003D3D93" w:rsidRPr="004C7E67" w:rsidRDefault="003D3D93" w:rsidP="003D3D93">
      <w:pPr>
        <w:rPr>
          <w:rFonts w:ascii="Verdana" w:hAnsi="Verdana" w:cs="Arial"/>
          <w:sz w:val="18"/>
          <w:szCs w:val="18"/>
          <w:lang w:val="en-GB"/>
        </w:rPr>
      </w:pPr>
      <w:r w:rsidRPr="00C5402C">
        <w:rPr>
          <w:rFonts w:ascii="Verdana" w:hAnsi="Verdana" w:cs="Arial"/>
          <w:sz w:val="18"/>
          <w:szCs w:val="18"/>
          <w:lang w:val="en-GB"/>
        </w:rPr>
        <w:t>This requires an</w:t>
      </w:r>
      <w:r w:rsidRPr="00ED5005">
        <w:rPr>
          <w:rFonts w:ascii="Verdana" w:hAnsi="Verdana" w:cs="Arial"/>
          <w:sz w:val="18"/>
          <w:szCs w:val="18"/>
          <w:lang w:val="en-GB"/>
        </w:rPr>
        <w:t xml:space="preserve"> active approach!</w:t>
      </w:r>
    </w:p>
    <w:sectPr w:rsidR="003D3D93" w:rsidRPr="004C7E67" w:rsidSect="002C500A">
      <w:headerReference w:type="default" r:id="rId12"/>
      <w:headerReference w:type="first" r:id="rId13"/>
      <w:pgSz w:w="11900" w:h="16840"/>
      <w:pgMar w:top="3345" w:right="1134" w:bottom="207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39C1D" w14:textId="77777777" w:rsidR="00057609" w:rsidRDefault="00057609" w:rsidP="00095387">
      <w:r>
        <w:separator/>
      </w:r>
    </w:p>
  </w:endnote>
  <w:endnote w:type="continuationSeparator" w:id="0">
    <w:p w14:paraId="54CF7D26" w14:textId="77777777" w:rsidR="00057609" w:rsidRDefault="00057609" w:rsidP="00095387">
      <w:r>
        <w:continuationSeparator/>
      </w:r>
    </w:p>
  </w:endnote>
  <w:endnote w:type="continuationNotice" w:id="1">
    <w:p w14:paraId="3C7F3B0D" w14:textId="77777777" w:rsidR="00057609" w:rsidRDefault="000576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ra PRO">
    <w:altName w:val="Calibri"/>
    <w:panose1 w:val="00000500000000000000"/>
    <w:charset w:val="00"/>
    <w:family w:val="auto"/>
    <w:pitch w:val="variable"/>
    <w:sig w:usb0="00000287" w:usb1="00000001"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EA934" w14:textId="77777777" w:rsidR="00057609" w:rsidRDefault="00057609" w:rsidP="00095387">
      <w:r>
        <w:separator/>
      </w:r>
    </w:p>
  </w:footnote>
  <w:footnote w:type="continuationSeparator" w:id="0">
    <w:p w14:paraId="7DC94705" w14:textId="77777777" w:rsidR="00057609" w:rsidRDefault="00057609" w:rsidP="00095387">
      <w:r>
        <w:continuationSeparator/>
      </w:r>
    </w:p>
  </w:footnote>
  <w:footnote w:type="continuationNotice" w:id="1">
    <w:p w14:paraId="504D8190" w14:textId="77777777" w:rsidR="00057609" w:rsidRDefault="0005760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1BC2" w14:textId="77777777" w:rsidR="002C500A" w:rsidRDefault="002C500A">
    <w:pPr>
      <w:pStyle w:val="Header"/>
    </w:pPr>
    <w:r>
      <w:rPr>
        <w:noProof/>
      </w:rPr>
      <w:drawing>
        <wp:anchor distT="0" distB="0" distL="114300" distR="114300" simplePos="0" relativeHeight="251658240" behindDoc="1" locked="0" layoutInCell="1" allowOverlap="1" wp14:anchorId="6F3511A2" wp14:editId="61F27314">
          <wp:simplePos x="0" y="0"/>
          <wp:positionH relativeFrom="page">
            <wp:posOffset>0</wp:posOffset>
          </wp:positionH>
          <wp:positionV relativeFrom="page">
            <wp:posOffset>424</wp:posOffset>
          </wp:positionV>
          <wp:extent cx="7559999" cy="10698352"/>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0502_NHLST_ENG_LOGO_AMS.pdf"/>
                  <pic:cNvPicPr/>
                </pic:nvPicPr>
                <pic:blipFill>
                  <a:blip r:embed="rId1">
                    <a:extLst>
                      <a:ext uri="{28A0092B-C50C-407E-A947-70E740481C1C}">
                        <a14:useLocalDpi xmlns:a14="http://schemas.microsoft.com/office/drawing/2010/main" val="0"/>
                      </a:ext>
                    </a:extLst>
                  </a:blip>
                  <a:stretch>
                    <a:fillRect/>
                  </a:stretch>
                </pic:blipFill>
                <pic:spPr>
                  <a:xfrm>
                    <a:off x="0" y="0"/>
                    <a:ext cx="7559999" cy="10698352"/>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94593" w14:textId="77777777" w:rsidR="00D96EB7" w:rsidRDefault="001223C0" w:rsidP="00095387">
    <w:pPr>
      <w:pStyle w:val="Header"/>
    </w:pPr>
    <w:r>
      <w:rPr>
        <w:noProof/>
      </w:rPr>
      <w:drawing>
        <wp:anchor distT="0" distB="0" distL="114300" distR="114300" simplePos="0" relativeHeight="251658241" behindDoc="1" locked="0" layoutInCell="1" allowOverlap="1" wp14:anchorId="2D35B097" wp14:editId="7FC46106">
          <wp:simplePos x="0" y="0"/>
          <wp:positionH relativeFrom="page">
            <wp:posOffset>5715</wp:posOffset>
          </wp:positionH>
          <wp:positionV relativeFrom="page">
            <wp:posOffset>11430</wp:posOffset>
          </wp:positionV>
          <wp:extent cx="7559997" cy="1069835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0502_NHLST_ENG_LOGO_AMS.pdf"/>
                  <pic:cNvPicPr/>
                </pic:nvPicPr>
                <pic:blipFill>
                  <a:blip r:embed="rId1">
                    <a:extLst>
                      <a:ext uri="{28A0092B-C50C-407E-A947-70E740481C1C}">
                        <a14:useLocalDpi xmlns:a14="http://schemas.microsoft.com/office/drawing/2010/main" val="0"/>
                      </a:ext>
                    </a:extLst>
                  </a:blip>
                  <a:stretch>
                    <a:fillRect/>
                  </a:stretch>
                </pic:blipFill>
                <pic:spPr>
                  <a:xfrm>
                    <a:off x="0" y="0"/>
                    <a:ext cx="7559997" cy="106983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697"/>
    <w:multiLevelType w:val="singleLevel"/>
    <w:tmpl w:val="C396D0F8"/>
    <w:lvl w:ilvl="0">
      <w:start w:val="1"/>
      <w:numFmt w:val="decimal"/>
      <w:lvlText w:val="%1."/>
      <w:lvlJc w:val="left"/>
      <w:pPr>
        <w:tabs>
          <w:tab w:val="num" w:pos="705"/>
        </w:tabs>
        <w:ind w:left="705" w:hanging="705"/>
      </w:pPr>
      <w:rPr>
        <w:rFonts w:hint="default"/>
      </w:rPr>
    </w:lvl>
  </w:abstractNum>
  <w:abstractNum w:abstractNumId="1" w15:restartNumberingAfterBreak="0">
    <w:nsid w:val="2F44113E"/>
    <w:multiLevelType w:val="hybridMultilevel"/>
    <w:tmpl w:val="54604802"/>
    <w:lvl w:ilvl="0" w:tplc="B164E8B8">
      <w:start w:val="1"/>
      <w:numFmt w:val="bullet"/>
      <w:lvlText w:val=""/>
      <w:lvlJc w:val="left"/>
      <w:pPr>
        <w:ind w:left="299" w:hanging="360"/>
      </w:pPr>
      <w:rPr>
        <w:rFonts w:ascii="Symbol" w:hAnsi="Symbol" w:hint="default"/>
      </w:rPr>
    </w:lvl>
    <w:lvl w:ilvl="1" w:tplc="6792DC4C" w:tentative="1">
      <w:start w:val="1"/>
      <w:numFmt w:val="bullet"/>
      <w:lvlText w:val="o"/>
      <w:lvlJc w:val="left"/>
      <w:pPr>
        <w:ind w:left="1019" w:hanging="360"/>
      </w:pPr>
      <w:rPr>
        <w:rFonts w:ascii="Courier New" w:hAnsi="Courier New" w:cs="Courier New" w:hint="default"/>
      </w:rPr>
    </w:lvl>
    <w:lvl w:ilvl="2" w:tplc="DBE8E480" w:tentative="1">
      <w:start w:val="1"/>
      <w:numFmt w:val="bullet"/>
      <w:lvlText w:val=""/>
      <w:lvlJc w:val="left"/>
      <w:pPr>
        <w:ind w:left="1739" w:hanging="360"/>
      </w:pPr>
      <w:rPr>
        <w:rFonts w:ascii="Wingdings" w:hAnsi="Wingdings" w:hint="default"/>
      </w:rPr>
    </w:lvl>
    <w:lvl w:ilvl="3" w:tplc="C15449D2" w:tentative="1">
      <w:start w:val="1"/>
      <w:numFmt w:val="bullet"/>
      <w:lvlText w:val=""/>
      <w:lvlJc w:val="left"/>
      <w:pPr>
        <w:ind w:left="2459" w:hanging="360"/>
      </w:pPr>
      <w:rPr>
        <w:rFonts w:ascii="Symbol" w:hAnsi="Symbol" w:hint="default"/>
      </w:rPr>
    </w:lvl>
    <w:lvl w:ilvl="4" w:tplc="4AC86B4E" w:tentative="1">
      <w:start w:val="1"/>
      <w:numFmt w:val="bullet"/>
      <w:lvlText w:val="o"/>
      <w:lvlJc w:val="left"/>
      <w:pPr>
        <w:ind w:left="3179" w:hanging="360"/>
      </w:pPr>
      <w:rPr>
        <w:rFonts w:ascii="Courier New" w:hAnsi="Courier New" w:cs="Courier New" w:hint="default"/>
      </w:rPr>
    </w:lvl>
    <w:lvl w:ilvl="5" w:tplc="F13C14AA" w:tentative="1">
      <w:start w:val="1"/>
      <w:numFmt w:val="bullet"/>
      <w:lvlText w:val=""/>
      <w:lvlJc w:val="left"/>
      <w:pPr>
        <w:ind w:left="3899" w:hanging="360"/>
      </w:pPr>
      <w:rPr>
        <w:rFonts w:ascii="Wingdings" w:hAnsi="Wingdings" w:hint="default"/>
      </w:rPr>
    </w:lvl>
    <w:lvl w:ilvl="6" w:tplc="0130F994" w:tentative="1">
      <w:start w:val="1"/>
      <w:numFmt w:val="bullet"/>
      <w:lvlText w:val=""/>
      <w:lvlJc w:val="left"/>
      <w:pPr>
        <w:ind w:left="4619" w:hanging="360"/>
      </w:pPr>
      <w:rPr>
        <w:rFonts w:ascii="Symbol" w:hAnsi="Symbol" w:hint="default"/>
      </w:rPr>
    </w:lvl>
    <w:lvl w:ilvl="7" w:tplc="6872718C" w:tentative="1">
      <w:start w:val="1"/>
      <w:numFmt w:val="bullet"/>
      <w:lvlText w:val="o"/>
      <w:lvlJc w:val="left"/>
      <w:pPr>
        <w:ind w:left="5339" w:hanging="360"/>
      </w:pPr>
      <w:rPr>
        <w:rFonts w:ascii="Courier New" w:hAnsi="Courier New" w:cs="Courier New" w:hint="default"/>
      </w:rPr>
    </w:lvl>
    <w:lvl w:ilvl="8" w:tplc="86EA398C" w:tentative="1">
      <w:start w:val="1"/>
      <w:numFmt w:val="bullet"/>
      <w:lvlText w:val=""/>
      <w:lvlJc w:val="left"/>
      <w:pPr>
        <w:ind w:left="6059" w:hanging="360"/>
      </w:pPr>
      <w:rPr>
        <w:rFonts w:ascii="Wingdings" w:hAnsi="Wingdings" w:hint="default"/>
      </w:rPr>
    </w:lvl>
  </w:abstractNum>
  <w:abstractNum w:abstractNumId="2" w15:restartNumberingAfterBreak="0">
    <w:nsid w:val="3A157302"/>
    <w:multiLevelType w:val="hybridMultilevel"/>
    <w:tmpl w:val="444A22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52765303">
    <w:abstractNumId w:val="2"/>
  </w:num>
  <w:num w:numId="2" w16cid:durableId="1263026930">
    <w:abstractNumId w:val="0"/>
  </w:num>
  <w:num w:numId="3" w16cid:durableId="1275212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attachedTemplate r:id="rId1"/>
  <w:defaultTabStop w:val="708"/>
  <w:hyphenationZone w:val="425"/>
  <w:drawingGridHorizontalSpacing w:val="9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64"/>
    <w:rsid w:val="00034CC6"/>
    <w:rsid w:val="000364AD"/>
    <w:rsid w:val="00057609"/>
    <w:rsid w:val="0006397C"/>
    <w:rsid w:val="00095387"/>
    <w:rsid w:val="000A3A29"/>
    <w:rsid w:val="000C0E7E"/>
    <w:rsid w:val="000C64FD"/>
    <w:rsid w:val="0010453B"/>
    <w:rsid w:val="001223C0"/>
    <w:rsid w:val="001330A6"/>
    <w:rsid w:val="0013676E"/>
    <w:rsid w:val="0014615F"/>
    <w:rsid w:val="001520B1"/>
    <w:rsid w:val="00155C3C"/>
    <w:rsid w:val="00183B49"/>
    <w:rsid w:val="001A7769"/>
    <w:rsid w:val="001B5B3D"/>
    <w:rsid w:val="001D57FE"/>
    <w:rsid w:val="001F6841"/>
    <w:rsid w:val="00213671"/>
    <w:rsid w:val="0024023F"/>
    <w:rsid w:val="002417F8"/>
    <w:rsid w:val="0026332E"/>
    <w:rsid w:val="00263D82"/>
    <w:rsid w:val="002A724E"/>
    <w:rsid w:val="002B0846"/>
    <w:rsid w:val="002C298D"/>
    <w:rsid w:val="002C500A"/>
    <w:rsid w:val="002D133A"/>
    <w:rsid w:val="002D6C85"/>
    <w:rsid w:val="00316DA1"/>
    <w:rsid w:val="0035544F"/>
    <w:rsid w:val="0039473A"/>
    <w:rsid w:val="003D3D93"/>
    <w:rsid w:val="003E29D5"/>
    <w:rsid w:val="00404B76"/>
    <w:rsid w:val="0041391B"/>
    <w:rsid w:val="0042129F"/>
    <w:rsid w:val="0042148D"/>
    <w:rsid w:val="00434D20"/>
    <w:rsid w:val="00443A97"/>
    <w:rsid w:val="00485B1F"/>
    <w:rsid w:val="004A1E19"/>
    <w:rsid w:val="004A69A7"/>
    <w:rsid w:val="004B2B18"/>
    <w:rsid w:val="004B3FEC"/>
    <w:rsid w:val="004F2204"/>
    <w:rsid w:val="004F7FDB"/>
    <w:rsid w:val="005034EF"/>
    <w:rsid w:val="005156E9"/>
    <w:rsid w:val="00535FDC"/>
    <w:rsid w:val="005472B6"/>
    <w:rsid w:val="005621D8"/>
    <w:rsid w:val="005822D7"/>
    <w:rsid w:val="00583DC9"/>
    <w:rsid w:val="005A19F8"/>
    <w:rsid w:val="005C4A7B"/>
    <w:rsid w:val="005F7FC0"/>
    <w:rsid w:val="00622528"/>
    <w:rsid w:val="00626223"/>
    <w:rsid w:val="0063258A"/>
    <w:rsid w:val="00652A7C"/>
    <w:rsid w:val="00664B39"/>
    <w:rsid w:val="00667152"/>
    <w:rsid w:val="006723F5"/>
    <w:rsid w:val="00676778"/>
    <w:rsid w:val="00683DE4"/>
    <w:rsid w:val="0069182C"/>
    <w:rsid w:val="00691960"/>
    <w:rsid w:val="00695164"/>
    <w:rsid w:val="00697B73"/>
    <w:rsid w:val="006B7042"/>
    <w:rsid w:val="006C4A5D"/>
    <w:rsid w:val="006D6D6A"/>
    <w:rsid w:val="006E0B95"/>
    <w:rsid w:val="00721934"/>
    <w:rsid w:val="00744474"/>
    <w:rsid w:val="00762255"/>
    <w:rsid w:val="007A39E9"/>
    <w:rsid w:val="007C349B"/>
    <w:rsid w:val="007D1A38"/>
    <w:rsid w:val="0081153C"/>
    <w:rsid w:val="0081699E"/>
    <w:rsid w:val="00822893"/>
    <w:rsid w:val="00826E13"/>
    <w:rsid w:val="0084555B"/>
    <w:rsid w:val="00851E41"/>
    <w:rsid w:val="008F5133"/>
    <w:rsid w:val="009209FF"/>
    <w:rsid w:val="00925DBA"/>
    <w:rsid w:val="00930FAB"/>
    <w:rsid w:val="009C2997"/>
    <w:rsid w:val="009D6392"/>
    <w:rsid w:val="00A03E40"/>
    <w:rsid w:val="00A245B4"/>
    <w:rsid w:val="00A30132"/>
    <w:rsid w:val="00A6182F"/>
    <w:rsid w:val="00A76E57"/>
    <w:rsid w:val="00AA392F"/>
    <w:rsid w:val="00AE7EE4"/>
    <w:rsid w:val="00AF09AF"/>
    <w:rsid w:val="00AF1AF6"/>
    <w:rsid w:val="00B03506"/>
    <w:rsid w:val="00B25F05"/>
    <w:rsid w:val="00B43442"/>
    <w:rsid w:val="00B74047"/>
    <w:rsid w:val="00B802CE"/>
    <w:rsid w:val="00BC0FE2"/>
    <w:rsid w:val="00BE5DE9"/>
    <w:rsid w:val="00BF0372"/>
    <w:rsid w:val="00C1553E"/>
    <w:rsid w:val="00C303A1"/>
    <w:rsid w:val="00C368CF"/>
    <w:rsid w:val="00C448F1"/>
    <w:rsid w:val="00C5402C"/>
    <w:rsid w:val="00C826EE"/>
    <w:rsid w:val="00C87537"/>
    <w:rsid w:val="00C93F94"/>
    <w:rsid w:val="00CC1D94"/>
    <w:rsid w:val="00CD7FB5"/>
    <w:rsid w:val="00CE3C12"/>
    <w:rsid w:val="00D54EA2"/>
    <w:rsid w:val="00D56150"/>
    <w:rsid w:val="00D71064"/>
    <w:rsid w:val="00D84988"/>
    <w:rsid w:val="00D96EB7"/>
    <w:rsid w:val="00DC2CFB"/>
    <w:rsid w:val="00DC44A4"/>
    <w:rsid w:val="00DE1CF9"/>
    <w:rsid w:val="00DF135C"/>
    <w:rsid w:val="00DF1923"/>
    <w:rsid w:val="00E450D2"/>
    <w:rsid w:val="00E517FE"/>
    <w:rsid w:val="00E63070"/>
    <w:rsid w:val="00E750CB"/>
    <w:rsid w:val="00E862B2"/>
    <w:rsid w:val="00EB27F5"/>
    <w:rsid w:val="00EB67F4"/>
    <w:rsid w:val="00F12361"/>
    <w:rsid w:val="00F21C2F"/>
    <w:rsid w:val="00F24695"/>
    <w:rsid w:val="00F42C3D"/>
    <w:rsid w:val="00F81249"/>
    <w:rsid w:val="00FA3EA2"/>
    <w:rsid w:val="00FC12C6"/>
    <w:rsid w:val="00FD19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460D0"/>
  <w14:defaultImageDpi w14:val="32767"/>
  <w15:chartTrackingRefBased/>
  <w15:docId w15:val="{B0F89DD5-EB7C-464F-93F5-02F6185C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5387"/>
    <w:pPr>
      <w:spacing w:line="240" w:lineRule="exact"/>
    </w:pPr>
    <w:rPr>
      <w:rFonts w:ascii="Cera PRO" w:eastAsia="Times New Roman" w:hAnsi="Cera PRO" w:cs="Times New Roman"/>
      <w:sz w:val="16"/>
      <w:szCs w:val="16"/>
    </w:rPr>
  </w:style>
  <w:style w:type="paragraph" w:styleId="Heading1">
    <w:name w:val="heading 1"/>
    <w:basedOn w:val="Normal"/>
    <w:next w:val="Normal"/>
    <w:link w:val="Heading1Char"/>
    <w:uiPriority w:val="9"/>
    <w:qFormat/>
    <w:rsid w:val="000953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3D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D82"/>
    <w:pPr>
      <w:tabs>
        <w:tab w:val="center" w:pos="4536"/>
        <w:tab w:val="right" w:pos="9072"/>
      </w:tabs>
      <w:spacing w:line="240" w:lineRule="auto"/>
    </w:pPr>
    <w:rPr>
      <w:rFonts w:asciiTheme="minorHAnsi" w:eastAsiaTheme="minorHAnsi" w:hAnsiTheme="minorHAnsi" w:cstheme="minorBidi"/>
      <w:sz w:val="24"/>
      <w:szCs w:val="24"/>
    </w:rPr>
  </w:style>
  <w:style w:type="character" w:customStyle="1" w:styleId="HeaderChar">
    <w:name w:val="Header Char"/>
    <w:basedOn w:val="DefaultParagraphFont"/>
    <w:link w:val="Header"/>
    <w:uiPriority w:val="99"/>
    <w:rsid w:val="00263D82"/>
  </w:style>
  <w:style w:type="paragraph" w:styleId="Footer">
    <w:name w:val="footer"/>
    <w:basedOn w:val="Normal"/>
    <w:link w:val="FooterChar"/>
    <w:uiPriority w:val="99"/>
    <w:unhideWhenUsed/>
    <w:rsid w:val="00263D82"/>
    <w:pPr>
      <w:tabs>
        <w:tab w:val="center" w:pos="4536"/>
        <w:tab w:val="right" w:pos="9072"/>
      </w:tabs>
      <w:spacing w:line="240" w:lineRule="auto"/>
    </w:pPr>
    <w:rPr>
      <w:rFonts w:asciiTheme="minorHAnsi" w:eastAsiaTheme="minorHAnsi" w:hAnsiTheme="minorHAnsi" w:cstheme="minorBidi"/>
      <w:sz w:val="24"/>
      <w:szCs w:val="24"/>
    </w:rPr>
  </w:style>
  <w:style w:type="character" w:customStyle="1" w:styleId="FooterChar">
    <w:name w:val="Footer Char"/>
    <w:basedOn w:val="DefaultParagraphFont"/>
    <w:link w:val="Footer"/>
    <w:uiPriority w:val="99"/>
    <w:rsid w:val="00263D82"/>
  </w:style>
  <w:style w:type="table" w:styleId="TableGrid">
    <w:name w:val="Table Grid"/>
    <w:basedOn w:val="TableNormal"/>
    <w:rsid w:val="001F6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5387"/>
    <w:rPr>
      <w:rFonts w:ascii="Cera PRO" w:eastAsia="Times New Roman" w:hAnsi="Cera PRO" w:cs="Times New Roman"/>
      <w:sz w:val="16"/>
      <w:szCs w:val="16"/>
    </w:rPr>
  </w:style>
  <w:style w:type="character" w:customStyle="1" w:styleId="Heading1Char">
    <w:name w:val="Heading 1 Char"/>
    <w:basedOn w:val="DefaultParagraphFont"/>
    <w:link w:val="Heading1"/>
    <w:uiPriority w:val="9"/>
    <w:rsid w:val="00095387"/>
    <w:rPr>
      <w:rFonts w:asciiTheme="majorHAnsi" w:eastAsiaTheme="majorEastAsia" w:hAnsiTheme="majorHAnsi" w:cstheme="majorBidi"/>
      <w:color w:val="2F5496" w:themeColor="accent1" w:themeShade="BF"/>
      <w:sz w:val="32"/>
      <w:szCs w:val="32"/>
    </w:rPr>
  </w:style>
  <w:style w:type="paragraph" w:customStyle="1" w:styleId="StendenHeadings">
    <w:name w:val="Stenden_Headings"/>
    <w:basedOn w:val="Normal"/>
    <w:rsid w:val="00095387"/>
    <w:pPr>
      <w:spacing w:line="240" w:lineRule="atLeast"/>
    </w:pPr>
    <w:rPr>
      <w:rFonts w:ascii="Verdana" w:hAnsi="Verdana"/>
      <w:sz w:val="14"/>
      <w:szCs w:val="22"/>
    </w:rPr>
  </w:style>
  <w:style w:type="paragraph" w:styleId="BalloonText">
    <w:name w:val="Balloon Text"/>
    <w:basedOn w:val="Normal"/>
    <w:link w:val="BalloonTextChar"/>
    <w:uiPriority w:val="99"/>
    <w:semiHidden/>
    <w:unhideWhenUsed/>
    <w:rsid w:val="004A1E19"/>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A1E19"/>
    <w:rPr>
      <w:rFonts w:ascii="Times New Roman" w:eastAsia="Times New Roman" w:hAnsi="Times New Roman" w:cs="Times New Roman"/>
      <w:sz w:val="18"/>
      <w:szCs w:val="18"/>
    </w:rPr>
  </w:style>
  <w:style w:type="paragraph" w:styleId="ListParagraph">
    <w:name w:val="List Paragraph"/>
    <w:basedOn w:val="Normal"/>
    <w:uiPriority w:val="34"/>
    <w:qFormat/>
    <w:rsid w:val="00DF135C"/>
    <w:pPr>
      <w:ind w:left="720"/>
      <w:contextualSpacing/>
    </w:pPr>
  </w:style>
  <w:style w:type="character" w:styleId="Hyperlink">
    <w:name w:val="Hyperlink"/>
    <w:basedOn w:val="DefaultParagraphFont"/>
    <w:uiPriority w:val="99"/>
    <w:unhideWhenUsed/>
    <w:rsid w:val="0081153C"/>
    <w:rPr>
      <w:color w:val="0563C1" w:themeColor="hyperlink"/>
      <w:u w:val="single"/>
    </w:rPr>
  </w:style>
  <w:style w:type="character" w:styleId="UnresolvedMention">
    <w:name w:val="Unresolved Mention"/>
    <w:basedOn w:val="DefaultParagraphFont"/>
    <w:uiPriority w:val="99"/>
    <w:rsid w:val="0081153C"/>
    <w:rPr>
      <w:color w:val="605E5C"/>
      <w:shd w:val="clear" w:color="auto" w:fill="E1DFDD"/>
    </w:rPr>
  </w:style>
  <w:style w:type="character" w:customStyle="1" w:styleId="Heading2Char">
    <w:name w:val="Heading 2 Char"/>
    <w:basedOn w:val="DefaultParagraphFont"/>
    <w:link w:val="Heading2"/>
    <w:uiPriority w:val="9"/>
    <w:semiHidden/>
    <w:rsid w:val="003D3D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041">
      <w:bodyDiv w:val="1"/>
      <w:marLeft w:val="0"/>
      <w:marRight w:val="0"/>
      <w:marTop w:val="0"/>
      <w:marBottom w:val="0"/>
      <w:divBdr>
        <w:top w:val="none" w:sz="0" w:space="0" w:color="auto"/>
        <w:left w:val="none" w:sz="0" w:space="0" w:color="auto"/>
        <w:bottom w:val="none" w:sz="0" w:space="0" w:color="auto"/>
        <w:right w:val="none" w:sz="0" w:space="0" w:color="auto"/>
      </w:divBdr>
    </w:div>
    <w:div w:id="29693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ment.ict-ct-emmen@nhlstenden.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work-placement.ict-ct-emmen@nhlstenden.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t\Desktop\Program%20internship%20review%20day%20-%20Friday%2030%20April%202021.dotx"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7" ma:contentTypeDescription="Create a new document." ma:contentTypeScope="" ma:versionID="4ae956954cb52417fbf34e39780ad5ca">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f57aec903275dce8e7b45539ae1d0fb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61F7840C-5775-4364-B3A8-87202A005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B6035-295F-4643-94C2-582F9E2D87D3}">
  <ds:schemaRefs>
    <ds:schemaRef ds:uri="http://schemas.microsoft.com/sharepoint/v3/contenttype/forms"/>
  </ds:schemaRefs>
</ds:datastoreItem>
</file>

<file path=customXml/itemProps3.xml><?xml version="1.0" encoding="utf-8"?>
<ds:datastoreItem xmlns:ds="http://schemas.openxmlformats.org/officeDocument/2006/customXml" ds:itemID="{7DCFBAE2-849F-4C4C-99FF-6DE69260D1FA}">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Program internship review day - Friday 30 April 2021</Template>
  <TotalTime>36</TotalTime>
  <Pages>3</Pages>
  <Words>909</Words>
  <Characters>5182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6079</CharactersWithSpaces>
  <SharedDoc>false</SharedDoc>
  <HLinks>
    <vt:vector size="6" baseType="variant">
      <vt:variant>
        <vt:i4>524327</vt:i4>
      </vt:variant>
      <vt:variant>
        <vt:i4>0</vt:i4>
      </vt:variant>
      <vt:variant>
        <vt:i4>0</vt:i4>
      </vt:variant>
      <vt:variant>
        <vt:i4>5</vt:i4>
      </vt:variant>
      <vt:variant>
        <vt:lpwstr>mailto:work-placement.ict-ct-emmen@nhlstenden.com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Marie-Louise Ankringa</cp:lastModifiedBy>
  <cp:revision>58</cp:revision>
  <cp:lastPrinted>2022-03-14T09:00:00Z</cp:lastPrinted>
  <dcterms:created xsi:type="dcterms:W3CDTF">2021-03-12T23:48:00Z</dcterms:created>
  <dcterms:modified xsi:type="dcterms:W3CDTF">2023-10-17T09:12:00Z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Order">
    <vt:r8>100</vt:r8>
  </property>
  <property fmtid="{D5CDD505-2E9C-101B-9397-08002B2CF9AE}" pid="4" name="MediaServiceImageTags">
    <vt:lpwstr/>
  </property>
</Properties>
</file>