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7A5D" w14:textId="4FE2D70B" w:rsidR="008A31D4" w:rsidRPr="007F64E0" w:rsidRDefault="008A31D4" w:rsidP="007A4E7E">
      <w:pPr>
        <w:pStyle w:val="Heading2"/>
        <w:rPr>
          <w:rFonts w:asciiTheme="majorHAnsi" w:hAnsiTheme="majorHAnsi" w:cstheme="majorHAnsi"/>
        </w:rPr>
      </w:pPr>
    </w:p>
    <w:p w14:paraId="16E819AE" w14:textId="77777777" w:rsidR="008A31D4" w:rsidRPr="007F64E0" w:rsidRDefault="008A31D4">
      <w:pPr>
        <w:ind w:left="720" w:hanging="360"/>
        <w:jc w:val="center"/>
        <w:rPr>
          <w:rFonts w:asciiTheme="majorHAnsi" w:hAnsiTheme="majorHAnsi" w:cstheme="majorHAnsi"/>
          <w:sz w:val="20"/>
          <w:szCs w:val="20"/>
        </w:rPr>
      </w:pPr>
    </w:p>
    <w:p w14:paraId="612DDE28" w14:textId="77777777" w:rsidR="008A31D4" w:rsidRPr="007F64E0" w:rsidRDefault="008A31D4">
      <w:pPr>
        <w:ind w:left="720" w:hanging="360"/>
        <w:jc w:val="center"/>
        <w:rPr>
          <w:rFonts w:asciiTheme="majorHAnsi" w:hAnsiTheme="majorHAnsi" w:cstheme="majorHAnsi"/>
          <w:sz w:val="20"/>
          <w:szCs w:val="20"/>
        </w:rPr>
      </w:pPr>
    </w:p>
    <w:p w14:paraId="37B09C58" w14:textId="77777777" w:rsidR="008A31D4" w:rsidRPr="007F64E0" w:rsidRDefault="008A31D4">
      <w:pPr>
        <w:ind w:left="720" w:hanging="360"/>
        <w:jc w:val="center"/>
        <w:rPr>
          <w:rFonts w:asciiTheme="majorHAnsi" w:hAnsiTheme="majorHAnsi" w:cstheme="majorHAnsi"/>
          <w:sz w:val="20"/>
          <w:szCs w:val="20"/>
        </w:rPr>
      </w:pPr>
    </w:p>
    <w:p w14:paraId="0D6AA075" w14:textId="77777777" w:rsidR="008A31D4" w:rsidRPr="007F64E0" w:rsidRDefault="008A31D4">
      <w:pPr>
        <w:jc w:val="right"/>
        <w:rPr>
          <w:rFonts w:asciiTheme="majorHAnsi" w:hAnsiTheme="majorHAnsi" w:cstheme="majorHAnsi"/>
          <w:b/>
          <w:sz w:val="32"/>
          <w:szCs w:val="32"/>
        </w:rPr>
      </w:pPr>
    </w:p>
    <w:p w14:paraId="4E9A5CBA" w14:textId="77777777" w:rsidR="008A31D4" w:rsidRPr="007F64E0" w:rsidRDefault="008A31D4">
      <w:pPr>
        <w:rPr>
          <w:rFonts w:asciiTheme="majorHAnsi" w:hAnsiTheme="majorHAnsi" w:cstheme="majorHAnsi"/>
          <w:b/>
          <w:sz w:val="32"/>
          <w:szCs w:val="32"/>
        </w:rPr>
      </w:pPr>
    </w:p>
    <w:p w14:paraId="12E43C91" w14:textId="77777777" w:rsidR="008A31D4" w:rsidRPr="007F64E0" w:rsidRDefault="007A4E7E">
      <w:pPr>
        <w:jc w:val="right"/>
        <w:rPr>
          <w:rFonts w:asciiTheme="majorHAnsi" w:hAnsiTheme="majorHAnsi" w:cstheme="majorHAnsi"/>
          <w:b/>
          <w:sz w:val="32"/>
          <w:szCs w:val="32"/>
        </w:rPr>
      </w:pPr>
      <w:r w:rsidRPr="007F64E0">
        <w:rPr>
          <w:rFonts w:asciiTheme="majorHAnsi" w:hAnsiTheme="majorHAnsi" w:cstheme="majorHAnsi"/>
          <w:b/>
          <w:sz w:val="32"/>
          <w:szCs w:val="32"/>
        </w:rPr>
        <w:t>Business Requirements Document (BRD)</w:t>
      </w:r>
    </w:p>
    <w:p w14:paraId="58F436DA" w14:textId="6FDEEBE4" w:rsidR="008A31D4" w:rsidRPr="007F64E0" w:rsidRDefault="007A4E7E" w:rsidP="69E4E63F">
      <w:pPr>
        <w:jc w:val="right"/>
        <w:rPr>
          <w:rFonts w:asciiTheme="majorHAnsi" w:hAnsiTheme="majorHAnsi" w:cstheme="majorBidi"/>
          <w:b/>
          <w:bCs/>
          <w:sz w:val="32"/>
          <w:szCs w:val="32"/>
        </w:rPr>
      </w:pPr>
      <w:r w:rsidRPr="69E4E63F">
        <w:rPr>
          <w:rFonts w:asciiTheme="majorHAnsi" w:hAnsiTheme="majorHAnsi" w:cstheme="majorBidi"/>
          <w:b/>
          <w:bCs/>
          <w:sz w:val="32"/>
          <w:szCs w:val="32"/>
        </w:rPr>
        <w:t xml:space="preserve">for </w:t>
      </w:r>
      <w:r w:rsidR="48742DE0" w:rsidRPr="69E4E63F">
        <w:rPr>
          <w:rFonts w:asciiTheme="majorHAnsi" w:hAnsiTheme="majorHAnsi" w:cstheme="majorBidi"/>
          <w:b/>
          <w:bCs/>
          <w:sz w:val="32"/>
          <w:szCs w:val="32"/>
        </w:rPr>
        <w:t>NetSuite Orion</w:t>
      </w:r>
      <w:r w:rsidRPr="69E4E63F">
        <w:rPr>
          <w:rFonts w:asciiTheme="majorHAnsi" w:hAnsiTheme="majorHAnsi" w:cstheme="majorBidi"/>
          <w:b/>
          <w:bCs/>
          <w:sz w:val="32"/>
          <w:szCs w:val="32"/>
        </w:rPr>
        <w:t xml:space="preserve"> Implementation</w:t>
      </w:r>
    </w:p>
    <w:p w14:paraId="3ED04508" w14:textId="6D60B957" w:rsidR="008B0159" w:rsidRPr="007F64E0" w:rsidRDefault="00655A42">
      <w:pPr>
        <w:jc w:val="right"/>
        <w:rPr>
          <w:rFonts w:asciiTheme="majorHAnsi" w:hAnsiTheme="majorHAnsi" w:cstheme="majorBidi"/>
          <w:b/>
          <w:sz w:val="32"/>
          <w:szCs w:val="32"/>
          <w:lang w:val="en-US"/>
        </w:rPr>
      </w:pPr>
      <w:r w:rsidRPr="79926DCA">
        <w:rPr>
          <w:rFonts w:asciiTheme="majorHAnsi" w:hAnsiTheme="majorHAnsi" w:cstheme="majorBidi"/>
          <w:b/>
          <w:sz w:val="32"/>
          <w:szCs w:val="32"/>
          <w:lang w:val="en-US"/>
        </w:rPr>
        <w:t xml:space="preserve">Order </w:t>
      </w:r>
      <w:r w:rsidR="614C1498" w:rsidRPr="79926DCA">
        <w:rPr>
          <w:rFonts w:asciiTheme="majorHAnsi" w:hAnsiTheme="majorHAnsi" w:cstheme="majorBidi"/>
          <w:b/>
          <w:bCs/>
          <w:sz w:val="32"/>
          <w:szCs w:val="32"/>
          <w:lang w:val="en-US"/>
        </w:rPr>
        <w:t>Management</w:t>
      </w:r>
      <w:r w:rsidR="008B0159" w:rsidRPr="79926DCA">
        <w:rPr>
          <w:rFonts w:asciiTheme="majorHAnsi" w:hAnsiTheme="majorHAnsi" w:cstheme="majorBidi"/>
          <w:b/>
          <w:sz w:val="32"/>
          <w:szCs w:val="32"/>
          <w:lang w:val="en-US"/>
        </w:rPr>
        <w:t xml:space="preserve"> Area</w:t>
      </w:r>
    </w:p>
    <w:p w14:paraId="2BE94188" w14:textId="77777777" w:rsidR="008A31D4" w:rsidRPr="007F64E0" w:rsidRDefault="008A31D4">
      <w:pPr>
        <w:ind w:left="720" w:hanging="360"/>
        <w:jc w:val="right"/>
        <w:rPr>
          <w:rFonts w:asciiTheme="majorHAnsi" w:hAnsiTheme="majorHAnsi" w:cstheme="majorHAnsi"/>
          <w:b/>
          <w:highlight w:val="white"/>
        </w:rPr>
      </w:pPr>
    </w:p>
    <w:p w14:paraId="2E83CD4F" w14:textId="77777777" w:rsidR="008A31D4" w:rsidRPr="007F64E0" w:rsidRDefault="008A31D4">
      <w:pPr>
        <w:ind w:left="720" w:hanging="360"/>
        <w:jc w:val="right"/>
        <w:rPr>
          <w:rFonts w:asciiTheme="majorHAnsi" w:hAnsiTheme="majorHAnsi" w:cstheme="majorHAnsi"/>
          <w:b/>
          <w:highlight w:val="white"/>
        </w:rPr>
      </w:pPr>
    </w:p>
    <w:p w14:paraId="11680D71" w14:textId="77777777" w:rsidR="008A31D4" w:rsidRPr="007F64E0" w:rsidRDefault="008A31D4">
      <w:pPr>
        <w:rPr>
          <w:rFonts w:asciiTheme="majorHAnsi" w:hAnsiTheme="majorHAnsi" w:cstheme="majorHAnsi"/>
          <w:b/>
          <w:highlight w:val="white"/>
        </w:rPr>
      </w:pPr>
    </w:p>
    <w:p w14:paraId="5FD8754D" w14:textId="77777777" w:rsidR="008A31D4" w:rsidRPr="007F64E0" w:rsidRDefault="008A31D4">
      <w:pPr>
        <w:rPr>
          <w:rFonts w:asciiTheme="majorHAnsi" w:hAnsiTheme="majorHAnsi" w:cstheme="majorHAnsi"/>
          <w:b/>
          <w:highlight w:val="white"/>
        </w:rPr>
      </w:pPr>
    </w:p>
    <w:p w14:paraId="0E18EF3B" w14:textId="77777777" w:rsidR="008A31D4" w:rsidRPr="007F64E0" w:rsidRDefault="008A31D4">
      <w:pPr>
        <w:ind w:left="720" w:hanging="360"/>
        <w:jc w:val="right"/>
        <w:rPr>
          <w:rFonts w:asciiTheme="majorHAnsi" w:hAnsiTheme="majorHAnsi" w:cstheme="majorHAnsi"/>
          <w:b/>
          <w:highlight w:val="white"/>
        </w:rPr>
      </w:pPr>
    </w:p>
    <w:p w14:paraId="6D9E5F41" w14:textId="77777777" w:rsidR="008A31D4" w:rsidRPr="007F64E0" w:rsidRDefault="008A31D4">
      <w:pPr>
        <w:ind w:left="720" w:hanging="360"/>
        <w:jc w:val="right"/>
        <w:rPr>
          <w:rFonts w:asciiTheme="majorHAnsi" w:hAnsiTheme="majorHAnsi" w:cstheme="majorHAnsi"/>
          <w:b/>
          <w:highlight w:val="white"/>
        </w:rPr>
      </w:pPr>
    </w:p>
    <w:p w14:paraId="6FB942FC" w14:textId="77777777" w:rsidR="008A31D4" w:rsidRPr="007F64E0" w:rsidRDefault="008A31D4">
      <w:pPr>
        <w:rPr>
          <w:rFonts w:asciiTheme="majorHAnsi" w:hAnsiTheme="majorHAnsi" w:cstheme="majorHAnsi"/>
          <w:b/>
          <w:highlight w:val="white"/>
        </w:rPr>
      </w:pPr>
    </w:p>
    <w:p w14:paraId="314BBFD9" w14:textId="77777777" w:rsidR="008A31D4" w:rsidRPr="007F64E0" w:rsidRDefault="008A31D4">
      <w:pPr>
        <w:rPr>
          <w:rFonts w:asciiTheme="majorHAnsi" w:hAnsiTheme="majorHAnsi" w:cstheme="majorHAnsi"/>
          <w:b/>
          <w:highlight w:val="white"/>
        </w:rPr>
      </w:pPr>
    </w:p>
    <w:p w14:paraId="420BBCE0" w14:textId="77777777" w:rsidR="008A31D4" w:rsidRPr="007F64E0" w:rsidRDefault="008A31D4">
      <w:pPr>
        <w:rPr>
          <w:rFonts w:asciiTheme="majorHAnsi" w:hAnsiTheme="majorHAnsi" w:cstheme="majorHAnsi"/>
          <w:b/>
          <w:highlight w:val="white"/>
        </w:rPr>
      </w:pPr>
    </w:p>
    <w:p w14:paraId="5759BD6F" w14:textId="77777777" w:rsidR="008A31D4" w:rsidRPr="007F64E0" w:rsidRDefault="008A31D4">
      <w:pPr>
        <w:rPr>
          <w:rFonts w:asciiTheme="majorHAnsi" w:hAnsiTheme="majorHAnsi" w:cstheme="majorHAnsi"/>
          <w:b/>
          <w:highlight w:val="white"/>
        </w:rPr>
      </w:pPr>
    </w:p>
    <w:p w14:paraId="28C51FEC" w14:textId="77777777" w:rsidR="008A31D4" w:rsidRPr="007F64E0" w:rsidRDefault="008A31D4">
      <w:pPr>
        <w:rPr>
          <w:rFonts w:asciiTheme="majorHAnsi" w:hAnsiTheme="majorHAnsi" w:cstheme="majorHAnsi"/>
          <w:b/>
          <w:highlight w:val="white"/>
        </w:rPr>
      </w:pPr>
    </w:p>
    <w:p w14:paraId="2D6656FC" w14:textId="77777777" w:rsidR="008A31D4" w:rsidRPr="007F64E0" w:rsidRDefault="008A31D4">
      <w:pPr>
        <w:rPr>
          <w:rFonts w:asciiTheme="majorHAnsi" w:hAnsiTheme="majorHAnsi" w:cstheme="majorHAnsi"/>
          <w:b/>
          <w:highlight w:val="white"/>
        </w:rPr>
      </w:pPr>
    </w:p>
    <w:p w14:paraId="4A23C881" w14:textId="77777777" w:rsidR="008A31D4" w:rsidRPr="007F64E0" w:rsidRDefault="008A31D4">
      <w:pPr>
        <w:rPr>
          <w:rFonts w:asciiTheme="majorHAnsi" w:hAnsiTheme="majorHAnsi" w:cstheme="majorHAnsi"/>
          <w:b/>
          <w:highlight w:val="white"/>
        </w:rPr>
      </w:pPr>
    </w:p>
    <w:p w14:paraId="59CFD73A" w14:textId="77777777" w:rsidR="008A31D4" w:rsidRPr="007F64E0" w:rsidRDefault="008A31D4">
      <w:pPr>
        <w:rPr>
          <w:rFonts w:asciiTheme="majorHAnsi" w:hAnsiTheme="majorHAnsi" w:cstheme="majorHAnsi"/>
          <w:b/>
          <w:highlight w:val="white"/>
        </w:rPr>
      </w:pPr>
    </w:p>
    <w:p w14:paraId="1580A829" w14:textId="77777777" w:rsidR="008A31D4" w:rsidRPr="007F64E0" w:rsidRDefault="008A31D4">
      <w:pPr>
        <w:rPr>
          <w:rFonts w:asciiTheme="majorHAnsi" w:hAnsiTheme="majorHAnsi" w:cstheme="majorHAnsi"/>
          <w:b/>
          <w:highlight w:val="white"/>
        </w:rPr>
      </w:pPr>
    </w:p>
    <w:p w14:paraId="03BFE971" w14:textId="77777777" w:rsidR="008A31D4" w:rsidRPr="007F64E0" w:rsidRDefault="008A31D4">
      <w:pPr>
        <w:rPr>
          <w:rFonts w:asciiTheme="majorHAnsi" w:hAnsiTheme="majorHAnsi" w:cstheme="majorHAnsi"/>
          <w:b/>
          <w:highlight w:val="white"/>
        </w:rPr>
      </w:pPr>
    </w:p>
    <w:p w14:paraId="746B3E88" w14:textId="77777777" w:rsidR="008A31D4" w:rsidRPr="007F64E0" w:rsidRDefault="008A31D4">
      <w:pPr>
        <w:rPr>
          <w:rFonts w:asciiTheme="majorHAnsi" w:hAnsiTheme="majorHAnsi" w:cstheme="majorHAnsi"/>
          <w:b/>
          <w:highlight w:val="white"/>
        </w:rPr>
      </w:pPr>
    </w:p>
    <w:p w14:paraId="514AE73C" w14:textId="77777777" w:rsidR="008A31D4" w:rsidRPr="007F64E0" w:rsidRDefault="008A31D4">
      <w:pPr>
        <w:rPr>
          <w:rFonts w:asciiTheme="majorHAnsi" w:hAnsiTheme="majorHAnsi" w:cstheme="majorHAnsi"/>
          <w:b/>
          <w:highlight w:val="white"/>
        </w:rPr>
      </w:pPr>
    </w:p>
    <w:p w14:paraId="4195BE24" w14:textId="77777777" w:rsidR="008A31D4" w:rsidRPr="007F64E0" w:rsidRDefault="008A31D4">
      <w:pPr>
        <w:rPr>
          <w:rFonts w:asciiTheme="majorHAnsi" w:hAnsiTheme="majorHAnsi" w:cstheme="majorHAnsi"/>
          <w:b/>
          <w:highlight w:val="white"/>
        </w:rPr>
      </w:pPr>
    </w:p>
    <w:p w14:paraId="28AC40A6" w14:textId="7BFCDF33" w:rsidR="008A31D4" w:rsidRPr="007F64E0" w:rsidRDefault="007A4E7E">
      <w:pPr>
        <w:jc w:val="right"/>
        <w:rPr>
          <w:rFonts w:asciiTheme="majorHAnsi" w:hAnsiTheme="majorHAnsi" w:cstheme="majorHAnsi"/>
          <w:b/>
        </w:rPr>
      </w:pPr>
      <w:r w:rsidRPr="007F64E0">
        <w:rPr>
          <w:rFonts w:asciiTheme="majorHAnsi" w:hAnsiTheme="majorHAnsi" w:cstheme="majorHAnsi"/>
          <w:b/>
        </w:rPr>
        <w:t>Prepared for:</w:t>
      </w:r>
      <w:r w:rsidR="009530FE" w:rsidRPr="007F64E0">
        <w:rPr>
          <w:rFonts w:asciiTheme="majorHAnsi" w:hAnsiTheme="majorHAnsi" w:cstheme="majorHAnsi"/>
          <w:b/>
        </w:rPr>
        <w:t xml:space="preserve"> Pivot</w:t>
      </w:r>
      <w:r w:rsidR="00C92C2D" w:rsidRPr="007F64E0">
        <w:rPr>
          <w:rFonts w:asciiTheme="majorHAnsi" w:hAnsiTheme="majorHAnsi" w:cstheme="majorHAnsi"/>
          <w:b/>
        </w:rPr>
        <w:t xml:space="preserve"> Interiors</w:t>
      </w:r>
      <w:r w:rsidR="0054581A" w:rsidRPr="007F64E0">
        <w:rPr>
          <w:rFonts w:asciiTheme="majorHAnsi" w:hAnsiTheme="majorHAnsi" w:cstheme="majorHAnsi"/>
          <w:b/>
        </w:rPr>
        <w:t>, Inc.</w:t>
      </w:r>
    </w:p>
    <w:p w14:paraId="7338E469" w14:textId="77777777" w:rsidR="008A31D4" w:rsidRPr="007F64E0" w:rsidRDefault="008A31D4">
      <w:pPr>
        <w:jc w:val="right"/>
        <w:rPr>
          <w:rFonts w:asciiTheme="majorHAnsi" w:hAnsiTheme="majorHAnsi" w:cstheme="majorHAnsi"/>
          <w:b/>
        </w:rPr>
      </w:pPr>
    </w:p>
    <w:p w14:paraId="4D1550A2" w14:textId="77777777" w:rsidR="008A31D4" w:rsidRPr="007F64E0" w:rsidRDefault="008A31D4">
      <w:pPr>
        <w:jc w:val="right"/>
        <w:rPr>
          <w:rFonts w:asciiTheme="majorHAnsi" w:hAnsiTheme="majorHAnsi" w:cstheme="majorHAnsi"/>
          <w:b/>
        </w:rPr>
      </w:pPr>
    </w:p>
    <w:p w14:paraId="45C32B85" w14:textId="7701E9F4" w:rsidR="008A31D4" w:rsidRPr="007F64E0" w:rsidRDefault="007A4E7E">
      <w:pPr>
        <w:jc w:val="right"/>
        <w:rPr>
          <w:rFonts w:asciiTheme="majorHAnsi" w:hAnsiTheme="majorHAnsi" w:cstheme="majorHAnsi"/>
          <w:b/>
        </w:rPr>
      </w:pPr>
      <w:r w:rsidRPr="007F64E0">
        <w:rPr>
          <w:rFonts w:asciiTheme="majorHAnsi" w:hAnsiTheme="majorHAnsi" w:cstheme="majorHAnsi"/>
          <w:b/>
        </w:rPr>
        <w:t xml:space="preserve">Version </w:t>
      </w:r>
      <w:r w:rsidR="001A54FD" w:rsidRPr="007F64E0">
        <w:rPr>
          <w:rFonts w:asciiTheme="majorHAnsi" w:hAnsiTheme="majorHAnsi" w:cstheme="majorHAnsi"/>
          <w:b/>
        </w:rPr>
        <w:t>1</w:t>
      </w:r>
      <w:r w:rsidRPr="007F64E0">
        <w:rPr>
          <w:rFonts w:asciiTheme="majorHAnsi" w:hAnsiTheme="majorHAnsi" w:cstheme="majorHAnsi"/>
          <w:b/>
        </w:rPr>
        <w:t>.0</w:t>
      </w:r>
    </w:p>
    <w:p w14:paraId="6B6970E5" w14:textId="77777777" w:rsidR="008A31D4" w:rsidRPr="007F64E0" w:rsidRDefault="008A31D4">
      <w:pPr>
        <w:jc w:val="right"/>
        <w:rPr>
          <w:rFonts w:asciiTheme="majorHAnsi" w:hAnsiTheme="majorHAnsi" w:cstheme="majorHAnsi"/>
          <w:b/>
        </w:rPr>
      </w:pPr>
    </w:p>
    <w:p w14:paraId="471CEA64" w14:textId="2E61B493" w:rsidR="008A31D4" w:rsidRPr="007F64E0" w:rsidRDefault="007A4E7E">
      <w:pPr>
        <w:jc w:val="right"/>
        <w:rPr>
          <w:rFonts w:asciiTheme="majorHAnsi" w:hAnsiTheme="majorHAnsi" w:cstheme="majorHAnsi"/>
          <w:b/>
        </w:rPr>
      </w:pPr>
      <w:r w:rsidRPr="007F64E0">
        <w:rPr>
          <w:rFonts w:asciiTheme="majorHAnsi" w:hAnsiTheme="majorHAnsi" w:cstheme="majorHAnsi"/>
          <w:b/>
          <w:bCs/>
        </w:rPr>
        <w:t xml:space="preserve">Date: </w:t>
      </w:r>
      <w:r w:rsidR="00C92C2D" w:rsidRPr="007F64E0">
        <w:rPr>
          <w:rFonts w:asciiTheme="majorHAnsi" w:hAnsiTheme="majorHAnsi" w:cstheme="majorHAnsi"/>
          <w:b/>
          <w:bCs/>
        </w:rPr>
        <w:t>Septe</w:t>
      </w:r>
      <w:r w:rsidR="00BB302F" w:rsidRPr="007F64E0">
        <w:rPr>
          <w:rFonts w:asciiTheme="majorHAnsi" w:hAnsiTheme="majorHAnsi" w:cstheme="majorHAnsi"/>
          <w:b/>
          <w:bCs/>
        </w:rPr>
        <w:t>mber</w:t>
      </w:r>
      <w:r w:rsidR="00DF2132" w:rsidRPr="007F64E0">
        <w:rPr>
          <w:rFonts w:asciiTheme="majorHAnsi" w:hAnsiTheme="majorHAnsi" w:cstheme="majorHAnsi"/>
          <w:b/>
          <w:bCs/>
        </w:rPr>
        <w:t xml:space="preserve"> </w:t>
      </w:r>
      <w:r w:rsidR="00022123" w:rsidRPr="007F64E0">
        <w:rPr>
          <w:rFonts w:asciiTheme="majorHAnsi" w:hAnsiTheme="majorHAnsi" w:cstheme="majorHAnsi"/>
          <w:b/>
          <w:bCs/>
        </w:rPr>
        <w:t>15</w:t>
      </w:r>
      <w:r w:rsidR="00DF2132" w:rsidRPr="007F64E0">
        <w:rPr>
          <w:rFonts w:asciiTheme="majorHAnsi" w:hAnsiTheme="majorHAnsi" w:cstheme="majorHAnsi"/>
          <w:b/>
          <w:bCs/>
        </w:rPr>
        <w:t>, 2025</w:t>
      </w:r>
    </w:p>
    <w:p w14:paraId="5A8C39BD" w14:textId="77777777" w:rsidR="008A31D4" w:rsidRPr="007F64E0" w:rsidRDefault="008A31D4">
      <w:pPr>
        <w:jc w:val="right"/>
        <w:rPr>
          <w:rFonts w:asciiTheme="majorHAnsi" w:hAnsiTheme="majorHAnsi" w:cstheme="majorHAnsi"/>
          <w:b/>
        </w:rPr>
      </w:pPr>
    </w:p>
    <w:p w14:paraId="508FFC53" w14:textId="77777777" w:rsidR="008A31D4" w:rsidRPr="007F64E0" w:rsidRDefault="007A4E7E">
      <w:pPr>
        <w:jc w:val="right"/>
        <w:rPr>
          <w:rFonts w:asciiTheme="majorHAnsi" w:hAnsiTheme="majorHAnsi" w:cstheme="majorHAnsi"/>
          <w:b/>
        </w:rPr>
      </w:pPr>
      <w:r w:rsidRPr="007F64E0">
        <w:rPr>
          <w:rFonts w:asciiTheme="majorHAnsi" w:hAnsiTheme="majorHAnsi" w:cstheme="majorHAnsi"/>
          <w:b/>
        </w:rPr>
        <w:t>Prepared by:</w:t>
      </w:r>
    </w:p>
    <w:p w14:paraId="4A60CBB1" w14:textId="1A90B399" w:rsidR="008A31D4" w:rsidRPr="007F64E0" w:rsidRDefault="001A54FD">
      <w:pPr>
        <w:jc w:val="right"/>
        <w:rPr>
          <w:rFonts w:asciiTheme="majorHAnsi" w:hAnsiTheme="majorHAnsi" w:cstheme="majorHAnsi"/>
          <w:b/>
          <w:lang w:val="en-US"/>
        </w:rPr>
      </w:pPr>
      <w:r w:rsidRPr="007F64E0">
        <w:rPr>
          <w:rFonts w:asciiTheme="majorHAnsi" w:hAnsiTheme="majorHAnsi" w:cstheme="majorHAnsi"/>
          <w:b/>
          <w:lang w:val="en-US"/>
        </w:rPr>
        <w:lastRenderedPageBreak/>
        <w:t>Marcu</w:t>
      </w:r>
      <w:r w:rsidR="009E208A" w:rsidRPr="007F64E0">
        <w:rPr>
          <w:rFonts w:asciiTheme="majorHAnsi" w:hAnsiTheme="majorHAnsi" w:cstheme="majorHAnsi"/>
          <w:b/>
          <w:lang w:val="en-US"/>
        </w:rPr>
        <w:t>s Dalla</w:t>
      </w:r>
      <w:r w:rsidR="00350DC9" w:rsidRPr="007F64E0">
        <w:rPr>
          <w:rFonts w:asciiTheme="majorHAnsi" w:hAnsiTheme="majorHAnsi" w:cstheme="majorHAnsi"/>
          <w:b/>
          <w:lang w:val="en-US"/>
        </w:rPr>
        <w:t>cqua</w:t>
      </w:r>
      <w:r w:rsidR="007A4E7E" w:rsidRPr="007F64E0">
        <w:rPr>
          <w:rFonts w:asciiTheme="majorHAnsi" w:hAnsiTheme="majorHAnsi" w:cstheme="majorHAnsi"/>
          <w:b/>
          <w:lang w:val="en-US"/>
        </w:rPr>
        <w:t xml:space="preserve"> (</w:t>
      </w:r>
      <w:r w:rsidR="00AA2F3E" w:rsidRPr="007F64E0">
        <w:rPr>
          <w:rFonts w:asciiTheme="majorHAnsi" w:hAnsiTheme="majorHAnsi" w:cstheme="majorHAnsi"/>
          <w:b/>
          <w:lang w:val="en-US"/>
        </w:rPr>
        <w:t>C</w:t>
      </w:r>
      <w:r w:rsidR="00263AC5" w:rsidRPr="007F64E0">
        <w:rPr>
          <w:rFonts w:asciiTheme="majorHAnsi" w:hAnsiTheme="majorHAnsi" w:cstheme="majorHAnsi"/>
          <w:b/>
          <w:lang w:val="en-US"/>
        </w:rPr>
        <w:t>ontract</w:t>
      </w:r>
      <w:r w:rsidR="00AA2F3E" w:rsidRPr="007F64E0">
        <w:rPr>
          <w:rFonts w:asciiTheme="majorHAnsi" w:hAnsiTheme="majorHAnsi" w:cstheme="majorHAnsi"/>
          <w:b/>
          <w:lang w:val="en-US"/>
        </w:rPr>
        <w:t xml:space="preserve"> Furn</w:t>
      </w:r>
      <w:r w:rsidR="00BA497E" w:rsidRPr="007F64E0">
        <w:rPr>
          <w:rFonts w:asciiTheme="majorHAnsi" w:hAnsiTheme="majorHAnsi" w:cstheme="majorHAnsi"/>
          <w:b/>
          <w:lang w:val="en-US"/>
        </w:rPr>
        <w:t>iture SME and Functional Consultant</w:t>
      </w:r>
      <w:r w:rsidR="007A4E7E" w:rsidRPr="007F64E0">
        <w:rPr>
          <w:rFonts w:asciiTheme="majorHAnsi" w:hAnsiTheme="majorHAnsi" w:cstheme="majorHAnsi"/>
          <w:b/>
          <w:lang w:val="en-US"/>
        </w:rPr>
        <w:t>)</w:t>
      </w:r>
    </w:p>
    <w:p w14:paraId="7E73164B" w14:textId="782E6C4E" w:rsidR="008A31D4" w:rsidRPr="007F64E0" w:rsidRDefault="00350DC9">
      <w:pPr>
        <w:jc w:val="right"/>
        <w:rPr>
          <w:rFonts w:asciiTheme="majorHAnsi" w:hAnsiTheme="majorHAnsi" w:cstheme="majorHAnsi"/>
          <w:b/>
        </w:rPr>
      </w:pPr>
      <w:r w:rsidRPr="007F64E0">
        <w:rPr>
          <w:rFonts w:asciiTheme="majorHAnsi" w:hAnsiTheme="majorHAnsi" w:cstheme="majorHAnsi"/>
          <w:b/>
        </w:rPr>
        <w:t>Chris Trumb</w:t>
      </w:r>
      <w:r w:rsidR="00F164DD" w:rsidRPr="007F64E0">
        <w:rPr>
          <w:rFonts w:asciiTheme="majorHAnsi" w:hAnsiTheme="majorHAnsi" w:cstheme="majorHAnsi"/>
          <w:b/>
        </w:rPr>
        <w:t>le</w:t>
      </w:r>
      <w:r w:rsidR="007A4E7E" w:rsidRPr="007F64E0">
        <w:rPr>
          <w:rFonts w:asciiTheme="majorHAnsi" w:hAnsiTheme="majorHAnsi" w:cstheme="majorHAnsi"/>
          <w:b/>
        </w:rPr>
        <w:t xml:space="preserve"> (</w:t>
      </w:r>
      <w:r w:rsidR="00BA497E" w:rsidRPr="007F64E0">
        <w:rPr>
          <w:rFonts w:asciiTheme="majorHAnsi" w:hAnsiTheme="majorHAnsi" w:cstheme="majorHAnsi"/>
          <w:b/>
        </w:rPr>
        <w:t>Contract Furniture SME and Functional Consultant</w:t>
      </w:r>
      <w:r w:rsidR="007A4E7E" w:rsidRPr="007F64E0">
        <w:rPr>
          <w:rFonts w:asciiTheme="majorHAnsi" w:hAnsiTheme="majorHAnsi" w:cstheme="majorHAnsi"/>
          <w:b/>
        </w:rPr>
        <w:t>)</w:t>
      </w:r>
    </w:p>
    <w:p w14:paraId="202B4903" w14:textId="146C0C35" w:rsidR="008A31D4" w:rsidRPr="007F64E0" w:rsidRDefault="00F164DD" w:rsidP="69E4E63F">
      <w:pPr>
        <w:jc w:val="right"/>
        <w:rPr>
          <w:rFonts w:asciiTheme="majorHAnsi" w:hAnsiTheme="majorHAnsi" w:cstheme="majorBidi"/>
          <w:b/>
          <w:bCs/>
        </w:rPr>
      </w:pPr>
      <w:r w:rsidRPr="69E4E63F">
        <w:rPr>
          <w:rFonts w:asciiTheme="majorHAnsi" w:hAnsiTheme="majorHAnsi" w:cstheme="majorBidi"/>
          <w:b/>
          <w:bCs/>
        </w:rPr>
        <w:t>Debbie H</w:t>
      </w:r>
      <w:r w:rsidR="00BA497E" w:rsidRPr="69E4E63F">
        <w:rPr>
          <w:rFonts w:asciiTheme="majorHAnsi" w:hAnsiTheme="majorHAnsi" w:cstheme="majorBidi"/>
          <w:b/>
          <w:bCs/>
        </w:rPr>
        <w:t>e</w:t>
      </w:r>
      <w:r w:rsidRPr="69E4E63F">
        <w:rPr>
          <w:rFonts w:asciiTheme="majorHAnsi" w:hAnsiTheme="majorHAnsi" w:cstheme="majorBidi"/>
          <w:b/>
          <w:bCs/>
        </w:rPr>
        <w:t>rbert</w:t>
      </w:r>
      <w:r w:rsidR="007A4E7E" w:rsidRPr="69E4E63F">
        <w:rPr>
          <w:rFonts w:asciiTheme="majorHAnsi" w:hAnsiTheme="majorHAnsi" w:cstheme="majorBidi"/>
          <w:b/>
          <w:bCs/>
        </w:rPr>
        <w:t xml:space="preserve"> (</w:t>
      </w:r>
      <w:r w:rsidR="48742DE0" w:rsidRPr="69E4E63F">
        <w:rPr>
          <w:rFonts w:asciiTheme="majorHAnsi" w:hAnsiTheme="majorHAnsi" w:cstheme="majorBidi"/>
          <w:b/>
          <w:bCs/>
        </w:rPr>
        <w:t>NetSuite Orion</w:t>
      </w:r>
      <w:r w:rsidR="00BA497E" w:rsidRPr="69E4E63F">
        <w:rPr>
          <w:rFonts w:asciiTheme="majorHAnsi" w:hAnsiTheme="majorHAnsi" w:cstheme="majorBidi"/>
          <w:b/>
          <w:bCs/>
        </w:rPr>
        <w:t xml:space="preserve"> Project Manager</w:t>
      </w:r>
      <w:r w:rsidR="007A4E7E" w:rsidRPr="69E4E63F">
        <w:rPr>
          <w:rFonts w:asciiTheme="majorHAnsi" w:hAnsiTheme="majorHAnsi" w:cstheme="majorBidi"/>
          <w:b/>
          <w:bCs/>
        </w:rPr>
        <w:t>)</w:t>
      </w:r>
    </w:p>
    <w:p w14:paraId="379CC50B" w14:textId="77777777" w:rsidR="008A31D4" w:rsidRPr="007F64E0" w:rsidRDefault="007A4E7E">
      <w:pPr>
        <w:pStyle w:val="Heading1"/>
        <w:tabs>
          <w:tab w:val="left" w:pos="567"/>
        </w:tabs>
        <w:spacing w:before="0" w:after="240" w:line="240" w:lineRule="auto"/>
        <w:ind w:right="4"/>
        <w:jc w:val="both"/>
        <w:rPr>
          <w:rFonts w:asciiTheme="majorHAnsi" w:hAnsiTheme="majorHAnsi" w:cstheme="majorHAnsi"/>
          <w:sz w:val="20"/>
          <w:szCs w:val="20"/>
        </w:rPr>
      </w:pPr>
      <w:bookmarkStart w:id="0" w:name="_Toc208925516"/>
      <w:r w:rsidRPr="007F64E0">
        <w:rPr>
          <w:rFonts w:asciiTheme="majorHAnsi" w:hAnsiTheme="majorHAnsi" w:cstheme="majorHAnsi"/>
          <w:b/>
          <w:color w:val="4A86E8"/>
          <w:sz w:val="36"/>
          <w:szCs w:val="36"/>
        </w:rPr>
        <w:t>Table of Contents</w:t>
      </w:r>
      <w:bookmarkEnd w:id="0"/>
    </w:p>
    <w:sdt>
      <w:sdtPr>
        <w:rPr>
          <w:rFonts w:asciiTheme="majorHAnsi" w:hAnsiTheme="majorHAnsi" w:cstheme="majorBidi"/>
          <w:b w:val="0"/>
          <w:bCs w:val="0"/>
          <w:noProof w:val="0"/>
        </w:rPr>
        <w:id w:val="398947034"/>
        <w:docPartObj>
          <w:docPartGallery w:val="Table of Contents"/>
          <w:docPartUnique/>
        </w:docPartObj>
      </w:sdtPr>
      <w:sdtContent>
        <w:p w14:paraId="6DDA1A30" w14:textId="45412E3F" w:rsidR="00722D0F" w:rsidRDefault="007A4E7E" w:rsidP="00722D0F">
          <w:pPr>
            <w:pStyle w:val="TOC1"/>
            <w:rPr>
              <w:rFonts w:asciiTheme="minorHAnsi" w:eastAsiaTheme="minorEastAsia" w:hAnsiTheme="minorHAnsi" w:cstheme="minorBidi"/>
              <w:kern w:val="2"/>
              <w:sz w:val="24"/>
              <w:szCs w:val="24"/>
              <w:lang w:val="en-US"/>
              <w14:ligatures w14:val="standardContextual"/>
            </w:rPr>
          </w:pPr>
          <w:r w:rsidRPr="007F64E0">
            <w:rPr>
              <w:rFonts w:asciiTheme="majorHAnsi" w:hAnsiTheme="majorHAnsi" w:cstheme="majorHAnsi"/>
            </w:rPr>
            <w:fldChar w:fldCharType="begin"/>
          </w:r>
          <w:r w:rsidRPr="007F64E0">
            <w:rPr>
              <w:rFonts w:asciiTheme="majorHAnsi" w:hAnsiTheme="majorHAnsi" w:cstheme="majorHAnsi"/>
            </w:rPr>
            <w:instrText xml:space="preserve"> TOC \h \u \z </w:instrText>
          </w:r>
          <w:r w:rsidRPr="007F64E0">
            <w:rPr>
              <w:rFonts w:asciiTheme="majorHAnsi" w:hAnsiTheme="majorHAnsi" w:cstheme="majorHAnsi"/>
            </w:rPr>
            <w:fldChar w:fldCharType="separate"/>
          </w:r>
          <w:hyperlink w:anchor="_Toc208925516" w:history="1">
            <w:r w:rsidR="00722D0F" w:rsidRPr="00500604">
              <w:rPr>
                <w:rStyle w:val="Hyperlink"/>
                <w:rFonts w:asciiTheme="majorHAnsi" w:hAnsiTheme="majorHAnsi" w:cstheme="majorHAnsi"/>
              </w:rPr>
              <w:t>Table of Contents</w:t>
            </w:r>
            <w:r w:rsidR="00722D0F">
              <w:rPr>
                <w:webHidden/>
              </w:rPr>
              <w:tab/>
            </w:r>
            <w:r w:rsidR="00722D0F">
              <w:rPr>
                <w:webHidden/>
              </w:rPr>
              <w:fldChar w:fldCharType="begin"/>
            </w:r>
            <w:r w:rsidR="00722D0F">
              <w:rPr>
                <w:webHidden/>
              </w:rPr>
              <w:instrText xml:space="preserve"> PAGEREF _Toc208925516 \h </w:instrText>
            </w:r>
            <w:r w:rsidR="00722D0F">
              <w:rPr>
                <w:webHidden/>
              </w:rPr>
            </w:r>
            <w:r w:rsidR="00722D0F">
              <w:rPr>
                <w:webHidden/>
              </w:rPr>
              <w:fldChar w:fldCharType="separate"/>
            </w:r>
            <w:r w:rsidR="00722D0F">
              <w:rPr>
                <w:webHidden/>
              </w:rPr>
              <w:t>2</w:t>
            </w:r>
            <w:r w:rsidR="00722D0F">
              <w:rPr>
                <w:webHidden/>
              </w:rPr>
              <w:fldChar w:fldCharType="end"/>
            </w:r>
          </w:hyperlink>
        </w:p>
        <w:p w14:paraId="632BA30A" w14:textId="1451FADF" w:rsidR="00722D0F" w:rsidRDefault="00722D0F" w:rsidP="00722D0F">
          <w:pPr>
            <w:pStyle w:val="TOC1"/>
            <w:rPr>
              <w:rFonts w:asciiTheme="minorHAnsi" w:eastAsiaTheme="minorEastAsia" w:hAnsiTheme="minorHAnsi" w:cstheme="minorBidi"/>
              <w:kern w:val="2"/>
              <w:sz w:val="24"/>
              <w:szCs w:val="24"/>
              <w:lang w:val="en-US"/>
              <w14:ligatures w14:val="standardContextual"/>
            </w:rPr>
          </w:pPr>
          <w:hyperlink w:anchor="_Toc208925517" w:history="1">
            <w:r w:rsidRPr="00500604">
              <w:rPr>
                <w:rStyle w:val="Hyperlink"/>
                <w:rFonts w:asciiTheme="majorHAnsi" w:hAnsiTheme="majorHAnsi" w:cstheme="majorHAnsi"/>
              </w:rPr>
              <w:t>1 Version Control</w:t>
            </w:r>
            <w:r>
              <w:rPr>
                <w:webHidden/>
              </w:rPr>
              <w:tab/>
            </w:r>
            <w:r>
              <w:rPr>
                <w:webHidden/>
              </w:rPr>
              <w:fldChar w:fldCharType="begin"/>
            </w:r>
            <w:r>
              <w:rPr>
                <w:webHidden/>
              </w:rPr>
              <w:instrText xml:space="preserve"> PAGEREF _Toc208925517 \h </w:instrText>
            </w:r>
            <w:r>
              <w:rPr>
                <w:webHidden/>
              </w:rPr>
            </w:r>
            <w:r>
              <w:rPr>
                <w:webHidden/>
              </w:rPr>
              <w:fldChar w:fldCharType="separate"/>
            </w:r>
            <w:r>
              <w:rPr>
                <w:webHidden/>
              </w:rPr>
              <w:t>3</w:t>
            </w:r>
            <w:r>
              <w:rPr>
                <w:webHidden/>
              </w:rPr>
              <w:fldChar w:fldCharType="end"/>
            </w:r>
          </w:hyperlink>
        </w:p>
        <w:p w14:paraId="1C1A9D5D" w14:textId="5599A22E" w:rsidR="00722D0F" w:rsidRDefault="00722D0F" w:rsidP="00722D0F">
          <w:pPr>
            <w:pStyle w:val="TOC1"/>
            <w:rPr>
              <w:rFonts w:asciiTheme="minorHAnsi" w:eastAsiaTheme="minorEastAsia" w:hAnsiTheme="minorHAnsi" w:cstheme="minorBidi"/>
              <w:kern w:val="2"/>
              <w:sz w:val="24"/>
              <w:szCs w:val="24"/>
              <w:lang w:val="en-US"/>
              <w14:ligatures w14:val="standardContextual"/>
            </w:rPr>
          </w:pPr>
          <w:hyperlink w:anchor="_Toc208925518" w:history="1">
            <w:r w:rsidRPr="00500604">
              <w:rPr>
                <w:rStyle w:val="Hyperlink"/>
                <w:rFonts w:asciiTheme="majorHAnsi" w:hAnsiTheme="majorHAnsi" w:cstheme="majorHAnsi"/>
              </w:rPr>
              <w:t>2 Project Definition</w:t>
            </w:r>
            <w:r>
              <w:rPr>
                <w:webHidden/>
              </w:rPr>
              <w:tab/>
            </w:r>
            <w:r>
              <w:rPr>
                <w:webHidden/>
              </w:rPr>
              <w:fldChar w:fldCharType="begin"/>
            </w:r>
            <w:r>
              <w:rPr>
                <w:webHidden/>
              </w:rPr>
              <w:instrText xml:space="preserve"> PAGEREF _Toc208925518 \h </w:instrText>
            </w:r>
            <w:r>
              <w:rPr>
                <w:webHidden/>
              </w:rPr>
            </w:r>
            <w:r>
              <w:rPr>
                <w:webHidden/>
              </w:rPr>
              <w:fldChar w:fldCharType="separate"/>
            </w:r>
            <w:r>
              <w:rPr>
                <w:webHidden/>
              </w:rPr>
              <w:t>3</w:t>
            </w:r>
            <w:r>
              <w:rPr>
                <w:webHidden/>
              </w:rPr>
              <w:fldChar w:fldCharType="end"/>
            </w:r>
          </w:hyperlink>
        </w:p>
        <w:p w14:paraId="4413AD63" w14:textId="6370C037" w:rsidR="00722D0F" w:rsidRDefault="00722D0F">
          <w:pPr>
            <w:pStyle w:val="TOC2"/>
            <w:rPr>
              <w:rFonts w:asciiTheme="minorHAnsi" w:eastAsiaTheme="minorEastAsia" w:hAnsiTheme="minorHAnsi" w:cstheme="minorBidi"/>
              <w:b w:val="0"/>
              <w:bCs w:val="0"/>
              <w:kern w:val="2"/>
              <w:sz w:val="24"/>
              <w:szCs w:val="24"/>
              <w:lang w:val="en-US"/>
              <w14:ligatures w14:val="standardContextual"/>
            </w:rPr>
          </w:pPr>
          <w:hyperlink w:anchor="_Toc208925519" w:history="1">
            <w:r w:rsidRPr="00500604">
              <w:rPr>
                <w:rStyle w:val="Hyperlink"/>
                <w:rFonts w:asciiTheme="majorHAnsi" w:hAnsiTheme="majorHAnsi" w:cstheme="majorHAnsi"/>
              </w:rPr>
              <w:t>2.01 Executive Summary</w:t>
            </w:r>
            <w:r>
              <w:rPr>
                <w:webHidden/>
              </w:rPr>
              <w:tab/>
            </w:r>
            <w:r>
              <w:rPr>
                <w:webHidden/>
              </w:rPr>
              <w:fldChar w:fldCharType="begin"/>
            </w:r>
            <w:r>
              <w:rPr>
                <w:webHidden/>
              </w:rPr>
              <w:instrText xml:space="preserve"> PAGEREF _Toc208925519 \h </w:instrText>
            </w:r>
            <w:r>
              <w:rPr>
                <w:webHidden/>
              </w:rPr>
            </w:r>
            <w:r>
              <w:rPr>
                <w:webHidden/>
              </w:rPr>
              <w:fldChar w:fldCharType="separate"/>
            </w:r>
            <w:r>
              <w:rPr>
                <w:webHidden/>
              </w:rPr>
              <w:t>3</w:t>
            </w:r>
            <w:r>
              <w:rPr>
                <w:webHidden/>
              </w:rPr>
              <w:fldChar w:fldCharType="end"/>
            </w:r>
          </w:hyperlink>
        </w:p>
        <w:p w14:paraId="41EF7612" w14:textId="279FD846" w:rsidR="00722D0F" w:rsidRDefault="00722D0F">
          <w:pPr>
            <w:pStyle w:val="TOC2"/>
            <w:rPr>
              <w:rFonts w:asciiTheme="minorHAnsi" w:eastAsiaTheme="minorEastAsia" w:hAnsiTheme="minorHAnsi" w:cstheme="minorBidi"/>
              <w:b w:val="0"/>
              <w:bCs w:val="0"/>
              <w:kern w:val="2"/>
              <w:sz w:val="24"/>
              <w:szCs w:val="24"/>
              <w:lang w:val="en-US"/>
              <w14:ligatures w14:val="standardContextual"/>
            </w:rPr>
          </w:pPr>
          <w:hyperlink w:anchor="_Toc208925520" w:history="1">
            <w:r w:rsidRPr="00500604">
              <w:rPr>
                <w:rStyle w:val="Hyperlink"/>
                <w:rFonts w:asciiTheme="majorHAnsi" w:hAnsiTheme="majorHAnsi" w:cstheme="majorHAnsi"/>
              </w:rPr>
              <w:t>2.02 Company Overview</w:t>
            </w:r>
            <w:r>
              <w:rPr>
                <w:webHidden/>
              </w:rPr>
              <w:tab/>
            </w:r>
            <w:r>
              <w:rPr>
                <w:webHidden/>
              </w:rPr>
              <w:fldChar w:fldCharType="begin"/>
            </w:r>
            <w:r>
              <w:rPr>
                <w:webHidden/>
              </w:rPr>
              <w:instrText xml:space="preserve"> PAGEREF _Toc208925520 \h </w:instrText>
            </w:r>
            <w:r>
              <w:rPr>
                <w:webHidden/>
              </w:rPr>
            </w:r>
            <w:r>
              <w:rPr>
                <w:webHidden/>
              </w:rPr>
              <w:fldChar w:fldCharType="separate"/>
            </w:r>
            <w:r>
              <w:rPr>
                <w:webHidden/>
              </w:rPr>
              <w:t>3</w:t>
            </w:r>
            <w:r>
              <w:rPr>
                <w:webHidden/>
              </w:rPr>
              <w:fldChar w:fldCharType="end"/>
            </w:r>
          </w:hyperlink>
        </w:p>
        <w:p w14:paraId="1A9178D8" w14:textId="2B4FD6F9" w:rsidR="00722D0F" w:rsidRDefault="00722D0F">
          <w:pPr>
            <w:pStyle w:val="TOC2"/>
            <w:rPr>
              <w:rFonts w:asciiTheme="minorHAnsi" w:eastAsiaTheme="minorEastAsia" w:hAnsiTheme="minorHAnsi" w:cstheme="minorBidi"/>
              <w:b w:val="0"/>
              <w:bCs w:val="0"/>
              <w:kern w:val="2"/>
              <w:sz w:val="24"/>
              <w:szCs w:val="24"/>
              <w:lang w:val="en-US"/>
              <w14:ligatures w14:val="standardContextual"/>
            </w:rPr>
          </w:pPr>
          <w:hyperlink w:anchor="_Toc208925521" w:history="1">
            <w:r w:rsidRPr="00500604">
              <w:rPr>
                <w:rStyle w:val="Hyperlink"/>
                <w:rFonts w:asciiTheme="majorHAnsi" w:hAnsiTheme="majorHAnsi" w:cstheme="majorHAnsi"/>
              </w:rPr>
              <w:t>2.03 Orion/NetSuite Overview</w:t>
            </w:r>
            <w:r>
              <w:rPr>
                <w:webHidden/>
              </w:rPr>
              <w:tab/>
            </w:r>
            <w:r>
              <w:rPr>
                <w:webHidden/>
              </w:rPr>
              <w:fldChar w:fldCharType="begin"/>
            </w:r>
            <w:r>
              <w:rPr>
                <w:webHidden/>
              </w:rPr>
              <w:instrText xml:space="preserve"> PAGEREF _Toc208925521 \h </w:instrText>
            </w:r>
            <w:r>
              <w:rPr>
                <w:webHidden/>
              </w:rPr>
            </w:r>
            <w:r>
              <w:rPr>
                <w:webHidden/>
              </w:rPr>
              <w:fldChar w:fldCharType="separate"/>
            </w:r>
            <w:r>
              <w:rPr>
                <w:webHidden/>
              </w:rPr>
              <w:t>4</w:t>
            </w:r>
            <w:r>
              <w:rPr>
                <w:webHidden/>
              </w:rPr>
              <w:fldChar w:fldCharType="end"/>
            </w:r>
          </w:hyperlink>
        </w:p>
        <w:p w14:paraId="59D5A3F3" w14:textId="068EB316" w:rsidR="00722D0F" w:rsidRDefault="00722D0F">
          <w:pPr>
            <w:pStyle w:val="TOC2"/>
            <w:rPr>
              <w:rFonts w:asciiTheme="minorHAnsi" w:eastAsiaTheme="minorEastAsia" w:hAnsiTheme="minorHAnsi" w:cstheme="minorBidi"/>
              <w:b w:val="0"/>
              <w:bCs w:val="0"/>
              <w:kern w:val="2"/>
              <w:sz w:val="24"/>
              <w:szCs w:val="24"/>
              <w:lang w:val="en-US"/>
              <w14:ligatures w14:val="standardContextual"/>
            </w:rPr>
          </w:pPr>
          <w:hyperlink w:anchor="_Toc208925522" w:history="1">
            <w:r w:rsidRPr="00500604">
              <w:rPr>
                <w:rStyle w:val="Hyperlink"/>
                <w:rFonts w:asciiTheme="majorHAnsi" w:hAnsiTheme="majorHAnsi" w:cstheme="majorHAnsi"/>
              </w:rPr>
              <w:t>2.04 Project Overview</w:t>
            </w:r>
            <w:r>
              <w:rPr>
                <w:webHidden/>
              </w:rPr>
              <w:tab/>
            </w:r>
            <w:r>
              <w:rPr>
                <w:webHidden/>
              </w:rPr>
              <w:fldChar w:fldCharType="begin"/>
            </w:r>
            <w:r>
              <w:rPr>
                <w:webHidden/>
              </w:rPr>
              <w:instrText xml:space="preserve"> PAGEREF _Toc208925522 \h </w:instrText>
            </w:r>
            <w:r>
              <w:rPr>
                <w:webHidden/>
              </w:rPr>
            </w:r>
            <w:r>
              <w:rPr>
                <w:webHidden/>
              </w:rPr>
              <w:fldChar w:fldCharType="separate"/>
            </w:r>
            <w:r>
              <w:rPr>
                <w:webHidden/>
              </w:rPr>
              <w:t>4</w:t>
            </w:r>
            <w:r>
              <w:rPr>
                <w:webHidden/>
              </w:rPr>
              <w:fldChar w:fldCharType="end"/>
            </w:r>
          </w:hyperlink>
        </w:p>
        <w:p w14:paraId="73FF84EE" w14:textId="5B1CD0BB" w:rsidR="00722D0F" w:rsidRDefault="00722D0F">
          <w:pPr>
            <w:pStyle w:val="TOC2"/>
            <w:rPr>
              <w:rFonts w:asciiTheme="minorHAnsi" w:eastAsiaTheme="minorEastAsia" w:hAnsiTheme="minorHAnsi" w:cstheme="minorBidi"/>
              <w:b w:val="0"/>
              <w:bCs w:val="0"/>
              <w:kern w:val="2"/>
              <w:sz w:val="24"/>
              <w:szCs w:val="24"/>
              <w:lang w:val="en-US"/>
              <w14:ligatures w14:val="standardContextual"/>
            </w:rPr>
          </w:pPr>
          <w:hyperlink w:anchor="_Toc208925523" w:history="1">
            <w:r w:rsidRPr="00500604">
              <w:rPr>
                <w:rStyle w:val="Hyperlink"/>
                <w:rFonts w:asciiTheme="majorHAnsi" w:hAnsiTheme="majorHAnsi" w:cstheme="majorHAnsi"/>
              </w:rPr>
              <w:t>2.05 Document Objectives</w:t>
            </w:r>
            <w:r>
              <w:rPr>
                <w:webHidden/>
              </w:rPr>
              <w:tab/>
            </w:r>
            <w:r>
              <w:rPr>
                <w:webHidden/>
              </w:rPr>
              <w:fldChar w:fldCharType="begin"/>
            </w:r>
            <w:r>
              <w:rPr>
                <w:webHidden/>
              </w:rPr>
              <w:instrText xml:space="preserve"> PAGEREF _Toc208925523 \h </w:instrText>
            </w:r>
            <w:r>
              <w:rPr>
                <w:webHidden/>
              </w:rPr>
            </w:r>
            <w:r>
              <w:rPr>
                <w:webHidden/>
              </w:rPr>
              <w:fldChar w:fldCharType="separate"/>
            </w:r>
            <w:r>
              <w:rPr>
                <w:webHidden/>
              </w:rPr>
              <w:t>5</w:t>
            </w:r>
            <w:r>
              <w:rPr>
                <w:webHidden/>
              </w:rPr>
              <w:fldChar w:fldCharType="end"/>
            </w:r>
          </w:hyperlink>
        </w:p>
        <w:p w14:paraId="2C9B8EA1" w14:textId="0E041A4A" w:rsidR="00722D0F" w:rsidRDefault="00722D0F" w:rsidP="00722D0F">
          <w:pPr>
            <w:pStyle w:val="TOC1"/>
            <w:rPr>
              <w:rFonts w:asciiTheme="minorHAnsi" w:eastAsiaTheme="minorEastAsia" w:hAnsiTheme="minorHAnsi" w:cstheme="minorBidi"/>
              <w:kern w:val="2"/>
              <w:sz w:val="24"/>
              <w:szCs w:val="24"/>
              <w:lang w:val="en-US"/>
              <w14:ligatures w14:val="standardContextual"/>
            </w:rPr>
          </w:pPr>
          <w:hyperlink w:anchor="_Toc208925524" w:history="1">
            <w:r w:rsidRPr="00500604">
              <w:rPr>
                <w:rStyle w:val="Hyperlink"/>
                <w:rFonts w:asciiTheme="majorHAnsi" w:hAnsiTheme="majorHAnsi" w:cstheme="majorHAnsi"/>
              </w:rPr>
              <w:t>3 Order Management Process Area</w:t>
            </w:r>
            <w:r>
              <w:rPr>
                <w:webHidden/>
              </w:rPr>
              <w:tab/>
            </w:r>
            <w:r>
              <w:rPr>
                <w:webHidden/>
              </w:rPr>
              <w:fldChar w:fldCharType="begin"/>
            </w:r>
            <w:r>
              <w:rPr>
                <w:webHidden/>
              </w:rPr>
              <w:instrText xml:space="preserve"> PAGEREF _Toc208925524 \h </w:instrText>
            </w:r>
            <w:r>
              <w:rPr>
                <w:webHidden/>
              </w:rPr>
            </w:r>
            <w:r>
              <w:rPr>
                <w:webHidden/>
              </w:rPr>
              <w:fldChar w:fldCharType="separate"/>
            </w:r>
            <w:r>
              <w:rPr>
                <w:webHidden/>
              </w:rPr>
              <w:t>5</w:t>
            </w:r>
            <w:r>
              <w:rPr>
                <w:webHidden/>
              </w:rPr>
              <w:fldChar w:fldCharType="end"/>
            </w:r>
          </w:hyperlink>
        </w:p>
        <w:p w14:paraId="66BB8D2E" w14:textId="686D6F5E" w:rsidR="00722D0F" w:rsidRPr="00D37C4F" w:rsidRDefault="00722D0F">
          <w:pPr>
            <w:pStyle w:val="TOC2"/>
            <w:rPr>
              <w:rFonts w:asciiTheme="minorHAnsi" w:eastAsiaTheme="minorEastAsia" w:hAnsiTheme="minorHAnsi" w:cstheme="minorBidi"/>
              <w:b w:val="0"/>
              <w:bCs w:val="0"/>
              <w:kern w:val="2"/>
              <w:sz w:val="18"/>
              <w:szCs w:val="18"/>
              <w:lang w:val="en-US"/>
              <w14:ligatures w14:val="standardContextual"/>
            </w:rPr>
          </w:pPr>
          <w:hyperlink w:anchor="_Toc208925525" w:history="1">
            <w:r w:rsidRPr="00D37C4F">
              <w:rPr>
                <w:rStyle w:val="Hyperlink"/>
                <w:sz w:val="18"/>
                <w:szCs w:val="18"/>
                <w:lang w:val="en-US"/>
              </w:rPr>
              <w:t>Invoice Schedules and Deposits</w:t>
            </w:r>
            <w:r w:rsidRPr="00D37C4F">
              <w:rPr>
                <w:webHidden/>
                <w:sz w:val="18"/>
                <w:szCs w:val="18"/>
              </w:rPr>
              <w:tab/>
            </w:r>
            <w:r w:rsidRPr="00D37C4F">
              <w:rPr>
                <w:webHidden/>
                <w:sz w:val="18"/>
                <w:szCs w:val="18"/>
              </w:rPr>
              <w:fldChar w:fldCharType="begin"/>
            </w:r>
            <w:r w:rsidRPr="00D37C4F">
              <w:rPr>
                <w:webHidden/>
                <w:sz w:val="18"/>
                <w:szCs w:val="18"/>
              </w:rPr>
              <w:instrText xml:space="preserve"> PAGEREF _Toc208925525 \h </w:instrText>
            </w:r>
            <w:r w:rsidRPr="00D37C4F">
              <w:rPr>
                <w:webHidden/>
                <w:sz w:val="18"/>
                <w:szCs w:val="18"/>
              </w:rPr>
            </w:r>
            <w:r w:rsidRPr="00D37C4F">
              <w:rPr>
                <w:webHidden/>
                <w:sz w:val="18"/>
                <w:szCs w:val="18"/>
              </w:rPr>
              <w:fldChar w:fldCharType="separate"/>
            </w:r>
            <w:r w:rsidRPr="00D37C4F">
              <w:rPr>
                <w:webHidden/>
                <w:sz w:val="18"/>
                <w:szCs w:val="18"/>
              </w:rPr>
              <w:t>5</w:t>
            </w:r>
            <w:r w:rsidRPr="00D37C4F">
              <w:rPr>
                <w:webHidden/>
                <w:sz w:val="18"/>
                <w:szCs w:val="18"/>
              </w:rPr>
              <w:fldChar w:fldCharType="end"/>
            </w:r>
          </w:hyperlink>
        </w:p>
        <w:p w14:paraId="4423FD9F" w14:textId="124B3C6C" w:rsidR="00722D0F" w:rsidRPr="00D37C4F" w:rsidRDefault="00722D0F">
          <w:pPr>
            <w:pStyle w:val="TOC2"/>
            <w:rPr>
              <w:rFonts w:asciiTheme="minorHAnsi" w:eastAsiaTheme="minorEastAsia" w:hAnsiTheme="minorHAnsi" w:cstheme="minorBidi"/>
              <w:b w:val="0"/>
              <w:bCs w:val="0"/>
              <w:kern w:val="2"/>
              <w:sz w:val="18"/>
              <w:szCs w:val="18"/>
              <w:lang w:val="en-US"/>
              <w14:ligatures w14:val="standardContextual"/>
            </w:rPr>
          </w:pPr>
          <w:hyperlink w:anchor="_Toc208925526" w:history="1">
            <w:r w:rsidRPr="00D37C4F">
              <w:rPr>
                <w:rStyle w:val="Hyperlink"/>
                <w:sz w:val="18"/>
                <w:szCs w:val="18"/>
                <w:lang w:val="en-US"/>
              </w:rPr>
              <w:t>Quote Approval Workflows</w:t>
            </w:r>
            <w:r w:rsidRPr="00D37C4F">
              <w:rPr>
                <w:webHidden/>
                <w:sz w:val="18"/>
                <w:szCs w:val="18"/>
              </w:rPr>
              <w:tab/>
            </w:r>
            <w:r w:rsidRPr="00D37C4F">
              <w:rPr>
                <w:webHidden/>
                <w:sz w:val="18"/>
                <w:szCs w:val="18"/>
              </w:rPr>
              <w:fldChar w:fldCharType="begin"/>
            </w:r>
            <w:r w:rsidRPr="00D37C4F">
              <w:rPr>
                <w:webHidden/>
                <w:sz w:val="18"/>
                <w:szCs w:val="18"/>
              </w:rPr>
              <w:instrText xml:space="preserve"> PAGEREF _Toc208925526 \h </w:instrText>
            </w:r>
            <w:r w:rsidRPr="00D37C4F">
              <w:rPr>
                <w:webHidden/>
                <w:sz w:val="18"/>
                <w:szCs w:val="18"/>
              </w:rPr>
            </w:r>
            <w:r w:rsidRPr="00D37C4F">
              <w:rPr>
                <w:webHidden/>
                <w:sz w:val="18"/>
                <w:szCs w:val="18"/>
              </w:rPr>
              <w:fldChar w:fldCharType="separate"/>
            </w:r>
            <w:r w:rsidRPr="00D37C4F">
              <w:rPr>
                <w:webHidden/>
                <w:sz w:val="18"/>
                <w:szCs w:val="18"/>
              </w:rPr>
              <w:t>7</w:t>
            </w:r>
            <w:r w:rsidRPr="00D37C4F">
              <w:rPr>
                <w:webHidden/>
                <w:sz w:val="18"/>
                <w:szCs w:val="18"/>
              </w:rPr>
              <w:fldChar w:fldCharType="end"/>
            </w:r>
          </w:hyperlink>
        </w:p>
        <w:p w14:paraId="33C5836C" w14:textId="6D7BAC29" w:rsidR="00722D0F" w:rsidRPr="00D37C4F" w:rsidRDefault="00722D0F">
          <w:pPr>
            <w:pStyle w:val="TOC2"/>
            <w:rPr>
              <w:rFonts w:asciiTheme="minorHAnsi" w:eastAsiaTheme="minorEastAsia" w:hAnsiTheme="minorHAnsi" w:cstheme="minorBidi"/>
              <w:b w:val="0"/>
              <w:bCs w:val="0"/>
              <w:kern w:val="2"/>
              <w:sz w:val="18"/>
              <w:szCs w:val="18"/>
              <w:lang w:val="en-US"/>
              <w14:ligatures w14:val="standardContextual"/>
            </w:rPr>
          </w:pPr>
          <w:hyperlink w:anchor="_Toc208925527" w:history="1">
            <w:r w:rsidRPr="00D37C4F">
              <w:rPr>
                <w:rStyle w:val="Hyperlink"/>
                <w:sz w:val="18"/>
                <w:szCs w:val="18"/>
                <w:lang w:val="en-US"/>
              </w:rPr>
              <w:t>SIF Import &amp; BOM Processing</w:t>
            </w:r>
            <w:r w:rsidRPr="00D37C4F">
              <w:rPr>
                <w:webHidden/>
                <w:sz w:val="18"/>
                <w:szCs w:val="18"/>
              </w:rPr>
              <w:tab/>
            </w:r>
            <w:r w:rsidRPr="00D37C4F">
              <w:rPr>
                <w:webHidden/>
                <w:sz w:val="18"/>
                <w:szCs w:val="18"/>
              </w:rPr>
              <w:fldChar w:fldCharType="begin"/>
            </w:r>
            <w:r w:rsidRPr="00D37C4F">
              <w:rPr>
                <w:webHidden/>
                <w:sz w:val="18"/>
                <w:szCs w:val="18"/>
              </w:rPr>
              <w:instrText xml:space="preserve"> PAGEREF _Toc208925527 \h </w:instrText>
            </w:r>
            <w:r w:rsidRPr="00D37C4F">
              <w:rPr>
                <w:webHidden/>
                <w:sz w:val="18"/>
                <w:szCs w:val="18"/>
              </w:rPr>
            </w:r>
            <w:r w:rsidRPr="00D37C4F">
              <w:rPr>
                <w:webHidden/>
                <w:sz w:val="18"/>
                <w:szCs w:val="18"/>
              </w:rPr>
              <w:fldChar w:fldCharType="separate"/>
            </w:r>
            <w:r w:rsidRPr="00D37C4F">
              <w:rPr>
                <w:webHidden/>
                <w:sz w:val="18"/>
                <w:szCs w:val="18"/>
              </w:rPr>
              <w:t>9</w:t>
            </w:r>
            <w:r w:rsidRPr="00D37C4F">
              <w:rPr>
                <w:webHidden/>
                <w:sz w:val="18"/>
                <w:szCs w:val="18"/>
              </w:rPr>
              <w:fldChar w:fldCharType="end"/>
            </w:r>
          </w:hyperlink>
        </w:p>
        <w:p w14:paraId="3B4F84BA" w14:textId="60F509B0" w:rsidR="00722D0F" w:rsidRPr="00D37C4F" w:rsidRDefault="00722D0F">
          <w:pPr>
            <w:pStyle w:val="TOC2"/>
            <w:rPr>
              <w:rFonts w:asciiTheme="minorHAnsi" w:eastAsiaTheme="minorEastAsia" w:hAnsiTheme="minorHAnsi" w:cstheme="minorBidi"/>
              <w:b w:val="0"/>
              <w:bCs w:val="0"/>
              <w:kern w:val="2"/>
              <w:sz w:val="18"/>
              <w:szCs w:val="18"/>
              <w:lang w:val="en-US"/>
              <w14:ligatures w14:val="standardContextual"/>
            </w:rPr>
          </w:pPr>
          <w:hyperlink w:anchor="_Toc208925528" w:history="1">
            <w:r w:rsidRPr="00D37C4F">
              <w:rPr>
                <w:rStyle w:val="Hyperlink"/>
                <w:sz w:val="18"/>
                <w:szCs w:val="18"/>
                <w:lang w:val="en-US"/>
              </w:rPr>
              <w:t>Smart Table Grouping</w:t>
            </w:r>
            <w:r w:rsidRPr="00D37C4F">
              <w:rPr>
                <w:webHidden/>
                <w:sz w:val="18"/>
                <w:szCs w:val="18"/>
              </w:rPr>
              <w:tab/>
            </w:r>
            <w:r w:rsidRPr="00D37C4F">
              <w:rPr>
                <w:webHidden/>
                <w:sz w:val="18"/>
                <w:szCs w:val="18"/>
              </w:rPr>
              <w:fldChar w:fldCharType="begin"/>
            </w:r>
            <w:r w:rsidRPr="00D37C4F">
              <w:rPr>
                <w:webHidden/>
                <w:sz w:val="18"/>
                <w:szCs w:val="18"/>
              </w:rPr>
              <w:instrText xml:space="preserve"> PAGEREF _Toc208925528 \h </w:instrText>
            </w:r>
            <w:r w:rsidRPr="00D37C4F">
              <w:rPr>
                <w:webHidden/>
                <w:sz w:val="18"/>
                <w:szCs w:val="18"/>
              </w:rPr>
            </w:r>
            <w:r w:rsidRPr="00D37C4F">
              <w:rPr>
                <w:webHidden/>
                <w:sz w:val="18"/>
                <w:szCs w:val="18"/>
              </w:rPr>
              <w:fldChar w:fldCharType="separate"/>
            </w:r>
            <w:r w:rsidRPr="00D37C4F">
              <w:rPr>
                <w:webHidden/>
                <w:sz w:val="18"/>
                <w:szCs w:val="18"/>
              </w:rPr>
              <w:t>12</w:t>
            </w:r>
            <w:r w:rsidRPr="00D37C4F">
              <w:rPr>
                <w:webHidden/>
                <w:sz w:val="18"/>
                <w:szCs w:val="18"/>
              </w:rPr>
              <w:fldChar w:fldCharType="end"/>
            </w:r>
          </w:hyperlink>
        </w:p>
        <w:p w14:paraId="74A399C6" w14:textId="0E1F5979" w:rsidR="00722D0F" w:rsidRPr="00D37C4F" w:rsidRDefault="00722D0F">
          <w:pPr>
            <w:pStyle w:val="TOC2"/>
            <w:rPr>
              <w:rFonts w:asciiTheme="minorHAnsi" w:eastAsiaTheme="minorEastAsia" w:hAnsiTheme="minorHAnsi" w:cstheme="minorBidi"/>
              <w:b w:val="0"/>
              <w:bCs w:val="0"/>
              <w:kern w:val="2"/>
              <w:sz w:val="18"/>
              <w:szCs w:val="18"/>
              <w:lang w:val="en-US"/>
              <w14:ligatures w14:val="standardContextual"/>
            </w:rPr>
          </w:pPr>
          <w:hyperlink w:anchor="_Toc208925529" w:history="1">
            <w:r w:rsidRPr="00D37C4F">
              <w:rPr>
                <w:rStyle w:val="Hyperlink"/>
                <w:sz w:val="18"/>
                <w:szCs w:val="18"/>
                <w:lang w:val="en-US"/>
              </w:rPr>
              <w:t>Deposit and Pre-Payment Management</w:t>
            </w:r>
            <w:r w:rsidRPr="00D37C4F">
              <w:rPr>
                <w:webHidden/>
                <w:sz w:val="18"/>
                <w:szCs w:val="18"/>
              </w:rPr>
              <w:tab/>
            </w:r>
            <w:r w:rsidRPr="00D37C4F">
              <w:rPr>
                <w:webHidden/>
                <w:sz w:val="18"/>
                <w:szCs w:val="18"/>
              </w:rPr>
              <w:fldChar w:fldCharType="begin"/>
            </w:r>
            <w:r w:rsidRPr="00D37C4F">
              <w:rPr>
                <w:webHidden/>
                <w:sz w:val="18"/>
                <w:szCs w:val="18"/>
              </w:rPr>
              <w:instrText xml:space="preserve"> PAGEREF _Toc208925529 \h </w:instrText>
            </w:r>
            <w:r w:rsidRPr="00D37C4F">
              <w:rPr>
                <w:webHidden/>
                <w:sz w:val="18"/>
                <w:szCs w:val="18"/>
              </w:rPr>
            </w:r>
            <w:r w:rsidRPr="00D37C4F">
              <w:rPr>
                <w:webHidden/>
                <w:sz w:val="18"/>
                <w:szCs w:val="18"/>
              </w:rPr>
              <w:fldChar w:fldCharType="separate"/>
            </w:r>
            <w:r w:rsidRPr="00D37C4F">
              <w:rPr>
                <w:webHidden/>
                <w:sz w:val="18"/>
                <w:szCs w:val="18"/>
              </w:rPr>
              <w:t>14</w:t>
            </w:r>
            <w:r w:rsidRPr="00D37C4F">
              <w:rPr>
                <w:webHidden/>
                <w:sz w:val="18"/>
                <w:szCs w:val="18"/>
              </w:rPr>
              <w:fldChar w:fldCharType="end"/>
            </w:r>
          </w:hyperlink>
        </w:p>
        <w:p w14:paraId="434F48B3" w14:textId="298EA987" w:rsidR="00722D0F" w:rsidRPr="00D37C4F" w:rsidRDefault="00722D0F">
          <w:pPr>
            <w:pStyle w:val="TOC2"/>
            <w:rPr>
              <w:rFonts w:asciiTheme="minorHAnsi" w:eastAsiaTheme="minorEastAsia" w:hAnsiTheme="minorHAnsi" w:cstheme="minorBidi"/>
              <w:b w:val="0"/>
              <w:bCs w:val="0"/>
              <w:kern w:val="2"/>
              <w:sz w:val="18"/>
              <w:szCs w:val="18"/>
              <w:lang w:val="en-US"/>
              <w14:ligatures w14:val="standardContextual"/>
            </w:rPr>
          </w:pPr>
          <w:hyperlink w:anchor="_Toc208925530" w:history="1">
            <w:r w:rsidRPr="00D37C4F">
              <w:rPr>
                <w:rStyle w:val="Hyperlink"/>
                <w:sz w:val="18"/>
                <w:szCs w:val="18"/>
                <w:lang w:val="en-US"/>
              </w:rPr>
              <w:t>PDF Composer</w:t>
            </w:r>
            <w:r w:rsidRPr="00D37C4F">
              <w:rPr>
                <w:webHidden/>
                <w:sz w:val="18"/>
                <w:szCs w:val="18"/>
              </w:rPr>
              <w:tab/>
            </w:r>
            <w:r w:rsidRPr="00D37C4F">
              <w:rPr>
                <w:webHidden/>
                <w:sz w:val="18"/>
                <w:szCs w:val="18"/>
              </w:rPr>
              <w:fldChar w:fldCharType="begin"/>
            </w:r>
            <w:r w:rsidRPr="00D37C4F">
              <w:rPr>
                <w:webHidden/>
                <w:sz w:val="18"/>
                <w:szCs w:val="18"/>
              </w:rPr>
              <w:instrText xml:space="preserve"> PAGEREF _Toc208925530 \h </w:instrText>
            </w:r>
            <w:r w:rsidRPr="00D37C4F">
              <w:rPr>
                <w:webHidden/>
                <w:sz w:val="18"/>
                <w:szCs w:val="18"/>
              </w:rPr>
            </w:r>
            <w:r w:rsidRPr="00D37C4F">
              <w:rPr>
                <w:webHidden/>
                <w:sz w:val="18"/>
                <w:szCs w:val="18"/>
              </w:rPr>
              <w:fldChar w:fldCharType="separate"/>
            </w:r>
            <w:r w:rsidRPr="00D37C4F">
              <w:rPr>
                <w:webHidden/>
                <w:sz w:val="18"/>
                <w:szCs w:val="18"/>
              </w:rPr>
              <w:t>16</w:t>
            </w:r>
            <w:r w:rsidRPr="00D37C4F">
              <w:rPr>
                <w:webHidden/>
                <w:sz w:val="18"/>
                <w:szCs w:val="18"/>
              </w:rPr>
              <w:fldChar w:fldCharType="end"/>
            </w:r>
          </w:hyperlink>
        </w:p>
        <w:p w14:paraId="53A4D9F6" w14:textId="65667926" w:rsidR="00722D0F" w:rsidRPr="00D37C4F" w:rsidRDefault="00722D0F">
          <w:pPr>
            <w:pStyle w:val="TOC2"/>
            <w:rPr>
              <w:rFonts w:asciiTheme="minorHAnsi" w:eastAsiaTheme="minorEastAsia" w:hAnsiTheme="minorHAnsi" w:cstheme="minorBidi"/>
              <w:b w:val="0"/>
              <w:bCs w:val="0"/>
              <w:kern w:val="2"/>
              <w:sz w:val="18"/>
              <w:szCs w:val="18"/>
              <w:lang w:val="en-US"/>
              <w14:ligatures w14:val="standardContextual"/>
            </w:rPr>
          </w:pPr>
          <w:hyperlink w:anchor="_Toc208925531" w:history="1">
            <w:r w:rsidRPr="00D37C4F">
              <w:rPr>
                <w:rStyle w:val="Hyperlink"/>
                <w:sz w:val="18"/>
                <w:szCs w:val="18"/>
                <w:lang w:val="en-US"/>
              </w:rPr>
              <w:t>Client Quote Approval</w:t>
            </w:r>
            <w:r w:rsidRPr="00D37C4F">
              <w:rPr>
                <w:webHidden/>
                <w:sz w:val="18"/>
                <w:szCs w:val="18"/>
              </w:rPr>
              <w:tab/>
            </w:r>
            <w:r w:rsidRPr="00D37C4F">
              <w:rPr>
                <w:webHidden/>
                <w:sz w:val="18"/>
                <w:szCs w:val="18"/>
              </w:rPr>
              <w:fldChar w:fldCharType="begin"/>
            </w:r>
            <w:r w:rsidRPr="00D37C4F">
              <w:rPr>
                <w:webHidden/>
                <w:sz w:val="18"/>
                <w:szCs w:val="18"/>
              </w:rPr>
              <w:instrText xml:space="preserve"> PAGEREF _Toc208925531 \h </w:instrText>
            </w:r>
            <w:r w:rsidRPr="00D37C4F">
              <w:rPr>
                <w:webHidden/>
                <w:sz w:val="18"/>
                <w:szCs w:val="18"/>
              </w:rPr>
            </w:r>
            <w:r w:rsidRPr="00D37C4F">
              <w:rPr>
                <w:webHidden/>
                <w:sz w:val="18"/>
                <w:szCs w:val="18"/>
              </w:rPr>
              <w:fldChar w:fldCharType="separate"/>
            </w:r>
            <w:r w:rsidRPr="00D37C4F">
              <w:rPr>
                <w:webHidden/>
                <w:sz w:val="18"/>
                <w:szCs w:val="18"/>
              </w:rPr>
              <w:t>18</w:t>
            </w:r>
            <w:r w:rsidRPr="00D37C4F">
              <w:rPr>
                <w:webHidden/>
                <w:sz w:val="18"/>
                <w:szCs w:val="18"/>
              </w:rPr>
              <w:fldChar w:fldCharType="end"/>
            </w:r>
          </w:hyperlink>
        </w:p>
        <w:p w14:paraId="764A9186" w14:textId="40254AE5" w:rsidR="00722D0F" w:rsidRPr="00D37C4F" w:rsidRDefault="00722D0F">
          <w:pPr>
            <w:pStyle w:val="TOC2"/>
            <w:rPr>
              <w:rFonts w:asciiTheme="minorHAnsi" w:eastAsiaTheme="minorEastAsia" w:hAnsiTheme="minorHAnsi" w:cstheme="minorBidi"/>
              <w:b w:val="0"/>
              <w:bCs w:val="0"/>
              <w:kern w:val="2"/>
              <w:sz w:val="18"/>
              <w:szCs w:val="18"/>
              <w:lang w:val="en-US"/>
              <w14:ligatures w14:val="standardContextual"/>
            </w:rPr>
          </w:pPr>
          <w:hyperlink w:anchor="_Toc208925532" w:history="1">
            <w:r w:rsidRPr="00D37C4F">
              <w:rPr>
                <w:rStyle w:val="Hyperlink"/>
                <w:sz w:val="18"/>
                <w:szCs w:val="18"/>
                <w:lang w:val="en-US"/>
              </w:rPr>
              <w:t>Budget Setting at Sales Order Conversion</w:t>
            </w:r>
            <w:r w:rsidRPr="00D37C4F">
              <w:rPr>
                <w:webHidden/>
                <w:sz w:val="18"/>
                <w:szCs w:val="18"/>
              </w:rPr>
              <w:tab/>
            </w:r>
            <w:r w:rsidRPr="00D37C4F">
              <w:rPr>
                <w:webHidden/>
                <w:sz w:val="18"/>
                <w:szCs w:val="18"/>
              </w:rPr>
              <w:fldChar w:fldCharType="begin"/>
            </w:r>
            <w:r w:rsidRPr="00D37C4F">
              <w:rPr>
                <w:webHidden/>
                <w:sz w:val="18"/>
                <w:szCs w:val="18"/>
              </w:rPr>
              <w:instrText xml:space="preserve"> PAGEREF _Toc208925532 \h </w:instrText>
            </w:r>
            <w:r w:rsidRPr="00D37C4F">
              <w:rPr>
                <w:webHidden/>
                <w:sz w:val="18"/>
                <w:szCs w:val="18"/>
              </w:rPr>
            </w:r>
            <w:r w:rsidRPr="00D37C4F">
              <w:rPr>
                <w:webHidden/>
                <w:sz w:val="18"/>
                <w:szCs w:val="18"/>
              </w:rPr>
              <w:fldChar w:fldCharType="separate"/>
            </w:r>
            <w:r w:rsidRPr="00D37C4F">
              <w:rPr>
                <w:webHidden/>
                <w:sz w:val="18"/>
                <w:szCs w:val="18"/>
              </w:rPr>
              <w:t>20</w:t>
            </w:r>
            <w:r w:rsidRPr="00D37C4F">
              <w:rPr>
                <w:webHidden/>
                <w:sz w:val="18"/>
                <w:szCs w:val="18"/>
              </w:rPr>
              <w:fldChar w:fldCharType="end"/>
            </w:r>
          </w:hyperlink>
        </w:p>
        <w:p w14:paraId="25BDB5BF" w14:textId="1564EA20" w:rsidR="00722D0F" w:rsidRPr="00D37C4F" w:rsidRDefault="00722D0F">
          <w:pPr>
            <w:pStyle w:val="TOC2"/>
            <w:rPr>
              <w:rFonts w:asciiTheme="minorHAnsi" w:eastAsiaTheme="minorEastAsia" w:hAnsiTheme="minorHAnsi" w:cstheme="minorBidi"/>
              <w:b w:val="0"/>
              <w:bCs w:val="0"/>
              <w:kern w:val="2"/>
              <w:sz w:val="18"/>
              <w:szCs w:val="18"/>
              <w:lang w:val="en-US"/>
              <w14:ligatures w14:val="standardContextual"/>
            </w:rPr>
          </w:pPr>
          <w:hyperlink w:anchor="_Toc208925533" w:history="1">
            <w:r w:rsidRPr="00D37C4F">
              <w:rPr>
                <w:rStyle w:val="Hyperlink"/>
                <w:sz w:val="18"/>
                <w:szCs w:val="18"/>
                <w:lang w:val="en-US"/>
              </w:rPr>
              <w:t>Pro Forma Invoice Management</w:t>
            </w:r>
            <w:r w:rsidRPr="00D37C4F">
              <w:rPr>
                <w:webHidden/>
                <w:sz w:val="18"/>
                <w:szCs w:val="18"/>
              </w:rPr>
              <w:tab/>
            </w:r>
            <w:r w:rsidRPr="00D37C4F">
              <w:rPr>
                <w:webHidden/>
                <w:sz w:val="18"/>
                <w:szCs w:val="18"/>
              </w:rPr>
              <w:fldChar w:fldCharType="begin"/>
            </w:r>
            <w:r w:rsidRPr="00D37C4F">
              <w:rPr>
                <w:webHidden/>
                <w:sz w:val="18"/>
                <w:szCs w:val="18"/>
              </w:rPr>
              <w:instrText xml:space="preserve"> PAGEREF _Toc208925533 \h </w:instrText>
            </w:r>
            <w:r w:rsidRPr="00D37C4F">
              <w:rPr>
                <w:webHidden/>
                <w:sz w:val="18"/>
                <w:szCs w:val="18"/>
              </w:rPr>
            </w:r>
            <w:r w:rsidRPr="00D37C4F">
              <w:rPr>
                <w:webHidden/>
                <w:sz w:val="18"/>
                <w:szCs w:val="18"/>
              </w:rPr>
              <w:fldChar w:fldCharType="separate"/>
            </w:r>
            <w:r w:rsidRPr="00D37C4F">
              <w:rPr>
                <w:webHidden/>
                <w:sz w:val="18"/>
                <w:szCs w:val="18"/>
              </w:rPr>
              <w:t>22</w:t>
            </w:r>
            <w:r w:rsidRPr="00D37C4F">
              <w:rPr>
                <w:webHidden/>
                <w:sz w:val="18"/>
                <w:szCs w:val="18"/>
              </w:rPr>
              <w:fldChar w:fldCharType="end"/>
            </w:r>
          </w:hyperlink>
        </w:p>
        <w:p w14:paraId="79F221CC" w14:textId="6E9F38F5" w:rsidR="00722D0F" w:rsidRPr="00D37C4F" w:rsidRDefault="00722D0F">
          <w:pPr>
            <w:pStyle w:val="TOC2"/>
            <w:rPr>
              <w:rFonts w:asciiTheme="minorHAnsi" w:eastAsiaTheme="minorEastAsia" w:hAnsiTheme="minorHAnsi" w:cstheme="minorBidi"/>
              <w:b w:val="0"/>
              <w:bCs w:val="0"/>
              <w:kern w:val="2"/>
              <w:sz w:val="18"/>
              <w:szCs w:val="18"/>
              <w:lang w:val="en-US"/>
              <w14:ligatures w14:val="standardContextual"/>
            </w:rPr>
          </w:pPr>
          <w:hyperlink w:anchor="_Toc208925534" w:history="1">
            <w:r w:rsidRPr="00D37C4F">
              <w:rPr>
                <w:rStyle w:val="Hyperlink"/>
                <w:sz w:val="18"/>
                <w:szCs w:val="18"/>
                <w:lang w:val="en-US"/>
              </w:rPr>
              <w:t>Purchase Order Generation</w:t>
            </w:r>
            <w:r w:rsidRPr="00D37C4F">
              <w:rPr>
                <w:webHidden/>
                <w:sz w:val="18"/>
                <w:szCs w:val="18"/>
              </w:rPr>
              <w:tab/>
            </w:r>
            <w:r w:rsidRPr="00D37C4F">
              <w:rPr>
                <w:webHidden/>
                <w:sz w:val="18"/>
                <w:szCs w:val="18"/>
              </w:rPr>
              <w:fldChar w:fldCharType="begin"/>
            </w:r>
            <w:r w:rsidRPr="00D37C4F">
              <w:rPr>
                <w:webHidden/>
                <w:sz w:val="18"/>
                <w:szCs w:val="18"/>
              </w:rPr>
              <w:instrText xml:space="preserve"> PAGEREF _Toc208925534 \h </w:instrText>
            </w:r>
            <w:r w:rsidRPr="00D37C4F">
              <w:rPr>
                <w:webHidden/>
                <w:sz w:val="18"/>
                <w:szCs w:val="18"/>
              </w:rPr>
            </w:r>
            <w:r w:rsidRPr="00D37C4F">
              <w:rPr>
                <w:webHidden/>
                <w:sz w:val="18"/>
                <w:szCs w:val="18"/>
              </w:rPr>
              <w:fldChar w:fldCharType="separate"/>
            </w:r>
            <w:r w:rsidRPr="00D37C4F">
              <w:rPr>
                <w:webHidden/>
                <w:sz w:val="18"/>
                <w:szCs w:val="18"/>
              </w:rPr>
              <w:t>24</w:t>
            </w:r>
            <w:r w:rsidRPr="00D37C4F">
              <w:rPr>
                <w:webHidden/>
                <w:sz w:val="18"/>
                <w:szCs w:val="18"/>
              </w:rPr>
              <w:fldChar w:fldCharType="end"/>
            </w:r>
          </w:hyperlink>
        </w:p>
        <w:p w14:paraId="59077EE7" w14:textId="0961DBC4" w:rsidR="00722D0F" w:rsidRPr="00D37C4F" w:rsidRDefault="00722D0F">
          <w:pPr>
            <w:pStyle w:val="TOC2"/>
            <w:rPr>
              <w:rFonts w:asciiTheme="minorHAnsi" w:eastAsiaTheme="minorEastAsia" w:hAnsiTheme="minorHAnsi" w:cstheme="minorBidi"/>
              <w:b w:val="0"/>
              <w:bCs w:val="0"/>
              <w:kern w:val="2"/>
              <w:sz w:val="18"/>
              <w:szCs w:val="18"/>
              <w:lang w:val="en-US"/>
              <w14:ligatures w14:val="standardContextual"/>
            </w:rPr>
          </w:pPr>
          <w:hyperlink w:anchor="_Toc208925535" w:history="1">
            <w:r w:rsidRPr="00D37C4F">
              <w:rPr>
                <w:rStyle w:val="Hyperlink"/>
                <w:sz w:val="18"/>
                <w:szCs w:val="18"/>
                <w:lang w:val="en-US"/>
              </w:rPr>
              <w:t>Miller-Knoll Order Manager Integration</w:t>
            </w:r>
            <w:r w:rsidRPr="00D37C4F">
              <w:rPr>
                <w:webHidden/>
                <w:sz w:val="18"/>
                <w:szCs w:val="18"/>
              </w:rPr>
              <w:tab/>
            </w:r>
            <w:r w:rsidRPr="00D37C4F">
              <w:rPr>
                <w:webHidden/>
                <w:sz w:val="18"/>
                <w:szCs w:val="18"/>
              </w:rPr>
              <w:fldChar w:fldCharType="begin"/>
            </w:r>
            <w:r w:rsidRPr="00D37C4F">
              <w:rPr>
                <w:webHidden/>
                <w:sz w:val="18"/>
                <w:szCs w:val="18"/>
              </w:rPr>
              <w:instrText xml:space="preserve"> PAGEREF _Toc208925535 \h </w:instrText>
            </w:r>
            <w:r w:rsidRPr="00D37C4F">
              <w:rPr>
                <w:webHidden/>
                <w:sz w:val="18"/>
                <w:szCs w:val="18"/>
              </w:rPr>
            </w:r>
            <w:r w:rsidRPr="00D37C4F">
              <w:rPr>
                <w:webHidden/>
                <w:sz w:val="18"/>
                <w:szCs w:val="18"/>
              </w:rPr>
              <w:fldChar w:fldCharType="separate"/>
            </w:r>
            <w:r w:rsidRPr="00D37C4F">
              <w:rPr>
                <w:webHidden/>
                <w:sz w:val="18"/>
                <w:szCs w:val="18"/>
              </w:rPr>
              <w:t>26</w:t>
            </w:r>
            <w:r w:rsidRPr="00D37C4F">
              <w:rPr>
                <w:webHidden/>
                <w:sz w:val="18"/>
                <w:szCs w:val="18"/>
              </w:rPr>
              <w:fldChar w:fldCharType="end"/>
            </w:r>
          </w:hyperlink>
        </w:p>
        <w:p w14:paraId="0F9C3E0F" w14:textId="3CB8BE30" w:rsidR="00722D0F" w:rsidRPr="00D37C4F" w:rsidRDefault="00722D0F">
          <w:pPr>
            <w:pStyle w:val="TOC2"/>
            <w:rPr>
              <w:rFonts w:asciiTheme="minorHAnsi" w:eastAsiaTheme="minorEastAsia" w:hAnsiTheme="minorHAnsi" w:cstheme="minorBidi"/>
              <w:b w:val="0"/>
              <w:bCs w:val="0"/>
              <w:kern w:val="2"/>
              <w:sz w:val="18"/>
              <w:szCs w:val="18"/>
              <w:lang w:val="en-US"/>
              <w14:ligatures w14:val="standardContextual"/>
            </w:rPr>
          </w:pPr>
          <w:hyperlink w:anchor="_Toc208925536" w:history="1">
            <w:r w:rsidRPr="00D37C4F">
              <w:rPr>
                <w:rStyle w:val="Hyperlink"/>
                <w:sz w:val="18"/>
                <w:szCs w:val="18"/>
                <w:lang w:val="en-US"/>
              </w:rPr>
              <w:t>Acknowledgements</w:t>
            </w:r>
            <w:r w:rsidRPr="00D37C4F">
              <w:rPr>
                <w:webHidden/>
                <w:sz w:val="18"/>
                <w:szCs w:val="18"/>
              </w:rPr>
              <w:tab/>
            </w:r>
            <w:r w:rsidRPr="00D37C4F">
              <w:rPr>
                <w:webHidden/>
                <w:sz w:val="18"/>
                <w:szCs w:val="18"/>
              </w:rPr>
              <w:fldChar w:fldCharType="begin"/>
            </w:r>
            <w:r w:rsidRPr="00D37C4F">
              <w:rPr>
                <w:webHidden/>
                <w:sz w:val="18"/>
                <w:szCs w:val="18"/>
              </w:rPr>
              <w:instrText xml:space="preserve"> PAGEREF _Toc208925536 \h </w:instrText>
            </w:r>
            <w:r w:rsidRPr="00D37C4F">
              <w:rPr>
                <w:webHidden/>
                <w:sz w:val="18"/>
                <w:szCs w:val="18"/>
              </w:rPr>
            </w:r>
            <w:r w:rsidRPr="00D37C4F">
              <w:rPr>
                <w:webHidden/>
                <w:sz w:val="18"/>
                <w:szCs w:val="18"/>
              </w:rPr>
              <w:fldChar w:fldCharType="separate"/>
            </w:r>
            <w:r w:rsidRPr="00D37C4F">
              <w:rPr>
                <w:webHidden/>
                <w:sz w:val="18"/>
                <w:szCs w:val="18"/>
              </w:rPr>
              <w:t>28</w:t>
            </w:r>
            <w:r w:rsidRPr="00D37C4F">
              <w:rPr>
                <w:webHidden/>
                <w:sz w:val="18"/>
                <w:szCs w:val="18"/>
              </w:rPr>
              <w:fldChar w:fldCharType="end"/>
            </w:r>
          </w:hyperlink>
        </w:p>
        <w:p w14:paraId="78058CA1" w14:textId="4048CBF6" w:rsidR="00722D0F" w:rsidRPr="00722D0F" w:rsidRDefault="00722D0F" w:rsidP="00722D0F">
          <w:pPr>
            <w:pStyle w:val="TOC1"/>
            <w:rPr>
              <w:rFonts w:asciiTheme="minorHAnsi" w:eastAsiaTheme="minorEastAsia" w:hAnsiTheme="minorHAnsi" w:cstheme="minorBidi"/>
              <w:kern w:val="2"/>
              <w:sz w:val="24"/>
              <w:szCs w:val="24"/>
              <w:lang w:val="en-US"/>
              <w14:ligatures w14:val="standardContextual"/>
            </w:rPr>
          </w:pPr>
          <w:hyperlink w:anchor="_Toc208925537" w:history="1">
            <w:r w:rsidRPr="00722D0F">
              <w:rPr>
                <w:rStyle w:val="Hyperlink"/>
                <w:color w:val="auto"/>
              </w:rPr>
              <w:t>4 Implementation Timeline and Next Steps</w:t>
            </w:r>
            <w:r w:rsidRPr="00722D0F">
              <w:rPr>
                <w:webHidden/>
              </w:rPr>
              <w:tab/>
            </w:r>
            <w:r w:rsidRPr="00722D0F">
              <w:rPr>
                <w:webHidden/>
              </w:rPr>
              <w:fldChar w:fldCharType="begin"/>
            </w:r>
            <w:r w:rsidRPr="00722D0F">
              <w:rPr>
                <w:webHidden/>
              </w:rPr>
              <w:instrText xml:space="preserve"> PAGEREF _Toc208925537 \h </w:instrText>
            </w:r>
            <w:r w:rsidRPr="00722D0F">
              <w:rPr>
                <w:webHidden/>
              </w:rPr>
            </w:r>
            <w:r w:rsidRPr="00722D0F">
              <w:rPr>
                <w:webHidden/>
              </w:rPr>
              <w:fldChar w:fldCharType="separate"/>
            </w:r>
            <w:r w:rsidRPr="00722D0F">
              <w:rPr>
                <w:webHidden/>
              </w:rPr>
              <w:t>29</w:t>
            </w:r>
            <w:r w:rsidRPr="00722D0F">
              <w:rPr>
                <w:webHidden/>
              </w:rPr>
              <w:fldChar w:fldCharType="end"/>
            </w:r>
          </w:hyperlink>
        </w:p>
        <w:p w14:paraId="07F0EBC3" w14:textId="0B098D46" w:rsidR="00722D0F" w:rsidRDefault="00722D0F" w:rsidP="00722D0F">
          <w:pPr>
            <w:pStyle w:val="TOC1"/>
            <w:rPr>
              <w:rFonts w:asciiTheme="minorHAnsi" w:eastAsiaTheme="minorEastAsia" w:hAnsiTheme="minorHAnsi" w:cstheme="minorBidi"/>
              <w:kern w:val="2"/>
              <w:sz w:val="24"/>
              <w:szCs w:val="24"/>
              <w:lang w:val="en-US"/>
              <w14:ligatures w14:val="standardContextual"/>
            </w:rPr>
          </w:pPr>
          <w:hyperlink w:anchor="_Toc208925538" w:history="1">
            <w:r w:rsidRPr="00500604">
              <w:rPr>
                <w:rStyle w:val="Hyperlink"/>
                <w:rFonts w:asciiTheme="majorHAnsi" w:hAnsiTheme="majorHAnsi" w:cstheme="majorHAnsi"/>
              </w:rPr>
              <w:t>5 Signatures</w:t>
            </w:r>
            <w:r>
              <w:rPr>
                <w:webHidden/>
              </w:rPr>
              <w:tab/>
            </w:r>
            <w:r>
              <w:rPr>
                <w:webHidden/>
              </w:rPr>
              <w:fldChar w:fldCharType="begin"/>
            </w:r>
            <w:r>
              <w:rPr>
                <w:webHidden/>
              </w:rPr>
              <w:instrText xml:space="preserve"> PAGEREF _Toc208925538 \h </w:instrText>
            </w:r>
            <w:r>
              <w:rPr>
                <w:webHidden/>
              </w:rPr>
            </w:r>
            <w:r>
              <w:rPr>
                <w:webHidden/>
              </w:rPr>
              <w:fldChar w:fldCharType="separate"/>
            </w:r>
            <w:r>
              <w:rPr>
                <w:webHidden/>
              </w:rPr>
              <w:t>30</w:t>
            </w:r>
            <w:r>
              <w:rPr>
                <w:webHidden/>
              </w:rPr>
              <w:fldChar w:fldCharType="end"/>
            </w:r>
          </w:hyperlink>
        </w:p>
        <w:p w14:paraId="592BAABC" w14:textId="40914147" w:rsidR="008A31D4" w:rsidRPr="007F64E0" w:rsidRDefault="007A4E7E">
          <w:pPr>
            <w:tabs>
              <w:tab w:val="right" w:pos="9360"/>
            </w:tabs>
            <w:spacing w:before="200" w:after="80" w:line="240" w:lineRule="auto"/>
            <w:rPr>
              <w:rFonts w:asciiTheme="majorHAnsi" w:hAnsiTheme="majorHAnsi" w:cstheme="majorHAnsi"/>
              <w:b/>
              <w:color w:val="000000"/>
            </w:rPr>
          </w:pPr>
          <w:r w:rsidRPr="007F64E0">
            <w:rPr>
              <w:rFonts w:asciiTheme="majorHAnsi" w:hAnsiTheme="majorHAnsi" w:cstheme="majorHAnsi"/>
            </w:rPr>
            <w:fldChar w:fldCharType="end"/>
          </w:r>
        </w:p>
      </w:sdtContent>
    </w:sdt>
    <w:p w14:paraId="7B41D2B3" w14:textId="77777777" w:rsidR="008A31D4" w:rsidRPr="007F64E0" w:rsidRDefault="008A31D4">
      <w:pPr>
        <w:rPr>
          <w:rFonts w:asciiTheme="majorHAnsi" w:hAnsiTheme="majorHAnsi" w:cstheme="majorHAnsi"/>
          <w:sz w:val="20"/>
          <w:szCs w:val="20"/>
        </w:rPr>
      </w:pPr>
    </w:p>
    <w:p w14:paraId="273D0627" w14:textId="77777777" w:rsidR="008A31D4" w:rsidRPr="007F64E0" w:rsidRDefault="008A31D4">
      <w:pPr>
        <w:tabs>
          <w:tab w:val="left" w:pos="567"/>
        </w:tabs>
        <w:spacing w:line="240" w:lineRule="auto"/>
        <w:rPr>
          <w:rFonts w:asciiTheme="majorHAnsi" w:hAnsiTheme="majorHAnsi" w:cstheme="majorHAnsi"/>
          <w:sz w:val="20"/>
          <w:szCs w:val="20"/>
        </w:rPr>
      </w:pPr>
    </w:p>
    <w:sdt>
      <w:sdtPr>
        <w:rPr>
          <w:rFonts w:asciiTheme="majorHAnsi" w:hAnsiTheme="majorHAnsi" w:cstheme="majorBidi"/>
        </w:rPr>
        <w:id w:val="-2122288524"/>
        <w:docPartObj>
          <w:docPartGallery w:val="Table of Contents"/>
          <w:docPartUnique/>
        </w:docPartObj>
      </w:sdtPr>
      <w:sdtContent>
        <w:p w14:paraId="6B21DA03" w14:textId="77777777" w:rsidR="008A31D4" w:rsidRPr="007F64E0" w:rsidRDefault="007A4E7E">
          <w:pPr>
            <w:spacing w:line="240" w:lineRule="auto"/>
            <w:rPr>
              <w:rFonts w:asciiTheme="majorHAnsi" w:hAnsiTheme="majorHAnsi" w:cstheme="majorHAnsi"/>
              <w:color w:val="1155CC"/>
              <w:sz w:val="20"/>
              <w:szCs w:val="20"/>
              <w:u w:val="single"/>
            </w:rPr>
          </w:pPr>
          <w:r w:rsidRPr="007F64E0">
            <w:rPr>
              <w:rFonts w:asciiTheme="majorHAnsi" w:hAnsiTheme="majorHAnsi" w:cstheme="majorHAnsi"/>
            </w:rPr>
            <w:fldChar w:fldCharType="begin"/>
          </w:r>
          <w:r w:rsidRPr="007F64E0">
            <w:rPr>
              <w:rFonts w:asciiTheme="majorHAnsi" w:hAnsiTheme="majorHAnsi" w:cstheme="majorHAnsi"/>
            </w:rPr>
            <w:instrText xml:space="preserve"> TOC \h \u \z \n </w:instrText>
          </w:r>
          <w:r w:rsidRPr="007F64E0">
            <w:rPr>
              <w:rFonts w:asciiTheme="majorHAnsi" w:hAnsiTheme="majorHAnsi" w:cstheme="majorHAnsi"/>
            </w:rPr>
            <w:fldChar w:fldCharType="separate"/>
          </w:r>
        </w:p>
        <w:p w14:paraId="33A68498" w14:textId="7437C2DD" w:rsidR="008A31D4" w:rsidRPr="007F64E0" w:rsidRDefault="007A4E7E" w:rsidP="006F2835">
          <w:pPr>
            <w:spacing w:before="200" w:after="80" w:line="240" w:lineRule="auto"/>
            <w:rPr>
              <w:rFonts w:asciiTheme="majorHAnsi" w:hAnsiTheme="majorHAnsi" w:cstheme="majorHAnsi"/>
              <w:color w:val="1155CC"/>
              <w:sz w:val="20"/>
              <w:szCs w:val="20"/>
              <w:u w:val="single"/>
            </w:rPr>
          </w:pPr>
          <w:r w:rsidRPr="007F64E0">
            <w:rPr>
              <w:rFonts w:asciiTheme="majorHAnsi" w:hAnsiTheme="majorHAnsi" w:cstheme="majorHAnsi"/>
            </w:rPr>
            <w:fldChar w:fldCharType="end"/>
          </w:r>
        </w:p>
      </w:sdtContent>
    </w:sdt>
    <w:bookmarkStart w:id="1" w:name="_heading=h.30j0zll" w:colFirst="0" w:colLast="0" w:displacedByCustomXml="prev"/>
    <w:bookmarkEnd w:id="1" w:displacedByCustomXml="prev"/>
    <w:p w14:paraId="163986C0" w14:textId="77BAA95E" w:rsidR="008A31D4" w:rsidRPr="007F64E0" w:rsidRDefault="008A31D4">
      <w:pPr>
        <w:pStyle w:val="Heading1"/>
        <w:spacing w:before="0" w:line="240" w:lineRule="auto"/>
        <w:jc w:val="both"/>
        <w:rPr>
          <w:rFonts w:asciiTheme="majorHAnsi" w:hAnsiTheme="majorHAnsi" w:cstheme="majorHAnsi"/>
          <w:b/>
          <w:color w:val="E4701E"/>
          <w:sz w:val="36"/>
          <w:szCs w:val="36"/>
        </w:rPr>
      </w:pPr>
      <w:bookmarkStart w:id="2" w:name="_heading=h.1fob9te" w:colFirst="0" w:colLast="0"/>
      <w:bookmarkEnd w:id="2"/>
    </w:p>
    <w:p w14:paraId="3A287A36" w14:textId="77777777" w:rsidR="00AF753F" w:rsidRDefault="00AF753F">
      <w:pPr>
        <w:pStyle w:val="Heading1"/>
        <w:spacing w:before="0" w:line="240" w:lineRule="auto"/>
        <w:jc w:val="both"/>
        <w:rPr>
          <w:rFonts w:asciiTheme="majorHAnsi" w:hAnsiTheme="majorHAnsi" w:cstheme="majorHAnsi"/>
          <w:b/>
          <w:color w:val="4A86E8"/>
          <w:sz w:val="36"/>
          <w:szCs w:val="36"/>
        </w:rPr>
      </w:pPr>
      <w:bookmarkStart w:id="3" w:name="_Hlk208907748"/>
    </w:p>
    <w:p w14:paraId="37F32AD3" w14:textId="77777777" w:rsidR="008A31D4" w:rsidRPr="007F64E0" w:rsidRDefault="007A4E7E">
      <w:pPr>
        <w:pStyle w:val="Heading1"/>
        <w:spacing w:before="0" w:line="240" w:lineRule="auto"/>
        <w:jc w:val="both"/>
        <w:rPr>
          <w:rFonts w:asciiTheme="majorHAnsi" w:hAnsiTheme="majorHAnsi" w:cstheme="majorHAnsi"/>
          <w:b/>
          <w:color w:val="4A86E8"/>
          <w:sz w:val="36"/>
          <w:szCs w:val="36"/>
        </w:rPr>
      </w:pPr>
      <w:bookmarkStart w:id="4" w:name="_Toc208925517"/>
      <w:r w:rsidRPr="007F64E0">
        <w:rPr>
          <w:rFonts w:asciiTheme="majorHAnsi" w:hAnsiTheme="majorHAnsi" w:cstheme="majorHAnsi"/>
          <w:b/>
          <w:color w:val="4A86E8"/>
          <w:sz w:val="36"/>
          <w:szCs w:val="36"/>
        </w:rPr>
        <w:t>1 Version Control</w:t>
      </w:r>
      <w:bookmarkEnd w:id="4"/>
    </w:p>
    <w:tbl>
      <w:tblPr>
        <w:tblStyle w:val="affffffffffffffffffffffffffffffffffffd"/>
        <w:tblW w:w="9315" w:type="dxa"/>
        <w:tblBorders>
          <w:top w:val="nil"/>
          <w:left w:val="nil"/>
          <w:bottom w:val="nil"/>
          <w:right w:val="nil"/>
          <w:insideH w:val="nil"/>
          <w:insideV w:val="nil"/>
        </w:tblBorders>
        <w:tblLayout w:type="fixed"/>
        <w:tblLook w:val="0600" w:firstRow="0" w:lastRow="0" w:firstColumn="0" w:lastColumn="0" w:noHBand="1" w:noVBand="1"/>
      </w:tblPr>
      <w:tblGrid>
        <w:gridCol w:w="1185"/>
        <w:gridCol w:w="2495"/>
        <w:gridCol w:w="3540"/>
        <w:gridCol w:w="2095"/>
      </w:tblGrid>
      <w:tr w:rsidR="008A31D4" w:rsidRPr="007F64E0" w14:paraId="30DE6936" w14:textId="77777777" w:rsidTr="00BA497E">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A86E8"/>
            <w:tcMar>
              <w:top w:w="80" w:type="dxa"/>
              <w:left w:w="80" w:type="dxa"/>
              <w:bottom w:w="80" w:type="dxa"/>
              <w:right w:w="80" w:type="dxa"/>
            </w:tcMar>
            <w:vAlign w:val="center"/>
          </w:tcPr>
          <w:bookmarkEnd w:id="3"/>
          <w:p w14:paraId="06BEA78A" w14:textId="77777777" w:rsidR="008A31D4" w:rsidRPr="007F64E0" w:rsidRDefault="007A4E7E">
            <w:pPr>
              <w:jc w:val="center"/>
              <w:rPr>
                <w:rFonts w:asciiTheme="majorHAnsi" w:hAnsiTheme="majorHAnsi" w:cstheme="majorHAnsi"/>
                <w:sz w:val="20"/>
                <w:szCs w:val="20"/>
              </w:rPr>
            </w:pPr>
            <w:r w:rsidRPr="007F64E0">
              <w:rPr>
                <w:rFonts w:asciiTheme="majorHAnsi" w:hAnsiTheme="majorHAnsi" w:cstheme="majorHAnsi"/>
                <w:b/>
                <w:color w:val="FEFEFE"/>
                <w:sz w:val="20"/>
                <w:szCs w:val="20"/>
              </w:rPr>
              <w:t>Version</w:t>
            </w:r>
          </w:p>
        </w:tc>
        <w:tc>
          <w:tcPr>
            <w:tcW w:w="2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A86E8"/>
            <w:tcMar>
              <w:top w:w="80" w:type="dxa"/>
              <w:left w:w="80" w:type="dxa"/>
              <w:bottom w:w="80" w:type="dxa"/>
              <w:right w:w="80" w:type="dxa"/>
            </w:tcMar>
            <w:vAlign w:val="center"/>
          </w:tcPr>
          <w:p w14:paraId="5B2E062A" w14:textId="77777777" w:rsidR="008A31D4" w:rsidRPr="007F64E0" w:rsidRDefault="007A4E7E">
            <w:pPr>
              <w:jc w:val="center"/>
              <w:rPr>
                <w:rFonts w:asciiTheme="majorHAnsi" w:hAnsiTheme="majorHAnsi" w:cstheme="majorHAnsi"/>
                <w:sz w:val="20"/>
                <w:szCs w:val="20"/>
              </w:rPr>
            </w:pPr>
            <w:r w:rsidRPr="007F64E0">
              <w:rPr>
                <w:rFonts w:asciiTheme="majorHAnsi" w:hAnsiTheme="majorHAnsi" w:cstheme="majorHAnsi"/>
                <w:b/>
                <w:color w:val="FEFEFE"/>
                <w:sz w:val="20"/>
                <w:szCs w:val="20"/>
              </w:rPr>
              <w:t>Author</w:t>
            </w:r>
          </w:p>
        </w:tc>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A86E8"/>
            <w:tcMar>
              <w:top w:w="80" w:type="dxa"/>
              <w:left w:w="80" w:type="dxa"/>
              <w:bottom w:w="80" w:type="dxa"/>
              <w:right w:w="80" w:type="dxa"/>
            </w:tcMar>
            <w:vAlign w:val="center"/>
          </w:tcPr>
          <w:p w14:paraId="0FAF5978" w14:textId="77777777" w:rsidR="008A31D4" w:rsidRPr="007F64E0" w:rsidRDefault="007A4E7E">
            <w:pPr>
              <w:jc w:val="center"/>
              <w:rPr>
                <w:rFonts w:asciiTheme="majorHAnsi" w:hAnsiTheme="majorHAnsi" w:cstheme="majorHAnsi"/>
                <w:sz w:val="20"/>
                <w:szCs w:val="20"/>
              </w:rPr>
            </w:pPr>
            <w:r w:rsidRPr="007F64E0">
              <w:rPr>
                <w:rFonts w:asciiTheme="majorHAnsi" w:hAnsiTheme="majorHAnsi" w:cstheme="majorHAnsi"/>
                <w:b/>
                <w:color w:val="FEFEFE"/>
                <w:sz w:val="20"/>
                <w:szCs w:val="20"/>
              </w:rPr>
              <w:t>Comments</w:t>
            </w:r>
          </w:p>
        </w:tc>
        <w:tc>
          <w:tcPr>
            <w:tcW w:w="2095" w:type="dxa"/>
            <w:tcBorders>
              <w:top w:val="single" w:sz="8" w:space="0" w:color="000000" w:themeColor="text1"/>
              <w:bottom w:val="single" w:sz="8" w:space="0" w:color="000000" w:themeColor="text1"/>
              <w:right w:val="single" w:sz="8" w:space="0" w:color="000000" w:themeColor="text1"/>
            </w:tcBorders>
            <w:shd w:val="clear" w:color="auto" w:fill="4A86E8"/>
            <w:tcMar>
              <w:top w:w="100" w:type="dxa"/>
              <w:left w:w="100" w:type="dxa"/>
              <w:bottom w:w="100" w:type="dxa"/>
              <w:right w:w="100" w:type="dxa"/>
            </w:tcMar>
            <w:vAlign w:val="center"/>
          </w:tcPr>
          <w:p w14:paraId="55080CC3" w14:textId="77777777" w:rsidR="008A31D4" w:rsidRPr="007F64E0" w:rsidRDefault="007A4E7E">
            <w:pPr>
              <w:jc w:val="center"/>
              <w:rPr>
                <w:rFonts w:asciiTheme="majorHAnsi" w:eastAsia="Calibri" w:hAnsiTheme="majorHAnsi" w:cstheme="majorHAnsi"/>
                <w:b/>
                <w:color w:val="FFFFFF"/>
                <w:sz w:val="24"/>
                <w:szCs w:val="24"/>
                <w:u w:val="single"/>
                <w:shd w:val="clear" w:color="auto" w:fill="EB7127"/>
              </w:rPr>
            </w:pPr>
            <w:r w:rsidRPr="007F64E0">
              <w:rPr>
                <w:rFonts w:asciiTheme="majorHAnsi" w:hAnsiTheme="majorHAnsi" w:cstheme="majorHAnsi"/>
                <w:b/>
                <w:color w:val="FEFEFE"/>
                <w:sz w:val="20"/>
                <w:szCs w:val="20"/>
              </w:rPr>
              <w:t>Date</w:t>
            </w:r>
          </w:p>
        </w:tc>
      </w:tr>
      <w:tr w:rsidR="008A31D4" w:rsidRPr="007F64E0" w14:paraId="37ADFFCB" w14:textId="77777777" w:rsidTr="00BA497E">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99" w:type="dxa"/>
              <w:left w:w="99" w:type="dxa"/>
              <w:bottom w:w="99" w:type="dxa"/>
              <w:right w:w="99" w:type="dxa"/>
            </w:tcMar>
          </w:tcPr>
          <w:p w14:paraId="5F770452" w14:textId="77777777" w:rsidR="008A31D4" w:rsidRPr="007F64E0" w:rsidRDefault="007A4E7E">
            <w:pPr>
              <w:spacing w:line="240" w:lineRule="auto"/>
              <w:jc w:val="center"/>
              <w:rPr>
                <w:rFonts w:asciiTheme="majorHAnsi" w:hAnsiTheme="majorHAnsi" w:cstheme="majorHAnsi"/>
                <w:sz w:val="20"/>
                <w:szCs w:val="20"/>
              </w:rPr>
            </w:pPr>
            <w:r w:rsidRPr="007F64E0">
              <w:rPr>
                <w:rFonts w:asciiTheme="majorHAnsi" w:hAnsiTheme="majorHAnsi" w:cstheme="majorHAnsi"/>
                <w:sz w:val="20"/>
                <w:szCs w:val="20"/>
              </w:rPr>
              <w:t>1.0</w:t>
            </w:r>
          </w:p>
        </w:tc>
        <w:tc>
          <w:tcPr>
            <w:tcW w:w="2495" w:type="dxa"/>
            <w:tcBorders>
              <w:bottom w:val="single" w:sz="8" w:space="0" w:color="000000" w:themeColor="text1"/>
              <w:right w:val="single" w:sz="8" w:space="0" w:color="000000" w:themeColor="text1"/>
            </w:tcBorders>
            <w:tcMar>
              <w:top w:w="100" w:type="dxa"/>
              <w:left w:w="100" w:type="dxa"/>
              <w:bottom w:w="100" w:type="dxa"/>
              <w:right w:w="100" w:type="dxa"/>
            </w:tcMar>
          </w:tcPr>
          <w:p w14:paraId="73EDB778" w14:textId="15ABE4D7" w:rsidR="008A31D4" w:rsidRPr="007F64E0" w:rsidRDefault="00BA497E">
            <w:pPr>
              <w:spacing w:line="240" w:lineRule="auto"/>
              <w:rPr>
                <w:rFonts w:asciiTheme="majorHAnsi" w:hAnsiTheme="majorHAnsi" w:cstheme="majorHAnsi"/>
                <w:sz w:val="20"/>
                <w:szCs w:val="20"/>
                <w:lang w:val="en-US"/>
              </w:rPr>
            </w:pPr>
            <w:r w:rsidRPr="007F64E0">
              <w:rPr>
                <w:rFonts w:asciiTheme="majorHAnsi" w:hAnsiTheme="majorHAnsi" w:cstheme="majorHAnsi"/>
                <w:sz w:val="20"/>
                <w:szCs w:val="20"/>
                <w:lang w:val="en-US"/>
              </w:rPr>
              <w:t>Marcus Dallacqua, Chris Trumble, Debbie Herbert</w:t>
            </w:r>
          </w:p>
        </w:tc>
        <w:tc>
          <w:tcPr>
            <w:tcW w:w="3540" w:type="dxa"/>
            <w:tcBorders>
              <w:bottom w:val="single" w:sz="8" w:space="0" w:color="000000" w:themeColor="text1"/>
              <w:right w:val="single" w:sz="8" w:space="0" w:color="000000" w:themeColor="text1"/>
            </w:tcBorders>
            <w:tcMar>
              <w:top w:w="100" w:type="dxa"/>
              <w:left w:w="100" w:type="dxa"/>
              <w:bottom w:w="100" w:type="dxa"/>
              <w:right w:w="100" w:type="dxa"/>
            </w:tcMar>
          </w:tcPr>
          <w:p w14:paraId="01A47633" w14:textId="77777777" w:rsidR="008A31D4" w:rsidRPr="007F64E0" w:rsidRDefault="007A4E7E">
            <w:pPr>
              <w:spacing w:line="240" w:lineRule="auto"/>
              <w:rPr>
                <w:rFonts w:asciiTheme="majorHAnsi" w:hAnsiTheme="majorHAnsi" w:cstheme="majorHAnsi"/>
                <w:sz w:val="20"/>
                <w:szCs w:val="20"/>
              </w:rPr>
            </w:pPr>
            <w:r w:rsidRPr="007F64E0">
              <w:rPr>
                <w:rFonts w:asciiTheme="majorHAnsi" w:hAnsiTheme="majorHAnsi" w:cstheme="majorHAnsi"/>
                <w:sz w:val="20"/>
                <w:szCs w:val="20"/>
              </w:rPr>
              <w:t>Initial Draft</w:t>
            </w:r>
          </w:p>
        </w:tc>
        <w:tc>
          <w:tcPr>
            <w:tcW w:w="2095" w:type="dxa"/>
            <w:tcBorders>
              <w:bottom w:val="single" w:sz="8" w:space="0" w:color="000000" w:themeColor="text1"/>
              <w:right w:val="single" w:sz="8" w:space="0" w:color="000000" w:themeColor="text1"/>
            </w:tcBorders>
            <w:tcMar>
              <w:top w:w="100" w:type="dxa"/>
              <w:left w:w="100" w:type="dxa"/>
              <w:bottom w:w="100" w:type="dxa"/>
              <w:right w:w="100" w:type="dxa"/>
            </w:tcMar>
          </w:tcPr>
          <w:p w14:paraId="1D5742E5" w14:textId="5F90E5F9" w:rsidR="008A31D4" w:rsidRPr="007F64E0" w:rsidRDefault="00BA497E" w:rsidP="00BA497E">
            <w:pPr>
              <w:spacing w:line="240" w:lineRule="auto"/>
              <w:jc w:val="center"/>
              <w:rPr>
                <w:rFonts w:asciiTheme="majorHAnsi" w:hAnsiTheme="majorHAnsi" w:cstheme="majorHAnsi"/>
                <w:sz w:val="20"/>
                <w:szCs w:val="20"/>
              </w:rPr>
            </w:pPr>
            <w:r w:rsidRPr="007F64E0">
              <w:rPr>
                <w:rFonts w:asciiTheme="majorHAnsi" w:hAnsiTheme="majorHAnsi" w:cstheme="majorHAnsi"/>
                <w:sz w:val="20"/>
                <w:szCs w:val="20"/>
              </w:rPr>
              <w:t>09/</w:t>
            </w:r>
            <w:r w:rsidR="00655A42" w:rsidRPr="007F64E0">
              <w:rPr>
                <w:rFonts w:asciiTheme="majorHAnsi" w:hAnsiTheme="majorHAnsi" w:cstheme="majorHAnsi"/>
                <w:sz w:val="20"/>
                <w:szCs w:val="20"/>
              </w:rPr>
              <w:t>1</w:t>
            </w:r>
            <w:r w:rsidR="00022123" w:rsidRPr="007F64E0">
              <w:rPr>
                <w:rFonts w:asciiTheme="majorHAnsi" w:hAnsiTheme="majorHAnsi" w:cstheme="majorHAnsi"/>
                <w:sz w:val="20"/>
                <w:szCs w:val="20"/>
              </w:rPr>
              <w:t>5</w:t>
            </w:r>
            <w:r w:rsidRPr="007F64E0">
              <w:rPr>
                <w:rFonts w:asciiTheme="majorHAnsi" w:hAnsiTheme="majorHAnsi" w:cstheme="majorHAnsi"/>
                <w:sz w:val="20"/>
                <w:szCs w:val="20"/>
              </w:rPr>
              <w:t>/2025</w:t>
            </w:r>
          </w:p>
        </w:tc>
      </w:tr>
      <w:tr w:rsidR="008A31D4" w:rsidRPr="007F64E0" w14:paraId="2CC58427" w14:textId="77777777" w:rsidTr="00BA497E">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99" w:type="dxa"/>
              <w:left w:w="99" w:type="dxa"/>
              <w:bottom w:w="99" w:type="dxa"/>
              <w:right w:w="99" w:type="dxa"/>
            </w:tcMar>
          </w:tcPr>
          <w:p w14:paraId="293AE15B" w14:textId="6D9C7871" w:rsidR="008A31D4" w:rsidRPr="007F64E0" w:rsidRDefault="0015789A">
            <w:pPr>
              <w:spacing w:line="240" w:lineRule="auto"/>
              <w:jc w:val="center"/>
              <w:rPr>
                <w:rFonts w:asciiTheme="majorHAnsi" w:hAnsiTheme="majorHAnsi" w:cstheme="majorHAnsi"/>
                <w:sz w:val="20"/>
                <w:szCs w:val="20"/>
              </w:rPr>
            </w:pPr>
            <w:r>
              <w:rPr>
                <w:rFonts w:asciiTheme="majorHAnsi" w:hAnsiTheme="majorHAnsi" w:cstheme="majorHAnsi"/>
                <w:sz w:val="20"/>
                <w:szCs w:val="20"/>
              </w:rPr>
              <w:t>2.0</w:t>
            </w:r>
          </w:p>
        </w:tc>
        <w:tc>
          <w:tcPr>
            <w:tcW w:w="2495" w:type="dxa"/>
            <w:tcBorders>
              <w:top w:val="single" w:sz="8"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52E430AE" w14:textId="329A46E3" w:rsidR="008A31D4" w:rsidRPr="007F64E0" w:rsidRDefault="0015789A">
            <w:pPr>
              <w:spacing w:line="240" w:lineRule="auto"/>
              <w:rPr>
                <w:rFonts w:asciiTheme="majorHAnsi" w:hAnsiTheme="majorHAnsi" w:cstheme="majorHAnsi"/>
                <w:sz w:val="20"/>
                <w:szCs w:val="20"/>
              </w:rPr>
            </w:pPr>
            <w:r>
              <w:rPr>
                <w:rFonts w:asciiTheme="majorHAnsi" w:hAnsiTheme="majorHAnsi" w:cstheme="majorHAnsi"/>
                <w:sz w:val="20"/>
                <w:szCs w:val="20"/>
              </w:rPr>
              <w:t>Gary Strickland</w:t>
            </w:r>
          </w:p>
        </w:tc>
        <w:tc>
          <w:tcPr>
            <w:tcW w:w="3540" w:type="dxa"/>
            <w:tcBorders>
              <w:top w:val="single" w:sz="8"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172C6E23" w14:textId="4EDC253F" w:rsidR="008A31D4" w:rsidRPr="007F64E0" w:rsidRDefault="0015789A">
            <w:pPr>
              <w:spacing w:line="240" w:lineRule="auto"/>
              <w:rPr>
                <w:rFonts w:asciiTheme="majorHAnsi" w:hAnsiTheme="majorHAnsi" w:cstheme="majorHAnsi"/>
                <w:sz w:val="20"/>
                <w:szCs w:val="20"/>
              </w:rPr>
            </w:pPr>
            <w:r>
              <w:rPr>
                <w:rFonts w:asciiTheme="majorHAnsi" w:hAnsiTheme="majorHAnsi" w:cstheme="majorHAnsi"/>
                <w:sz w:val="20"/>
                <w:szCs w:val="20"/>
              </w:rPr>
              <w:t>Ready for client signature</w:t>
            </w:r>
          </w:p>
        </w:tc>
        <w:tc>
          <w:tcPr>
            <w:tcW w:w="2095" w:type="dxa"/>
            <w:tcBorders>
              <w:top w:val="single" w:sz="8"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1E89EFE9" w14:textId="346930D3" w:rsidR="008A31D4" w:rsidRPr="007F64E0" w:rsidRDefault="0015789A" w:rsidP="0015789A">
            <w:pPr>
              <w:spacing w:line="240" w:lineRule="auto"/>
              <w:jc w:val="center"/>
              <w:rPr>
                <w:rFonts w:asciiTheme="majorHAnsi" w:hAnsiTheme="majorHAnsi" w:cstheme="majorHAnsi"/>
                <w:sz w:val="20"/>
                <w:szCs w:val="20"/>
              </w:rPr>
            </w:pPr>
            <w:r>
              <w:rPr>
                <w:rFonts w:asciiTheme="majorHAnsi" w:hAnsiTheme="majorHAnsi" w:cstheme="majorHAnsi"/>
                <w:sz w:val="20"/>
                <w:szCs w:val="20"/>
              </w:rPr>
              <w:t>02/04/2026</w:t>
            </w:r>
          </w:p>
        </w:tc>
      </w:tr>
      <w:tr w:rsidR="008A31D4" w:rsidRPr="007F64E0" w14:paraId="66C0D503" w14:textId="77777777" w:rsidTr="00BA497E">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99" w:type="dxa"/>
              <w:left w:w="99" w:type="dxa"/>
              <w:bottom w:w="99" w:type="dxa"/>
              <w:right w:w="99" w:type="dxa"/>
            </w:tcMar>
          </w:tcPr>
          <w:p w14:paraId="306BA316" w14:textId="067F891B" w:rsidR="008A31D4" w:rsidRPr="007F64E0" w:rsidRDefault="008A31D4">
            <w:pPr>
              <w:spacing w:line="240" w:lineRule="auto"/>
              <w:jc w:val="center"/>
              <w:rPr>
                <w:rFonts w:asciiTheme="majorHAnsi" w:hAnsiTheme="majorHAnsi" w:cstheme="majorHAnsi"/>
                <w:sz w:val="20"/>
                <w:szCs w:val="20"/>
              </w:rPr>
            </w:pPr>
          </w:p>
        </w:tc>
        <w:tc>
          <w:tcPr>
            <w:tcW w:w="2495" w:type="dxa"/>
            <w:tcBorders>
              <w:top w:val="single" w:sz="4"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2C5C5172" w14:textId="1356DD96" w:rsidR="008A31D4" w:rsidRPr="007F64E0" w:rsidRDefault="008A31D4">
            <w:pPr>
              <w:spacing w:line="240" w:lineRule="auto"/>
              <w:rPr>
                <w:rFonts w:asciiTheme="majorHAnsi" w:hAnsiTheme="majorHAnsi" w:cstheme="majorHAnsi"/>
                <w:sz w:val="20"/>
                <w:szCs w:val="20"/>
              </w:rPr>
            </w:pPr>
          </w:p>
        </w:tc>
        <w:tc>
          <w:tcPr>
            <w:tcW w:w="3540" w:type="dxa"/>
            <w:tcBorders>
              <w:top w:val="single" w:sz="4"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6CAD3CB5" w14:textId="7B660190" w:rsidR="008A31D4" w:rsidRPr="007F64E0" w:rsidRDefault="008A31D4" w:rsidP="006D69A8">
            <w:pPr>
              <w:spacing w:line="240" w:lineRule="auto"/>
              <w:rPr>
                <w:rFonts w:asciiTheme="majorHAnsi" w:hAnsiTheme="majorHAnsi" w:cstheme="majorHAnsi"/>
                <w:sz w:val="20"/>
                <w:szCs w:val="20"/>
                <w:lang w:val="en-US"/>
              </w:rPr>
            </w:pPr>
          </w:p>
        </w:tc>
        <w:tc>
          <w:tcPr>
            <w:tcW w:w="2095" w:type="dxa"/>
            <w:tcBorders>
              <w:top w:val="single" w:sz="4" w:space="0" w:color="000000" w:themeColor="text1"/>
              <w:bottom w:val="single" w:sz="4" w:space="0" w:color="000000" w:themeColor="text1"/>
              <w:right w:val="single" w:sz="8" w:space="0" w:color="000000" w:themeColor="text1"/>
            </w:tcBorders>
            <w:tcMar>
              <w:top w:w="100" w:type="dxa"/>
              <w:left w:w="100" w:type="dxa"/>
              <w:bottom w:w="100" w:type="dxa"/>
              <w:right w:w="100" w:type="dxa"/>
            </w:tcMar>
          </w:tcPr>
          <w:p w14:paraId="4CFED1BB" w14:textId="27391B05" w:rsidR="008A31D4" w:rsidRPr="007F64E0" w:rsidRDefault="008A31D4">
            <w:pPr>
              <w:spacing w:line="240" w:lineRule="auto"/>
              <w:rPr>
                <w:rFonts w:asciiTheme="majorHAnsi" w:hAnsiTheme="majorHAnsi" w:cstheme="majorHAnsi"/>
                <w:sz w:val="20"/>
                <w:szCs w:val="20"/>
              </w:rPr>
            </w:pPr>
          </w:p>
        </w:tc>
      </w:tr>
    </w:tbl>
    <w:p w14:paraId="68D35884" w14:textId="77777777" w:rsidR="008A31D4" w:rsidRPr="007F64E0" w:rsidRDefault="008A31D4">
      <w:pPr>
        <w:jc w:val="both"/>
        <w:rPr>
          <w:rFonts w:asciiTheme="majorHAnsi" w:hAnsiTheme="majorHAnsi" w:cstheme="majorHAnsi"/>
          <w:color w:val="1155CC"/>
          <w:sz w:val="24"/>
          <w:szCs w:val="24"/>
          <w:u w:val="single"/>
        </w:rPr>
      </w:pPr>
    </w:p>
    <w:p w14:paraId="0EF7AAF4" w14:textId="77777777" w:rsidR="008A31D4" w:rsidRPr="007F64E0" w:rsidRDefault="008A31D4">
      <w:pPr>
        <w:pStyle w:val="Heading1"/>
        <w:spacing w:before="0" w:line="240" w:lineRule="auto"/>
        <w:jc w:val="both"/>
        <w:rPr>
          <w:rFonts w:asciiTheme="majorHAnsi" w:hAnsiTheme="majorHAnsi" w:cstheme="majorHAnsi"/>
          <w:b/>
          <w:color w:val="4A86E8"/>
          <w:sz w:val="36"/>
          <w:szCs w:val="36"/>
        </w:rPr>
      </w:pPr>
      <w:bookmarkStart w:id="5" w:name="_heading=h.2et92p0" w:colFirst="0" w:colLast="0"/>
      <w:bookmarkEnd w:id="5"/>
    </w:p>
    <w:p w14:paraId="4E6614CD" w14:textId="522B5C44" w:rsidR="008A31D4" w:rsidRPr="007F64E0" w:rsidRDefault="008A31D4">
      <w:pPr>
        <w:pStyle w:val="Heading1"/>
        <w:spacing w:before="0" w:line="240" w:lineRule="auto"/>
        <w:jc w:val="both"/>
        <w:rPr>
          <w:rFonts w:asciiTheme="majorHAnsi" w:hAnsiTheme="majorHAnsi" w:cstheme="majorHAnsi"/>
          <w:b/>
          <w:color w:val="4A86E8"/>
          <w:sz w:val="36"/>
          <w:szCs w:val="36"/>
        </w:rPr>
      </w:pPr>
      <w:bookmarkStart w:id="6" w:name="_heading=h.tyjcwt" w:colFirst="0" w:colLast="0"/>
      <w:bookmarkEnd w:id="6"/>
    </w:p>
    <w:p w14:paraId="3D38E539" w14:textId="77777777" w:rsidR="008A31D4" w:rsidRPr="007F64E0" w:rsidRDefault="007A4E7E">
      <w:pPr>
        <w:pStyle w:val="Heading1"/>
        <w:spacing w:before="0" w:line="240" w:lineRule="auto"/>
        <w:jc w:val="both"/>
        <w:rPr>
          <w:rFonts w:asciiTheme="majorHAnsi" w:hAnsiTheme="majorHAnsi" w:cstheme="majorHAnsi"/>
          <w:b/>
          <w:color w:val="4A86E8"/>
          <w:sz w:val="36"/>
          <w:szCs w:val="36"/>
        </w:rPr>
      </w:pPr>
      <w:bookmarkStart w:id="7" w:name="_Toc208925518"/>
      <w:r w:rsidRPr="007F64E0">
        <w:rPr>
          <w:rFonts w:asciiTheme="majorHAnsi" w:hAnsiTheme="majorHAnsi" w:cstheme="majorHAnsi"/>
          <w:b/>
          <w:color w:val="4A86E8"/>
          <w:sz w:val="36"/>
          <w:szCs w:val="36"/>
        </w:rPr>
        <w:t>2 Project Definition</w:t>
      </w:r>
      <w:bookmarkEnd w:id="7"/>
    </w:p>
    <w:p w14:paraId="7F526219" w14:textId="77777777" w:rsidR="00E5448A" w:rsidRPr="007F64E0" w:rsidRDefault="00E5448A" w:rsidP="00E5448A">
      <w:pPr>
        <w:rPr>
          <w:rFonts w:asciiTheme="majorHAnsi" w:hAnsiTheme="majorHAnsi" w:cstheme="majorHAnsi"/>
        </w:rPr>
      </w:pPr>
    </w:p>
    <w:p w14:paraId="4ABE9300" w14:textId="77777777" w:rsidR="008A31D4" w:rsidRPr="007F64E0" w:rsidRDefault="007A4E7E">
      <w:pPr>
        <w:pStyle w:val="Heading2"/>
        <w:spacing w:before="0" w:after="80"/>
        <w:jc w:val="both"/>
        <w:rPr>
          <w:rFonts w:asciiTheme="majorHAnsi" w:hAnsiTheme="majorHAnsi" w:cstheme="majorHAnsi"/>
          <w:sz w:val="20"/>
          <w:szCs w:val="20"/>
          <w:highlight w:val="yellow"/>
        </w:rPr>
      </w:pPr>
      <w:bookmarkStart w:id="8" w:name="_Toc208925519"/>
      <w:r w:rsidRPr="007F64E0">
        <w:rPr>
          <w:rFonts w:asciiTheme="majorHAnsi" w:hAnsiTheme="majorHAnsi" w:cstheme="majorHAnsi"/>
          <w:b/>
          <w:color w:val="7E8083"/>
          <w:sz w:val="28"/>
          <w:szCs w:val="28"/>
        </w:rPr>
        <w:t>2.01 Executive Summary</w:t>
      </w:r>
      <w:bookmarkEnd w:id="8"/>
    </w:p>
    <w:p w14:paraId="2390F3B6" w14:textId="77777777" w:rsidR="00333EF6" w:rsidRPr="007F64E0" w:rsidRDefault="00333EF6" w:rsidP="00333EF6">
      <w:pPr>
        <w:jc w:val="both"/>
        <w:rPr>
          <w:rFonts w:asciiTheme="majorHAnsi" w:hAnsiTheme="majorHAnsi" w:cstheme="majorHAnsi"/>
          <w:lang w:val="en-US"/>
        </w:rPr>
      </w:pPr>
    </w:p>
    <w:p w14:paraId="756DC1F0" w14:textId="77777777" w:rsidR="00F22510" w:rsidRPr="007F64E0" w:rsidRDefault="00F22510" w:rsidP="00F22510">
      <w:pPr>
        <w:jc w:val="both"/>
        <w:rPr>
          <w:rFonts w:asciiTheme="majorHAnsi" w:hAnsiTheme="majorHAnsi" w:cstheme="majorHAnsi"/>
          <w:lang w:val="en-US"/>
        </w:rPr>
      </w:pPr>
      <w:r w:rsidRPr="007F64E0">
        <w:rPr>
          <w:rFonts w:asciiTheme="majorHAnsi" w:hAnsiTheme="majorHAnsi" w:cstheme="majorHAnsi"/>
          <w:lang w:val="en-US"/>
        </w:rPr>
        <w:t xml:space="preserve">Pivot Interiors requires order management transformation to address critical operational bottlenecks including lengthy import processing, inability to modify orders post-creation, and fragmented deposit tracking. These constraints directly </w:t>
      </w:r>
      <w:proofErr w:type="gramStart"/>
      <w:r w:rsidRPr="007F64E0">
        <w:rPr>
          <w:rFonts w:asciiTheme="majorHAnsi" w:hAnsiTheme="majorHAnsi" w:cstheme="majorHAnsi"/>
          <w:lang w:val="en-US"/>
        </w:rPr>
        <w:t>impact</w:t>
      </w:r>
      <w:proofErr w:type="gramEnd"/>
      <w:r w:rsidRPr="007F64E0">
        <w:rPr>
          <w:rFonts w:asciiTheme="majorHAnsi" w:hAnsiTheme="majorHAnsi" w:cstheme="majorHAnsi"/>
          <w:lang w:val="en-US"/>
        </w:rPr>
        <w:t xml:space="preserve"> customer satisfaction and business growth.</w:t>
      </w:r>
    </w:p>
    <w:p w14:paraId="35D8455A" w14:textId="77777777" w:rsidR="00F22510" w:rsidRPr="007F64E0" w:rsidRDefault="00F22510" w:rsidP="00F22510">
      <w:pPr>
        <w:jc w:val="both"/>
        <w:rPr>
          <w:rFonts w:asciiTheme="majorHAnsi" w:hAnsiTheme="majorHAnsi" w:cstheme="majorHAnsi"/>
          <w:lang w:val="en-US"/>
        </w:rPr>
      </w:pPr>
    </w:p>
    <w:p w14:paraId="0EB5FB11" w14:textId="1617F697" w:rsidR="00F22510" w:rsidRPr="007F64E0" w:rsidRDefault="00F22510" w:rsidP="69E4E63F">
      <w:pPr>
        <w:jc w:val="both"/>
        <w:rPr>
          <w:rFonts w:asciiTheme="majorHAnsi" w:hAnsiTheme="majorHAnsi" w:cstheme="majorBidi"/>
          <w:lang w:val="en-US"/>
        </w:rPr>
      </w:pPr>
      <w:r w:rsidRPr="69E4E63F">
        <w:rPr>
          <w:rFonts w:asciiTheme="majorHAnsi" w:hAnsiTheme="majorHAnsi" w:cstheme="majorBidi"/>
          <w:lang w:val="en-US"/>
        </w:rPr>
        <w:t xml:space="preserve">The </w:t>
      </w:r>
      <w:r w:rsidR="48742DE0" w:rsidRPr="69E4E63F">
        <w:rPr>
          <w:rFonts w:asciiTheme="majorHAnsi" w:hAnsiTheme="majorHAnsi" w:cstheme="majorBidi"/>
          <w:lang w:val="en-US"/>
        </w:rPr>
        <w:t>NetSuite Orion</w:t>
      </w:r>
      <w:r w:rsidRPr="69E4E63F">
        <w:rPr>
          <w:rFonts w:asciiTheme="majorHAnsi" w:hAnsiTheme="majorHAnsi" w:cstheme="majorBidi"/>
          <w:lang w:val="en-US"/>
        </w:rPr>
        <w:t xml:space="preserve"> solution provides a unified platform designed for commercial furniture operations. Analysis shows that 91% of Pivot's requirements align with standard functionality, minimizing customization needs and implementation risk.</w:t>
      </w:r>
    </w:p>
    <w:p w14:paraId="3EEF15EC" w14:textId="766D7DC9" w:rsidR="00777A53" w:rsidRPr="007F64E0" w:rsidRDefault="00F22510" w:rsidP="00F22510">
      <w:pPr>
        <w:jc w:val="both"/>
        <w:rPr>
          <w:rFonts w:asciiTheme="majorHAnsi" w:hAnsiTheme="majorHAnsi" w:cstheme="majorHAnsi"/>
          <w:lang w:val="en-US"/>
        </w:rPr>
      </w:pPr>
      <w:r w:rsidRPr="007F64E0">
        <w:rPr>
          <w:rFonts w:asciiTheme="majorHAnsi" w:hAnsiTheme="majorHAnsi" w:cstheme="majorHAnsi"/>
          <w:lang w:val="en-US"/>
        </w:rPr>
        <w:t>Implementation follows a phased approach with Phase 1 covering core order management, quote processing, and purchase order automation. This strategy maintains business continuity while delivering immediate operational improvements through systematic workflows and enhanced visibility.</w:t>
      </w:r>
    </w:p>
    <w:p w14:paraId="74A4C048" w14:textId="77777777" w:rsidR="00333EF6" w:rsidRPr="007F64E0" w:rsidRDefault="00333EF6" w:rsidP="00333EF6">
      <w:pPr>
        <w:jc w:val="both"/>
        <w:rPr>
          <w:rFonts w:asciiTheme="majorHAnsi" w:hAnsiTheme="majorHAnsi" w:cstheme="majorHAnsi"/>
          <w:sz w:val="20"/>
          <w:szCs w:val="20"/>
        </w:rPr>
      </w:pPr>
    </w:p>
    <w:p w14:paraId="05A3AE82" w14:textId="6745F65E" w:rsidR="008A31D4" w:rsidRPr="007F64E0" w:rsidRDefault="007A4E7E">
      <w:pPr>
        <w:pStyle w:val="Heading2"/>
        <w:spacing w:before="0" w:after="80"/>
        <w:jc w:val="both"/>
        <w:rPr>
          <w:rFonts w:asciiTheme="majorHAnsi" w:hAnsiTheme="majorHAnsi" w:cstheme="majorHAnsi"/>
          <w:sz w:val="20"/>
          <w:szCs w:val="20"/>
        </w:rPr>
      </w:pPr>
      <w:bookmarkStart w:id="9" w:name="_Toc208925520"/>
      <w:r w:rsidRPr="007F64E0">
        <w:rPr>
          <w:rFonts w:asciiTheme="majorHAnsi" w:hAnsiTheme="majorHAnsi" w:cstheme="majorHAnsi"/>
          <w:b/>
          <w:color w:val="7E8083"/>
          <w:sz w:val="28"/>
          <w:szCs w:val="28"/>
        </w:rPr>
        <w:t>2.02 Company Overview</w:t>
      </w:r>
      <w:bookmarkEnd w:id="9"/>
    </w:p>
    <w:p w14:paraId="736A6C58" w14:textId="22236167" w:rsidR="008A31D4" w:rsidRPr="007F64E0" w:rsidRDefault="00DD1D6C" w:rsidP="006D69A8">
      <w:pPr>
        <w:jc w:val="both"/>
        <w:rPr>
          <w:rFonts w:asciiTheme="majorHAnsi" w:hAnsiTheme="majorHAnsi" w:cstheme="majorHAnsi"/>
        </w:rPr>
      </w:pPr>
      <w:r w:rsidRPr="007F64E0">
        <w:rPr>
          <w:rFonts w:asciiTheme="majorHAnsi" w:hAnsiTheme="majorHAnsi" w:cstheme="majorHAnsi"/>
          <w:lang w:val="en-US"/>
        </w:rPr>
        <w:t xml:space="preserve">Pivot </w:t>
      </w:r>
      <w:r w:rsidR="0095784C" w:rsidRPr="007F64E0">
        <w:rPr>
          <w:rFonts w:asciiTheme="majorHAnsi" w:hAnsiTheme="majorHAnsi" w:cstheme="majorHAnsi"/>
          <w:lang w:val="en-US"/>
        </w:rPr>
        <w:t>Interiors, Inc. comprises</w:t>
      </w:r>
      <w:r w:rsidRPr="007F64E0">
        <w:rPr>
          <w:rFonts w:asciiTheme="majorHAnsi" w:hAnsiTheme="majorHAnsi" w:cstheme="majorHAnsi"/>
          <w:lang w:val="en-US"/>
        </w:rPr>
        <w:t xml:space="preserve"> </w:t>
      </w:r>
      <w:r w:rsidR="0095784C" w:rsidRPr="007F64E0">
        <w:rPr>
          <w:rFonts w:asciiTheme="majorHAnsi" w:hAnsiTheme="majorHAnsi" w:cstheme="majorHAnsi"/>
          <w:lang w:val="en-US"/>
        </w:rPr>
        <w:t xml:space="preserve">a </w:t>
      </w:r>
      <w:r w:rsidRPr="007F64E0">
        <w:rPr>
          <w:rFonts w:asciiTheme="majorHAnsi" w:hAnsiTheme="majorHAnsi" w:cstheme="majorHAnsi"/>
          <w:lang w:val="en-US"/>
        </w:rPr>
        <w:t xml:space="preserve">distinguished team of innovators, creators, and thought leaders dedicated to crafting exceptional interior solutions for businesses of all sizes. </w:t>
      </w:r>
      <w:r w:rsidR="005A7E3A" w:rsidRPr="007F64E0">
        <w:rPr>
          <w:rFonts w:asciiTheme="majorHAnsi" w:hAnsiTheme="majorHAnsi" w:cstheme="majorHAnsi"/>
          <w:lang w:val="en-US"/>
        </w:rPr>
        <w:t>Pivot’s</w:t>
      </w:r>
      <w:r w:rsidRPr="007F64E0">
        <w:rPr>
          <w:rFonts w:asciiTheme="majorHAnsi" w:hAnsiTheme="majorHAnsi" w:cstheme="majorHAnsi"/>
          <w:lang w:val="en-US"/>
        </w:rPr>
        <w:t xml:space="preserve"> designs not only embody your brand but also inspire employees to thrive, create, and collaborate in the workplace. California</w:t>
      </w:r>
      <w:r w:rsidR="0022090D" w:rsidRPr="007F64E0">
        <w:rPr>
          <w:rFonts w:asciiTheme="majorHAnsi" w:hAnsiTheme="majorHAnsi" w:cstheme="majorHAnsi"/>
          <w:lang w:val="en-US"/>
        </w:rPr>
        <w:t>-</w:t>
      </w:r>
      <w:r w:rsidRPr="007F64E0">
        <w:rPr>
          <w:rFonts w:asciiTheme="majorHAnsi" w:hAnsiTheme="majorHAnsi" w:cstheme="majorHAnsi"/>
          <w:lang w:val="en-US"/>
        </w:rPr>
        <w:t>born and raised, we are proudly headquartered in the Bay Area, serving clients state</w:t>
      </w:r>
      <w:r w:rsidR="00DE020E" w:rsidRPr="007F64E0">
        <w:rPr>
          <w:rFonts w:asciiTheme="majorHAnsi" w:hAnsiTheme="majorHAnsi" w:cstheme="majorHAnsi"/>
          <w:lang w:val="en-US"/>
        </w:rPr>
        <w:t>-</w:t>
      </w:r>
      <w:r w:rsidRPr="007F64E0">
        <w:rPr>
          <w:rFonts w:asciiTheme="majorHAnsi" w:hAnsiTheme="majorHAnsi" w:cstheme="majorHAnsi"/>
          <w:lang w:val="en-US"/>
        </w:rPr>
        <w:t xml:space="preserve">wide. With offices and Design Centers in Santa Clara, Fremont, San Francisco, Costa Mesa, Los Angeles, and La Mirada, </w:t>
      </w:r>
      <w:r w:rsidR="00AF6C99" w:rsidRPr="007F64E0">
        <w:rPr>
          <w:rFonts w:asciiTheme="majorHAnsi" w:hAnsiTheme="majorHAnsi" w:cstheme="majorHAnsi"/>
          <w:lang w:val="en-US"/>
        </w:rPr>
        <w:t>Pivot</w:t>
      </w:r>
      <w:r w:rsidRPr="007F64E0">
        <w:rPr>
          <w:rFonts w:asciiTheme="majorHAnsi" w:hAnsiTheme="majorHAnsi" w:cstheme="majorHAnsi"/>
          <w:lang w:val="en-US"/>
        </w:rPr>
        <w:t xml:space="preserve"> invite</w:t>
      </w:r>
      <w:r w:rsidR="00C73B74" w:rsidRPr="007F64E0">
        <w:rPr>
          <w:rFonts w:asciiTheme="majorHAnsi" w:hAnsiTheme="majorHAnsi" w:cstheme="majorHAnsi"/>
          <w:lang w:val="en-US"/>
        </w:rPr>
        <w:t>s</w:t>
      </w:r>
      <w:r w:rsidRPr="007F64E0">
        <w:rPr>
          <w:rFonts w:asciiTheme="majorHAnsi" w:hAnsiTheme="majorHAnsi" w:cstheme="majorHAnsi"/>
          <w:lang w:val="en-US"/>
        </w:rPr>
        <w:t xml:space="preserve"> you </w:t>
      </w:r>
      <w:r w:rsidRPr="007F64E0">
        <w:rPr>
          <w:rFonts w:asciiTheme="majorHAnsi" w:hAnsiTheme="majorHAnsi" w:cstheme="majorHAnsi"/>
          <w:lang w:val="en-US"/>
        </w:rPr>
        <w:lastRenderedPageBreak/>
        <w:t>to explore our spaces and experience the Pivot Interiors difference.</w:t>
      </w:r>
      <w:r w:rsidR="0022090D" w:rsidRPr="007F64E0">
        <w:rPr>
          <w:rFonts w:asciiTheme="majorHAnsi" w:hAnsiTheme="majorHAnsi" w:cstheme="majorHAnsi"/>
          <w:lang w:val="en-US"/>
        </w:rPr>
        <w:t xml:space="preserve"> Pivot Interiors is a MillerKnoll Certified Dealer.</w:t>
      </w:r>
    </w:p>
    <w:p w14:paraId="5B031547" w14:textId="77777777" w:rsidR="003F0B23" w:rsidRPr="007F64E0" w:rsidRDefault="003F0B23" w:rsidP="006D69A8">
      <w:pPr>
        <w:jc w:val="both"/>
        <w:rPr>
          <w:rFonts w:asciiTheme="majorHAnsi" w:hAnsiTheme="majorHAnsi" w:cstheme="majorHAnsi"/>
          <w:sz w:val="20"/>
          <w:szCs w:val="20"/>
          <w:highlight w:val="white"/>
          <w:lang w:val="en-US"/>
        </w:rPr>
      </w:pPr>
    </w:p>
    <w:p w14:paraId="59EDD312" w14:textId="06E6686C" w:rsidR="003F0B23" w:rsidRPr="007F64E0" w:rsidRDefault="003F0B23" w:rsidP="006D69A8">
      <w:pPr>
        <w:jc w:val="both"/>
        <w:rPr>
          <w:rFonts w:asciiTheme="majorHAnsi" w:hAnsiTheme="majorHAnsi" w:cstheme="majorHAnsi"/>
          <w:sz w:val="20"/>
          <w:szCs w:val="20"/>
          <w:highlight w:val="white"/>
          <w:lang w:val="en-US"/>
        </w:rPr>
      </w:pPr>
      <w:hyperlink r:id="rId11" w:tgtFrame="_blank" w:history="1">
        <w:r w:rsidRPr="007F64E0">
          <w:rPr>
            <w:rStyle w:val="Hyperlink"/>
            <w:rFonts w:asciiTheme="majorHAnsi" w:hAnsiTheme="majorHAnsi" w:cstheme="majorHAnsi"/>
            <w:b/>
            <w:bCs/>
            <w:sz w:val="20"/>
            <w:szCs w:val="20"/>
            <w:highlight w:val="white"/>
          </w:rPr>
          <w:t>https://www.pivotinteriors.com</w:t>
        </w:r>
      </w:hyperlink>
    </w:p>
    <w:p w14:paraId="54CB51DF" w14:textId="77777777" w:rsidR="008A31D4" w:rsidRPr="007F64E0" w:rsidRDefault="008A31D4">
      <w:pPr>
        <w:jc w:val="both"/>
        <w:rPr>
          <w:rFonts w:asciiTheme="majorHAnsi" w:hAnsiTheme="majorHAnsi" w:cstheme="majorHAnsi"/>
          <w:sz w:val="20"/>
          <w:szCs w:val="20"/>
          <w:highlight w:val="white"/>
        </w:rPr>
      </w:pPr>
    </w:p>
    <w:p w14:paraId="1710B30D" w14:textId="01BA4CD0" w:rsidR="008A31D4" w:rsidRPr="007F64E0" w:rsidRDefault="007A4E7E" w:rsidP="69E4E63F">
      <w:pPr>
        <w:pStyle w:val="Heading2"/>
        <w:spacing w:before="0" w:after="80"/>
        <w:jc w:val="both"/>
        <w:rPr>
          <w:rFonts w:asciiTheme="majorHAnsi" w:hAnsiTheme="majorHAnsi" w:cstheme="majorBidi"/>
          <w:b/>
          <w:bCs/>
          <w:color w:val="7E8083"/>
          <w:sz w:val="28"/>
          <w:szCs w:val="28"/>
        </w:rPr>
      </w:pPr>
      <w:bookmarkStart w:id="10" w:name="_Toc208925521"/>
      <w:r w:rsidRPr="69E4E63F">
        <w:rPr>
          <w:rFonts w:asciiTheme="majorHAnsi" w:hAnsiTheme="majorHAnsi" w:cstheme="majorBidi"/>
          <w:b/>
          <w:bCs/>
          <w:color w:val="7E8083"/>
          <w:sz w:val="28"/>
          <w:szCs w:val="28"/>
        </w:rPr>
        <w:t xml:space="preserve">2.03 </w:t>
      </w:r>
      <w:r w:rsidR="48742DE0" w:rsidRPr="69E4E63F">
        <w:rPr>
          <w:rFonts w:asciiTheme="majorHAnsi" w:hAnsiTheme="majorHAnsi" w:cstheme="majorBidi"/>
          <w:b/>
          <w:bCs/>
          <w:color w:val="7E8083"/>
          <w:sz w:val="28"/>
          <w:szCs w:val="28"/>
        </w:rPr>
        <w:t>NetSuite Orion</w:t>
      </w:r>
      <w:r w:rsidRPr="69E4E63F">
        <w:rPr>
          <w:rFonts w:asciiTheme="majorHAnsi" w:hAnsiTheme="majorHAnsi" w:cstheme="majorBidi"/>
          <w:b/>
          <w:bCs/>
          <w:color w:val="7E8083"/>
          <w:sz w:val="28"/>
          <w:szCs w:val="28"/>
        </w:rPr>
        <w:t xml:space="preserve"> Overview</w:t>
      </w:r>
      <w:bookmarkEnd w:id="10"/>
    </w:p>
    <w:p w14:paraId="0025367B" w14:textId="77777777" w:rsidR="000A611C" w:rsidRPr="007F64E0" w:rsidRDefault="000A611C" w:rsidP="000A611C">
      <w:pPr>
        <w:rPr>
          <w:rFonts w:asciiTheme="majorHAnsi" w:hAnsiTheme="majorHAnsi" w:cstheme="majorHAnsi"/>
          <w:highlight w:val="yellow"/>
        </w:rPr>
      </w:pPr>
    </w:p>
    <w:p w14:paraId="7280AC65" w14:textId="331160A4" w:rsidR="007972F3" w:rsidRPr="007F64E0" w:rsidRDefault="48742DE0" w:rsidP="69E4E63F">
      <w:pPr>
        <w:rPr>
          <w:rFonts w:asciiTheme="majorHAnsi" w:hAnsiTheme="majorHAnsi" w:cstheme="majorBidi"/>
          <w:lang w:val="en-US"/>
        </w:rPr>
      </w:pPr>
      <w:r w:rsidRPr="69E4E63F">
        <w:rPr>
          <w:rFonts w:asciiTheme="majorHAnsi" w:hAnsiTheme="majorHAnsi" w:cstheme="majorBidi"/>
          <w:lang w:val="en-US"/>
        </w:rPr>
        <w:t>NetSuite Orion</w:t>
      </w:r>
      <w:r w:rsidR="007972F3" w:rsidRPr="69E4E63F">
        <w:rPr>
          <w:rFonts w:asciiTheme="majorHAnsi" w:hAnsiTheme="majorHAnsi" w:cstheme="majorBidi"/>
          <w:lang w:val="en-US"/>
        </w:rPr>
        <w:t xml:space="preserve"> provides a comprehensive order management solution designed to eliminate </w:t>
      </w:r>
      <w:proofErr w:type="gramStart"/>
      <w:r w:rsidR="007972F3" w:rsidRPr="69E4E63F">
        <w:rPr>
          <w:rFonts w:asciiTheme="majorHAnsi" w:hAnsiTheme="majorHAnsi" w:cstheme="majorBidi"/>
          <w:lang w:val="en-US"/>
        </w:rPr>
        <w:t>the manual</w:t>
      </w:r>
      <w:proofErr w:type="gramEnd"/>
      <w:r w:rsidR="007972F3" w:rsidRPr="69E4E63F">
        <w:rPr>
          <w:rFonts w:asciiTheme="majorHAnsi" w:hAnsiTheme="majorHAnsi" w:cstheme="majorBidi"/>
          <w:lang w:val="en-US"/>
        </w:rPr>
        <w:t xml:space="preserve"> processes and system fragmentations that create bottlenecks in commercial furniture operations. The solution includes integrated quote-to-cash workflows with configurable approval rules, automated document generation, and systematic deposit tracking that ensures orders flow efficiently from initial quote through final delivery.</w:t>
      </w:r>
    </w:p>
    <w:p w14:paraId="61A838AB" w14:textId="57BE4B4A" w:rsidR="008875F0" w:rsidRPr="007F64E0" w:rsidRDefault="007972F3" w:rsidP="69E4E63F">
      <w:pPr>
        <w:rPr>
          <w:rFonts w:asciiTheme="majorHAnsi" w:hAnsiTheme="majorHAnsi" w:cstheme="majorBidi"/>
          <w:lang w:val="en-US"/>
        </w:rPr>
      </w:pPr>
      <w:r w:rsidRPr="69E4E63F">
        <w:rPr>
          <w:rFonts w:asciiTheme="majorHAnsi" w:hAnsiTheme="majorHAnsi" w:cstheme="majorBidi"/>
          <w:lang w:val="en-US"/>
        </w:rPr>
        <w:t xml:space="preserve">The order processing capabilities within </w:t>
      </w:r>
      <w:r w:rsidR="48742DE0" w:rsidRPr="69E4E63F">
        <w:rPr>
          <w:rFonts w:asciiTheme="majorHAnsi" w:hAnsiTheme="majorHAnsi" w:cstheme="majorBidi"/>
          <w:lang w:val="en-US"/>
        </w:rPr>
        <w:t>NetSuite Orion</w:t>
      </w:r>
      <w:r w:rsidRPr="69E4E63F">
        <w:rPr>
          <w:rFonts w:asciiTheme="majorHAnsi" w:hAnsiTheme="majorHAnsi" w:cstheme="majorBidi"/>
          <w:lang w:val="en-US"/>
        </w:rPr>
        <w:t xml:space="preserve"> enable automated workflow routing with real-time visibility into approval status, eliminating the email-based tracking currently required between stakeholders. Scheduled invoicing functionality provides complete deposit visibility at quote, sales order, and project levels, while integrated purchase order automation handles vendor splitting, acknowledgment processing, and transmission through appropriate channels. The solution's financial management functionality seamlessly connects order processing to accounts receivable workflows, maintaining clean financials while providing operational teams with the visibility needed for effective project management.</w:t>
      </w:r>
    </w:p>
    <w:p w14:paraId="05A414B9" w14:textId="77777777" w:rsidR="007972F3" w:rsidRPr="007F64E0" w:rsidRDefault="007972F3" w:rsidP="007972F3">
      <w:pPr>
        <w:rPr>
          <w:rFonts w:asciiTheme="majorHAnsi" w:hAnsiTheme="majorHAnsi" w:cstheme="majorHAnsi"/>
        </w:rPr>
      </w:pPr>
    </w:p>
    <w:p w14:paraId="2B434C38" w14:textId="77777777" w:rsidR="008A31D4" w:rsidRPr="007F64E0" w:rsidRDefault="007A4E7E">
      <w:pPr>
        <w:pStyle w:val="Heading2"/>
        <w:spacing w:before="0" w:after="80"/>
        <w:jc w:val="both"/>
        <w:rPr>
          <w:rFonts w:asciiTheme="majorHAnsi" w:hAnsiTheme="majorHAnsi" w:cstheme="majorHAnsi"/>
          <w:b/>
          <w:color w:val="7E8083"/>
          <w:sz w:val="28"/>
          <w:szCs w:val="28"/>
        </w:rPr>
      </w:pPr>
      <w:bookmarkStart w:id="11" w:name="_Toc208925522"/>
      <w:r w:rsidRPr="007F64E0">
        <w:rPr>
          <w:rFonts w:asciiTheme="majorHAnsi" w:hAnsiTheme="majorHAnsi" w:cstheme="majorHAnsi"/>
          <w:b/>
          <w:color w:val="7E8083"/>
          <w:sz w:val="28"/>
          <w:szCs w:val="28"/>
        </w:rPr>
        <w:t>2.04 Project Overview</w:t>
      </w:r>
      <w:bookmarkEnd w:id="11"/>
    </w:p>
    <w:p w14:paraId="4FCFD935" w14:textId="1BBEB2FF" w:rsidR="008A31D4" w:rsidRPr="007F64E0" w:rsidRDefault="005B5147" w:rsidP="006D69A8">
      <w:pPr>
        <w:spacing w:line="240" w:lineRule="auto"/>
        <w:jc w:val="both"/>
        <w:rPr>
          <w:rFonts w:asciiTheme="majorHAnsi" w:hAnsiTheme="majorHAnsi" w:cstheme="majorHAnsi"/>
          <w:lang w:val="en-US"/>
        </w:rPr>
      </w:pPr>
      <w:r w:rsidRPr="007F64E0">
        <w:rPr>
          <w:rFonts w:asciiTheme="majorHAnsi" w:hAnsiTheme="majorHAnsi" w:cstheme="majorHAnsi"/>
          <w:lang w:val="en-US"/>
        </w:rPr>
        <w:t>Pivot’s</w:t>
      </w:r>
      <w:r w:rsidR="007A4E7E" w:rsidRPr="007F64E0">
        <w:rPr>
          <w:rFonts w:asciiTheme="majorHAnsi" w:hAnsiTheme="majorHAnsi" w:cstheme="majorHAnsi"/>
          <w:lang w:val="en-US"/>
        </w:rPr>
        <w:t xml:space="preserve"> current engagement with GSI is based around the creation </w:t>
      </w:r>
      <w:r w:rsidR="00EF3E8F" w:rsidRPr="007F64E0">
        <w:rPr>
          <w:rFonts w:asciiTheme="majorHAnsi" w:hAnsiTheme="majorHAnsi" w:cstheme="majorHAnsi"/>
          <w:lang w:val="en-US"/>
        </w:rPr>
        <w:t xml:space="preserve">and implementation </w:t>
      </w:r>
      <w:r w:rsidR="007A4E7E" w:rsidRPr="007F64E0">
        <w:rPr>
          <w:rFonts w:asciiTheme="majorHAnsi" w:hAnsiTheme="majorHAnsi" w:cstheme="majorHAnsi"/>
          <w:lang w:val="en-US"/>
        </w:rPr>
        <w:t xml:space="preserve">of a set of business requirements appropriate to </w:t>
      </w:r>
      <w:r w:rsidRPr="007F64E0">
        <w:rPr>
          <w:rFonts w:asciiTheme="majorHAnsi" w:hAnsiTheme="majorHAnsi" w:cstheme="majorHAnsi"/>
          <w:lang w:val="en-US"/>
        </w:rPr>
        <w:t>its</w:t>
      </w:r>
      <w:r w:rsidR="007A4E7E" w:rsidRPr="007F64E0">
        <w:rPr>
          <w:rFonts w:asciiTheme="majorHAnsi" w:hAnsiTheme="majorHAnsi" w:cstheme="majorHAnsi"/>
          <w:lang w:val="en-US"/>
        </w:rPr>
        <w:t xml:space="preserve"> business operations both today and scaling into the future. </w:t>
      </w:r>
      <w:r w:rsidR="006B48F7" w:rsidRPr="007F64E0">
        <w:rPr>
          <w:rFonts w:asciiTheme="majorHAnsi" w:hAnsiTheme="majorHAnsi" w:cstheme="majorHAnsi"/>
          <w:lang w:val="en-US"/>
        </w:rPr>
        <w:t>T</w:t>
      </w:r>
      <w:r w:rsidR="007A4E7E" w:rsidRPr="007F64E0">
        <w:rPr>
          <w:rFonts w:asciiTheme="majorHAnsi" w:hAnsiTheme="majorHAnsi" w:cstheme="majorHAnsi"/>
          <w:lang w:val="en-US"/>
        </w:rPr>
        <w:t>his project primarily consists of the following stages:</w:t>
      </w:r>
    </w:p>
    <w:p w14:paraId="6D8F35C3" w14:textId="77777777" w:rsidR="006B48F7" w:rsidRPr="007F64E0" w:rsidRDefault="006B48F7" w:rsidP="006D69A8">
      <w:pPr>
        <w:spacing w:line="240" w:lineRule="auto"/>
        <w:jc w:val="both"/>
        <w:rPr>
          <w:rFonts w:asciiTheme="majorHAnsi" w:hAnsiTheme="majorHAnsi" w:cstheme="majorHAnsi"/>
          <w:lang w:val="en-US"/>
        </w:rPr>
      </w:pPr>
    </w:p>
    <w:p w14:paraId="258E23E2" w14:textId="64ECD3C9" w:rsidR="008A31D4" w:rsidRPr="007F64E0" w:rsidRDefault="00EE2459" w:rsidP="69E4E63F">
      <w:pPr>
        <w:pStyle w:val="ListParagraph"/>
        <w:numPr>
          <w:ilvl w:val="0"/>
          <w:numId w:val="1"/>
        </w:numPr>
        <w:spacing w:line="240" w:lineRule="auto"/>
        <w:jc w:val="both"/>
        <w:rPr>
          <w:rFonts w:asciiTheme="majorHAnsi" w:hAnsiTheme="majorHAnsi" w:cstheme="majorBidi"/>
          <w:lang w:val="en-US"/>
        </w:rPr>
      </w:pPr>
      <w:r w:rsidRPr="69E4E63F">
        <w:rPr>
          <w:rFonts w:asciiTheme="majorHAnsi" w:hAnsiTheme="majorHAnsi" w:cstheme="majorBidi"/>
          <w:b/>
          <w:bCs/>
          <w:lang w:val="en-US"/>
        </w:rPr>
        <w:t>D</w:t>
      </w:r>
      <w:r w:rsidRPr="69E4E63F">
        <w:rPr>
          <w:rFonts w:asciiTheme="majorHAnsi" w:hAnsiTheme="majorHAnsi" w:cstheme="majorBidi"/>
          <w:lang w:val="en-US"/>
        </w:rPr>
        <w:t xml:space="preserve">iscover: Evaluate the dealer’s business processes with </w:t>
      </w:r>
      <w:r w:rsidR="48742DE0" w:rsidRPr="69E4E63F">
        <w:rPr>
          <w:rFonts w:asciiTheme="majorHAnsi" w:hAnsiTheme="majorHAnsi" w:cstheme="majorBidi"/>
          <w:lang w:val="en-US"/>
        </w:rPr>
        <w:t>NetSuite Orion</w:t>
      </w:r>
      <w:r w:rsidRPr="69E4E63F">
        <w:rPr>
          <w:rFonts w:asciiTheme="majorHAnsi" w:hAnsiTheme="majorHAnsi" w:cstheme="majorBidi"/>
          <w:lang w:val="en-US"/>
        </w:rPr>
        <w:t xml:space="preserve"> capabilities</w:t>
      </w:r>
    </w:p>
    <w:p w14:paraId="6527AD47" w14:textId="4DCA6D4B" w:rsidR="00EE2459" w:rsidRPr="007F64E0" w:rsidRDefault="00EE2459" w:rsidP="00DB2D00">
      <w:pPr>
        <w:pStyle w:val="ListParagraph"/>
        <w:numPr>
          <w:ilvl w:val="0"/>
          <w:numId w:val="1"/>
        </w:numPr>
        <w:spacing w:line="240" w:lineRule="auto"/>
        <w:jc w:val="both"/>
        <w:rPr>
          <w:rFonts w:asciiTheme="majorHAnsi" w:hAnsiTheme="majorHAnsi" w:cstheme="majorHAnsi"/>
          <w:lang w:val="en-US"/>
        </w:rPr>
      </w:pPr>
      <w:r w:rsidRPr="007F64E0">
        <w:rPr>
          <w:rFonts w:asciiTheme="majorHAnsi" w:hAnsiTheme="majorHAnsi" w:cstheme="majorHAnsi"/>
          <w:b/>
          <w:bCs/>
          <w:lang w:val="en-US"/>
        </w:rPr>
        <w:t>R</w:t>
      </w:r>
      <w:r w:rsidRPr="007F64E0">
        <w:rPr>
          <w:rFonts w:asciiTheme="majorHAnsi" w:hAnsiTheme="majorHAnsi" w:cstheme="majorHAnsi"/>
          <w:lang w:val="en-US"/>
        </w:rPr>
        <w:t xml:space="preserve">ealize: </w:t>
      </w:r>
      <w:r w:rsidR="00DF56CC" w:rsidRPr="007F64E0">
        <w:rPr>
          <w:rFonts w:asciiTheme="majorHAnsi" w:hAnsiTheme="majorHAnsi" w:cstheme="majorHAnsi"/>
          <w:lang w:val="en-US"/>
        </w:rPr>
        <w:t>Perform initial setup, installation and configuration of your NetSuite instance</w:t>
      </w:r>
    </w:p>
    <w:p w14:paraId="5FA8CD67" w14:textId="6D3AEC01" w:rsidR="00DF56CC" w:rsidRPr="007F64E0" w:rsidRDefault="00DF56CC" w:rsidP="00DB2D00">
      <w:pPr>
        <w:pStyle w:val="ListParagraph"/>
        <w:numPr>
          <w:ilvl w:val="0"/>
          <w:numId w:val="1"/>
        </w:numPr>
        <w:spacing w:line="240" w:lineRule="auto"/>
        <w:jc w:val="both"/>
        <w:rPr>
          <w:rFonts w:asciiTheme="majorHAnsi" w:hAnsiTheme="majorHAnsi" w:cstheme="majorHAnsi"/>
          <w:lang w:val="en-US"/>
        </w:rPr>
      </w:pPr>
      <w:proofErr w:type="gramStart"/>
      <w:r w:rsidRPr="007F64E0">
        <w:rPr>
          <w:rFonts w:asciiTheme="majorHAnsi" w:hAnsiTheme="majorHAnsi" w:cstheme="majorHAnsi"/>
          <w:b/>
          <w:bCs/>
          <w:lang w:val="en-US"/>
        </w:rPr>
        <w:t>E</w:t>
      </w:r>
      <w:r w:rsidRPr="007F64E0">
        <w:rPr>
          <w:rFonts w:asciiTheme="majorHAnsi" w:hAnsiTheme="majorHAnsi" w:cstheme="majorHAnsi"/>
          <w:lang w:val="en-US"/>
        </w:rPr>
        <w:t>ducate</w:t>
      </w:r>
      <w:proofErr w:type="gramEnd"/>
      <w:r w:rsidRPr="007F64E0">
        <w:rPr>
          <w:rFonts w:asciiTheme="majorHAnsi" w:hAnsiTheme="majorHAnsi" w:cstheme="majorHAnsi"/>
          <w:lang w:val="en-US"/>
        </w:rPr>
        <w:t>: Empower your team</w:t>
      </w:r>
      <w:r w:rsidR="007A2D36" w:rsidRPr="007F64E0">
        <w:rPr>
          <w:rFonts w:asciiTheme="majorHAnsi" w:hAnsiTheme="majorHAnsi" w:cstheme="majorHAnsi"/>
          <w:lang w:val="en-US"/>
        </w:rPr>
        <w:t xml:space="preserve"> for success through comprehensive training and user adoption support</w:t>
      </w:r>
    </w:p>
    <w:p w14:paraId="3A600299" w14:textId="21D06A23" w:rsidR="007A2D36" w:rsidRPr="007F64E0" w:rsidRDefault="007A2D36" w:rsidP="00DB2D00">
      <w:pPr>
        <w:pStyle w:val="ListParagraph"/>
        <w:numPr>
          <w:ilvl w:val="0"/>
          <w:numId w:val="1"/>
        </w:numPr>
        <w:spacing w:line="240" w:lineRule="auto"/>
        <w:jc w:val="both"/>
        <w:rPr>
          <w:rFonts w:asciiTheme="majorHAnsi" w:hAnsiTheme="majorHAnsi" w:cstheme="majorHAnsi"/>
          <w:lang w:val="en-US"/>
        </w:rPr>
      </w:pPr>
      <w:r w:rsidRPr="007F64E0">
        <w:rPr>
          <w:rFonts w:asciiTheme="majorHAnsi" w:hAnsiTheme="majorHAnsi" w:cstheme="majorHAnsi"/>
          <w:b/>
          <w:bCs/>
          <w:lang w:val="en-US"/>
        </w:rPr>
        <w:t>A</w:t>
      </w:r>
      <w:r w:rsidRPr="007F64E0">
        <w:rPr>
          <w:rFonts w:asciiTheme="majorHAnsi" w:hAnsiTheme="majorHAnsi" w:cstheme="majorHAnsi"/>
          <w:lang w:val="en-US"/>
        </w:rPr>
        <w:t>ctualize: Bring your NetSuite and Orion solution to life with seamless data migration and go-live support</w:t>
      </w:r>
    </w:p>
    <w:p w14:paraId="1CE5BC67" w14:textId="6D5493F3" w:rsidR="007A2D36" w:rsidRPr="007F64E0" w:rsidRDefault="007A2D36" w:rsidP="00DB2D00">
      <w:pPr>
        <w:pStyle w:val="ListParagraph"/>
        <w:numPr>
          <w:ilvl w:val="0"/>
          <w:numId w:val="1"/>
        </w:numPr>
        <w:spacing w:line="240" w:lineRule="auto"/>
        <w:jc w:val="both"/>
        <w:rPr>
          <w:rFonts w:asciiTheme="majorHAnsi" w:hAnsiTheme="majorHAnsi" w:cstheme="majorHAnsi"/>
          <w:lang w:val="en-US"/>
        </w:rPr>
      </w:pPr>
      <w:r w:rsidRPr="007F64E0">
        <w:rPr>
          <w:rFonts w:asciiTheme="majorHAnsi" w:hAnsiTheme="majorHAnsi" w:cstheme="majorHAnsi"/>
          <w:b/>
          <w:bCs/>
          <w:lang w:val="en-US"/>
        </w:rPr>
        <w:t>M</w:t>
      </w:r>
      <w:r w:rsidRPr="007F64E0">
        <w:rPr>
          <w:rFonts w:asciiTheme="majorHAnsi" w:hAnsiTheme="majorHAnsi" w:cstheme="majorHAnsi"/>
          <w:lang w:val="en-US"/>
        </w:rPr>
        <w:t>aximize</w:t>
      </w:r>
      <w:r w:rsidR="00EF3E8F" w:rsidRPr="007F64E0">
        <w:rPr>
          <w:rFonts w:asciiTheme="majorHAnsi" w:hAnsiTheme="majorHAnsi" w:cstheme="majorHAnsi"/>
          <w:lang w:val="en-US"/>
        </w:rPr>
        <w:t>: Support and expand your operations with dedicated ongoing assistance and strategic customizations.</w:t>
      </w:r>
    </w:p>
    <w:p w14:paraId="59036845" w14:textId="77777777" w:rsidR="008A31D4" w:rsidRPr="007F64E0" w:rsidRDefault="008A31D4">
      <w:pPr>
        <w:spacing w:line="240" w:lineRule="auto"/>
        <w:jc w:val="both"/>
        <w:rPr>
          <w:rFonts w:asciiTheme="majorHAnsi" w:hAnsiTheme="majorHAnsi" w:cstheme="majorHAnsi"/>
          <w:sz w:val="20"/>
          <w:szCs w:val="20"/>
          <w:highlight w:val="white"/>
        </w:rPr>
      </w:pPr>
    </w:p>
    <w:p w14:paraId="1DDF8711" w14:textId="4D15AD44" w:rsidR="00E33696" w:rsidRPr="007F64E0" w:rsidRDefault="00E33696">
      <w:pPr>
        <w:spacing w:line="240" w:lineRule="auto"/>
        <w:jc w:val="both"/>
        <w:rPr>
          <w:rFonts w:asciiTheme="majorHAnsi" w:hAnsiTheme="majorHAnsi" w:cstheme="majorHAnsi"/>
          <w:lang w:val="en-US"/>
        </w:rPr>
      </w:pPr>
      <w:r w:rsidRPr="007F64E0">
        <w:rPr>
          <w:rFonts w:asciiTheme="majorHAnsi" w:hAnsiTheme="majorHAnsi" w:cstheme="majorHAnsi"/>
          <w:lang w:val="en-US"/>
        </w:rPr>
        <w:t xml:space="preserve">Our implementation </w:t>
      </w:r>
      <w:r w:rsidR="00F64B6B" w:rsidRPr="007F64E0">
        <w:rPr>
          <w:rFonts w:asciiTheme="majorHAnsi" w:hAnsiTheme="majorHAnsi" w:cstheme="majorHAnsi"/>
          <w:lang w:val="en-US"/>
        </w:rPr>
        <w:t>approach is “Align, Adapt, Accommodate</w:t>
      </w:r>
      <w:r w:rsidR="00C13453" w:rsidRPr="007F64E0">
        <w:rPr>
          <w:rFonts w:asciiTheme="majorHAnsi" w:hAnsiTheme="majorHAnsi" w:cstheme="majorHAnsi"/>
          <w:lang w:val="en-US"/>
        </w:rPr>
        <w:t>”</w:t>
      </w:r>
      <w:r w:rsidR="00F64B6B" w:rsidRPr="007F64E0">
        <w:rPr>
          <w:rFonts w:asciiTheme="majorHAnsi" w:hAnsiTheme="majorHAnsi" w:cstheme="majorHAnsi"/>
          <w:lang w:val="en-US"/>
        </w:rPr>
        <w:t xml:space="preserve">. </w:t>
      </w:r>
    </w:p>
    <w:p w14:paraId="47982738" w14:textId="77777777" w:rsidR="00C13453" w:rsidRPr="007F64E0" w:rsidRDefault="00C13453">
      <w:pPr>
        <w:spacing w:line="240" w:lineRule="auto"/>
        <w:jc w:val="both"/>
        <w:rPr>
          <w:rFonts w:asciiTheme="majorHAnsi" w:hAnsiTheme="majorHAnsi" w:cstheme="majorHAnsi"/>
          <w:lang w:val="en-US"/>
        </w:rPr>
      </w:pPr>
    </w:p>
    <w:p w14:paraId="3F91271B" w14:textId="20598A70" w:rsidR="00C13453" w:rsidRPr="007F64E0" w:rsidRDefault="00C13453" w:rsidP="69E4E63F">
      <w:pPr>
        <w:pStyle w:val="ListParagraph"/>
        <w:numPr>
          <w:ilvl w:val="0"/>
          <w:numId w:val="2"/>
        </w:numPr>
        <w:spacing w:line="240" w:lineRule="auto"/>
        <w:jc w:val="both"/>
        <w:rPr>
          <w:rFonts w:asciiTheme="majorHAnsi" w:hAnsiTheme="majorHAnsi" w:cstheme="majorBidi"/>
          <w:lang w:val="en-US"/>
        </w:rPr>
      </w:pPr>
      <w:r w:rsidRPr="69E4E63F">
        <w:rPr>
          <w:rFonts w:asciiTheme="majorHAnsi" w:hAnsiTheme="majorHAnsi" w:cstheme="majorBidi"/>
          <w:lang w:val="en-US"/>
        </w:rPr>
        <w:t xml:space="preserve">Align </w:t>
      </w:r>
      <w:r w:rsidR="00E2395D" w:rsidRPr="69E4E63F">
        <w:rPr>
          <w:rFonts w:asciiTheme="majorHAnsi" w:hAnsiTheme="majorHAnsi" w:cstheme="majorBidi"/>
          <w:lang w:val="en-US"/>
        </w:rPr>
        <w:t>–</w:t>
      </w:r>
      <w:r w:rsidRPr="69E4E63F">
        <w:rPr>
          <w:rFonts w:asciiTheme="majorHAnsi" w:hAnsiTheme="majorHAnsi" w:cstheme="majorBidi"/>
          <w:lang w:val="en-US"/>
        </w:rPr>
        <w:t xml:space="preserve"> </w:t>
      </w:r>
      <w:r w:rsidR="00E2395D" w:rsidRPr="69E4E63F">
        <w:rPr>
          <w:rFonts w:asciiTheme="majorHAnsi" w:hAnsiTheme="majorHAnsi" w:cstheme="majorBidi"/>
          <w:lang w:val="en-US"/>
        </w:rPr>
        <w:t xml:space="preserve">Existing processes fit in </w:t>
      </w:r>
      <w:r w:rsidR="48742DE0" w:rsidRPr="69E4E63F">
        <w:rPr>
          <w:rFonts w:asciiTheme="majorHAnsi" w:hAnsiTheme="majorHAnsi" w:cstheme="majorBidi"/>
          <w:lang w:val="en-US"/>
        </w:rPr>
        <w:t>NetSuite Orion</w:t>
      </w:r>
      <w:r w:rsidR="00637EA6" w:rsidRPr="69E4E63F">
        <w:rPr>
          <w:rFonts w:asciiTheme="majorHAnsi" w:hAnsiTheme="majorHAnsi" w:cstheme="majorBidi"/>
          <w:lang w:val="en-US"/>
        </w:rPr>
        <w:t xml:space="preserve"> as is.</w:t>
      </w:r>
    </w:p>
    <w:p w14:paraId="1626D028" w14:textId="42194393" w:rsidR="00637EA6" w:rsidRPr="007F64E0" w:rsidRDefault="00637EA6" w:rsidP="69E4E63F">
      <w:pPr>
        <w:pStyle w:val="ListParagraph"/>
        <w:numPr>
          <w:ilvl w:val="0"/>
          <w:numId w:val="2"/>
        </w:numPr>
        <w:spacing w:line="240" w:lineRule="auto"/>
        <w:jc w:val="both"/>
        <w:rPr>
          <w:rFonts w:asciiTheme="majorHAnsi" w:hAnsiTheme="majorHAnsi" w:cstheme="majorBidi"/>
          <w:lang w:val="en-US"/>
        </w:rPr>
      </w:pPr>
      <w:r w:rsidRPr="69E4E63F">
        <w:rPr>
          <w:rFonts w:asciiTheme="majorHAnsi" w:hAnsiTheme="majorHAnsi" w:cstheme="majorBidi"/>
          <w:lang w:val="en-US"/>
        </w:rPr>
        <w:t xml:space="preserve">Adapt </w:t>
      </w:r>
      <w:r w:rsidR="00CD29B7" w:rsidRPr="69E4E63F">
        <w:rPr>
          <w:rFonts w:asciiTheme="majorHAnsi" w:hAnsiTheme="majorHAnsi" w:cstheme="majorBidi"/>
          <w:lang w:val="en-US"/>
        </w:rPr>
        <w:t>–</w:t>
      </w:r>
      <w:r w:rsidRPr="69E4E63F">
        <w:rPr>
          <w:rFonts w:asciiTheme="majorHAnsi" w:hAnsiTheme="majorHAnsi" w:cstheme="majorBidi"/>
          <w:lang w:val="en-US"/>
        </w:rPr>
        <w:t xml:space="preserve"> </w:t>
      </w:r>
      <w:r w:rsidR="00CD29B7" w:rsidRPr="69E4E63F">
        <w:rPr>
          <w:rFonts w:asciiTheme="majorHAnsi" w:hAnsiTheme="majorHAnsi" w:cstheme="majorBidi"/>
          <w:lang w:val="en-US"/>
        </w:rPr>
        <w:t xml:space="preserve">Pivot will change its processes to fit in </w:t>
      </w:r>
      <w:r w:rsidR="48742DE0" w:rsidRPr="69E4E63F">
        <w:rPr>
          <w:rFonts w:asciiTheme="majorHAnsi" w:hAnsiTheme="majorHAnsi" w:cstheme="majorBidi"/>
          <w:lang w:val="en-US"/>
        </w:rPr>
        <w:t>NetSuite Orion</w:t>
      </w:r>
      <w:r w:rsidR="00CD29B7" w:rsidRPr="69E4E63F">
        <w:rPr>
          <w:rFonts w:asciiTheme="majorHAnsi" w:hAnsiTheme="majorHAnsi" w:cstheme="majorBidi"/>
          <w:lang w:val="en-US"/>
        </w:rPr>
        <w:t xml:space="preserve"> as is.</w:t>
      </w:r>
    </w:p>
    <w:p w14:paraId="3E0C4930" w14:textId="35662CB7" w:rsidR="00CD29B7" w:rsidRPr="007F64E0" w:rsidRDefault="00CD29B7" w:rsidP="00123397">
      <w:pPr>
        <w:pStyle w:val="ListParagraph"/>
        <w:numPr>
          <w:ilvl w:val="0"/>
          <w:numId w:val="2"/>
        </w:numPr>
        <w:spacing w:line="240" w:lineRule="auto"/>
        <w:jc w:val="both"/>
        <w:rPr>
          <w:rFonts w:asciiTheme="majorHAnsi" w:hAnsiTheme="majorHAnsi" w:cstheme="majorHAnsi"/>
          <w:lang w:val="en-US"/>
        </w:rPr>
      </w:pPr>
      <w:r w:rsidRPr="007F64E0">
        <w:rPr>
          <w:rFonts w:asciiTheme="majorHAnsi" w:hAnsiTheme="majorHAnsi" w:cstheme="majorHAnsi"/>
          <w:lang w:val="en-US"/>
        </w:rPr>
        <w:t xml:space="preserve">Accommodate </w:t>
      </w:r>
      <w:r w:rsidR="004C416B" w:rsidRPr="007F64E0">
        <w:rPr>
          <w:rFonts w:asciiTheme="majorHAnsi" w:hAnsiTheme="majorHAnsi" w:cstheme="majorHAnsi"/>
          <w:lang w:val="en-US"/>
        </w:rPr>
        <w:t>–</w:t>
      </w:r>
      <w:r w:rsidRPr="007F64E0">
        <w:rPr>
          <w:rFonts w:asciiTheme="majorHAnsi" w:hAnsiTheme="majorHAnsi" w:cstheme="majorHAnsi"/>
          <w:lang w:val="en-US"/>
        </w:rPr>
        <w:t xml:space="preserve"> </w:t>
      </w:r>
      <w:r w:rsidR="004C416B" w:rsidRPr="007F64E0">
        <w:rPr>
          <w:rFonts w:asciiTheme="majorHAnsi" w:hAnsiTheme="majorHAnsi" w:cstheme="majorHAnsi"/>
          <w:lang w:val="en-US"/>
        </w:rPr>
        <w:t xml:space="preserve">GSI will create a configuration specific to Pivot, or if the feature can benefit </w:t>
      </w:r>
      <w:r w:rsidR="007D5230" w:rsidRPr="007F64E0">
        <w:rPr>
          <w:rFonts w:asciiTheme="majorHAnsi" w:hAnsiTheme="majorHAnsi" w:cstheme="majorHAnsi"/>
          <w:lang w:val="en-US"/>
        </w:rPr>
        <w:t>others, will update the code base to make the feature standard.</w:t>
      </w:r>
    </w:p>
    <w:p w14:paraId="66C2C4D3" w14:textId="77777777" w:rsidR="008A31D4" w:rsidRPr="007F64E0" w:rsidRDefault="008A31D4">
      <w:pPr>
        <w:spacing w:line="240" w:lineRule="auto"/>
        <w:rPr>
          <w:rFonts w:asciiTheme="majorHAnsi" w:hAnsiTheme="majorHAnsi" w:cstheme="majorHAnsi"/>
          <w:sz w:val="20"/>
          <w:szCs w:val="20"/>
          <w:highlight w:val="white"/>
        </w:rPr>
      </w:pPr>
    </w:p>
    <w:p w14:paraId="5905CC42" w14:textId="66E1F27A" w:rsidR="008A31D4" w:rsidRPr="007F64E0" w:rsidRDefault="007A4E7E">
      <w:pPr>
        <w:pStyle w:val="Heading2"/>
        <w:spacing w:before="0" w:after="80"/>
        <w:jc w:val="both"/>
        <w:rPr>
          <w:rFonts w:asciiTheme="majorHAnsi" w:hAnsiTheme="majorHAnsi" w:cstheme="majorHAnsi"/>
          <w:sz w:val="20"/>
          <w:szCs w:val="20"/>
          <w:highlight w:val="white"/>
        </w:rPr>
      </w:pPr>
      <w:bookmarkStart w:id="12" w:name="_Toc208925523"/>
      <w:r w:rsidRPr="007F64E0">
        <w:rPr>
          <w:rFonts w:asciiTheme="majorHAnsi" w:hAnsiTheme="majorHAnsi" w:cstheme="majorHAnsi"/>
          <w:b/>
          <w:color w:val="7E8083"/>
          <w:sz w:val="28"/>
          <w:szCs w:val="28"/>
        </w:rPr>
        <w:lastRenderedPageBreak/>
        <w:t xml:space="preserve">2.05 </w:t>
      </w:r>
      <w:r w:rsidR="00EE47DA" w:rsidRPr="007F64E0">
        <w:rPr>
          <w:rFonts w:asciiTheme="majorHAnsi" w:hAnsiTheme="majorHAnsi" w:cstheme="majorHAnsi"/>
          <w:b/>
          <w:color w:val="7E8083"/>
          <w:sz w:val="28"/>
          <w:szCs w:val="28"/>
        </w:rPr>
        <w:t xml:space="preserve">Document </w:t>
      </w:r>
      <w:r w:rsidRPr="007F64E0">
        <w:rPr>
          <w:rFonts w:asciiTheme="majorHAnsi" w:hAnsiTheme="majorHAnsi" w:cstheme="majorHAnsi"/>
          <w:b/>
          <w:color w:val="7E8083"/>
          <w:sz w:val="28"/>
          <w:szCs w:val="28"/>
        </w:rPr>
        <w:t>Objectives</w:t>
      </w:r>
      <w:bookmarkEnd w:id="12"/>
    </w:p>
    <w:p w14:paraId="4E79F89C" w14:textId="77777777" w:rsidR="008A31D4" w:rsidRPr="007F64E0" w:rsidRDefault="008A31D4">
      <w:pPr>
        <w:spacing w:line="240" w:lineRule="auto"/>
        <w:rPr>
          <w:rFonts w:asciiTheme="majorHAnsi" w:hAnsiTheme="majorHAnsi" w:cstheme="majorHAnsi"/>
          <w:sz w:val="20"/>
          <w:szCs w:val="20"/>
          <w:highlight w:val="white"/>
        </w:rPr>
      </w:pPr>
    </w:p>
    <w:p w14:paraId="60296D58" w14:textId="7182B963" w:rsidR="005E2F93" w:rsidRPr="007F64E0" w:rsidRDefault="005E2F93" w:rsidP="00343EE8">
      <w:pPr>
        <w:spacing w:line="240" w:lineRule="auto"/>
        <w:jc w:val="both"/>
        <w:rPr>
          <w:rFonts w:asciiTheme="majorHAnsi" w:hAnsiTheme="majorHAnsi" w:cstheme="majorHAnsi"/>
          <w:lang w:val="en-US"/>
        </w:rPr>
      </w:pPr>
      <w:r w:rsidRPr="007F64E0">
        <w:rPr>
          <w:rFonts w:asciiTheme="majorHAnsi" w:hAnsiTheme="majorHAnsi" w:cstheme="majorHAnsi"/>
          <w:lang w:val="en-US"/>
        </w:rPr>
        <w:t>The purpose of this document is to summarize functional and procedural requirements captured by GSI during the Discover business process mapping phase of the implementation. </w:t>
      </w:r>
    </w:p>
    <w:p w14:paraId="645C197C" w14:textId="77777777" w:rsidR="00EE47DA" w:rsidRPr="007F64E0" w:rsidRDefault="00EE47DA" w:rsidP="00343EE8">
      <w:pPr>
        <w:spacing w:line="240" w:lineRule="auto"/>
        <w:jc w:val="both"/>
        <w:rPr>
          <w:rFonts w:asciiTheme="majorHAnsi" w:hAnsiTheme="majorHAnsi" w:cstheme="majorHAnsi"/>
          <w:lang w:val="en-US"/>
        </w:rPr>
      </w:pPr>
    </w:p>
    <w:p w14:paraId="2D7EDAE0" w14:textId="77777777" w:rsidR="00EE47DA" w:rsidRPr="007F64E0" w:rsidRDefault="00EE47DA" w:rsidP="00EE47DA">
      <w:pPr>
        <w:spacing w:after="160" w:line="278" w:lineRule="auto"/>
        <w:jc w:val="both"/>
        <w:rPr>
          <w:rFonts w:asciiTheme="majorHAnsi" w:hAnsiTheme="majorHAnsi" w:cstheme="majorHAnsi"/>
        </w:rPr>
      </w:pPr>
      <w:r w:rsidRPr="007F64E0">
        <w:rPr>
          <w:rFonts w:asciiTheme="majorHAnsi" w:hAnsiTheme="majorHAnsi" w:cstheme="majorHAnsi"/>
          <w:lang w:val="en-US"/>
        </w:rPr>
        <w:t>This Business Requirements Document (BRD) documents y</w:t>
      </w:r>
      <w:r w:rsidRPr="007F64E0">
        <w:rPr>
          <w:rFonts w:asciiTheme="majorHAnsi" w:hAnsiTheme="majorHAnsi" w:cstheme="majorHAnsi"/>
        </w:rPr>
        <w:t xml:space="preserve">our goals, the problems you want to solve, and the outcomes you expect. It is the foundation for the </w:t>
      </w:r>
      <w:proofErr w:type="gramStart"/>
      <w:r w:rsidRPr="007F64E0">
        <w:rPr>
          <w:rFonts w:asciiTheme="majorHAnsi" w:hAnsiTheme="majorHAnsi" w:cstheme="majorHAnsi"/>
        </w:rPr>
        <w:t>setup</w:t>
      </w:r>
      <w:proofErr w:type="gramEnd"/>
      <w:r w:rsidRPr="007F64E0">
        <w:rPr>
          <w:rFonts w:asciiTheme="majorHAnsi" w:hAnsiTheme="majorHAnsi" w:cstheme="majorHAnsi"/>
        </w:rPr>
        <w:t xml:space="preserve"> of the system, acting as a </w:t>
      </w:r>
      <w:r w:rsidRPr="007F64E0">
        <w:rPr>
          <w:rFonts w:asciiTheme="majorHAnsi" w:hAnsiTheme="majorHAnsi" w:cstheme="majorHAnsi"/>
          <w:b/>
          <w:bCs/>
        </w:rPr>
        <w:t>roadmap between your business needs and the solution design.</w:t>
      </w:r>
    </w:p>
    <w:p w14:paraId="7DE69E50" w14:textId="3BBFA609" w:rsidR="008A31D4" w:rsidRPr="007F64E0" w:rsidRDefault="005E2F93" w:rsidP="69E4E63F">
      <w:pPr>
        <w:spacing w:line="240" w:lineRule="auto"/>
        <w:jc w:val="both"/>
        <w:rPr>
          <w:rFonts w:asciiTheme="majorHAnsi" w:hAnsiTheme="majorHAnsi" w:cstheme="majorBidi"/>
          <w:lang w:val="en-US"/>
        </w:rPr>
      </w:pPr>
      <w:r w:rsidRPr="69E4E63F">
        <w:rPr>
          <w:rFonts w:asciiTheme="majorHAnsi" w:hAnsiTheme="majorHAnsi" w:cstheme="majorBidi"/>
          <w:lang w:val="en-US"/>
        </w:rPr>
        <w:t xml:space="preserve">This document represents information gathered in meetings held with the Client, which enables the </w:t>
      </w:r>
      <w:r w:rsidR="00E5448A" w:rsidRPr="69E4E63F">
        <w:rPr>
          <w:rFonts w:asciiTheme="majorHAnsi" w:hAnsiTheme="majorHAnsi" w:cstheme="majorBidi"/>
          <w:lang w:val="en-US"/>
        </w:rPr>
        <w:t>GSI team</w:t>
      </w:r>
      <w:r w:rsidRPr="69E4E63F">
        <w:rPr>
          <w:rFonts w:asciiTheme="majorHAnsi" w:hAnsiTheme="majorHAnsi" w:cstheme="majorBidi"/>
          <w:lang w:val="en-US"/>
        </w:rPr>
        <w:t xml:space="preserve"> to map the business requirements to an efficient flow in the </w:t>
      </w:r>
      <w:r w:rsidR="48742DE0" w:rsidRPr="69E4E63F">
        <w:rPr>
          <w:rFonts w:asciiTheme="majorHAnsi" w:hAnsiTheme="majorHAnsi" w:cstheme="majorBidi"/>
          <w:lang w:val="en-US"/>
        </w:rPr>
        <w:t>NetSuite Orion</w:t>
      </w:r>
      <w:r w:rsidRPr="69E4E63F">
        <w:rPr>
          <w:rFonts w:asciiTheme="majorHAnsi" w:hAnsiTheme="majorHAnsi" w:cstheme="majorBidi"/>
          <w:lang w:val="en-US"/>
        </w:rPr>
        <w:t xml:space="preserve"> application. Once complete, this document will serve as a blueprint for the GSI team to configure the application.</w:t>
      </w:r>
      <w:r w:rsidR="00CC41E5" w:rsidRPr="69E4E63F">
        <w:rPr>
          <w:rFonts w:asciiTheme="majorHAnsi" w:hAnsiTheme="majorHAnsi" w:cstheme="majorBidi"/>
          <w:lang w:val="en-US"/>
        </w:rPr>
        <w:t xml:space="preserve"> </w:t>
      </w:r>
      <w:r w:rsidRPr="69E4E63F">
        <w:rPr>
          <w:rFonts w:asciiTheme="majorHAnsi" w:hAnsiTheme="majorHAnsi" w:cstheme="majorBidi"/>
          <w:lang w:val="en-US"/>
        </w:rPr>
        <w:t xml:space="preserve">This document remains consistent in structure to those discovery sessions as it categorizes the findings into the same key process areas. The set of business requirements documentation is inclusive of all business requirements provided by the </w:t>
      </w:r>
      <w:r w:rsidR="00324577" w:rsidRPr="69E4E63F">
        <w:rPr>
          <w:rFonts w:asciiTheme="majorHAnsi" w:hAnsiTheme="majorHAnsi" w:cstheme="majorBidi"/>
          <w:lang w:val="en-US"/>
        </w:rPr>
        <w:t>Client</w:t>
      </w:r>
      <w:r w:rsidR="00CC41E5" w:rsidRPr="69E4E63F">
        <w:rPr>
          <w:rFonts w:asciiTheme="majorHAnsi" w:hAnsiTheme="majorHAnsi" w:cstheme="majorBidi"/>
          <w:lang w:val="en-US"/>
        </w:rPr>
        <w:t>.</w:t>
      </w:r>
    </w:p>
    <w:p w14:paraId="79F9C2D4" w14:textId="77777777" w:rsidR="00C30668" w:rsidRPr="007F64E0" w:rsidRDefault="00C30668" w:rsidP="00AC00E6">
      <w:pPr>
        <w:spacing w:line="240" w:lineRule="auto"/>
        <w:jc w:val="both"/>
        <w:rPr>
          <w:rFonts w:asciiTheme="majorHAnsi" w:hAnsiTheme="majorHAnsi" w:cstheme="majorHAnsi"/>
          <w:b/>
          <w:color w:val="4A86E8"/>
          <w:sz w:val="36"/>
          <w:szCs w:val="36"/>
        </w:rPr>
      </w:pPr>
    </w:p>
    <w:p w14:paraId="6CD606A6" w14:textId="09FA0327" w:rsidR="00E606AF" w:rsidRPr="007F64E0" w:rsidRDefault="00C30668" w:rsidP="00CC41E5">
      <w:pPr>
        <w:pStyle w:val="Heading1"/>
        <w:spacing w:before="0" w:line="240" w:lineRule="auto"/>
        <w:jc w:val="both"/>
        <w:rPr>
          <w:rFonts w:asciiTheme="majorHAnsi" w:hAnsiTheme="majorHAnsi" w:cstheme="majorHAnsi"/>
          <w:b/>
          <w:color w:val="4A86E8"/>
          <w:sz w:val="36"/>
          <w:szCs w:val="36"/>
        </w:rPr>
      </w:pPr>
      <w:bookmarkStart w:id="13" w:name="_Toc208925524"/>
      <w:r w:rsidRPr="007F64E0">
        <w:rPr>
          <w:rFonts w:asciiTheme="majorHAnsi" w:hAnsiTheme="majorHAnsi" w:cstheme="majorHAnsi"/>
          <w:b/>
          <w:color w:val="4A86E8"/>
          <w:sz w:val="36"/>
          <w:szCs w:val="36"/>
        </w:rPr>
        <w:t xml:space="preserve">3 </w:t>
      </w:r>
      <w:r w:rsidR="008B55B1" w:rsidRPr="007F64E0">
        <w:rPr>
          <w:rFonts w:asciiTheme="majorHAnsi" w:hAnsiTheme="majorHAnsi" w:cstheme="majorHAnsi"/>
          <w:b/>
          <w:color w:val="4A86E8"/>
          <w:sz w:val="36"/>
          <w:szCs w:val="36"/>
        </w:rPr>
        <w:t xml:space="preserve">Order </w:t>
      </w:r>
      <w:r w:rsidR="00C44100" w:rsidRPr="007F64E0">
        <w:rPr>
          <w:rFonts w:asciiTheme="majorHAnsi" w:hAnsiTheme="majorHAnsi" w:cstheme="majorHAnsi"/>
          <w:b/>
          <w:color w:val="4A86E8"/>
          <w:sz w:val="36"/>
          <w:szCs w:val="36"/>
        </w:rPr>
        <w:t>Management</w:t>
      </w:r>
      <w:r w:rsidR="008B55B1" w:rsidRPr="007F64E0">
        <w:rPr>
          <w:rFonts w:asciiTheme="majorHAnsi" w:hAnsiTheme="majorHAnsi" w:cstheme="majorHAnsi"/>
          <w:b/>
          <w:color w:val="4A86E8"/>
          <w:sz w:val="36"/>
          <w:szCs w:val="36"/>
        </w:rPr>
        <w:t xml:space="preserve"> </w:t>
      </w:r>
      <w:r w:rsidR="00C44100" w:rsidRPr="007F64E0">
        <w:rPr>
          <w:rFonts w:asciiTheme="majorHAnsi" w:hAnsiTheme="majorHAnsi" w:cstheme="majorHAnsi"/>
          <w:b/>
          <w:color w:val="4A86E8"/>
          <w:sz w:val="36"/>
          <w:szCs w:val="36"/>
        </w:rPr>
        <w:t xml:space="preserve">Process </w:t>
      </w:r>
      <w:r w:rsidR="008B55B1" w:rsidRPr="007F64E0">
        <w:rPr>
          <w:rFonts w:asciiTheme="majorHAnsi" w:hAnsiTheme="majorHAnsi" w:cstheme="majorHAnsi"/>
          <w:b/>
          <w:color w:val="4A86E8"/>
          <w:sz w:val="36"/>
          <w:szCs w:val="36"/>
        </w:rPr>
        <w:t>Area</w:t>
      </w:r>
      <w:bookmarkEnd w:id="13"/>
    </w:p>
    <w:p w14:paraId="101E1053" w14:textId="77777777" w:rsidR="00A847E8" w:rsidRPr="00A847E8" w:rsidRDefault="00A847E8" w:rsidP="007F64E0">
      <w:pPr>
        <w:pStyle w:val="Heading2"/>
        <w:rPr>
          <w:lang w:val="en-US"/>
        </w:rPr>
      </w:pPr>
      <w:bookmarkStart w:id="14" w:name="_Toc208925525"/>
      <w:r w:rsidRPr="00A847E8">
        <w:rPr>
          <w:lang w:val="en-US"/>
        </w:rPr>
        <w:t>Invoice Schedules and Deposits</w:t>
      </w:r>
      <w:bookmarkEnd w:id="14"/>
    </w:p>
    <w:p w14:paraId="6C64F2CD"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 xml:space="preserve">1. </w:t>
      </w:r>
      <w:r w:rsidRPr="00A847E8">
        <w:rPr>
          <w:b/>
          <w:bCs/>
          <w:lang w:val="en-US"/>
        </w:rPr>
        <w:t>Your</w:t>
      </w:r>
      <w:r w:rsidRPr="00A847E8">
        <w:rPr>
          <w:rFonts w:asciiTheme="majorHAnsi" w:eastAsia="Times New Roman" w:hAnsiTheme="majorHAnsi" w:cstheme="majorHAnsi"/>
          <w:b/>
          <w:bCs/>
          <w:sz w:val="24"/>
          <w:szCs w:val="24"/>
          <w:lang w:val="en-US"/>
        </w:rPr>
        <w:t xml:space="preserve"> Business Requirements</w:t>
      </w:r>
    </w:p>
    <w:p w14:paraId="77C39A94" w14:textId="77777777" w:rsidR="00A847E8" w:rsidRPr="00A847E8" w:rsidRDefault="55FA5F6C" w:rsidP="72EB29B6">
      <w:pPr>
        <w:numPr>
          <w:ilvl w:val="0"/>
          <w:numId w:val="3"/>
        </w:numPr>
        <w:spacing w:before="100" w:beforeAutospacing="1" w:after="100" w:afterAutospacing="1" w:line="240" w:lineRule="auto"/>
        <w:rPr>
          <w:rFonts w:asciiTheme="majorHAnsi" w:eastAsia="Times New Roman" w:hAnsiTheme="majorHAnsi" w:cstheme="majorBidi"/>
          <w:sz w:val="24"/>
          <w:szCs w:val="24"/>
          <w:lang w:val="en-US"/>
        </w:rPr>
      </w:pPr>
      <w:r w:rsidRPr="72EB29B6">
        <w:rPr>
          <w:rFonts w:asciiTheme="majorHAnsi" w:eastAsia="Times New Roman" w:hAnsiTheme="majorHAnsi" w:cstheme="majorBidi"/>
          <w:sz w:val="24"/>
          <w:szCs w:val="24"/>
          <w:lang w:val="en-US"/>
        </w:rPr>
        <w:t xml:space="preserve">Support complex invoice scheduling including 50/40/10, 30/40/30, and custom </w:t>
      </w:r>
      <w:commentRangeStart w:id="15"/>
      <w:commentRangeStart w:id="16"/>
      <w:commentRangeStart w:id="17"/>
      <w:commentRangeStart w:id="18"/>
      <w:commentRangeStart w:id="19"/>
      <w:commentRangeStart w:id="20"/>
      <w:r w:rsidRPr="72EB29B6">
        <w:rPr>
          <w:rFonts w:asciiTheme="majorHAnsi" w:eastAsia="Times New Roman" w:hAnsiTheme="majorHAnsi" w:cstheme="majorBidi"/>
          <w:sz w:val="24"/>
          <w:szCs w:val="24"/>
          <w:lang w:val="en-US"/>
        </w:rPr>
        <w:t>variations</w:t>
      </w:r>
      <w:commentRangeEnd w:id="15"/>
      <w:r w:rsidR="00A847E8">
        <w:rPr>
          <w:rStyle w:val="CommentReference"/>
        </w:rPr>
        <w:commentReference w:id="15"/>
      </w:r>
      <w:commentRangeEnd w:id="16"/>
      <w:r w:rsidR="00A847E8">
        <w:rPr>
          <w:rStyle w:val="CommentReference"/>
        </w:rPr>
        <w:commentReference w:id="16"/>
      </w:r>
      <w:commentRangeEnd w:id="17"/>
      <w:r w:rsidR="00A847E8">
        <w:rPr>
          <w:rStyle w:val="CommentReference"/>
        </w:rPr>
        <w:commentReference w:id="17"/>
      </w:r>
      <w:commentRangeEnd w:id="18"/>
      <w:r w:rsidR="00A847E8">
        <w:rPr>
          <w:rStyle w:val="CommentReference"/>
        </w:rPr>
        <w:commentReference w:id="18"/>
      </w:r>
      <w:commentRangeEnd w:id="19"/>
      <w:r w:rsidR="00A847E8">
        <w:rPr>
          <w:rStyle w:val="CommentReference"/>
        </w:rPr>
        <w:commentReference w:id="19"/>
      </w:r>
      <w:commentRangeEnd w:id="20"/>
      <w:r w:rsidR="00A847E8">
        <w:rPr>
          <w:rStyle w:val="CommentReference"/>
        </w:rPr>
        <w:commentReference w:id="20"/>
      </w:r>
    </w:p>
    <w:p w14:paraId="260E2690" w14:textId="77777777" w:rsidR="00A847E8" w:rsidRPr="00A847E8" w:rsidRDefault="00A847E8" w:rsidP="0094360D">
      <w:pPr>
        <w:numPr>
          <w:ilvl w:val="0"/>
          <w:numId w:val="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Support 100% </w:t>
      </w:r>
      <w:proofErr w:type="gramStart"/>
      <w:r w:rsidRPr="00A847E8">
        <w:rPr>
          <w:rFonts w:asciiTheme="majorHAnsi" w:eastAsia="Times New Roman" w:hAnsiTheme="majorHAnsi" w:cstheme="majorHAnsi"/>
          <w:sz w:val="24"/>
          <w:szCs w:val="24"/>
          <w:lang w:val="en-US"/>
        </w:rPr>
        <w:t>prepay</w:t>
      </w:r>
      <w:proofErr w:type="gramEnd"/>
      <w:r w:rsidRPr="00A847E8">
        <w:rPr>
          <w:rFonts w:asciiTheme="majorHAnsi" w:eastAsia="Times New Roman" w:hAnsiTheme="majorHAnsi" w:cstheme="majorHAnsi"/>
          <w:sz w:val="24"/>
          <w:szCs w:val="24"/>
          <w:lang w:val="en-US"/>
        </w:rPr>
        <w:t xml:space="preserve"> scenarios for specific customer requirements</w:t>
      </w:r>
    </w:p>
    <w:p w14:paraId="07EA3377" w14:textId="77777777" w:rsidR="00A847E8" w:rsidRPr="00A847E8" w:rsidRDefault="00A847E8" w:rsidP="0094360D">
      <w:pPr>
        <w:numPr>
          <w:ilvl w:val="0"/>
          <w:numId w:val="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Provide deposit visibility at both quote and sales order levels for complete project financial tracking</w:t>
      </w:r>
    </w:p>
    <w:p w14:paraId="3EC504D8" w14:textId="77777777" w:rsidR="00A847E8" w:rsidRPr="00A847E8" w:rsidRDefault="00A847E8" w:rsidP="0094360D">
      <w:pPr>
        <w:numPr>
          <w:ilvl w:val="0"/>
          <w:numId w:val="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Handle scenarios where deposit amounts are collected at different </w:t>
      </w:r>
      <w:proofErr w:type="gramStart"/>
      <w:r w:rsidRPr="00A847E8">
        <w:rPr>
          <w:rFonts w:asciiTheme="majorHAnsi" w:eastAsia="Times New Roman" w:hAnsiTheme="majorHAnsi" w:cstheme="majorHAnsi"/>
          <w:sz w:val="24"/>
          <w:szCs w:val="24"/>
          <w:lang w:val="en-US"/>
        </w:rPr>
        <w:t>timing</w:t>
      </w:r>
      <w:proofErr w:type="gramEnd"/>
      <w:r w:rsidRPr="00A847E8">
        <w:rPr>
          <w:rFonts w:asciiTheme="majorHAnsi" w:eastAsia="Times New Roman" w:hAnsiTheme="majorHAnsi" w:cstheme="majorHAnsi"/>
          <w:sz w:val="24"/>
          <w:szCs w:val="24"/>
          <w:lang w:val="en-US"/>
        </w:rPr>
        <w:t xml:space="preserve"> than project completion</w:t>
      </w:r>
    </w:p>
    <w:p w14:paraId="2757972E" w14:textId="77777777" w:rsidR="00A847E8" w:rsidRPr="00A847E8" w:rsidRDefault="00A847E8" w:rsidP="0094360D">
      <w:pPr>
        <w:numPr>
          <w:ilvl w:val="0"/>
          <w:numId w:val="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Generate pro forma invoices without GL impact for deposit tracking</w:t>
      </w:r>
    </w:p>
    <w:p w14:paraId="664F88D7" w14:textId="77777777" w:rsidR="00A847E8" w:rsidRPr="00A847E8" w:rsidRDefault="00A847E8" w:rsidP="0094360D">
      <w:pPr>
        <w:numPr>
          <w:ilvl w:val="0"/>
          <w:numId w:val="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Enable flexible modification of payment structures to accommodate customer negotiations</w:t>
      </w:r>
    </w:p>
    <w:p w14:paraId="144184BD" w14:textId="77777777" w:rsidR="00A847E8" w:rsidRPr="00A847E8" w:rsidRDefault="00A847E8" w:rsidP="0094360D">
      <w:pPr>
        <w:numPr>
          <w:ilvl w:val="0"/>
          <w:numId w:val="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Create up to 5 standard invoice schedule templates for common billing patterns</w:t>
      </w:r>
    </w:p>
    <w:p w14:paraId="205747F2" w14:textId="77777777" w:rsidR="008E7B9E" w:rsidRDefault="008E7B9E" w:rsidP="00F079E8">
      <w:pPr>
        <w:rPr>
          <w:rFonts w:asciiTheme="majorHAnsi" w:eastAsia="Times New Roman" w:hAnsiTheme="majorHAnsi" w:cstheme="majorHAnsi"/>
          <w:b/>
          <w:bCs/>
          <w:sz w:val="24"/>
          <w:szCs w:val="24"/>
          <w:lang w:val="en-US"/>
        </w:rPr>
      </w:pPr>
    </w:p>
    <w:p w14:paraId="308DF7F7"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2. Current State Process</w:t>
      </w:r>
    </w:p>
    <w:p w14:paraId="516E8623"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Invoice scheduling currently requires extensive manual management with deposits tracked only at the project level, creating visibility gaps at the sales order level. The system uses two separate fields for payment terms - days and discount percentage - requiring manual calculation for complex schedules. When deposits are collected but project timing varies, manual tracking and reconciliation </w:t>
      </w:r>
      <w:proofErr w:type="gramStart"/>
      <w:r w:rsidRPr="00A847E8">
        <w:rPr>
          <w:rFonts w:asciiTheme="majorHAnsi" w:eastAsia="Times New Roman" w:hAnsiTheme="majorHAnsi" w:cstheme="majorHAnsi"/>
          <w:sz w:val="24"/>
          <w:szCs w:val="24"/>
          <w:lang w:val="en-US"/>
        </w:rPr>
        <w:t>is</w:t>
      </w:r>
      <w:proofErr w:type="gramEnd"/>
      <w:r w:rsidRPr="00A847E8">
        <w:rPr>
          <w:rFonts w:asciiTheme="majorHAnsi" w:eastAsia="Times New Roman" w:hAnsiTheme="majorHAnsi" w:cstheme="majorHAnsi"/>
          <w:sz w:val="24"/>
          <w:szCs w:val="24"/>
          <w:lang w:val="en-US"/>
        </w:rPr>
        <w:t xml:space="preserve"> required. Pro forma invoices must be created manually </w:t>
      </w:r>
      <w:r w:rsidRPr="00A847E8">
        <w:rPr>
          <w:rFonts w:asciiTheme="majorHAnsi" w:eastAsia="Times New Roman" w:hAnsiTheme="majorHAnsi" w:cstheme="majorHAnsi"/>
          <w:sz w:val="24"/>
          <w:szCs w:val="24"/>
          <w:lang w:val="en-US"/>
        </w:rPr>
        <w:lastRenderedPageBreak/>
        <w:t>with limited information, and deposit structures cannot be modified after quote conversion, forcing cancellation and recreation of orders when changes are needed.</w:t>
      </w:r>
    </w:p>
    <w:p w14:paraId="181CCA87" w14:textId="184139B6" w:rsidR="00A847E8" w:rsidRPr="00A847E8" w:rsidRDefault="00A847E8" w:rsidP="69E4E63F">
      <w:pP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 xml:space="preserve">3. </w:t>
      </w:r>
      <w:r w:rsidR="48742DE0" w:rsidRPr="69E4E63F">
        <w:rPr>
          <w:rFonts w:asciiTheme="majorHAnsi" w:eastAsia="Times New Roman" w:hAnsiTheme="majorHAnsi" w:cstheme="majorBidi"/>
          <w:b/>
          <w:bCs/>
          <w:sz w:val="24"/>
          <w:szCs w:val="24"/>
          <w:lang w:val="en-US"/>
        </w:rPr>
        <w:t>NetSuite Orion</w:t>
      </w:r>
      <w:r w:rsidRPr="69E4E63F">
        <w:rPr>
          <w:rFonts w:asciiTheme="majorHAnsi" w:eastAsia="Times New Roman" w:hAnsiTheme="majorHAnsi" w:cstheme="majorBidi"/>
          <w:b/>
          <w:bCs/>
          <w:sz w:val="24"/>
          <w:szCs w:val="24"/>
          <w:lang w:val="en-US"/>
        </w:rPr>
        <w:t xml:space="preserve"> Solution</w:t>
      </w:r>
    </w:p>
    <w:p w14:paraId="23926068" w14:textId="6A2C3A5C" w:rsidR="00A847E8" w:rsidRPr="00A847E8" w:rsidRDefault="48742DE0"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sz w:val="24"/>
          <w:szCs w:val="24"/>
          <w:lang w:val="en-US"/>
        </w:rPr>
        <w:t>NetSuite Orion</w:t>
      </w:r>
      <w:r w:rsidR="00A847E8" w:rsidRPr="69E4E63F">
        <w:rPr>
          <w:rFonts w:asciiTheme="majorHAnsi" w:eastAsia="Times New Roman" w:hAnsiTheme="majorHAnsi" w:cstheme="majorBidi"/>
          <w:sz w:val="24"/>
          <w:szCs w:val="24"/>
          <w:lang w:val="en-US"/>
        </w:rPr>
        <w:t xml:space="preserve"> provides sophisticated invoice </w:t>
      </w:r>
      <w:commentRangeStart w:id="21"/>
      <w:commentRangeStart w:id="22"/>
      <w:commentRangeStart w:id="23"/>
      <w:commentRangeStart w:id="24"/>
      <w:r w:rsidR="00A847E8" w:rsidRPr="69E4E63F">
        <w:rPr>
          <w:rFonts w:asciiTheme="majorHAnsi" w:eastAsia="Times New Roman" w:hAnsiTheme="majorHAnsi" w:cstheme="majorBidi"/>
          <w:sz w:val="24"/>
          <w:szCs w:val="24"/>
          <w:lang w:val="en-US"/>
        </w:rPr>
        <w:t>scheduling</w:t>
      </w:r>
      <w:commentRangeEnd w:id="21"/>
      <w:r w:rsidR="00A847E8" w:rsidRPr="69E4E63F">
        <w:rPr>
          <w:rStyle w:val="CommentReference"/>
          <w:rFonts w:asciiTheme="majorHAnsi" w:eastAsia="Times New Roman" w:hAnsiTheme="majorHAnsi" w:cstheme="majorBidi"/>
          <w:sz w:val="24"/>
          <w:szCs w:val="24"/>
          <w:lang w:val="en-US"/>
        </w:rPr>
        <w:commentReference w:id="21"/>
      </w:r>
      <w:commentRangeEnd w:id="22"/>
      <w:r>
        <w:rPr>
          <w:rStyle w:val="CommentReference"/>
        </w:rPr>
        <w:commentReference w:id="22"/>
      </w:r>
      <w:commentRangeEnd w:id="23"/>
      <w:r>
        <w:rPr>
          <w:rStyle w:val="CommentReference"/>
        </w:rPr>
        <w:commentReference w:id="23"/>
      </w:r>
      <w:commentRangeEnd w:id="24"/>
      <w:r>
        <w:rPr>
          <w:rStyle w:val="CommentReference"/>
        </w:rPr>
        <w:commentReference w:id="24"/>
      </w:r>
      <w:r w:rsidR="00A847E8" w:rsidRPr="69E4E63F">
        <w:rPr>
          <w:rFonts w:asciiTheme="majorHAnsi" w:eastAsia="Times New Roman" w:hAnsiTheme="majorHAnsi" w:cstheme="majorBidi"/>
          <w:sz w:val="24"/>
          <w:szCs w:val="24"/>
          <w:lang w:val="en-US"/>
        </w:rPr>
        <w:t xml:space="preserve"> capabilities specifically designed for complex commercial furniture projects where payment timing rarely aligns with delivery or installation</w:t>
      </w:r>
      <w:r w:rsidR="0015789A">
        <w:rPr>
          <w:rFonts w:asciiTheme="majorHAnsi" w:eastAsia="Times New Roman" w:hAnsiTheme="majorHAnsi" w:cstheme="majorBidi"/>
          <w:sz w:val="24"/>
          <w:szCs w:val="24"/>
          <w:lang w:val="en-US"/>
        </w:rPr>
        <w:t xml:space="preserve"> – approval workflow can be created if needed</w:t>
      </w:r>
      <w:r w:rsidR="00A847E8" w:rsidRPr="69E4E63F">
        <w:rPr>
          <w:rFonts w:asciiTheme="majorHAnsi" w:eastAsia="Times New Roman" w:hAnsiTheme="majorHAnsi" w:cstheme="majorBidi"/>
          <w:sz w:val="24"/>
          <w:szCs w:val="24"/>
          <w:lang w:val="en-US"/>
        </w:rPr>
        <w:t xml:space="preserve">. The solution includes a comprehensive invoice schedule tool that supports unlimited billing structures, with templates for common patterns like 50/40/10 and 30/40/30 while maintaining flexibility for custom arrangements including 100% prepay scenarios. This functionality is standard within </w:t>
      </w:r>
      <w:r w:rsidRPr="69E4E63F">
        <w:rPr>
          <w:rFonts w:asciiTheme="majorHAnsi" w:eastAsia="Times New Roman" w:hAnsiTheme="majorHAnsi" w:cstheme="majorBidi"/>
          <w:sz w:val="24"/>
          <w:szCs w:val="24"/>
          <w:lang w:val="en-US"/>
        </w:rPr>
        <w:t>NetSuite Orion</w:t>
      </w:r>
      <w:r w:rsidR="00A847E8" w:rsidRPr="69E4E63F">
        <w:rPr>
          <w:rFonts w:asciiTheme="majorHAnsi" w:eastAsia="Times New Roman" w:hAnsiTheme="majorHAnsi" w:cstheme="majorBidi"/>
          <w:sz w:val="24"/>
          <w:szCs w:val="24"/>
          <w:lang w:val="en-US"/>
        </w:rPr>
        <w:t xml:space="preserve"> and has been refined through implementations at hundreds of furniture dealers facing similar billing complexity.</w:t>
      </w:r>
    </w:p>
    <w:p w14:paraId="41893492" w14:textId="3122900B" w:rsidR="00A847E8" w:rsidRPr="00A847E8" w:rsidRDefault="00A847E8" w:rsidP="07A60547">
      <w:pPr>
        <w:spacing w:before="100" w:beforeAutospacing="1" w:after="100" w:afterAutospacing="1" w:line="240" w:lineRule="auto"/>
        <w:rPr>
          <w:rFonts w:asciiTheme="majorHAnsi" w:eastAsia="Times New Roman" w:hAnsiTheme="majorHAnsi" w:cstheme="majorBidi"/>
          <w:sz w:val="24"/>
          <w:szCs w:val="24"/>
          <w:lang w:val="en-US"/>
        </w:rPr>
      </w:pPr>
      <w:r w:rsidRPr="07A60547">
        <w:rPr>
          <w:rFonts w:asciiTheme="majorHAnsi" w:eastAsia="Times New Roman" w:hAnsiTheme="majorHAnsi" w:cstheme="majorBidi"/>
          <w:sz w:val="24"/>
          <w:szCs w:val="24"/>
          <w:lang w:val="en-US"/>
        </w:rPr>
        <w:t xml:space="preserve">The solution's deposit management framework provides complete visibility at quote, sales order, and project levels, ensuring all stakeholders can track financial obligations throughout the project lifecycle. </w:t>
      </w:r>
      <w:proofErr w:type="gramStart"/>
      <w:r w:rsidRPr="07A60547">
        <w:rPr>
          <w:rFonts w:asciiTheme="majorHAnsi" w:eastAsia="Times New Roman" w:hAnsiTheme="majorHAnsi" w:cstheme="majorBidi"/>
          <w:sz w:val="24"/>
          <w:szCs w:val="24"/>
          <w:lang w:val="en-US"/>
        </w:rPr>
        <w:t>Pro forma</w:t>
      </w:r>
      <w:proofErr w:type="gramEnd"/>
      <w:r w:rsidRPr="07A60547">
        <w:rPr>
          <w:rFonts w:asciiTheme="majorHAnsi" w:eastAsia="Times New Roman" w:hAnsiTheme="majorHAnsi" w:cstheme="majorBidi"/>
          <w:sz w:val="24"/>
          <w:szCs w:val="24"/>
          <w:lang w:val="en-US"/>
        </w:rPr>
        <w:t xml:space="preserve"> invoices generate with full project details while remaining outside the GL until payment is received. The system handles various deposit collection </w:t>
      </w:r>
      <w:commentRangeStart w:id="25"/>
      <w:commentRangeStart w:id="26"/>
      <w:commentRangeStart w:id="27"/>
      <w:commentRangeStart w:id="28"/>
      <w:r w:rsidRPr="07A60547">
        <w:rPr>
          <w:rFonts w:asciiTheme="majorHAnsi" w:eastAsia="Times New Roman" w:hAnsiTheme="majorHAnsi" w:cstheme="majorBidi"/>
          <w:sz w:val="24"/>
          <w:szCs w:val="24"/>
          <w:lang w:val="en-US"/>
        </w:rPr>
        <w:t>and</w:t>
      </w:r>
      <w:commentRangeEnd w:id="25"/>
      <w:r w:rsidRPr="07A60547">
        <w:rPr>
          <w:rStyle w:val="CommentReference"/>
          <w:rFonts w:asciiTheme="majorHAnsi" w:eastAsia="Times New Roman" w:hAnsiTheme="majorHAnsi" w:cstheme="majorBidi"/>
          <w:sz w:val="24"/>
          <w:szCs w:val="24"/>
          <w:lang w:val="en-US"/>
        </w:rPr>
        <w:commentReference w:id="25"/>
      </w:r>
      <w:commentRangeEnd w:id="26"/>
      <w:r>
        <w:rPr>
          <w:rStyle w:val="CommentReference"/>
        </w:rPr>
        <w:commentReference w:id="26"/>
      </w:r>
      <w:commentRangeEnd w:id="27"/>
      <w:r>
        <w:rPr>
          <w:rStyle w:val="CommentReference"/>
        </w:rPr>
        <w:commentReference w:id="27"/>
      </w:r>
      <w:commentRangeEnd w:id="28"/>
      <w:r>
        <w:rPr>
          <w:rStyle w:val="CommentReference"/>
        </w:rPr>
        <w:commentReference w:id="28"/>
      </w:r>
      <w:r w:rsidRPr="07A60547">
        <w:rPr>
          <w:rFonts w:asciiTheme="majorHAnsi" w:eastAsia="Times New Roman" w:hAnsiTheme="majorHAnsi" w:cstheme="majorBidi"/>
          <w:sz w:val="24"/>
          <w:szCs w:val="24"/>
          <w:lang w:val="en-US"/>
        </w:rPr>
        <w:t xml:space="preserve"> project timing scenarios, maintaining clean financials while providing clear tracking for accounting teams. </w:t>
      </w:r>
      <w:r w:rsidR="0015789A">
        <w:rPr>
          <w:rFonts w:asciiTheme="majorHAnsi" w:eastAsia="Times New Roman" w:hAnsiTheme="majorHAnsi" w:cstheme="majorBidi"/>
          <w:sz w:val="24"/>
          <w:szCs w:val="24"/>
          <w:lang w:val="en-US"/>
        </w:rPr>
        <w:t xml:space="preserve">Orion PDF composer will provide line level detail and summary.  </w:t>
      </w:r>
      <w:r w:rsidRPr="07A60547">
        <w:rPr>
          <w:rFonts w:asciiTheme="majorHAnsi" w:eastAsia="Times New Roman" w:hAnsiTheme="majorHAnsi" w:cstheme="majorBidi"/>
          <w:sz w:val="24"/>
          <w:szCs w:val="24"/>
          <w:lang w:val="en-US"/>
        </w:rPr>
        <w:t xml:space="preserve">This approach eliminates the manual </w:t>
      </w:r>
      <w:commentRangeStart w:id="29"/>
      <w:commentRangeStart w:id="30"/>
      <w:commentRangeStart w:id="31"/>
      <w:commentRangeStart w:id="32"/>
      <w:commentRangeStart w:id="33"/>
      <w:commentRangeStart w:id="34"/>
      <w:commentRangeStart w:id="35"/>
      <w:r w:rsidRPr="07A60547">
        <w:rPr>
          <w:rFonts w:asciiTheme="majorHAnsi" w:eastAsia="Times New Roman" w:hAnsiTheme="majorHAnsi" w:cstheme="majorBidi"/>
          <w:sz w:val="24"/>
          <w:szCs w:val="24"/>
          <w:lang w:val="en-US"/>
        </w:rPr>
        <w:t>reconciliation</w:t>
      </w:r>
      <w:commentRangeEnd w:id="29"/>
      <w:r w:rsidRPr="07A60547">
        <w:rPr>
          <w:rStyle w:val="CommentReference"/>
          <w:rFonts w:asciiTheme="majorHAnsi" w:eastAsia="Times New Roman" w:hAnsiTheme="majorHAnsi" w:cstheme="majorBidi"/>
          <w:sz w:val="24"/>
          <w:szCs w:val="24"/>
          <w:lang w:val="en-US"/>
        </w:rPr>
        <w:commentReference w:id="29"/>
      </w:r>
      <w:commentRangeEnd w:id="30"/>
      <w:r>
        <w:rPr>
          <w:rStyle w:val="CommentReference"/>
        </w:rPr>
        <w:commentReference w:id="30"/>
      </w:r>
      <w:commentRangeEnd w:id="31"/>
      <w:r>
        <w:rPr>
          <w:rStyle w:val="CommentReference"/>
        </w:rPr>
        <w:commentReference w:id="31"/>
      </w:r>
      <w:commentRangeEnd w:id="32"/>
      <w:r>
        <w:rPr>
          <w:rStyle w:val="CommentReference"/>
        </w:rPr>
        <w:commentReference w:id="32"/>
      </w:r>
      <w:commentRangeEnd w:id="33"/>
      <w:r>
        <w:rPr>
          <w:rStyle w:val="CommentReference"/>
        </w:rPr>
        <w:commentReference w:id="33"/>
      </w:r>
      <w:commentRangeEnd w:id="34"/>
      <w:r>
        <w:rPr>
          <w:rStyle w:val="CommentReference"/>
        </w:rPr>
        <w:commentReference w:id="34"/>
      </w:r>
      <w:commentRangeEnd w:id="35"/>
      <w:r>
        <w:rPr>
          <w:rStyle w:val="CommentReference"/>
        </w:rPr>
        <w:commentReference w:id="35"/>
      </w:r>
      <w:r w:rsidRPr="07A60547">
        <w:rPr>
          <w:rFonts w:asciiTheme="majorHAnsi" w:eastAsia="Times New Roman" w:hAnsiTheme="majorHAnsi" w:cstheme="majorBidi"/>
          <w:sz w:val="24"/>
          <w:szCs w:val="24"/>
          <w:lang w:val="en-US"/>
        </w:rPr>
        <w:t xml:space="preserve"> burden while ensuring compliance with accounting standards.</w:t>
      </w:r>
      <w:r w:rsidR="0015789A">
        <w:rPr>
          <w:rFonts w:asciiTheme="majorHAnsi" w:eastAsia="Times New Roman" w:hAnsiTheme="majorHAnsi" w:cstheme="majorBidi"/>
          <w:sz w:val="24"/>
          <w:szCs w:val="24"/>
          <w:lang w:val="en-US"/>
        </w:rPr>
        <w:t xml:space="preserve">  Custom reporting via saved search is for Invoice Amount vs. Payment Received. </w:t>
      </w:r>
    </w:p>
    <w:p w14:paraId="47B2A71F"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 xml:space="preserve">4. Future </w:t>
      </w:r>
      <w:r w:rsidRPr="00A847E8">
        <w:rPr>
          <w:b/>
          <w:bCs/>
          <w:lang w:val="en-US"/>
        </w:rPr>
        <w:t>State</w:t>
      </w:r>
      <w:r w:rsidRPr="00A847E8">
        <w:rPr>
          <w:rFonts w:asciiTheme="majorHAnsi" w:eastAsia="Times New Roman" w:hAnsiTheme="majorHAnsi" w:cstheme="majorHAnsi"/>
          <w:b/>
          <w:bCs/>
          <w:sz w:val="24"/>
          <w:szCs w:val="24"/>
          <w:lang w:val="en-US"/>
        </w:rPr>
        <w:t xml:space="preserve"> Process</w:t>
      </w:r>
    </w:p>
    <w:p w14:paraId="2BC22130" w14:textId="5FFA30C2" w:rsidR="00A847E8" w:rsidRPr="00A847E8" w:rsidRDefault="00A847E8" w:rsidP="07A60547">
      <w:pPr>
        <w:spacing w:before="100" w:beforeAutospacing="1" w:after="100" w:afterAutospacing="1" w:line="240" w:lineRule="auto"/>
        <w:rPr>
          <w:rFonts w:asciiTheme="majorHAnsi" w:eastAsia="Times New Roman" w:hAnsiTheme="majorHAnsi" w:cstheme="majorBidi"/>
          <w:sz w:val="24"/>
          <w:szCs w:val="24"/>
          <w:lang w:val="en-US"/>
        </w:rPr>
      </w:pPr>
      <w:commentRangeStart w:id="36"/>
      <w:commentRangeStart w:id="37"/>
      <w:commentRangeStart w:id="38"/>
      <w:commentRangeStart w:id="39"/>
      <w:commentRangeStart w:id="40"/>
      <w:r w:rsidRPr="69E4E63F">
        <w:rPr>
          <w:rFonts w:asciiTheme="majorHAnsi" w:eastAsia="Times New Roman" w:hAnsiTheme="majorHAnsi" w:cstheme="majorBidi"/>
          <w:sz w:val="24"/>
          <w:szCs w:val="24"/>
          <w:lang w:val="en-US"/>
        </w:rPr>
        <w:t>Invoice scheduling will be managed through configured invoice schedules that generate billing milestones based on project parameters</w:t>
      </w:r>
      <w:commentRangeEnd w:id="36"/>
      <w:r w:rsidRPr="69E4E63F">
        <w:rPr>
          <w:rStyle w:val="CommentReference"/>
          <w:rFonts w:asciiTheme="majorHAnsi" w:eastAsia="Times New Roman" w:hAnsiTheme="majorHAnsi" w:cstheme="majorBidi"/>
          <w:sz w:val="24"/>
          <w:szCs w:val="24"/>
          <w:lang w:val="en-US"/>
        </w:rPr>
        <w:commentReference w:id="36"/>
      </w:r>
      <w:commentRangeEnd w:id="37"/>
      <w:r>
        <w:rPr>
          <w:rStyle w:val="CommentReference"/>
        </w:rPr>
        <w:commentReference w:id="37"/>
      </w:r>
      <w:commentRangeEnd w:id="38"/>
      <w:r>
        <w:rPr>
          <w:rStyle w:val="CommentReference"/>
        </w:rPr>
        <w:commentReference w:id="38"/>
      </w:r>
      <w:commentRangeEnd w:id="39"/>
      <w:r>
        <w:rPr>
          <w:rStyle w:val="CommentReference"/>
        </w:rPr>
        <w:commentReference w:id="39"/>
      </w:r>
      <w:commentRangeEnd w:id="40"/>
      <w:r>
        <w:rPr>
          <w:rStyle w:val="CommentReference"/>
        </w:rPr>
        <w:commentReference w:id="40"/>
      </w:r>
      <w:r w:rsidRPr="69E4E63F">
        <w:rPr>
          <w:rFonts w:asciiTheme="majorHAnsi" w:eastAsia="Times New Roman" w:hAnsiTheme="majorHAnsi" w:cstheme="majorBidi"/>
          <w:sz w:val="24"/>
          <w:szCs w:val="24"/>
          <w:lang w:val="en-US"/>
        </w:rPr>
        <w:t xml:space="preserve">. When negotiating with customers, </w:t>
      </w:r>
      <w:commentRangeStart w:id="41"/>
      <w:commentRangeStart w:id="42"/>
      <w:r w:rsidRPr="69E4E63F">
        <w:rPr>
          <w:rFonts w:asciiTheme="majorHAnsi" w:eastAsia="Times New Roman" w:hAnsiTheme="majorHAnsi" w:cstheme="majorBidi"/>
          <w:sz w:val="24"/>
          <w:szCs w:val="24"/>
          <w:lang w:val="en-US"/>
        </w:rPr>
        <w:t>sales</w:t>
      </w:r>
      <w:commentRangeEnd w:id="41"/>
      <w:r w:rsidRPr="69E4E63F">
        <w:rPr>
          <w:rStyle w:val="CommentReference"/>
          <w:rFonts w:asciiTheme="majorHAnsi" w:eastAsia="Times New Roman" w:hAnsiTheme="majorHAnsi" w:cstheme="majorBidi"/>
          <w:sz w:val="24"/>
          <w:szCs w:val="24"/>
          <w:lang w:val="en-US"/>
        </w:rPr>
        <w:commentReference w:id="41"/>
      </w:r>
      <w:commentRangeEnd w:id="42"/>
      <w:r>
        <w:rPr>
          <w:rStyle w:val="CommentReference"/>
        </w:rPr>
        <w:commentReference w:id="42"/>
      </w:r>
      <w:r w:rsidRPr="69E4E63F">
        <w:rPr>
          <w:rFonts w:asciiTheme="majorHAnsi" w:eastAsia="Times New Roman" w:hAnsiTheme="majorHAnsi" w:cstheme="majorBidi"/>
          <w:sz w:val="24"/>
          <w:szCs w:val="24"/>
          <w:lang w:val="en-US"/>
        </w:rPr>
        <w:t xml:space="preserve"> teams will select from standard templates or create custom schedules that flow seamlessly from quote to sales order. Deposits will be visible at all levels with clear tracking of collected amounts. Pro forma invoices will generate with complete information, and payment application will trigger appropriate processes based on configured rules. Finance teams will have real-time visibility to deposit positions through automated dashboards.</w:t>
      </w:r>
    </w:p>
    <w:p w14:paraId="0DFA0292" w14:textId="77777777" w:rsidR="008E7B9E" w:rsidRDefault="008E7B9E" w:rsidP="00F079E8">
      <w:pPr>
        <w:rPr>
          <w:rFonts w:asciiTheme="majorHAnsi" w:eastAsia="Times New Roman" w:hAnsiTheme="majorHAnsi" w:cstheme="majorHAnsi"/>
          <w:b/>
          <w:bCs/>
          <w:sz w:val="24"/>
          <w:szCs w:val="24"/>
          <w:lang w:val="en-US"/>
        </w:rPr>
      </w:pPr>
    </w:p>
    <w:p w14:paraId="262B5012" w14:textId="77777777" w:rsidR="008E7B9E" w:rsidRDefault="008E7B9E" w:rsidP="00F079E8">
      <w:pPr>
        <w:rPr>
          <w:rFonts w:asciiTheme="majorHAnsi" w:eastAsia="Times New Roman" w:hAnsiTheme="majorHAnsi" w:cstheme="majorHAnsi"/>
          <w:b/>
          <w:bCs/>
          <w:sz w:val="24"/>
          <w:szCs w:val="24"/>
          <w:lang w:val="en-US"/>
        </w:rPr>
      </w:pPr>
    </w:p>
    <w:p w14:paraId="5F5355A7" w14:textId="77777777" w:rsidR="008E7B9E" w:rsidRDefault="008E7B9E" w:rsidP="00F079E8">
      <w:pPr>
        <w:rPr>
          <w:rFonts w:asciiTheme="majorHAnsi" w:eastAsia="Times New Roman" w:hAnsiTheme="majorHAnsi" w:cstheme="majorHAnsi"/>
          <w:b/>
          <w:bCs/>
          <w:sz w:val="24"/>
          <w:szCs w:val="24"/>
          <w:lang w:val="en-US"/>
        </w:rPr>
      </w:pPr>
    </w:p>
    <w:p w14:paraId="61AA5A61" w14:textId="77777777" w:rsidR="008E7B9E" w:rsidRDefault="008E7B9E" w:rsidP="00F079E8">
      <w:pPr>
        <w:rPr>
          <w:rFonts w:asciiTheme="majorHAnsi" w:eastAsia="Times New Roman" w:hAnsiTheme="majorHAnsi" w:cstheme="majorHAnsi"/>
          <w:b/>
          <w:bCs/>
          <w:sz w:val="24"/>
          <w:szCs w:val="24"/>
          <w:lang w:val="en-US"/>
        </w:rPr>
      </w:pPr>
    </w:p>
    <w:p w14:paraId="517FE882" w14:textId="77777777" w:rsid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 xml:space="preserve">5. </w:t>
      </w:r>
      <w:r w:rsidRPr="00A847E8">
        <w:rPr>
          <w:b/>
          <w:bCs/>
          <w:lang w:val="en-US"/>
        </w:rPr>
        <w:t>Solution</w:t>
      </w:r>
      <w:r w:rsidRPr="00A847E8">
        <w:rPr>
          <w:rFonts w:asciiTheme="majorHAnsi" w:eastAsia="Times New Roman" w:hAnsiTheme="majorHAnsi" w:cstheme="majorHAnsi"/>
          <w:b/>
          <w:bCs/>
          <w:sz w:val="24"/>
          <w:szCs w:val="24"/>
          <w:lang w:val="en-US"/>
        </w:rPr>
        <w:t xml:space="preserve"> Validation</w:t>
      </w:r>
    </w:p>
    <w:p w14:paraId="1E772B79" w14:textId="77777777" w:rsidR="008E7B9E" w:rsidRPr="00A847E8" w:rsidRDefault="008E7B9E" w:rsidP="00F079E8">
      <w:pPr>
        <w:rPr>
          <w:rFonts w:asciiTheme="majorHAnsi" w:eastAsia="Times New Roman" w:hAnsiTheme="majorHAnsi" w:cstheme="majorHAnsi"/>
          <w:b/>
          <w:bCs/>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5"/>
        <w:gridCol w:w="2702"/>
        <w:gridCol w:w="2565"/>
        <w:gridCol w:w="1638"/>
      </w:tblGrid>
      <w:tr w:rsidR="00A847E8" w:rsidRPr="00A847E8" w14:paraId="14DAF268" w14:textId="77777777" w:rsidTr="69E4E63F">
        <w:trPr>
          <w:tblHeader/>
          <w:tblCellSpacing w:w="15" w:type="dxa"/>
        </w:trPr>
        <w:tc>
          <w:tcPr>
            <w:tcW w:w="0" w:type="auto"/>
            <w:vAlign w:val="center"/>
            <w:hideMark/>
          </w:tcPr>
          <w:p w14:paraId="3307944D"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lastRenderedPageBreak/>
              <w:t>Requirement</w:t>
            </w:r>
          </w:p>
        </w:tc>
        <w:tc>
          <w:tcPr>
            <w:tcW w:w="0" w:type="auto"/>
            <w:vAlign w:val="center"/>
            <w:hideMark/>
          </w:tcPr>
          <w:p w14:paraId="44D115FB" w14:textId="2FB23435" w:rsidR="00A847E8" w:rsidRPr="00A847E8" w:rsidRDefault="48742DE0" w:rsidP="69E4E63F">
            <w:pPr>
              <w:spacing w:line="240" w:lineRule="auto"/>
              <w:jc w:val="cente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NetSuite Orion</w:t>
            </w:r>
            <w:r w:rsidR="00A847E8" w:rsidRPr="69E4E63F">
              <w:rPr>
                <w:rFonts w:asciiTheme="majorHAnsi" w:eastAsia="Times New Roman" w:hAnsiTheme="majorHAnsi" w:cstheme="majorBidi"/>
                <w:b/>
                <w:bCs/>
                <w:sz w:val="24"/>
                <w:szCs w:val="24"/>
                <w:lang w:val="en-US"/>
              </w:rPr>
              <w:t xml:space="preserve"> Capability</w:t>
            </w:r>
          </w:p>
        </w:tc>
        <w:tc>
          <w:tcPr>
            <w:tcW w:w="0" w:type="auto"/>
            <w:vAlign w:val="center"/>
            <w:hideMark/>
          </w:tcPr>
          <w:p w14:paraId="24450704"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Business Impact</w:t>
            </w:r>
          </w:p>
        </w:tc>
        <w:tc>
          <w:tcPr>
            <w:tcW w:w="0" w:type="auto"/>
            <w:vAlign w:val="center"/>
            <w:hideMark/>
          </w:tcPr>
          <w:p w14:paraId="072AED36"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Validation Status</w:t>
            </w:r>
          </w:p>
        </w:tc>
      </w:tr>
      <w:tr w:rsidR="00A847E8" w:rsidRPr="00A847E8" w14:paraId="101EAA5B" w14:textId="77777777" w:rsidTr="69E4E63F">
        <w:trPr>
          <w:tblCellSpacing w:w="15" w:type="dxa"/>
        </w:trPr>
        <w:tc>
          <w:tcPr>
            <w:tcW w:w="0" w:type="auto"/>
            <w:vAlign w:val="center"/>
            <w:hideMark/>
          </w:tcPr>
          <w:p w14:paraId="2E9245B1"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Invoice scheduling</w:t>
            </w:r>
          </w:p>
        </w:tc>
        <w:tc>
          <w:tcPr>
            <w:tcW w:w="0" w:type="auto"/>
            <w:vAlign w:val="center"/>
            <w:hideMark/>
          </w:tcPr>
          <w:p w14:paraId="3C885CD6"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Invoice schedule templates</w:t>
            </w:r>
          </w:p>
        </w:tc>
        <w:tc>
          <w:tcPr>
            <w:tcW w:w="0" w:type="auto"/>
            <w:vAlign w:val="center"/>
            <w:hideMark/>
          </w:tcPr>
          <w:p w14:paraId="565E46C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Automated billing milestones</w:t>
            </w:r>
          </w:p>
        </w:tc>
        <w:tc>
          <w:tcPr>
            <w:tcW w:w="0" w:type="auto"/>
            <w:vAlign w:val="center"/>
            <w:hideMark/>
          </w:tcPr>
          <w:p w14:paraId="79CEDDC4"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0D1DEBBA" w14:textId="77777777" w:rsidTr="69E4E63F">
        <w:trPr>
          <w:tblCellSpacing w:w="15" w:type="dxa"/>
        </w:trPr>
        <w:tc>
          <w:tcPr>
            <w:tcW w:w="0" w:type="auto"/>
            <w:vAlign w:val="center"/>
            <w:hideMark/>
          </w:tcPr>
          <w:p w14:paraId="037A2C2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100% prepay support</w:t>
            </w:r>
          </w:p>
        </w:tc>
        <w:tc>
          <w:tcPr>
            <w:tcW w:w="0" w:type="auto"/>
            <w:vAlign w:val="center"/>
            <w:hideMark/>
          </w:tcPr>
          <w:p w14:paraId="00FD2F9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Flexible schedule configuration</w:t>
            </w:r>
          </w:p>
        </w:tc>
        <w:tc>
          <w:tcPr>
            <w:tcW w:w="0" w:type="auto"/>
            <w:vAlign w:val="center"/>
            <w:hideMark/>
          </w:tcPr>
          <w:p w14:paraId="0C1654C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Complete prepay capability</w:t>
            </w:r>
          </w:p>
        </w:tc>
        <w:tc>
          <w:tcPr>
            <w:tcW w:w="0" w:type="auto"/>
            <w:vAlign w:val="center"/>
            <w:hideMark/>
          </w:tcPr>
          <w:p w14:paraId="4FBFD367"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748575F3" w14:textId="77777777" w:rsidTr="69E4E63F">
        <w:trPr>
          <w:tblCellSpacing w:w="15" w:type="dxa"/>
        </w:trPr>
        <w:tc>
          <w:tcPr>
            <w:tcW w:w="0" w:type="auto"/>
            <w:vAlign w:val="center"/>
            <w:hideMark/>
          </w:tcPr>
          <w:p w14:paraId="4FE8FD8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Deposit visibility</w:t>
            </w:r>
          </w:p>
        </w:tc>
        <w:tc>
          <w:tcPr>
            <w:tcW w:w="0" w:type="auto"/>
            <w:vAlign w:val="center"/>
            <w:hideMark/>
          </w:tcPr>
          <w:p w14:paraId="3852543F"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Multi-level deposit tracking</w:t>
            </w:r>
          </w:p>
        </w:tc>
        <w:tc>
          <w:tcPr>
            <w:tcW w:w="0" w:type="auto"/>
            <w:vAlign w:val="center"/>
            <w:hideMark/>
          </w:tcPr>
          <w:p w14:paraId="4976BD91"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Complete financial visibility</w:t>
            </w:r>
          </w:p>
        </w:tc>
        <w:tc>
          <w:tcPr>
            <w:tcW w:w="0" w:type="auto"/>
            <w:vAlign w:val="center"/>
            <w:hideMark/>
          </w:tcPr>
          <w:p w14:paraId="6B5344D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0FC1297B" w14:textId="77777777" w:rsidTr="69E4E63F">
        <w:trPr>
          <w:tblCellSpacing w:w="15" w:type="dxa"/>
        </w:trPr>
        <w:tc>
          <w:tcPr>
            <w:tcW w:w="0" w:type="auto"/>
            <w:vAlign w:val="center"/>
            <w:hideMark/>
          </w:tcPr>
          <w:p w14:paraId="3F0AD6C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 forma invoices</w:t>
            </w:r>
          </w:p>
        </w:tc>
        <w:tc>
          <w:tcPr>
            <w:tcW w:w="0" w:type="auto"/>
            <w:vAlign w:val="center"/>
            <w:hideMark/>
          </w:tcPr>
          <w:p w14:paraId="1DDF432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Non-GL invoice generation</w:t>
            </w:r>
          </w:p>
        </w:tc>
        <w:tc>
          <w:tcPr>
            <w:tcW w:w="0" w:type="auto"/>
            <w:vAlign w:val="center"/>
            <w:hideMark/>
          </w:tcPr>
          <w:p w14:paraId="191EF58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Proper deposit tracking</w:t>
            </w:r>
          </w:p>
        </w:tc>
        <w:tc>
          <w:tcPr>
            <w:tcW w:w="0" w:type="auto"/>
            <w:vAlign w:val="center"/>
            <w:hideMark/>
          </w:tcPr>
          <w:p w14:paraId="53BCDEEE"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0159B17E" w14:textId="77777777" w:rsidTr="69E4E63F">
        <w:trPr>
          <w:tblCellSpacing w:w="15" w:type="dxa"/>
        </w:trPr>
        <w:tc>
          <w:tcPr>
            <w:tcW w:w="0" w:type="auto"/>
            <w:vAlign w:val="center"/>
            <w:hideMark/>
          </w:tcPr>
          <w:p w14:paraId="0060FF1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Up to 5 standard templates</w:t>
            </w:r>
          </w:p>
        </w:tc>
        <w:tc>
          <w:tcPr>
            <w:tcW w:w="0" w:type="auto"/>
            <w:vAlign w:val="center"/>
            <w:hideMark/>
          </w:tcPr>
          <w:p w14:paraId="24260F8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Template library</w:t>
            </w:r>
          </w:p>
        </w:tc>
        <w:tc>
          <w:tcPr>
            <w:tcW w:w="0" w:type="auto"/>
            <w:vAlign w:val="center"/>
            <w:hideMark/>
          </w:tcPr>
          <w:p w14:paraId="632EC4E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Standardized billing</w:t>
            </w:r>
          </w:p>
        </w:tc>
        <w:tc>
          <w:tcPr>
            <w:tcW w:w="0" w:type="auto"/>
            <w:vAlign w:val="center"/>
            <w:hideMark/>
          </w:tcPr>
          <w:p w14:paraId="14439FE4"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bl>
    <w:p w14:paraId="68FAE312"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6. Implementation Approach</w:t>
      </w:r>
    </w:p>
    <w:p w14:paraId="7BE6217F"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ADAPT</w:t>
      </w:r>
      <w:r w:rsidRPr="00A847E8">
        <w:rPr>
          <w:rFonts w:asciiTheme="majorHAnsi" w:eastAsia="Times New Roman" w:hAnsiTheme="majorHAnsi" w:cstheme="majorHAnsi"/>
          <w:sz w:val="24"/>
          <w:szCs w:val="24"/>
          <w:lang w:val="en-US"/>
        </w:rPr>
        <w:t>: Your deposit management will adapt from project-only to comprehensive tracking</w:t>
      </w:r>
    </w:p>
    <w:p w14:paraId="46A00963" w14:textId="77777777" w:rsidR="00A847E8" w:rsidRPr="00A847E8" w:rsidRDefault="00A847E8" w:rsidP="0094360D">
      <w:pPr>
        <w:numPr>
          <w:ilvl w:val="0"/>
          <w:numId w:val="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Deposits will be visible at quote and sales order levels</w:t>
      </w:r>
    </w:p>
    <w:p w14:paraId="0494E55F" w14:textId="77777777" w:rsidR="00A847E8" w:rsidRPr="00A847E8" w:rsidRDefault="00A847E8" w:rsidP="0094360D">
      <w:pPr>
        <w:numPr>
          <w:ilvl w:val="0"/>
          <w:numId w:val="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Variance tracking will be available in the system rather than spreadsheets</w:t>
      </w:r>
    </w:p>
    <w:p w14:paraId="5F302F26" w14:textId="43484CC7" w:rsidR="00A847E8" w:rsidRPr="00A847E8" w:rsidRDefault="00A847E8"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b/>
          <w:bCs/>
          <w:sz w:val="24"/>
          <w:szCs w:val="24"/>
          <w:lang w:val="en-US"/>
        </w:rPr>
        <w:t>ALIGN</w:t>
      </w:r>
      <w:r w:rsidRPr="69E4E63F">
        <w:rPr>
          <w:rFonts w:asciiTheme="majorHAnsi" w:eastAsia="Times New Roman" w:hAnsiTheme="majorHAnsi" w:cstheme="majorBidi"/>
          <w:sz w:val="24"/>
          <w:szCs w:val="24"/>
          <w:lang w:val="en-US"/>
        </w:rPr>
        <w:t xml:space="preserve">: Your invoice scheduling requirements align with </w:t>
      </w:r>
      <w:r w:rsidR="48742DE0" w:rsidRPr="69E4E63F">
        <w:rPr>
          <w:rFonts w:asciiTheme="majorHAnsi" w:eastAsia="Times New Roman" w:hAnsiTheme="majorHAnsi" w:cstheme="majorBidi"/>
          <w:sz w:val="24"/>
          <w:szCs w:val="24"/>
          <w:lang w:val="en-US"/>
        </w:rPr>
        <w:t>NetSuite Orion</w:t>
      </w:r>
      <w:r w:rsidRPr="69E4E63F">
        <w:rPr>
          <w:rFonts w:asciiTheme="majorHAnsi" w:eastAsia="Times New Roman" w:hAnsiTheme="majorHAnsi" w:cstheme="majorBidi"/>
          <w:sz w:val="24"/>
          <w:szCs w:val="24"/>
          <w:lang w:val="en-US"/>
        </w:rPr>
        <w:t>'s invoice schedule functionality</w:t>
      </w:r>
    </w:p>
    <w:p w14:paraId="568DA323" w14:textId="77777777" w:rsidR="00A847E8" w:rsidRPr="00A847E8" w:rsidRDefault="00A847E8" w:rsidP="0094360D">
      <w:pPr>
        <w:numPr>
          <w:ilvl w:val="0"/>
          <w:numId w:val="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Standard templates will be created for 50/40/10 and 30/40/30 structures</w:t>
      </w:r>
    </w:p>
    <w:p w14:paraId="12B869DB" w14:textId="77777777" w:rsidR="00A847E8" w:rsidRPr="00A847E8" w:rsidRDefault="00A847E8" w:rsidP="0094360D">
      <w:pPr>
        <w:numPr>
          <w:ilvl w:val="0"/>
          <w:numId w:val="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 forma invoice generation will use standard functionality</w:t>
      </w:r>
    </w:p>
    <w:p w14:paraId="47C1BEDD" w14:textId="77777777" w:rsidR="00A847E8" w:rsidRPr="00A847E8" w:rsidRDefault="00A847E8" w:rsidP="0094360D">
      <w:pPr>
        <w:numPr>
          <w:ilvl w:val="0"/>
          <w:numId w:val="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Deposit tracking will utilize native multi-level visibility</w:t>
      </w:r>
    </w:p>
    <w:p w14:paraId="6EC408FC"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 xml:space="preserve">7. </w:t>
      </w:r>
      <w:r w:rsidRPr="00A847E8">
        <w:rPr>
          <w:b/>
          <w:bCs/>
          <w:lang w:val="en-US"/>
        </w:rPr>
        <w:t>Implementation</w:t>
      </w:r>
      <w:r w:rsidRPr="00A847E8">
        <w:rPr>
          <w:rFonts w:asciiTheme="majorHAnsi" w:eastAsia="Times New Roman" w:hAnsiTheme="majorHAnsi" w:cstheme="majorHAnsi"/>
          <w:b/>
          <w:bCs/>
          <w:sz w:val="24"/>
          <w:szCs w:val="24"/>
          <w:lang w:val="en-US"/>
        </w:rPr>
        <w:t xml:space="preserve"> Considerations</w:t>
      </w:r>
    </w:p>
    <w:p w14:paraId="7199B08B" w14:textId="77777777" w:rsidR="00A847E8" w:rsidRPr="00A847E8" w:rsidRDefault="00A847E8" w:rsidP="0094360D">
      <w:pPr>
        <w:numPr>
          <w:ilvl w:val="0"/>
          <w:numId w:val="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Up to 5 standard billing templates must be defined during configuration</w:t>
      </w:r>
    </w:p>
    <w:p w14:paraId="3016AE39" w14:textId="77777777" w:rsidR="00A847E8" w:rsidRPr="00A847E8" w:rsidRDefault="00A847E8" w:rsidP="0094360D">
      <w:pPr>
        <w:numPr>
          <w:ilvl w:val="0"/>
          <w:numId w:val="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Training required for finance team on new processes</w:t>
      </w:r>
    </w:p>
    <w:p w14:paraId="71267F92" w14:textId="77777777" w:rsidR="00A847E8" w:rsidRPr="00A847E8" w:rsidRDefault="00000000"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noProof/>
          <w:sz w:val="24"/>
          <w:szCs w:val="24"/>
          <w:lang w:val="en-US"/>
        </w:rPr>
        <w:pict w14:anchorId="37D0A658">
          <v:rect id="_x0000_i1025" style="width:468pt;height:.05pt" o:hralign="center" o:hrstd="t" o:hr="t" fillcolor="#a0a0a0" stroked="f"/>
        </w:pict>
      </w:r>
    </w:p>
    <w:p w14:paraId="6CF8ED16" w14:textId="77777777" w:rsidR="00A847E8" w:rsidRPr="00A847E8" w:rsidRDefault="00A847E8" w:rsidP="007F64E0">
      <w:pPr>
        <w:pStyle w:val="Heading2"/>
        <w:rPr>
          <w:lang w:val="en-US"/>
        </w:rPr>
      </w:pPr>
      <w:bookmarkStart w:id="43" w:name="_Toc208925526"/>
      <w:r w:rsidRPr="00A847E8">
        <w:rPr>
          <w:lang w:val="en-US"/>
        </w:rPr>
        <w:t xml:space="preserve">Quote </w:t>
      </w:r>
      <w:proofErr w:type="gramStart"/>
      <w:r w:rsidRPr="00A847E8">
        <w:rPr>
          <w:lang w:val="en-US"/>
        </w:rPr>
        <w:t>Approval</w:t>
      </w:r>
      <w:proofErr w:type="gramEnd"/>
      <w:r w:rsidRPr="00A847E8">
        <w:rPr>
          <w:lang w:val="en-US"/>
        </w:rPr>
        <w:t xml:space="preserve"> Workflows</w:t>
      </w:r>
      <w:bookmarkEnd w:id="43"/>
    </w:p>
    <w:p w14:paraId="24AC584F"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 xml:space="preserve">1. Your </w:t>
      </w:r>
      <w:r w:rsidRPr="00A847E8">
        <w:rPr>
          <w:b/>
          <w:bCs/>
          <w:lang w:val="en-US"/>
        </w:rPr>
        <w:t>Business</w:t>
      </w:r>
      <w:r w:rsidRPr="00A847E8">
        <w:rPr>
          <w:rFonts w:asciiTheme="majorHAnsi" w:eastAsia="Times New Roman" w:hAnsiTheme="majorHAnsi" w:cstheme="majorHAnsi"/>
          <w:b/>
          <w:bCs/>
          <w:sz w:val="24"/>
          <w:szCs w:val="24"/>
          <w:lang w:val="en-US"/>
        </w:rPr>
        <w:t xml:space="preserve"> Requirements</w:t>
      </w:r>
    </w:p>
    <w:p w14:paraId="02C49729" w14:textId="77777777" w:rsidR="00A847E8" w:rsidRPr="00A847E8" w:rsidRDefault="00A847E8" w:rsidP="0094360D">
      <w:pPr>
        <w:numPr>
          <w:ilvl w:val="0"/>
          <w:numId w:val="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Implement automated approval routing for up to 10 business rules including margin and dollar thresholds</w:t>
      </w:r>
    </w:p>
    <w:p w14:paraId="4AE7A5CF" w14:textId="77777777" w:rsidR="00A847E8" w:rsidRPr="00A847E8" w:rsidRDefault="00A847E8" w:rsidP="0094360D">
      <w:pPr>
        <w:numPr>
          <w:ilvl w:val="0"/>
          <w:numId w:val="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Enforce margin-based approvals and dollar amount thresholds for management oversight</w:t>
      </w:r>
    </w:p>
    <w:p w14:paraId="33D0CC98" w14:textId="77777777" w:rsidR="00A847E8" w:rsidRPr="00A847E8" w:rsidRDefault="00A847E8" w:rsidP="0094360D">
      <w:pPr>
        <w:numPr>
          <w:ilvl w:val="0"/>
          <w:numId w:val="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lastRenderedPageBreak/>
        <w:t>Provide systematic workflow tracking with full audit trails for compliance</w:t>
      </w:r>
    </w:p>
    <w:p w14:paraId="6C45BE41" w14:textId="2306EAF8" w:rsidR="00A847E8" w:rsidRPr="00A847E8" w:rsidRDefault="00A847E8" w:rsidP="0094360D">
      <w:pPr>
        <w:numPr>
          <w:ilvl w:val="0"/>
          <w:numId w:val="7"/>
        </w:numPr>
        <w:spacing w:before="100" w:beforeAutospacing="1" w:after="100" w:afterAutospacing="1" w:line="240" w:lineRule="auto"/>
        <w:rPr>
          <w:rFonts w:asciiTheme="majorHAnsi" w:eastAsia="Times New Roman" w:hAnsiTheme="majorHAnsi" w:cstheme="majorBidi"/>
          <w:sz w:val="24"/>
          <w:szCs w:val="24"/>
          <w:lang w:val="en-US"/>
        </w:rPr>
      </w:pPr>
      <w:r w:rsidRPr="508CD165">
        <w:rPr>
          <w:rFonts w:asciiTheme="majorHAnsi" w:eastAsia="Times New Roman" w:hAnsiTheme="majorHAnsi" w:cstheme="majorBidi"/>
          <w:sz w:val="24"/>
          <w:szCs w:val="24"/>
          <w:lang w:val="en-US"/>
        </w:rPr>
        <w:t xml:space="preserve">Replace manual email and </w:t>
      </w:r>
      <w:r w:rsidR="75ADF585" w:rsidRPr="5E757FE3">
        <w:rPr>
          <w:rFonts w:asciiTheme="majorHAnsi" w:eastAsia="Times New Roman" w:hAnsiTheme="majorHAnsi" w:cstheme="majorBidi"/>
          <w:sz w:val="24"/>
          <w:szCs w:val="24"/>
          <w:lang w:val="en-US"/>
        </w:rPr>
        <w:t>Workfront</w:t>
      </w:r>
      <w:r w:rsidR="763C1E80" w:rsidRPr="508CD165">
        <w:rPr>
          <w:rFonts w:asciiTheme="majorHAnsi" w:eastAsia="Times New Roman" w:hAnsiTheme="majorHAnsi" w:cstheme="majorBidi"/>
          <w:sz w:val="24"/>
          <w:szCs w:val="24"/>
          <w:lang w:val="en-US"/>
        </w:rPr>
        <w:t xml:space="preserve"> </w:t>
      </w:r>
      <w:commentRangeStart w:id="44"/>
      <w:commentRangeEnd w:id="44"/>
      <w:r w:rsidR="00F65A86" w:rsidRPr="508CD165">
        <w:rPr>
          <w:rStyle w:val="CommentReference"/>
          <w:rFonts w:asciiTheme="majorHAnsi" w:eastAsia="Times New Roman" w:hAnsiTheme="majorHAnsi" w:cstheme="majorBidi"/>
          <w:sz w:val="24"/>
          <w:szCs w:val="24"/>
          <w:lang w:val="en-US"/>
        </w:rPr>
        <w:commentReference w:id="44"/>
      </w:r>
      <w:r w:rsidRPr="508CD165">
        <w:rPr>
          <w:rFonts w:asciiTheme="majorHAnsi" w:eastAsia="Times New Roman" w:hAnsiTheme="majorHAnsi" w:cstheme="majorBidi"/>
          <w:sz w:val="24"/>
          <w:szCs w:val="24"/>
          <w:lang w:val="en-US"/>
        </w:rPr>
        <w:t>routing with integrated approval system</w:t>
      </w:r>
    </w:p>
    <w:p w14:paraId="4AA0B80D" w14:textId="77777777" w:rsidR="00A847E8" w:rsidRPr="00A847E8" w:rsidRDefault="00A847E8" w:rsidP="0094360D">
      <w:pPr>
        <w:numPr>
          <w:ilvl w:val="0"/>
          <w:numId w:val="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Enable real-time visibility to approval status for improved customer communication</w:t>
      </w:r>
    </w:p>
    <w:p w14:paraId="12C1AF0E"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 xml:space="preserve">2. Current </w:t>
      </w:r>
      <w:r w:rsidRPr="00A847E8">
        <w:rPr>
          <w:b/>
          <w:bCs/>
          <w:lang w:val="en-US"/>
        </w:rPr>
        <w:t>State</w:t>
      </w:r>
      <w:r w:rsidRPr="00A847E8">
        <w:rPr>
          <w:rFonts w:asciiTheme="majorHAnsi" w:eastAsia="Times New Roman" w:hAnsiTheme="majorHAnsi" w:cstheme="majorHAnsi"/>
          <w:b/>
          <w:bCs/>
          <w:sz w:val="24"/>
          <w:szCs w:val="24"/>
          <w:lang w:val="en-US"/>
        </w:rPr>
        <w:t xml:space="preserve"> Process</w:t>
      </w:r>
    </w:p>
    <w:p w14:paraId="2B6567E1" w14:textId="4C04C287" w:rsidR="00A847E8" w:rsidRPr="00A847E8" w:rsidRDefault="00A847E8" w:rsidP="00A847E8">
      <w:pPr>
        <w:spacing w:before="100" w:beforeAutospacing="1" w:after="100" w:afterAutospacing="1" w:line="240" w:lineRule="auto"/>
        <w:rPr>
          <w:rFonts w:asciiTheme="majorHAnsi" w:eastAsia="Times New Roman" w:hAnsiTheme="majorHAnsi" w:cstheme="majorBidi"/>
          <w:sz w:val="24"/>
          <w:szCs w:val="24"/>
          <w:lang w:val="en-US"/>
        </w:rPr>
      </w:pPr>
      <w:r w:rsidRPr="508CD165">
        <w:rPr>
          <w:rFonts w:asciiTheme="majorHAnsi" w:eastAsia="Times New Roman" w:hAnsiTheme="majorHAnsi" w:cstheme="majorBidi"/>
          <w:sz w:val="24"/>
          <w:szCs w:val="24"/>
          <w:lang w:val="en-US"/>
        </w:rPr>
        <w:t xml:space="preserve">Quote approvals currently rely on manual email routing and limited </w:t>
      </w:r>
      <w:r w:rsidR="02ACBA57" w:rsidRPr="508CD165">
        <w:rPr>
          <w:rFonts w:asciiTheme="majorHAnsi" w:eastAsia="Times New Roman" w:hAnsiTheme="majorHAnsi" w:cstheme="majorBidi"/>
          <w:sz w:val="24"/>
          <w:szCs w:val="24"/>
          <w:lang w:val="en-US"/>
        </w:rPr>
        <w:t xml:space="preserve">Workfront </w:t>
      </w:r>
      <w:commentRangeStart w:id="45"/>
      <w:commentRangeEnd w:id="45"/>
      <w:r w:rsidR="004B02AF" w:rsidRPr="508CD165">
        <w:rPr>
          <w:rStyle w:val="CommentReference"/>
          <w:rFonts w:asciiTheme="majorHAnsi" w:eastAsia="Times New Roman" w:hAnsiTheme="majorHAnsi" w:cstheme="majorBidi"/>
          <w:sz w:val="24"/>
          <w:szCs w:val="24"/>
          <w:lang w:val="en-US"/>
        </w:rPr>
        <w:commentReference w:id="45"/>
      </w:r>
      <w:r w:rsidRPr="508CD165">
        <w:rPr>
          <w:rFonts w:asciiTheme="majorHAnsi" w:eastAsia="Times New Roman" w:hAnsiTheme="majorHAnsi" w:cstheme="majorBidi"/>
          <w:sz w:val="24"/>
          <w:szCs w:val="24"/>
          <w:lang w:val="en-US"/>
        </w:rPr>
        <w:t>system tracking, creating delays and visibility gaps. The business rules include critical thresholds that require management approval, but the manual process lacks systematic workflow tracking, making it difficult to identify bottlenecks or ensure compliance. Sales teams cannot see real-time approval status, leading to delayed customer communications and lost opportunities when approvals stall in email inboxes.</w:t>
      </w:r>
    </w:p>
    <w:p w14:paraId="6C4EFAA0" w14:textId="711E75BB" w:rsidR="00A847E8" w:rsidRPr="00A847E8" w:rsidRDefault="00A847E8" w:rsidP="69E4E63F">
      <w:pP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 xml:space="preserve">3. </w:t>
      </w:r>
      <w:r w:rsidR="48742DE0" w:rsidRPr="69E4E63F">
        <w:rPr>
          <w:rFonts w:asciiTheme="majorHAnsi" w:eastAsia="Times New Roman" w:hAnsiTheme="majorHAnsi" w:cstheme="majorBidi"/>
          <w:b/>
          <w:bCs/>
          <w:sz w:val="24"/>
          <w:szCs w:val="24"/>
          <w:lang w:val="en-US"/>
        </w:rPr>
        <w:t>NetSuite Orion</w:t>
      </w:r>
      <w:r w:rsidRPr="69E4E63F">
        <w:rPr>
          <w:rFonts w:asciiTheme="majorHAnsi" w:eastAsia="Times New Roman" w:hAnsiTheme="majorHAnsi" w:cstheme="majorBidi"/>
          <w:b/>
          <w:bCs/>
          <w:sz w:val="24"/>
          <w:szCs w:val="24"/>
          <w:lang w:val="en-US"/>
        </w:rPr>
        <w:t xml:space="preserve"> Solution</w:t>
      </w:r>
    </w:p>
    <w:p w14:paraId="2CF1CECD" w14:textId="7C3BBBAF" w:rsidR="00A847E8" w:rsidRPr="00A847E8" w:rsidRDefault="48742DE0"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sz w:val="24"/>
          <w:szCs w:val="24"/>
          <w:lang w:val="en-US"/>
        </w:rPr>
        <w:t>NetSuite Orion</w:t>
      </w:r>
      <w:r w:rsidR="00A847E8" w:rsidRPr="69E4E63F">
        <w:rPr>
          <w:rFonts w:asciiTheme="majorHAnsi" w:eastAsia="Times New Roman" w:hAnsiTheme="majorHAnsi" w:cstheme="majorBidi"/>
          <w:sz w:val="24"/>
          <w:szCs w:val="24"/>
          <w:lang w:val="en-US"/>
        </w:rPr>
        <w:t xml:space="preserve"> provides comprehensive quote approval automation through its Order Approval Rules module, designed specifically for complex commercial furniture quoting scenarios. The solution supports unlimited approval rules with sophisticated routing logic based on any combination of criteria including margin percentages, dollar amounts, customer types, product categories, and sales territories. This isn't generic workflow </w:t>
      </w:r>
      <w:proofErr w:type="gramStart"/>
      <w:r w:rsidR="00A847E8" w:rsidRPr="69E4E63F">
        <w:rPr>
          <w:rFonts w:asciiTheme="majorHAnsi" w:eastAsia="Times New Roman" w:hAnsiTheme="majorHAnsi" w:cstheme="majorBidi"/>
          <w:sz w:val="24"/>
          <w:szCs w:val="24"/>
          <w:lang w:val="en-US"/>
        </w:rPr>
        <w:t>software</w:t>
      </w:r>
      <w:proofErr w:type="gramEnd"/>
      <w:r w:rsidR="00A847E8" w:rsidRPr="69E4E63F">
        <w:rPr>
          <w:rFonts w:asciiTheme="majorHAnsi" w:eastAsia="Times New Roman" w:hAnsiTheme="majorHAnsi" w:cstheme="majorBidi"/>
          <w:sz w:val="24"/>
          <w:szCs w:val="24"/>
          <w:lang w:val="en-US"/>
        </w:rPr>
        <w:t xml:space="preserve"> but purpose-built functionality refined through hundreds of furniture dealer implementations where margin protection and deal size oversight are critical to profitability.</w:t>
      </w:r>
    </w:p>
    <w:p w14:paraId="53975FEB"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The system's approval framework evaluates each quote against configured rules upon user submission, routing to appropriate approvers through system notifications rather than emails that can be overlooked. Real-time dashboards show approval queues, aging, and bottlenecks, while mobile capabilities enable executives to approve from anywhere. Every approval decision is tracked with timestamp, approver, and notes, creating comprehensive audit trails that satisfy both internal controls and external compliance requirements.</w:t>
      </w:r>
    </w:p>
    <w:p w14:paraId="7147A537" w14:textId="445F2B6C" w:rsidR="00A847E8" w:rsidRPr="00A847E8" w:rsidRDefault="00A847E8" w:rsidP="00F079E8">
      <w:pPr>
        <w:rPr>
          <w:rFonts w:asciiTheme="majorHAnsi" w:eastAsia="Times New Roman" w:hAnsiTheme="majorHAnsi" w:cstheme="majorBidi"/>
          <w:b/>
          <w:sz w:val="24"/>
          <w:szCs w:val="24"/>
          <w:lang w:val="en-US"/>
        </w:rPr>
      </w:pPr>
      <w:r w:rsidRPr="6F1C0E4B">
        <w:rPr>
          <w:rFonts w:asciiTheme="majorHAnsi" w:eastAsia="Times New Roman" w:hAnsiTheme="majorHAnsi" w:cstheme="majorBidi"/>
          <w:b/>
          <w:sz w:val="24"/>
          <w:szCs w:val="24"/>
          <w:lang w:val="en-US"/>
        </w:rPr>
        <w:t xml:space="preserve">4. Future </w:t>
      </w:r>
      <w:r w:rsidRPr="00A847E8">
        <w:rPr>
          <w:b/>
          <w:bCs/>
          <w:lang w:val="en-US"/>
        </w:rPr>
        <w:t>State</w:t>
      </w:r>
      <w:r w:rsidRPr="6F1C0E4B">
        <w:rPr>
          <w:rFonts w:asciiTheme="majorHAnsi" w:eastAsia="Times New Roman" w:hAnsiTheme="majorHAnsi" w:cstheme="majorBidi"/>
          <w:b/>
          <w:sz w:val="24"/>
          <w:szCs w:val="24"/>
          <w:lang w:val="en-US"/>
        </w:rPr>
        <w:t xml:space="preserve"> Process</w:t>
      </w:r>
    </w:p>
    <w:p w14:paraId="649A2FEE" w14:textId="4048D83B" w:rsidR="00A847E8" w:rsidRDefault="55FA5F6C" w:rsidP="72EB29B6">
      <w:pPr>
        <w:spacing w:before="100" w:beforeAutospacing="1" w:after="100" w:afterAutospacing="1" w:line="240" w:lineRule="auto"/>
        <w:rPr>
          <w:rFonts w:asciiTheme="majorHAnsi" w:eastAsia="Times New Roman" w:hAnsiTheme="majorHAnsi" w:cstheme="majorBidi"/>
          <w:sz w:val="24"/>
          <w:szCs w:val="24"/>
          <w:lang w:val="en-US"/>
        </w:rPr>
      </w:pPr>
      <w:r w:rsidRPr="72EB29B6">
        <w:rPr>
          <w:rFonts w:asciiTheme="majorHAnsi" w:eastAsia="Times New Roman" w:hAnsiTheme="majorHAnsi" w:cstheme="majorBidi"/>
          <w:sz w:val="24"/>
          <w:szCs w:val="24"/>
          <w:lang w:val="en-US"/>
        </w:rPr>
        <w:t xml:space="preserve">Quote approval will trigger when the user hits the Submit for </w:t>
      </w:r>
      <w:commentRangeStart w:id="46"/>
      <w:commentRangeStart w:id="47"/>
      <w:commentRangeStart w:id="48"/>
      <w:commentRangeStart w:id="49"/>
      <w:commentRangeStart w:id="50"/>
      <w:commentRangeStart w:id="51"/>
      <w:commentRangeStart w:id="52"/>
      <w:commentRangeStart w:id="53"/>
      <w:commentRangeStart w:id="54"/>
      <w:commentRangeStart w:id="55"/>
      <w:commentRangeStart w:id="56"/>
      <w:commentRangeStart w:id="57"/>
      <w:commentRangeStart w:id="58"/>
      <w:commentRangeStart w:id="59"/>
      <w:commentRangeStart w:id="60"/>
      <w:r w:rsidRPr="72EB29B6">
        <w:rPr>
          <w:rFonts w:asciiTheme="majorHAnsi" w:eastAsia="Times New Roman" w:hAnsiTheme="majorHAnsi" w:cstheme="majorBidi"/>
          <w:sz w:val="24"/>
          <w:szCs w:val="24"/>
          <w:lang w:val="en-US"/>
        </w:rPr>
        <w:t>Approval</w:t>
      </w:r>
      <w:commentRangeEnd w:id="46"/>
      <w:r w:rsidR="00A847E8">
        <w:rPr>
          <w:rStyle w:val="CommentReference"/>
        </w:rPr>
        <w:commentReference w:id="46"/>
      </w:r>
      <w:commentRangeEnd w:id="47"/>
      <w:r w:rsidR="00A847E8">
        <w:rPr>
          <w:rStyle w:val="CommentReference"/>
        </w:rPr>
        <w:commentReference w:id="47"/>
      </w:r>
      <w:commentRangeEnd w:id="48"/>
      <w:r w:rsidR="00A847E8">
        <w:rPr>
          <w:rStyle w:val="CommentReference"/>
        </w:rPr>
        <w:commentReference w:id="48"/>
      </w:r>
      <w:commentRangeEnd w:id="49"/>
      <w:r w:rsidR="00A847E8">
        <w:rPr>
          <w:rStyle w:val="CommentReference"/>
        </w:rPr>
        <w:commentReference w:id="49"/>
      </w:r>
      <w:commentRangeEnd w:id="50"/>
      <w:r w:rsidR="00A847E8">
        <w:rPr>
          <w:rStyle w:val="CommentReference"/>
        </w:rPr>
        <w:commentReference w:id="50"/>
      </w:r>
      <w:commentRangeEnd w:id="51"/>
      <w:r w:rsidR="00A847E8">
        <w:rPr>
          <w:rStyle w:val="CommentReference"/>
        </w:rPr>
        <w:commentReference w:id="51"/>
      </w:r>
      <w:commentRangeEnd w:id="52"/>
      <w:r w:rsidR="00A847E8">
        <w:rPr>
          <w:rStyle w:val="CommentReference"/>
        </w:rPr>
        <w:commentReference w:id="52"/>
      </w:r>
      <w:commentRangeEnd w:id="53"/>
      <w:r w:rsidR="00A847E8">
        <w:rPr>
          <w:rStyle w:val="CommentReference"/>
        </w:rPr>
        <w:commentReference w:id="53"/>
      </w:r>
      <w:commentRangeEnd w:id="54"/>
      <w:r w:rsidR="00A847E8">
        <w:rPr>
          <w:rStyle w:val="CommentReference"/>
        </w:rPr>
        <w:commentReference w:id="54"/>
      </w:r>
      <w:commentRangeEnd w:id="55"/>
      <w:r w:rsidR="00A847E8">
        <w:rPr>
          <w:rStyle w:val="CommentReference"/>
        </w:rPr>
        <w:commentReference w:id="55"/>
      </w:r>
      <w:commentRangeEnd w:id="56"/>
      <w:r w:rsidR="00A847E8">
        <w:rPr>
          <w:rStyle w:val="CommentReference"/>
        </w:rPr>
        <w:commentReference w:id="56"/>
      </w:r>
      <w:commentRangeEnd w:id="57"/>
      <w:r w:rsidR="00A847E8">
        <w:rPr>
          <w:rStyle w:val="CommentReference"/>
        </w:rPr>
        <w:commentReference w:id="57"/>
      </w:r>
      <w:commentRangeEnd w:id="58"/>
      <w:r w:rsidR="00A847E8">
        <w:rPr>
          <w:rStyle w:val="CommentReference"/>
        </w:rPr>
        <w:commentReference w:id="58"/>
      </w:r>
      <w:commentRangeEnd w:id="59"/>
      <w:r w:rsidR="00A847E8">
        <w:rPr>
          <w:rStyle w:val="CommentReference"/>
        </w:rPr>
        <w:commentReference w:id="59"/>
      </w:r>
      <w:commentRangeEnd w:id="60"/>
      <w:r w:rsidR="00A847E8">
        <w:rPr>
          <w:rStyle w:val="CommentReference"/>
        </w:rPr>
        <w:commentReference w:id="60"/>
      </w:r>
      <w:r w:rsidRPr="72EB29B6">
        <w:rPr>
          <w:rFonts w:asciiTheme="majorHAnsi" w:eastAsia="Times New Roman" w:hAnsiTheme="majorHAnsi" w:cstheme="majorBidi"/>
          <w:sz w:val="24"/>
          <w:szCs w:val="24"/>
          <w:lang w:val="en-US"/>
        </w:rPr>
        <w:t xml:space="preserve"> button, with the system </w:t>
      </w:r>
      <w:r w:rsidR="78737838" w:rsidRPr="72EB29B6">
        <w:rPr>
          <w:rFonts w:asciiTheme="majorHAnsi" w:eastAsia="Times New Roman" w:hAnsiTheme="majorHAnsi" w:cstheme="majorBidi"/>
          <w:sz w:val="24"/>
          <w:szCs w:val="24"/>
          <w:lang w:val="en-US"/>
        </w:rPr>
        <w:t>evaluating</w:t>
      </w:r>
      <w:r w:rsidRPr="72EB29B6">
        <w:rPr>
          <w:rFonts w:asciiTheme="majorHAnsi" w:eastAsia="Times New Roman" w:hAnsiTheme="majorHAnsi" w:cstheme="majorBidi"/>
          <w:sz w:val="24"/>
          <w:szCs w:val="24"/>
          <w:lang w:val="en-US"/>
        </w:rPr>
        <w:t xml:space="preserve"> all configured rules simultaneously. Quotes will </w:t>
      </w:r>
      <w:r w:rsidR="5CFB4ADA" w:rsidRPr="72EB29B6">
        <w:rPr>
          <w:rFonts w:asciiTheme="majorHAnsi" w:eastAsia="Times New Roman" w:hAnsiTheme="majorHAnsi" w:cstheme="majorBidi"/>
          <w:sz w:val="24"/>
          <w:szCs w:val="24"/>
          <w:lang w:val="en-US"/>
        </w:rPr>
        <w:t>route</w:t>
      </w:r>
      <w:r w:rsidRPr="72EB29B6">
        <w:rPr>
          <w:rFonts w:asciiTheme="majorHAnsi" w:eastAsia="Times New Roman" w:hAnsiTheme="majorHAnsi" w:cstheme="majorBidi"/>
          <w:sz w:val="24"/>
          <w:szCs w:val="24"/>
          <w:lang w:val="en-US"/>
        </w:rPr>
        <w:t xml:space="preserve"> appropriate approval queues based on configured business rules, and approvers will receive </w:t>
      </w:r>
      <w:commentRangeStart w:id="61"/>
      <w:commentRangeStart w:id="62"/>
      <w:commentRangeStart w:id="63"/>
      <w:commentRangeStart w:id="64"/>
      <w:commentRangeStart w:id="65"/>
      <w:commentRangeStart w:id="66"/>
      <w:r w:rsidRPr="72EB29B6">
        <w:rPr>
          <w:rFonts w:asciiTheme="majorHAnsi" w:eastAsia="Times New Roman" w:hAnsiTheme="majorHAnsi" w:cstheme="majorBidi"/>
          <w:sz w:val="24"/>
          <w:szCs w:val="24"/>
          <w:lang w:val="en-US"/>
        </w:rPr>
        <w:t>system</w:t>
      </w:r>
      <w:commentRangeEnd w:id="61"/>
      <w:r w:rsidR="00A847E8">
        <w:rPr>
          <w:rStyle w:val="CommentReference"/>
        </w:rPr>
        <w:commentReference w:id="61"/>
      </w:r>
      <w:commentRangeEnd w:id="62"/>
      <w:r w:rsidR="00A847E8">
        <w:rPr>
          <w:rStyle w:val="CommentReference"/>
        </w:rPr>
        <w:commentReference w:id="62"/>
      </w:r>
      <w:commentRangeEnd w:id="63"/>
      <w:r w:rsidR="00A847E8">
        <w:rPr>
          <w:rStyle w:val="CommentReference"/>
        </w:rPr>
        <w:commentReference w:id="63"/>
      </w:r>
      <w:commentRangeEnd w:id="64"/>
      <w:r w:rsidR="00A847E8">
        <w:rPr>
          <w:rStyle w:val="CommentReference"/>
        </w:rPr>
        <w:commentReference w:id="64"/>
      </w:r>
      <w:commentRangeEnd w:id="65"/>
      <w:r w:rsidR="00A847E8">
        <w:rPr>
          <w:rStyle w:val="CommentReference"/>
        </w:rPr>
        <w:commentReference w:id="65"/>
      </w:r>
      <w:commentRangeEnd w:id="66"/>
      <w:r w:rsidR="00A847E8">
        <w:rPr>
          <w:rStyle w:val="CommentReference"/>
        </w:rPr>
        <w:commentReference w:id="66"/>
      </w:r>
      <w:r w:rsidRPr="72EB29B6">
        <w:rPr>
          <w:rFonts w:asciiTheme="majorHAnsi" w:eastAsia="Times New Roman" w:hAnsiTheme="majorHAnsi" w:cstheme="majorBidi"/>
          <w:sz w:val="24"/>
          <w:szCs w:val="24"/>
          <w:lang w:val="en-US"/>
        </w:rPr>
        <w:t xml:space="preserve"> notifications with mobile approval capability</w:t>
      </w:r>
      <w:r w:rsidR="5BF2EAB6" w:rsidRPr="72EB29B6">
        <w:rPr>
          <w:rFonts w:asciiTheme="majorHAnsi" w:eastAsia="Times New Roman" w:hAnsiTheme="majorHAnsi" w:cstheme="majorBidi"/>
          <w:sz w:val="24"/>
          <w:szCs w:val="24"/>
          <w:lang w:val="en-US"/>
        </w:rPr>
        <w:t xml:space="preserve"> – user or </w:t>
      </w:r>
      <w:r w:rsidR="6336C2D8" w:rsidRPr="72EB29B6">
        <w:rPr>
          <w:rFonts w:asciiTheme="majorHAnsi" w:eastAsia="Times New Roman" w:hAnsiTheme="majorHAnsi" w:cstheme="majorBidi"/>
          <w:sz w:val="24"/>
          <w:szCs w:val="24"/>
          <w:lang w:val="en-US"/>
        </w:rPr>
        <w:t>role-based</w:t>
      </w:r>
      <w:r w:rsidR="5BF2EAB6" w:rsidRPr="72EB29B6">
        <w:rPr>
          <w:rFonts w:asciiTheme="majorHAnsi" w:eastAsia="Times New Roman" w:hAnsiTheme="majorHAnsi" w:cstheme="majorBidi"/>
          <w:sz w:val="24"/>
          <w:szCs w:val="24"/>
          <w:lang w:val="en-US"/>
        </w:rPr>
        <w:t xml:space="preserve"> approvers</w:t>
      </w:r>
      <w:r w:rsidR="0C9F0F48" w:rsidRPr="72EB29B6">
        <w:rPr>
          <w:rFonts w:asciiTheme="majorHAnsi" w:eastAsia="Times New Roman" w:hAnsiTheme="majorHAnsi" w:cstheme="majorBidi"/>
          <w:sz w:val="24"/>
          <w:szCs w:val="24"/>
          <w:lang w:val="en-US"/>
        </w:rPr>
        <w:t xml:space="preserve"> and set up permissions to override approvers.</w:t>
      </w:r>
      <w:r w:rsidRPr="72EB29B6">
        <w:rPr>
          <w:rFonts w:asciiTheme="majorHAnsi" w:eastAsia="Times New Roman" w:hAnsiTheme="majorHAnsi" w:cstheme="majorBidi"/>
          <w:sz w:val="24"/>
          <w:szCs w:val="24"/>
          <w:lang w:val="en-US"/>
        </w:rPr>
        <w:t xml:space="preserve"> Sales teams will see real-time status updates</w:t>
      </w:r>
      <w:r w:rsidR="3A29CCC4" w:rsidRPr="72EB29B6">
        <w:rPr>
          <w:rFonts w:asciiTheme="majorHAnsi" w:eastAsia="Times New Roman" w:hAnsiTheme="majorHAnsi" w:cstheme="majorBidi"/>
          <w:sz w:val="24"/>
          <w:szCs w:val="24"/>
          <w:lang w:val="en-US"/>
        </w:rPr>
        <w:t xml:space="preserve"> displayed on the d</w:t>
      </w:r>
      <w:r w:rsidR="3E771A48" w:rsidRPr="72EB29B6">
        <w:rPr>
          <w:rFonts w:asciiTheme="majorHAnsi" w:eastAsia="Times New Roman" w:hAnsiTheme="majorHAnsi" w:cstheme="majorBidi"/>
          <w:sz w:val="24"/>
          <w:szCs w:val="24"/>
          <w:lang w:val="en-US"/>
        </w:rPr>
        <w:t>a</w:t>
      </w:r>
      <w:r w:rsidR="3A29CCC4" w:rsidRPr="72EB29B6">
        <w:rPr>
          <w:rFonts w:asciiTheme="majorHAnsi" w:eastAsia="Times New Roman" w:hAnsiTheme="majorHAnsi" w:cstheme="majorBidi"/>
          <w:sz w:val="24"/>
          <w:szCs w:val="24"/>
          <w:lang w:val="en-US"/>
        </w:rPr>
        <w:t xml:space="preserve">shboard </w:t>
      </w:r>
      <w:r w:rsidR="59A2D593" w:rsidRPr="72EB29B6">
        <w:rPr>
          <w:rFonts w:asciiTheme="majorHAnsi" w:eastAsia="Times New Roman" w:hAnsiTheme="majorHAnsi" w:cstheme="majorBidi"/>
          <w:sz w:val="24"/>
          <w:szCs w:val="24"/>
          <w:lang w:val="en-US"/>
        </w:rPr>
        <w:t>reminders;</w:t>
      </w:r>
      <w:r w:rsidR="2D665DDA" w:rsidRPr="72EB29B6">
        <w:rPr>
          <w:rFonts w:asciiTheme="majorHAnsi" w:eastAsia="Times New Roman" w:hAnsiTheme="majorHAnsi" w:cstheme="majorBidi"/>
          <w:sz w:val="24"/>
          <w:szCs w:val="24"/>
          <w:lang w:val="en-US"/>
        </w:rPr>
        <w:t xml:space="preserve"> this will allow leadership</w:t>
      </w:r>
      <w:r w:rsidR="720299A6" w:rsidRPr="72EB29B6">
        <w:rPr>
          <w:rFonts w:asciiTheme="majorHAnsi" w:eastAsia="Times New Roman" w:hAnsiTheme="majorHAnsi" w:cstheme="majorBidi"/>
          <w:sz w:val="24"/>
          <w:szCs w:val="24"/>
          <w:lang w:val="en-US"/>
        </w:rPr>
        <w:t xml:space="preserve"> </w:t>
      </w:r>
      <w:r w:rsidR="2D665DDA" w:rsidRPr="72EB29B6">
        <w:rPr>
          <w:rFonts w:asciiTheme="majorHAnsi" w:eastAsia="Times New Roman" w:hAnsiTheme="majorHAnsi" w:cstheme="majorBidi"/>
          <w:sz w:val="24"/>
          <w:szCs w:val="24"/>
          <w:lang w:val="en-US"/>
        </w:rPr>
        <w:t>to see unapproved PTO</w:t>
      </w:r>
      <w:r w:rsidRPr="72EB29B6">
        <w:rPr>
          <w:rFonts w:asciiTheme="majorHAnsi" w:eastAsia="Times New Roman" w:hAnsiTheme="majorHAnsi" w:cstheme="majorBidi"/>
          <w:sz w:val="24"/>
          <w:szCs w:val="24"/>
          <w:lang w:val="en-US"/>
        </w:rPr>
        <w:t>. The entire approval history will be maintained for compliance and process improvement analysis, with metrics tracking approval cycle times and bottleneck identification.</w:t>
      </w:r>
    </w:p>
    <w:p w14:paraId="73FA5851" w14:textId="55F8F0A0" w:rsidR="0015789A" w:rsidRPr="00A847E8" w:rsidRDefault="0015789A" w:rsidP="07A60547">
      <w:pPr>
        <w:spacing w:before="100" w:beforeAutospacing="1" w:after="100" w:afterAutospacing="1" w:line="240" w:lineRule="auto"/>
        <w:rPr>
          <w:rFonts w:asciiTheme="majorHAnsi" w:eastAsia="Times New Roman" w:hAnsiTheme="majorHAnsi" w:cstheme="majorBidi"/>
          <w:sz w:val="24"/>
          <w:szCs w:val="24"/>
          <w:lang w:val="en-US"/>
        </w:rPr>
      </w:pPr>
      <w:r>
        <w:rPr>
          <w:rFonts w:asciiTheme="majorHAnsi" w:eastAsia="Times New Roman" w:hAnsiTheme="majorHAnsi" w:cstheme="majorBidi"/>
          <w:sz w:val="24"/>
          <w:szCs w:val="24"/>
          <w:lang w:val="en-US"/>
        </w:rPr>
        <w:t xml:space="preserve">Approval rules to be created for automating smaller order amounts </w:t>
      </w:r>
    </w:p>
    <w:p w14:paraId="5F16DE38" w14:textId="77777777" w:rsidR="008E7B9E" w:rsidRDefault="008E7B9E" w:rsidP="00F079E8">
      <w:pPr>
        <w:rPr>
          <w:rFonts w:asciiTheme="majorHAnsi" w:eastAsia="Times New Roman" w:hAnsiTheme="majorHAnsi" w:cstheme="majorHAnsi"/>
          <w:b/>
          <w:bCs/>
          <w:sz w:val="24"/>
          <w:szCs w:val="24"/>
          <w:lang w:val="en-US"/>
        </w:rPr>
      </w:pPr>
    </w:p>
    <w:p w14:paraId="0A2DAE88" w14:textId="77777777" w:rsid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5. Solution Validation</w:t>
      </w:r>
    </w:p>
    <w:p w14:paraId="45A03355" w14:textId="77777777" w:rsidR="008E7B9E" w:rsidRPr="00A847E8" w:rsidRDefault="008E7B9E" w:rsidP="00F079E8">
      <w:pPr>
        <w:rPr>
          <w:rFonts w:asciiTheme="majorHAnsi" w:eastAsia="Times New Roman" w:hAnsiTheme="majorHAnsi" w:cstheme="majorHAnsi"/>
          <w:b/>
          <w:bCs/>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2749"/>
        <w:gridCol w:w="2535"/>
        <w:gridCol w:w="1754"/>
      </w:tblGrid>
      <w:tr w:rsidR="00A847E8" w:rsidRPr="00A847E8" w14:paraId="53D8985C" w14:textId="77777777" w:rsidTr="69E4E63F">
        <w:trPr>
          <w:tblHeader/>
          <w:tblCellSpacing w:w="15" w:type="dxa"/>
        </w:trPr>
        <w:tc>
          <w:tcPr>
            <w:tcW w:w="0" w:type="auto"/>
            <w:vAlign w:val="center"/>
            <w:hideMark/>
          </w:tcPr>
          <w:p w14:paraId="158D4E8E"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Requirement</w:t>
            </w:r>
          </w:p>
        </w:tc>
        <w:tc>
          <w:tcPr>
            <w:tcW w:w="0" w:type="auto"/>
            <w:vAlign w:val="center"/>
            <w:hideMark/>
          </w:tcPr>
          <w:p w14:paraId="690B6B6F" w14:textId="118C8F7A" w:rsidR="00A847E8" w:rsidRPr="00A847E8" w:rsidRDefault="48742DE0" w:rsidP="69E4E63F">
            <w:pPr>
              <w:spacing w:line="240" w:lineRule="auto"/>
              <w:jc w:val="cente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NetSuite Orion</w:t>
            </w:r>
            <w:r w:rsidR="00A847E8" w:rsidRPr="69E4E63F">
              <w:rPr>
                <w:rFonts w:asciiTheme="majorHAnsi" w:eastAsia="Times New Roman" w:hAnsiTheme="majorHAnsi" w:cstheme="majorBidi"/>
                <w:b/>
                <w:bCs/>
                <w:sz w:val="24"/>
                <w:szCs w:val="24"/>
                <w:lang w:val="en-US"/>
              </w:rPr>
              <w:t xml:space="preserve"> Capability</w:t>
            </w:r>
          </w:p>
        </w:tc>
        <w:tc>
          <w:tcPr>
            <w:tcW w:w="0" w:type="auto"/>
            <w:vAlign w:val="center"/>
            <w:hideMark/>
          </w:tcPr>
          <w:p w14:paraId="762576F5"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Business Impact</w:t>
            </w:r>
          </w:p>
        </w:tc>
        <w:tc>
          <w:tcPr>
            <w:tcW w:w="0" w:type="auto"/>
            <w:vAlign w:val="center"/>
            <w:hideMark/>
          </w:tcPr>
          <w:p w14:paraId="16519BF4"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Validation Status</w:t>
            </w:r>
          </w:p>
        </w:tc>
      </w:tr>
      <w:tr w:rsidR="00A847E8" w:rsidRPr="00A847E8" w14:paraId="71407B3A" w14:textId="77777777" w:rsidTr="69E4E63F">
        <w:trPr>
          <w:tblCellSpacing w:w="15" w:type="dxa"/>
        </w:trPr>
        <w:tc>
          <w:tcPr>
            <w:tcW w:w="0" w:type="auto"/>
            <w:vAlign w:val="center"/>
            <w:hideMark/>
          </w:tcPr>
          <w:p w14:paraId="3759EE8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Up to 10 approval rules</w:t>
            </w:r>
          </w:p>
        </w:tc>
        <w:tc>
          <w:tcPr>
            <w:tcW w:w="0" w:type="auto"/>
            <w:vAlign w:val="center"/>
            <w:hideMark/>
          </w:tcPr>
          <w:p w14:paraId="102029C7"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Unlimited rule configuration</w:t>
            </w:r>
          </w:p>
        </w:tc>
        <w:tc>
          <w:tcPr>
            <w:tcW w:w="0" w:type="auto"/>
            <w:vAlign w:val="center"/>
            <w:hideMark/>
          </w:tcPr>
          <w:p w14:paraId="3CEF7961"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Complete coverage</w:t>
            </w:r>
          </w:p>
        </w:tc>
        <w:tc>
          <w:tcPr>
            <w:tcW w:w="0" w:type="auto"/>
            <w:vAlign w:val="center"/>
            <w:hideMark/>
          </w:tcPr>
          <w:p w14:paraId="4A10600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5B498284" w14:textId="77777777" w:rsidTr="69E4E63F">
        <w:trPr>
          <w:tblCellSpacing w:w="15" w:type="dxa"/>
        </w:trPr>
        <w:tc>
          <w:tcPr>
            <w:tcW w:w="0" w:type="auto"/>
            <w:vAlign w:val="center"/>
            <w:hideMark/>
          </w:tcPr>
          <w:p w14:paraId="51C450F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Audit trails</w:t>
            </w:r>
          </w:p>
        </w:tc>
        <w:tc>
          <w:tcPr>
            <w:tcW w:w="0" w:type="auto"/>
            <w:vAlign w:val="center"/>
            <w:hideMark/>
          </w:tcPr>
          <w:p w14:paraId="7363C98E"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Complete approval tracking</w:t>
            </w:r>
          </w:p>
        </w:tc>
        <w:tc>
          <w:tcPr>
            <w:tcW w:w="0" w:type="auto"/>
            <w:vAlign w:val="center"/>
            <w:hideMark/>
          </w:tcPr>
          <w:p w14:paraId="5638500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Compliance ready</w:t>
            </w:r>
          </w:p>
        </w:tc>
        <w:tc>
          <w:tcPr>
            <w:tcW w:w="0" w:type="auto"/>
            <w:vAlign w:val="center"/>
            <w:hideMark/>
          </w:tcPr>
          <w:p w14:paraId="49624DA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1D0C5BFB" w14:textId="77777777" w:rsidTr="69E4E63F">
        <w:trPr>
          <w:tblCellSpacing w:w="15" w:type="dxa"/>
        </w:trPr>
        <w:tc>
          <w:tcPr>
            <w:tcW w:w="0" w:type="auto"/>
            <w:vAlign w:val="center"/>
            <w:hideMark/>
          </w:tcPr>
          <w:p w14:paraId="2E20D80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Real-time visibility</w:t>
            </w:r>
          </w:p>
        </w:tc>
        <w:tc>
          <w:tcPr>
            <w:tcW w:w="0" w:type="auto"/>
            <w:vAlign w:val="center"/>
            <w:hideMark/>
          </w:tcPr>
          <w:p w14:paraId="3D0D12E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Live status dashboards</w:t>
            </w:r>
          </w:p>
        </w:tc>
        <w:tc>
          <w:tcPr>
            <w:tcW w:w="0" w:type="auto"/>
            <w:vAlign w:val="center"/>
            <w:hideMark/>
          </w:tcPr>
          <w:p w14:paraId="399A4FBA"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Improved communication</w:t>
            </w:r>
          </w:p>
        </w:tc>
        <w:tc>
          <w:tcPr>
            <w:tcW w:w="0" w:type="auto"/>
            <w:vAlign w:val="center"/>
            <w:hideMark/>
          </w:tcPr>
          <w:p w14:paraId="6FF1746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bl>
    <w:p w14:paraId="25F27FE1" w14:textId="77777777" w:rsidR="00F079E8" w:rsidRDefault="00F079E8" w:rsidP="00F079E8">
      <w:pPr>
        <w:rPr>
          <w:rFonts w:asciiTheme="majorHAnsi" w:eastAsia="Times New Roman" w:hAnsiTheme="majorHAnsi" w:cstheme="majorHAnsi"/>
          <w:b/>
          <w:bCs/>
          <w:sz w:val="24"/>
          <w:szCs w:val="24"/>
          <w:lang w:val="en-US"/>
        </w:rPr>
      </w:pPr>
    </w:p>
    <w:p w14:paraId="7E3172B0"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 xml:space="preserve">6. </w:t>
      </w:r>
      <w:r w:rsidRPr="00A847E8">
        <w:rPr>
          <w:b/>
          <w:bCs/>
          <w:lang w:val="en-US"/>
        </w:rPr>
        <w:t>Implementation</w:t>
      </w:r>
      <w:r w:rsidRPr="00A847E8">
        <w:rPr>
          <w:rFonts w:asciiTheme="majorHAnsi" w:eastAsia="Times New Roman" w:hAnsiTheme="majorHAnsi" w:cstheme="majorHAnsi"/>
          <w:b/>
          <w:bCs/>
          <w:sz w:val="24"/>
          <w:szCs w:val="24"/>
          <w:lang w:val="en-US"/>
        </w:rPr>
        <w:t xml:space="preserve"> Approach</w:t>
      </w:r>
    </w:p>
    <w:p w14:paraId="4A09C738"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ADAPT</w:t>
      </w:r>
      <w:r w:rsidRPr="00A847E8">
        <w:rPr>
          <w:rFonts w:asciiTheme="majorHAnsi" w:eastAsia="Times New Roman" w:hAnsiTheme="majorHAnsi" w:cstheme="majorHAnsi"/>
          <w:sz w:val="24"/>
          <w:szCs w:val="24"/>
          <w:lang w:val="en-US"/>
        </w:rPr>
        <w:t>: Your manual approval communication will adapt to systematic workflow</w:t>
      </w:r>
    </w:p>
    <w:p w14:paraId="742C7DCA" w14:textId="77777777" w:rsidR="00A847E8" w:rsidRPr="00A847E8" w:rsidRDefault="00A847E8" w:rsidP="0094360D">
      <w:pPr>
        <w:numPr>
          <w:ilvl w:val="0"/>
          <w:numId w:val="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Email-based approvals will transition to system notifications</w:t>
      </w:r>
    </w:p>
    <w:p w14:paraId="69E2B567" w14:textId="17F3F363" w:rsidR="00A847E8" w:rsidRDefault="00A847E8" w:rsidP="07A60547">
      <w:pPr>
        <w:numPr>
          <w:ilvl w:val="0"/>
          <w:numId w:val="8"/>
        </w:numPr>
        <w:spacing w:before="100" w:beforeAutospacing="1" w:after="100" w:afterAutospacing="1" w:line="240" w:lineRule="auto"/>
        <w:rPr>
          <w:rFonts w:asciiTheme="majorHAnsi" w:eastAsia="Times New Roman" w:hAnsiTheme="majorHAnsi" w:cstheme="majorBidi"/>
          <w:sz w:val="24"/>
          <w:szCs w:val="24"/>
          <w:lang w:val="en-US"/>
        </w:rPr>
      </w:pPr>
      <w:r w:rsidRPr="07A60547">
        <w:rPr>
          <w:rFonts w:asciiTheme="majorHAnsi" w:eastAsia="Times New Roman" w:hAnsiTheme="majorHAnsi" w:cstheme="majorBidi"/>
          <w:sz w:val="24"/>
          <w:szCs w:val="24"/>
          <w:lang w:val="en-US"/>
        </w:rPr>
        <w:t xml:space="preserve">Manual tracking will be replaced with automated </w:t>
      </w:r>
      <w:commentRangeStart w:id="67"/>
      <w:commentRangeStart w:id="68"/>
      <w:commentRangeStart w:id="69"/>
      <w:commentRangeStart w:id="70"/>
      <w:commentRangeStart w:id="71"/>
      <w:r w:rsidRPr="07A60547">
        <w:rPr>
          <w:rFonts w:asciiTheme="majorHAnsi" w:eastAsia="Times New Roman" w:hAnsiTheme="majorHAnsi" w:cstheme="majorBidi"/>
          <w:sz w:val="24"/>
          <w:szCs w:val="24"/>
          <w:lang w:val="en-US"/>
        </w:rPr>
        <w:t>dashboards</w:t>
      </w:r>
      <w:commentRangeEnd w:id="67"/>
      <w:r>
        <w:rPr>
          <w:rStyle w:val="CommentReference"/>
          <w:rFonts w:asciiTheme="majorHAnsi" w:eastAsia="Times New Roman" w:hAnsiTheme="majorHAnsi" w:cstheme="majorBidi"/>
          <w:sz w:val="24"/>
          <w:szCs w:val="24"/>
          <w:lang w:val="en-US"/>
        </w:rPr>
        <w:commentReference w:id="67"/>
      </w:r>
      <w:commentRangeEnd w:id="68"/>
      <w:r>
        <w:rPr>
          <w:rStyle w:val="CommentReference"/>
        </w:rPr>
        <w:commentReference w:id="68"/>
      </w:r>
      <w:commentRangeEnd w:id="69"/>
      <w:r>
        <w:rPr>
          <w:rStyle w:val="CommentReference"/>
        </w:rPr>
        <w:commentReference w:id="69"/>
      </w:r>
      <w:commentRangeEnd w:id="70"/>
      <w:r>
        <w:rPr>
          <w:rStyle w:val="CommentReference"/>
        </w:rPr>
        <w:commentReference w:id="70"/>
      </w:r>
      <w:commentRangeEnd w:id="71"/>
      <w:r>
        <w:rPr>
          <w:rStyle w:val="CommentReference"/>
        </w:rPr>
        <w:commentReference w:id="71"/>
      </w:r>
    </w:p>
    <w:p w14:paraId="52C40324" w14:textId="40D94E09" w:rsidR="00F63A01" w:rsidRPr="00A847E8" w:rsidRDefault="00F63A01" w:rsidP="07A60547">
      <w:pPr>
        <w:numPr>
          <w:ilvl w:val="0"/>
          <w:numId w:val="8"/>
        </w:numPr>
        <w:spacing w:before="100" w:beforeAutospacing="1" w:after="100" w:afterAutospacing="1" w:line="240" w:lineRule="auto"/>
        <w:rPr>
          <w:rFonts w:asciiTheme="majorHAnsi" w:eastAsia="Times New Roman" w:hAnsiTheme="majorHAnsi" w:cstheme="majorBidi"/>
          <w:sz w:val="24"/>
          <w:szCs w:val="24"/>
          <w:lang w:val="en-US"/>
        </w:rPr>
      </w:pPr>
      <w:r>
        <w:rPr>
          <w:rFonts w:asciiTheme="majorHAnsi" w:eastAsia="Times New Roman" w:hAnsiTheme="majorHAnsi" w:cstheme="majorBidi"/>
          <w:sz w:val="24"/>
          <w:szCs w:val="24"/>
          <w:lang w:val="en-US"/>
        </w:rPr>
        <w:t>Email alert (via saved search) approvals for users if needed</w:t>
      </w:r>
    </w:p>
    <w:p w14:paraId="3956168C"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ALIGN</w:t>
      </w:r>
      <w:r w:rsidRPr="00A847E8">
        <w:rPr>
          <w:rFonts w:asciiTheme="majorHAnsi" w:eastAsia="Times New Roman" w:hAnsiTheme="majorHAnsi" w:cstheme="majorHAnsi"/>
          <w:sz w:val="24"/>
          <w:szCs w:val="24"/>
          <w:lang w:val="en-US"/>
        </w:rPr>
        <w:t>: Your approval tracking requirements align with standard audit capabilities</w:t>
      </w:r>
    </w:p>
    <w:p w14:paraId="36ABC271" w14:textId="77777777" w:rsidR="00A847E8" w:rsidRPr="00A847E8" w:rsidRDefault="00A847E8" w:rsidP="0094360D">
      <w:pPr>
        <w:numPr>
          <w:ilvl w:val="0"/>
          <w:numId w:val="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System notifications will replace email routing</w:t>
      </w:r>
    </w:p>
    <w:p w14:paraId="764F2AC3" w14:textId="77777777" w:rsidR="00A847E8" w:rsidRPr="00A847E8" w:rsidRDefault="00A847E8" w:rsidP="0094360D">
      <w:pPr>
        <w:numPr>
          <w:ilvl w:val="0"/>
          <w:numId w:val="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Mobile approval will be enabled for executives</w:t>
      </w:r>
    </w:p>
    <w:p w14:paraId="56286024" w14:textId="77777777" w:rsidR="00A847E8" w:rsidRPr="00A847E8" w:rsidRDefault="00A847E8" w:rsidP="0094360D">
      <w:pPr>
        <w:numPr>
          <w:ilvl w:val="0"/>
          <w:numId w:val="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Audit trails will capture all approval actions</w:t>
      </w:r>
    </w:p>
    <w:p w14:paraId="65FD3518"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ACCOMMODATE</w:t>
      </w:r>
      <w:r w:rsidRPr="00A847E8">
        <w:rPr>
          <w:rFonts w:asciiTheme="majorHAnsi" w:eastAsia="Times New Roman" w:hAnsiTheme="majorHAnsi" w:cstheme="majorHAnsi"/>
          <w:sz w:val="24"/>
          <w:szCs w:val="24"/>
          <w:lang w:val="en-US"/>
        </w:rPr>
        <w:t>: Your specific approval rules will be accommodated through custom configuration</w:t>
      </w:r>
    </w:p>
    <w:p w14:paraId="3DEAC8C3" w14:textId="77777777" w:rsidR="00A847E8" w:rsidRPr="00A847E8" w:rsidRDefault="00A847E8" w:rsidP="0094360D">
      <w:pPr>
        <w:numPr>
          <w:ilvl w:val="0"/>
          <w:numId w:val="10"/>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Up to 10 business rules will be configured with specific thresholds and routing (example rules will be more clearly defined during the design process)</w:t>
      </w:r>
    </w:p>
    <w:p w14:paraId="7324C205" w14:textId="77777777" w:rsidR="00A847E8" w:rsidRPr="00A847E8" w:rsidRDefault="00A847E8" w:rsidP="0094360D">
      <w:pPr>
        <w:numPr>
          <w:ilvl w:val="0"/>
          <w:numId w:val="10"/>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Additional rules will be configured based on complete list from Sales Coordination</w:t>
      </w:r>
    </w:p>
    <w:p w14:paraId="64342A35"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 xml:space="preserve">7. </w:t>
      </w:r>
      <w:r w:rsidRPr="00A847E8">
        <w:rPr>
          <w:b/>
          <w:bCs/>
          <w:lang w:val="en-US"/>
        </w:rPr>
        <w:t>Implementation</w:t>
      </w:r>
      <w:r w:rsidRPr="00A847E8">
        <w:rPr>
          <w:rFonts w:asciiTheme="majorHAnsi" w:eastAsia="Times New Roman" w:hAnsiTheme="majorHAnsi" w:cstheme="majorHAnsi"/>
          <w:b/>
          <w:bCs/>
          <w:sz w:val="24"/>
          <w:szCs w:val="24"/>
          <w:lang w:val="en-US"/>
        </w:rPr>
        <w:t xml:space="preserve"> Considerations</w:t>
      </w:r>
    </w:p>
    <w:p w14:paraId="40441EC7" w14:textId="77777777" w:rsidR="00A847E8" w:rsidRPr="00A847E8" w:rsidRDefault="00A847E8" w:rsidP="0094360D">
      <w:pPr>
        <w:numPr>
          <w:ilvl w:val="0"/>
          <w:numId w:val="1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Complete list of approval rules needed from Sales Coordination team (outstanding item)</w:t>
      </w:r>
    </w:p>
    <w:p w14:paraId="105D84DF" w14:textId="77777777" w:rsidR="00A847E8" w:rsidRPr="00A847E8" w:rsidRDefault="00A847E8" w:rsidP="0094360D">
      <w:pPr>
        <w:numPr>
          <w:ilvl w:val="0"/>
          <w:numId w:val="1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Approval hierarchy and delegation rules must be defined</w:t>
      </w:r>
    </w:p>
    <w:p w14:paraId="6EBF2AE9" w14:textId="77777777" w:rsidR="00A847E8" w:rsidRPr="00A847E8" w:rsidRDefault="00A847E8" w:rsidP="0094360D">
      <w:pPr>
        <w:numPr>
          <w:ilvl w:val="0"/>
          <w:numId w:val="1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Training required for approvers on new system workflows</w:t>
      </w:r>
    </w:p>
    <w:p w14:paraId="36DE2CEC" w14:textId="77777777" w:rsidR="00A847E8" w:rsidRPr="00A847E8" w:rsidRDefault="00000000"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noProof/>
          <w:sz w:val="24"/>
          <w:szCs w:val="24"/>
          <w:lang w:val="en-US"/>
        </w:rPr>
        <w:pict w14:anchorId="6C998D95">
          <v:rect id="_x0000_i1026" style="width:468pt;height:.05pt" o:hralign="center" o:hrstd="t" o:hr="t" fillcolor="#a0a0a0" stroked="f"/>
        </w:pict>
      </w:r>
    </w:p>
    <w:p w14:paraId="046E3261" w14:textId="77777777" w:rsidR="00A847E8" w:rsidRPr="00A847E8" w:rsidRDefault="00A847E8" w:rsidP="007F64E0">
      <w:pPr>
        <w:pStyle w:val="Heading2"/>
        <w:rPr>
          <w:lang w:val="en-US"/>
        </w:rPr>
      </w:pPr>
      <w:bookmarkStart w:id="72" w:name="_Toc208925527"/>
      <w:r w:rsidRPr="00A847E8">
        <w:rPr>
          <w:lang w:val="en-US"/>
        </w:rPr>
        <w:lastRenderedPageBreak/>
        <w:t>SIF Import &amp; BOM Processing</w:t>
      </w:r>
      <w:bookmarkEnd w:id="72"/>
    </w:p>
    <w:p w14:paraId="128F6226"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 xml:space="preserve">1. Your </w:t>
      </w:r>
      <w:r w:rsidRPr="00A847E8">
        <w:rPr>
          <w:b/>
          <w:bCs/>
          <w:lang w:val="en-US"/>
        </w:rPr>
        <w:t>Business</w:t>
      </w:r>
      <w:r w:rsidRPr="00A847E8">
        <w:rPr>
          <w:rFonts w:asciiTheme="majorHAnsi" w:eastAsia="Times New Roman" w:hAnsiTheme="majorHAnsi" w:cstheme="majorHAnsi"/>
          <w:b/>
          <w:bCs/>
          <w:sz w:val="24"/>
          <w:szCs w:val="24"/>
          <w:lang w:val="en-US"/>
        </w:rPr>
        <w:t xml:space="preserve"> Requirements</w:t>
      </w:r>
    </w:p>
    <w:p w14:paraId="21B4F40B" w14:textId="77777777" w:rsidR="00A847E8" w:rsidRPr="00A847E8" w:rsidRDefault="00A847E8" w:rsidP="0094360D">
      <w:pPr>
        <w:numPr>
          <w:ilvl w:val="0"/>
          <w:numId w:val="1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Process up to 1,000+ line imports in under 15 seconds to eliminate current 30+ minute delays</w:t>
      </w:r>
    </w:p>
    <w:p w14:paraId="3603123A" w14:textId="77777777" w:rsidR="00A847E8" w:rsidRPr="00A847E8" w:rsidRDefault="00A847E8" w:rsidP="0094360D">
      <w:pPr>
        <w:numPr>
          <w:ilvl w:val="0"/>
          <w:numId w:val="1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Handle complex BOMs from CAP Studio with full line relationship preservation</w:t>
      </w:r>
    </w:p>
    <w:p w14:paraId="2EDF18CF" w14:textId="77777777" w:rsidR="00A847E8" w:rsidRPr="00A847E8" w:rsidRDefault="00A847E8" w:rsidP="0094360D">
      <w:pPr>
        <w:numPr>
          <w:ilvl w:val="0"/>
          <w:numId w:val="1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Provide exception handling for incomplete items without failing entire import</w:t>
      </w:r>
    </w:p>
    <w:p w14:paraId="3FC77997" w14:textId="77777777" w:rsidR="00A847E8" w:rsidRPr="00A847E8" w:rsidRDefault="00A847E8" w:rsidP="0094360D">
      <w:pPr>
        <w:numPr>
          <w:ilvl w:val="0"/>
          <w:numId w:val="1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Eliminate redundant tax calculations that currently occur on every save</w:t>
      </w:r>
    </w:p>
    <w:p w14:paraId="62907F21" w14:textId="77777777" w:rsidR="00A847E8" w:rsidRPr="00A847E8" w:rsidRDefault="00A847E8" w:rsidP="0094360D">
      <w:pPr>
        <w:numPr>
          <w:ilvl w:val="0"/>
          <w:numId w:val="1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Support files up to 1,000+ lines (demonstrated requirement)</w:t>
      </w:r>
    </w:p>
    <w:p w14:paraId="5C69F6B2" w14:textId="77777777" w:rsidR="00A847E8" w:rsidRPr="00A847E8" w:rsidRDefault="00A847E8" w:rsidP="0094360D">
      <w:pPr>
        <w:numPr>
          <w:ilvl w:val="0"/>
          <w:numId w:val="1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Maintain product groupings and configuration relationships from source systems</w:t>
      </w:r>
    </w:p>
    <w:p w14:paraId="6829DF1B"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 xml:space="preserve">2. Current </w:t>
      </w:r>
      <w:r w:rsidRPr="00A847E8">
        <w:rPr>
          <w:b/>
          <w:bCs/>
          <w:lang w:val="en-US"/>
        </w:rPr>
        <w:t>State</w:t>
      </w:r>
      <w:r w:rsidRPr="00A847E8">
        <w:rPr>
          <w:rFonts w:asciiTheme="majorHAnsi" w:eastAsia="Times New Roman" w:hAnsiTheme="majorHAnsi" w:cstheme="majorHAnsi"/>
          <w:b/>
          <w:bCs/>
          <w:sz w:val="24"/>
          <w:szCs w:val="24"/>
          <w:lang w:val="en-US"/>
        </w:rPr>
        <w:t xml:space="preserve"> Process</w:t>
      </w:r>
    </w:p>
    <w:p w14:paraId="296103D9"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SIF file imports represent a critical bottleneck with large orders taking 30+ minutes in D365, primarily due to Avalara tax calculations reprocessing the entire order on each save. Files from CAP Studio with 1,500+ lines frequently timeout or fail completely, requiring manual re-entry or multiple attempts. The system cannot handle exceptions gracefully - a single problematic line can fail an entire import. This performance crisis directly impacts quote turnaround times and sales team productivity, with staff sometimes spending hours on a single import that should take minutes.</w:t>
      </w:r>
    </w:p>
    <w:p w14:paraId="09DD6B09" w14:textId="78D20B97" w:rsidR="00A847E8" w:rsidRPr="00A847E8" w:rsidRDefault="00A847E8" w:rsidP="69E4E63F">
      <w:pP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 xml:space="preserve">3. </w:t>
      </w:r>
      <w:r w:rsidR="48742DE0" w:rsidRPr="69E4E63F">
        <w:rPr>
          <w:rFonts w:asciiTheme="majorHAnsi" w:eastAsia="Times New Roman" w:hAnsiTheme="majorHAnsi" w:cstheme="majorBidi"/>
          <w:b/>
          <w:bCs/>
          <w:sz w:val="24"/>
          <w:szCs w:val="24"/>
          <w:lang w:val="en-US"/>
        </w:rPr>
        <w:t>NetSuite Orion</w:t>
      </w:r>
      <w:r w:rsidRPr="69E4E63F">
        <w:rPr>
          <w:rFonts w:asciiTheme="majorHAnsi" w:eastAsia="Times New Roman" w:hAnsiTheme="majorHAnsi" w:cstheme="majorBidi"/>
          <w:b/>
          <w:bCs/>
          <w:sz w:val="24"/>
          <w:szCs w:val="24"/>
          <w:lang w:val="en-US"/>
        </w:rPr>
        <w:t xml:space="preserve"> Solution</w:t>
      </w:r>
    </w:p>
    <w:p w14:paraId="0E5FEB86" w14:textId="6F375FE0" w:rsidR="00A847E8" w:rsidRPr="00A847E8" w:rsidRDefault="48742DE0"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sz w:val="24"/>
          <w:szCs w:val="24"/>
          <w:lang w:val="en-US"/>
        </w:rPr>
        <w:t>NetSuite Orion</w:t>
      </w:r>
      <w:r w:rsidR="00A847E8" w:rsidRPr="69E4E63F">
        <w:rPr>
          <w:rFonts w:asciiTheme="majorHAnsi" w:eastAsia="Times New Roman" w:hAnsiTheme="majorHAnsi" w:cstheme="majorBidi"/>
          <w:sz w:val="24"/>
          <w:szCs w:val="24"/>
          <w:lang w:val="en-US"/>
        </w:rPr>
        <w:t>'s SIF import capability represents a significant performance improvement, with live demonstration during discovery showing 1,000 lines imported in approximately 10 seconds - representing a dramatic improvement over current state. This is demonstrated functionality actively used by major furniture dealers processing thousands of complex quotes daily. The solution's architecture processes imports in optimized batches with intelligent caching that eliminates redundant tax calculations, addressing the root cause of current performance issues.</w:t>
      </w:r>
    </w:p>
    <w:p w14:paraId="10DB3073"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The system's advanced exception handling ensures problematic lines are flagged for review while successfully importing all valid items, eliminating the all-or-nothing failures that plague current processes. Line relationships, product groupings, and configuration hierarchies from CAP Studio are preserved through sophisticated mapping that maintains the integrity of complex BOMs. Tax calculations occur on summary lines rather than individual transaction lines - instead of having a thousand transaction lines, there might only be five summary lines, enabling very fast processing. These summary lines are broken out for intelligent taxation so products will be taxed differently than labor.</w:t>
      </w:r>
    </w:p>
    <w:p w14:paraId="3DF02477" w14:textId="77777777" w:rsidR="008E7B9E" w:rsidRDefault="008E7B9E" w:rsidP="00F079E8">
      <w:pPr>
        <w:rPr>
          <w:rFonts w:asciiTheme="majorHAnsi" w:eastAsia="Times New Roman" w:hAnsiTheme="majorHAnsi" w:cstheme="majorHAnsi"/>
          <w:b/>
          <w:bCs/>
          <w:sz w:val="24"/>
          <w:szCs w:val="24"/>
          <w:lang w:val="en-US"/>
        </w:rPr>
      </w:pPr>
    </w:p>
    <w:p w14:paraId="48417E63" w14:textId="77777777" w:rsidR="008E7B9E" w:rsidRDefault="008E7B9E" w:rsidP="00F079E8">
      <w:pPr>
        <w:rPr>
          <w:rFonts w:asciiTheme="majorHAnsi" w:eastAsia="Times New Roman" w:hAnsiTheme="majorHAnsi" w:cstheme="majorHAnsi"/>
          <w:b/>
          <w:bCs/>
          <w:sz w:val="24"/>
          <w:szCs w:val="24"/>
          <w:lang w:val="en-US"/>
        </w:rPr>
      </w:pPr>
    </w:p>
    <w:p w14:paraId="43DE6B2B"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lastRenderedPageBreak/>
        <w:t xml:space="preserve">4. </w:t>
      </w:r>
      <w:r w:rsidRPr="00A847E8">
        <w:rPr>
          <w:b/>
          <w:bCs/>
          <w:lang w:val="en-US"/>
        </w:rPr>
        <w:t>Future</w:t>
      </w:r>
      <w:r w:rsidRPr="00A847E8">
        <w:rPr>
          <w:rFonts w:asciiTheme="majorHAnsi" w:eastAsia="Times New Roman" w:hAnsiTheme="majorHAnsi" w:cstheme="majorHAnsi"/>
          <w:b/>
          <w:bCs/>
          <w:sz w:val="24"/>
          <w:szCs w:val="24"/>
          <w:lang w:val="en-US"/>
        </w:rPr>
        <w:t xml:space="preserve"> State Process</w:t>
      </w:r>
    </w:p>
    <w:p w14:paraId="46C21DB9"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SIF imports will complete in seconds rather than minutes, with sales teams able to import, review, and quote even the largest projects efficiently. Exception views will immediately highlight any items requiring attention while the valid majority processes successfully. Tax calculation will occur on NetSuite summary lines, providing significant performance benefits. Real-time progress indicators will show import status, and successful imports will maintain all CAP Studio relationships and groupings, ready for immediate pricing and margin analysis.</w:t>
      </w:r>
    </w:p>
    <w:p w14:paraId="1FFB1887" w14:textId="77777777" w:rsid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5. Solution Validation</w:t>
      </w:r>
    </w:p>
    <w:p w14:paraId="28D6E3CD" w14:textId="77777777" w:rsidR="008E7B9E" w:rsidRPr="00A847E8" w:rsidRDefault="008E7B9E" w:rsidP="00F079E8">
      <w:pPr>
        <w:rPr>
          <w:rFonts w:asciiTheme="majorHAnsi" w:eastAsia="Times New Roman" w:hAnsiTheme="majorHAnsi" w:cstheme="majorHAnsi"/>
          <w:b/>
          <w:bCs/>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4118"/>
        <w:gridCol w:w="1882"/>
        <w:gridCol w:w="1421"/>
      </w:tblGrid>
      <w:tr w:rsidR="00F63A01" w:rsidRPr="00A847E8" w14:paraId="0F5C474C" w14:textId="77777777" w:rsidTr="69E4E63F">
        <w:trPr>
          <w:tblHeader/>
          <w:tblCellSpacing w:w="15" w:type="dxa"/>
        </w:trPr>
        <w:tc>
          <w:tcPr>
            <w:tcW w:w="0" w:type="auto"/>
            <w:vAlign w:val="center"/>
            <w:hideMark/>
          </w:tcPr>
          <w:p w14:paraId="7EE8B01B"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Requirement</w:t>
            </w:r>
          </w:p>
        </w:tc>
        <w:tc>
          <w:tcPr>
            <w:tcW w:w="0" w:type="auto"/>
            <w:vAlign w:val="center"/>
            <w:hideMark/>
          </w:tcPr>
          <w:p w14:paraId="3FB8FD6F" w14:textId="2B89880A" w:rsidR="00A847E8" w:rsidRPr="00A847E8" w:rsidRDefault="48742DE0" w:rsidP="69E4E63F">
            <w:pPr>
              <w:spacing w:line="240" w:lineRule="auto"/>
              <w:jc w:val="cente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NetSuite Orion</w:t>
            </w:r>
            <w:r w:rsidR="00A847E8" w:rsidRPr="69E4E63F">
              <w:rPr>
                <w:rFonts w:asciiTheme="majorHAnsi" w:eastAsia="Times New Roman" w:hAnsiTheme="majorHAnsi" w:cstheme="majorBidi"/>
                <w:b/>
                <w:bCs/>
                <w:sz w:val="24"/>
                <w:szCs w:val="24"/>
                <w:lang w:val="en-US"/>
              </w:rPr>
              <w:t xml:space="preserve"> Capability</w:t>
            </w:r>
          </w:p>
        </w:tc>
        <w:tc>
          <w:tcPr>
            <w:tcW w:w="0" w:type="auto"/>
            <w:vAlign w:val="center"/>
            <w:hideMark/>
          </w:tcPr>
          <w:p w14:paraId="36DF6E75"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Business Impact</w:t>
            </w:r>
          </w:p>
        </w:tc>
        <w:tc>
          <w:tcPr>
            <w:tcW w:w="0" w:type="auto"/>
            <w:vAlign w:val="center"/>
            <w:hideMark/>
          </w:tcPr>
          <w:p w14:paraId="349D3DE5"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Validation Status</w:t>
            </w:r>
          </w:p>
        </w:tc>
      </w:tr>
      <w:tr w:rsidR="00F63A01" w:rsidRPr="00A847E8" w14:paraId="75133250" w14:textId="77777777" w:rsidTr="69E4E63F">
        <w:trPr>
          <w:tblCellSpacing w:w="15" w:type="dxa"/>
        </w:trPr>
        <w:tc>
          <w:tcPr>
            <w:tcW w:w="0" w:type="auto"/>
            <w:vAlign w:val="center"/>
            <w:hideMark/>
          </w:tcPr>
          <w:p w14:paraId="6227DE9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1,000 lines in 10 seconds</w:t>
            </w:r>
          </w:p>
        </w:tc>
        <w:tc>
          <w:tcPr>
            <w:tcW w:w="0" w:type="auto"/>
            <w:vAlign w:val="center"/>
            <w:hideMark/>
          </w:tcPr>
          <w:p w14:paraId="2E921DBE"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Demonstrated performance</w:t>
            </w:r>
          </w:p>
        </w:tc>
        <w:tc>
          <w:tcPr>
            <w:tcW w:w="0" w:type="auto"/>
            <w:vAlign w:val="center"/>
            <w:hideMark/>
          </w:tcPr>
          <w:p w14:paraId="368BDD4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Dramatic time reduction</w:t>
            </w:r>
          </w:p>
        </w:tc>
        <w:tc>
          <w:tcPr>
            <w:tcW w:w="0" w:type="auto"/>
            <w:vAlign w:val="center"/>
            <w:hideMark/>
          </w:tcPr>
          <w:p w14:paraId="2EB51C8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F63A01" w:rsidRPr="00A847E8" w14:paraId="537EF951" w14:textId="77777777" w:rsidTr="69E4E63F">
        <w:trPr>
          <w:tblCellSpacing w:w="15" w:type="dxa"/>
        </w:trPr>
        <w:tc>
          <w:tcPr>
            <w:tcW w:w="0" w:type="auto"/>
            <w:vAlign w:val="center"/>
            <w:hideMark/>
          </w:tcPr>
          <w:p w14:paraId="7C7E22C4"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Exception handling</w:t>
            </w:r>
          </w:p>
        </w:tc>
        <w:tc>
          <w:tcPr>
            <w:tcW w:w="0" w:type="auto"/>
            <w:vAlign w:val="center"/>
            <w:hideMark/>
          </w:tcPr>
          <w:p w14:paraId="7834B15F" w14:textId="77777777" w:rsidR="00A847E8" w:rsidRDefault="00A847E8" w:rsidP="00A847E8">
            <w:pPr>
              <w:spacing w:line="240" w:lineRule="auto"/>
              <w:rPr>
                <w:rFonts w:asciiTheme="majorHAnsi" w:eastAsia="Times New Roman" w:hAnsiTheme="majorHAnsi" w:cstheme="majorBidi"/>
                <w:sz w:val="24"/>
                <w:szCs w:val="24"/>
                <w:lang w:val="en-US"/>
              </w:rPr>
            </w:pPr>
            <w:r w:rsidRPr="7C2012F9">
              <w:rPr>
                <w:rFonts w:asciiTheme="majorHAnsi" w:eastAsia="Times New Roman" w:hAnsiTheme="majorHAnsi" w:cstheme="majorBidi"/>
                <w:sz w:val="24"/>
                <w:szCs w:val="24"/>
                <w:lang w:val="en-US"/>
              </w:rPr>
              <w:t xml:space="preserve">Partial import </w:t>
            </w:r>
            <w:commentRangeStart w:id="73"/>
            <w:commentRangeStart w:id="74"/>
            <w:commentRangeStart w:id="75"/>
            <w:commentRangeStart w:id="76"/>
            <w:r w:rsidRPr="7C2012F9">
              <w:rPr>
                <w:rFonts w:asciiTheme="majorHAnsi" w:eastAsia="Times New Roman" w:hAnsiTheme="majorHAnsi" w:cstheme="majorBidi"/>
                <w:sz w:val="24"/>
                <w:szCs w:val="24"/>
                <w:lang w:val="en-US"/>
              </w:rPr>
              <w:t>success</w:t>
            </w:r>
            <w:commentRangeEnd w:id="73"/>
            <w:r>
              <w:rPr>
                <w:rStyle w:val="CommentReference"/>
                <w:rFonts w:asciiTheme="majorHAnsi" w:eastAsia="Times New Roman" w:hAnsiTheme="majorHAnsi" w:cstheme="majorBidi"/>
                <w:sz w:val="24"/>
                <w:szCs w:val="24"/>
                <w:lang w:val="en-US"/>
              </w:rPr>
              <w:commentReference w:id="73"/>
            </w:r>
            <w:commentRangeEnd w:id="74"/>
            <w:r>
              <w:rPr>
                <w:rStyle w:val="CommentReference"/>
              </w:rPr>
              <w:commentReference w:id="74"/>
            </w:r>
            <w:commentRangeEnd w:id="75"/>
            <w:r>
              <w:rPr>
                <w:rStyle w:val="CommentReference"/>
              </w:rPr>
              <w:commentReference w:id="75"/>
            </w:r>
            <w:commentRangeEnd w:id="76"/>
            <w:r>
              <w:rPr>
                <w:rStyle w:val="CommentReference"/>
              </w:rPr>
              <w:commentReference w:id="76"/>
            </w:r>
            <w:r w:rsidR="00F63A01">
              <w:rPr>
                <w:rFonts w:asciiTheme="majorHAnsi" w:eastAsia="Times New Roman" w:hAnsiTheme="majorHAnsi" w:cstheme="majorBidi"/>
                <w:sz w:val="24"/>
                <w:szCs w:val="24"/>
                <w:lang w:val="en-US"/>
              </w:rPr>
              <w:t>.</w:t>
            </w:r>
          </w:p>
          <w:p w14:paraId="0E08B536" w14:textId="246B5907" w:rsidR="00F63A01" w:rsidRPr="00A847E8" w:rsidRDefault="00F63A01" w:rsidP="00A847E8">
            <w:pPr>
              <w:spacing w:line="240" w:lineRule="auto"/>
              <w:rPr>
                <w:rFonts w:asciiTheme="majorHAnsi" w:eastAsia="Times New Roman" w:hAnsiTheme="majorHAnsi" w:cstheme="majorBidi"/>
                <w:sz w:val="24"/>
                <w:szCs w:val="24"/>
                <w:lang w:val="en-US"/>
              </w:rPr>
            </w:pPr>
            <w:r>
              <w:rPr>
                <w:rFonts w:asciiTheme="majorHAnsi" w:eastAsia="Times New Roman" w:hAnsiTheme="majorHAnsi" w:cstheme="majorBidi"/>
                <w:sz w:val="24"/>
                <w:szCs w:val="24"/>
                <w:lang w:val="en-US"/>
              </w:rPr>
              <w:t>Note</w:t>
            </w:r>
            <w:proofErr w:type="gramStart"/>
            <w:r>
              <w:rPr>
                <w:rFonts w:asciiTheme="majorHAnsi" w:eastAsia="Times New Roman" w:hAnsiTheme="majorHAnsi" w:cstheme="majorBidi"/>
                <w:sz w:val="24"/>
                <w:szCs w:val="24"/>
                <w:lang w:val="en-US"/>
              </w:rPr>
              <w:t>:  provide</w:t>
            </w:r>
            <w:proofErr w:type="gramEnd"/>
            <w:r>
              <w:rPr>
                <w:rFonts w:asciiTheme="majorHAnsi" w:eastAsia="Times New Roman" w:hAnsiTheme="majorHAnsi" w:cstheme="majorBidi"/>
                <w:sz w:val="24"/>
                <w:szCs w:val="24"/>
                <w:lang w:val="en-US"/>
              </w:rPr>
              <w:t xml:space="preserve"> training on Orion approach prior to UAT</w:t>
            </w:r>
          </w:p>
        </w:tc>
        <w:tc>
          <w:tcPr>
            <w:tcW w:w="0" w:type="auto"/>
            <w:vAlign w:val="center"/>
            <w:hideMark/>
          </w:tcPr>
          <w:p w14:paraId="7F1CA3C4"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No complete failures</w:t>
            </w:r>
          </w:p>
        </w:tc>
        <w:tc>
          <w:tcPr>
            <w:tcW w:w="0" w:type="auto"/>
            <w:vAlign w:val="center"/>
            <w:hideMark/>
          </w:tcPr>
          <w:p w14:paraId="08C39D87"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F63A01" w:rsidRPr="00A847E8" w14:paraId="32A90CE4" w14:textId="77777777" w:rsidTr="69E4E63F">
        <w:trPr>
          <w:tblCellSpacing w:w="15" w:type="dxa"/>
        </w:trPr>
        <w:tc>
          <w:tcPr>
            <w:tcW w:w="0" w:type="auto"/>
            <w:vAlign w:val="center"/>
            <w:hideMark/>
          </w:tcPr>
          <w:p w14:paraId="492F77E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Relationship preservation</w:t>
            </w:r>
          </w:p>
        </w:tc>
        <w:tc>
          <w:tcPr>
            <w:tcW w:w="0" w:type="auto"/>
            <w:vAlign w:val="center"/>
            <w:hideMark/>
          </w:tcPr>
          <w:p w14:paraId="3D1702A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CAP Studio mapping</w:t>
            </w:r>
          </w:p>
        </w:tc>
        <w:tc>
          <w:tcPr>
            <w:tcW w:w="0" w:type="auto"/>
            <w:vAlign w:val="center"/>
            <w:hideMark/>
          </w:tcPr>
          <w:p w14:paraId="36CE7E11"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Configuration integrity</w:t>
            </w:r>
          </w:p>
        </w:tc>
        <w:tc>
          <w:tcPr>
            <w:tcW w:w="0" w:type="auto"/>
            <w:vAlign w:val="center"/>
            <w:hideMark/>
          </w:tcPr>
          <w:p w14:paraId="2AC71623"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F63A01" w:rsidRPr="00A847E8" w14:paraId="57754768" w14:textId="77777777" w:rsidTr="69E4E63F">
        <w:trPr>
          <w:tblCellSpacing w:w="15" w:type="dxa"/>
        </w:trPr>
        <w:tc>
          <w:tcPr>
            <w:tcW w:w="0" w:type="auto"/>
            <w:vAlign w:val="center"/>
            <w:hideMark/>
          </w:tcPr>
          <w:p w14:paraId="1A6047F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Optimized tax calculation</w:t>
            </w:r>
          </w:p>
        </w:tc>
        <w:tc>
          <w:tcPr>
            <w:tcW w:w="0" w:type="auto"/>
            <w:vAlign w:val="center"/>
            <w:hideMark/>
          </w:tcPr>
          <w:p w14:paraId="7AB4BC7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Summary line processing</w:t>
            </w:r>
          </w:p>
        </w:tc>
        <w:tc>
          <w:tcPr>
            <w:tcW w:w="0" w:type="auto"/>
            <w:vAlign w:val="center"/>
            <w:hideMark/>
          </w:tcPr>
          <w:p w14:paraId="02AF323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Eliminate redundancy</w:t>
            </w:r>
          </w:p>
        </w:tc>
        <w:tc>
          <w:tcPr>
            <w:tcW w:w="0" w:type="auto"/>
            <w:vAlign w:val="center"/>
            <w:hideMark/>
          </w:tcPr>
          <w:p w14:paraId="1626541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F63A01" w:rsidRPr="00A847E8" w14:paraId="37CD81CC" w14:textId="77777777" w:rsidTr="69E4E63F">
        <w:trPr>
          <w:tblCellSpacing w:w="15" w:type="dxa"/>
        </w:trPr>
        <w:tc>
          <w:tcPr>
            <w:tcW w:w="0" w:type="auto"/>
            <w:vAlign w:val="center"/>
            <w:hideMark/>
          </w:tcPr>
          <w:p w14:paraId="4941491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Large file support</w:t>
            </w:r>
          </w:p>
        </w:tc>
        <w:tc>
          <w:tcPr>
            <w:tcW w:w="0" w:type="auto"/>
            <w:vAlign w:val="center"/>
            <w:hideMark/>
          </w:tcPr>
          <w:p w14:paraId="689D7E7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No practical limit</w:t>
            </w:r>
          </w:p>
        </w:tc>
        <w:tc>
          <w:tcPr>
            <w:tcW w:w="0" w:type="auto"/>
            <w:vAlign w:val="center"/>
            <w:hideMark/>
          </w:tcPr>
          <w:p w14:paraId="7D09CB9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Scale ready</w:t>
            </w:r>
          </w:p>
        </w:tc>
        <w:tc>
          <w:tcPr>
            <w:tcW w:w="0" w:type="auto"/>
            <w:vAlign w:val="center"/>
            <w:hideMark/>
          </w:tcPr>
          <w:p w14:paraId="7BD50FD6"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bl>
    <w:p w14:paraId="762848F2" w14:textId="77777777" w:rsidR="00F079E8" w:rsidRDefault="00F079E8" w:rsidP="00F079E8">
      <w:pPr>
        <w:rPr>
          <w:rFonts w:asciiTheme="majorHAnsi" w:eastAsia="Times New Roman" w:hAnsiTheme="majorHAnsi" w:cstheme="majorHAnsi"/>
          <w:b/>
          <w:bCs/>
          <w:sz w:val="24"/>
          <w:szCs w:val="24"/>
          <w:lang w:val="en-US"/>
        </w:rPr>
      </w:pPr>
    </w:p>
    <w:p w14:paraId="61F94F17"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 xml:space="preserve">6. </w:t>
      </w:r>
      <w:r w:rsidRPr="00A847E8">
        <w:rPr>
          <w:b/>
          <w:bCs/>
          <w:lang w:val="en-US"/>
        </w:rPr>
        <w:t>Implementation</w:t>
      </w:r>
      <w:r w:rsidRPr="00A847E8">
        <w:rPr>
          <w:rFonts w:asciiTheme="majorHAnsi" w:eastAsia="Times New Roman" w:hAnsiTheme="majorHAnsi" w:cstheme="majorHAnsi"/>
          <w:b/>
          <w:bCs/>
          <w:sz w:val="24"/>
          <w:szCs w:val="24"/>
          <w:lang w:val="en-US"/>
        </w:rPr>
        <w:t xml:space="preserve"> Approach</w:t>
      </w:r>
    </w:p>
    <w:p w14:paraId="345C1958"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ADAPT</w:t>
      </w:r>
      <w:r w:rsidRPr="00A847E8">
        <w:rPr>
          <w:rFonts w:asciiTheme="majorHAnsi" w:eastAsia="Times New Roman" w:hAnsiTheme="majorHAnsi" w:cstheme="majorHAnsi"/>
          <w:sz w:val="24"/>
          <w:szCs w:val="24"/>
          <w:lang w:val="en-US"/>
        </w:rPr>
        <w:t>: Your tax calculation process will adapt to optimized architecture</w:t>
      </w:r>
    </w:p>
    <w:p w14:paraId="4C4525B3" w14:textId="77777777" w:rsidR="00A847E8" w:rsidRPr="00A847E8" w:rsidRDefault="00A847E8" w:rsidP="0094360D">
      <w:pPr>
        <w:numPr>
          <w:ilvl w:val="0"/>
          <w:numId w:val="1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Tax calculations will occur on summary lines rather than individual transaction lines</w:t>
      </w:r>
    </w:p>
    <w:p w14:paraId="13C430FA" w14:textId="77777777" w:rsidR="00A847E8" w:rsidRPr="00A847E8" w:rsidRDefault="00A847E8" w:rsidP="0094360D">
      <w:pPr>
        <w:numPr>
          <w:ilvl w:val="0"/>
          <w:numId w:val="1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Batch optimization will be implemented</w:t>
      </w:r>
    </w:p>
    <w:p w14:paraId="68979E57" w14:textId="77777777" w:rsidR="00A847E8" w:rsidRPr="00A847E8" w:rsidRDefault="00A847E8" w:rsidP="0094360D">
      <w:pPr>
        <w:numPr>
          <w:ilvl w:val="0"/>
          <w:numId w:val="13"/>
        </w:numPr>
        <w:spacing w:before="100" w:beforeAutospacing="1" w:after="100" w:afterAutospacing="1" w:line="240" w:lineRule="auto"/>
        <w:rPr>
          <w:rFonts w:asciiTheme="majorHAnsi" w:eastAsia="Times New Roman" w:hAnsiTheme="majorHAnsi" w:cstheme="majorHAnsi"/>
          <w:sz w:val="24"/>
          <w:szCs w:val="24"/>
          <w:lang w:val="en-US"/>
        </w:rPr>
      </w:pPr>
      <w:proofErr w:type="gramStart"/>
      <w:r w:rsidRPr="00A847E8">
        <w:rPr>
          <w:rFonts w:asciiTheme="majorHAnsi" w:eastAsia="Times New Roman" w:hAnsiTheme="majorHAnsi" w:cstheme="majorHAnsi"/>
          <w:sz w:val="24"/>
          <w:szCs w:val="24"/>
          <w:lang w:val="en-US"/>
        </w:rPr>
        <w:t>Caching</w:t>
      </w:r>
      <w:proofErr w:type="gramEnd"/>
      <w:r w:rsidRPr="00A847E8">
        <w:rPr>
          <w:rFonts w:asciiTheme="majorHAnsi" w:eastAsia="Times New Roman" w:hAnsiTheme="majorHAnsi" w:cstheme="majorHAnsi"/>
          <w:sz w:val="24"/>
          <w:szCs w:val="24"/>
          <w:lang w:val="en-US"/>
        </w:rPr>
        <w:t xml:space="preserve"> strategies will eliminate redundancy</w:t>
      </w:r>
    </w:p>
    <w:p w14:paraId="1BA2604D" w14:textId="7F529CB5" w:rsidR="00A847E8" w:rsidRPr="00A847E8" w:rsidRDefault="00A847E8" w:rsidP="07A60547">
      <w:pPr>
        <w:spacing w:before="100" w:beforeAutospacing="1" w:after="100" w:afterAutospacing="1" w:line="240" w:lineRule="auto"/>
        <w:rPr>
          <w:rFonts w:asciiTheme="majorHAnsi" w:eastAsia="Times New Roman" w:hAnsiTheme="majorHAnsi" w:cstheme="majorBidi"/>
          <w:sz w:val="24"/>
          <w:szCs w:val="24"/>
          <w:lang w:val="en-US"/>
        </w:rPr>
      </w:pPr>
      <w:r w:rsidRPr="07A60547">
        <w:rPr>
          <w:rFonts w:asciiTheme="majorHAnsi" w:eastAsia="Times New Roman" w:hAnsiTheme="majorHAnsi" w:cstheme="majorBidi"/>
          <w:b/>
          <w:bCs/>
          <w:sz w:val="24"/>
          <w:szCs w:val="24"/>
          <w:lang w:val="en-US"/>
        </w:rPr>
        <w:t>ALIGN</w:t>
      </w:r>
      <w:r w:rsidRPr="07A60547">
        <w:rPr>
          <w:rFonts w:asciiTheme="majorHAnsi" w:eastAsia="Times New Roman" w:hAnsiTheme="majorHAnsi" w:cstheme="majorBidi"/>
          <w:sz w:val="24"/>
          <w:szCs w:val="24"/>
          <w:lang w:val="en-US"/>
        </w:rPr>
        <w:t>: Your</w:t>
      </w:r>
      <w:r w:rsidR="00F63A01">
        <w:rPr>
          <w:rFonts w:asciiTheme="majorHAnsi" w:eastAsia="Times New Roman" w:hAnsiTheme="majorHAnsi" w:cstheme="majorBidi"/>
          <w:sz w:val="24"/>
          <w:szCs w:val="24"/>
          <w:lang w:val="en-US"/>
        </w:rPr>
        <w:t xml:space="preserve"> legacy</w:t>
      </w:r>
      <w:r w:rsidRPr="07A60547">
        <w:rPr>
          <w:rFonts w:asciiTheme="majorHAnsi" w:eastAsia="Times New Roman" w:hAnsiTheme="majorHAnsi" w:cstheme="majorBidi"/>
          <w:sz w:val="24"/>
          <w:szCs w:val="24"/>
          <w:lang w:val="en-US"/>
        </w:rPr>
        <w:t xml:space="preserve"> </w:t>
      </w:r>
      <w:commentRangeStart w:id="77"/>
      <w:commentRangeStart w:id="78"/>
      <w:commentRangeStart w:id="79"/>
      <w:r w:rsidRPr="07A60547">
        <w:rPr>
          <w:rFonts w:asciiTheme="majorHAnsi" w:eastAsia="Times New Roman" w:hAnsiTheme="majorHAnsi" w:cstheme="majorBidi"/>
          <w:sz w:val="24"/>
          <w:szCs w:val="24"/>
          <w:lang w:val="en-US"/>
        </w:rPr>
        <w:t>SIF</w:t>
      </w:r>
      <w:commentRangeEnd w:id="77"/>
      <w:r w:rsidRPr="07A60547">
        <w:rPr>
          <w:rStyle w:val="CommentReference"/>
          <w:rFonts w:asciiTheme="majorHAnsi" w:eastAsia="Times New Roman" w:hAnsiTheme="majorHAnsi" w:cstheme="majorBidi"/>
          <w:sz w:val="24"/>
          <w:szCs w:val="24"/>
          <w:lang w:val="en-US"/>
        </w:rPr>
        <w:commentReference w:id="77"/>
      </w:r>
      <w:commentRangeEnd w:id="78"/>
      <w:r>
        <w:rPr>
          <w:rStyle w:val="CommentReference"/>
        </w:rPr>
        <w:commentReference w:id="78"/>
      </w:r>
      <w:commentRangeEnd w:id="79"/>
      <w:r>
        <w:rPr>
          <w:rStyle w:val="CommentReference"/>
        </w:rPr>
        <w:commentReference w:id="79"/>
      </w:r>
      <w:r w:rsidRPr="07A60547">
        <w:rPr>
          <w:rFonts w:asciiTheme="majorHAnsi" w:eastAsia="Times New Roman" w:hAnsiTheme="majorHAnsi" w:cstheme="majorBidi"/>
          <w:sz w:val="24"/>
          <w:szCs w:val="24"/>
          <w:lang w:val="en-US"/>
        </w:rPr>
        <w:t xml:space="preserve"> import requirements align with demonstrated capabilities</w:t>
      </w:r>
      <w:r w:rsidR="00F63A01">
        <w:rPr>
          <w:rFonts w:asciiTheme="majorHAnsi" w:eastAsia="Times New Roman" w:hAnsiTheme="majorHAnsi" w:cstheme="majorBidi"/>
          <w:sz w:val="24"/>
          <w:szCs w:val="24"/>
          <w:lang w:val="en-US"/>
        </w:rPr>
        <w:t>.  For Expanded CAPSIF, additional mapping will be required</w:t>
      </w:r>
    </w:p>
    <w:p w14:paraId="3F5524A4" w14:textId="77777777" w:rsidR="00A847E8" w:rsidRPr="00A847E8" w:rsidRDefault="00A847E8" w:rsidP="0094360D">
      <w:pPr>
        <w:numPr>
          <w:ilvl w:val="0"/>
          <w:numId w:val="1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Standard import tool will be configured for CAP Studio format</w:t>
      </w:r>
    </w:p>
    <w:p w14:paraId="406B8A09" w14:textId="77777777" w:rsidR="00A847E8" w:rsidRPr="00A847E8" w:rsidRDefault="00A847E8" w:rsidP="0094360D">
      <w:pPr>
        <w:numPr>
          <w:ilvl w:val="0"/>
          <w:numId w:val="1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Exception handling will use native functionality</w:t>
      </w:r>
    </w:p>
    <w:p w14:paraId="789B48AB" w14:textId="77777777" w:rsidR="00A847E8" w:rsidRPr="00A847E8" w:rsidRDefault="00A847E8" w:rsidP="0094360D">
      <w:pPr>
        <w:numPr>
          <w:ilvl w:val="0"/>
          <w:numId w:val="1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Performance targets already demonstrated in testing</w:t>
      </w:r>
    </w:p>
    <w:p w14:paraId="783FBA4F"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 xml:space="preserve">7. </w:t>
      </w:r>
      <w:r w:rsidRPr="00A847E8">
        <w:rPr>
          <w:b/>
          <w:bCs/>
          <w:lang w:val="en-US"/>
        </w:rPr>
        <w:t>Implementation</w:t>
      </w:r>
      <w:r w:rsidRPr="00A847E8">
        <w:rPr>
          <w:rFonts w:asciiTheme="majorHAnsi" w:eastAsia="Times New Roman" w:hAnsiTheme="majorHAnsi" w:cstheme="majorHAnsi"/>
          <w:b/>
          <w:bCs/>
          <w:sz w:val="24"/>
          <w:szCs w:val="24"/>
          <w:lang w:val="en-US"/>
        </w:rPr>
        <w:t xml:space="preserve"> Considerations</w:t>
      </w:r>
    </w:p>
    <w:p w14:paraId="3FDB6202" w14:textId="77777777" w:rsidR="00A847E8" w:rsidRPr="00A847E8" w:rsidRDefault="00A847E8" w:rsidP="0094360D">
      <w:pPr>
        <w:numPr>
          <w:ilvl w:val="0"/>
          <w:numId w:val="1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lastRenderedPageBreak/>
        <w:t>CAP Studio file format mapping must be validated</w:t>
      </w:r>
    </w:p>
    <w:p w14:paraId="5E4BC390" w14:textId="4447E3FA" w:rsidR="00A847E8" w:rsidRPr="00A847E8" w:rsidRDefault="00A847E8" w:rsidP="07A60547">
      <w:pPr>
        <w:numPr>
          <w:ilvl w:val="0"/>
          <w:numId w:val="15"/>
        </w:numPr>
        <w:spacing w:before="100" w:beforeAutospacing="1" w:after="100" w:afterAutospacing="1" w:line="240" w:lineRule="auto"/>
        <w:rPr>
          <w:rFonts w:asciiTheme="majorHAnsi" w:eastAsia="Times New Roman" w:hAnsiTheme="majorHAnsi" w:cstheme="majorBidi"/>
          <w:sz w:val="24"/>
          <w:szCs w:val="24"/>
          <w:lang w:val="en-US"/>
        </w:rPr>
      </w:pPr>
      <w:r w:rsidRPr="07A60547">
        <w:rPr>
          <w:rFonts w:asciiTheme="majorHAnsi" w:eastAsia="Times New Roman" w:hAnsiTheme="majorHAnsi" w:cstheme="majorBidi"/>
          <w:sz w:val="24"/>
          <w:szCs w:val="24"/>
          <w:lang w:val="en-US"/>
        </w:rPr>
        <w:t xml:space="preserve">Tax calculation rules need configuration for summary line </w:t>
      </w:r>
      <w:commentRangeStart w:id="80"/>
      <w:commentRangeStart w:id="81"/>
      <w:r w:rsidRPr="07A60547">
        <w:rPr>
          <w:rFonts w:asciiTheme="majorHAnsi" w:eastAsia="Times New Roman" w:hAnsiTheme="majorHAnsi" w:cstheme="majorBidi"/>
          <w:sz w:val="24"/>
          <w:szCs w:val="24"/>
          <w:lang w:val="en-US"/>
        </w:rPr>
        <w:t>processing</w:t>
      </w:r>
      <w:commentRangeEnd w:id="80"/>
      <w:r w:rsidRPr="00A847E8">
        <w:rPr>
          <w:rStyle w:val="CommentReference"/>
          <w:rFonts w:asciiTheme="majorHAnsi" w:eastAsia="Times New Roman" w:hAnsiTheme="majorHAnsi" w:cstheme="majorBidi"/>
          <w:sz w:val="24"/>
          <w:szCs w:val="24"/>
          <w:lang w:val="en-US"/>
        </w:rPr>
        <w:commentReference w:id="80"/>
      </w:r>
      <w:commentRangeEnd w:id="81"/>
      <w:r>
        <w:rPr>
          <w:rStyle w:val="CommentReference"/>
        </w:rPr>
        <w:commentReference w:id="81"/>
      </w:r>
    </w:p>
    <w:p w14:paraId="1B9A472D" w14:textId="77777777" w:rsidR="00A847E8" w:rsidRPr="00A847E8" w:rsidRDefault="00A847E8" w:rsidP="0094360D">
      <w:pPr>
        <w:numPr>
          <w:ilvl w:val="0"/>
          <w:numId w:val="1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Performance benchmarks should be established for monitoring</w:t>
      </w:r>
    </w:p>
    <w:p w14:paraId="08A9575A" w14:textId="6D7119CD" w:rsidR="00A847E8" w:rsidRPr="00A847E8" w:rsidRDefault="00A847E8" w:rsidP="0094360D">
      <w:pPr>
        <w:numPr>
          <w:ilvl w:val="0"/>
          <w:numId w:val="15"/>
        </w:numPr>
        <w:spacing w:before="100" w:beforeAutospacing="1" w:after="100" w:afterAutospacing="1" w:line="240" w:lineRule="auto"/>
        <w:rPr>
          <w:rFonts w:asciiTheme="majorHAnsi" w:eastAsia="Times New Roman" w:hAnsiTheme="majorHAnsi" w:cstheme="majorBidi"/>
          <w:sz w:val="24"/>
          <w:szCs w:val="24"/>
          <w:lang w:val="en-US"/>
        </w:rPr>
      </w:pPr>
      <w:r w:rsidRPr="36F3A00B">
        <w:rPr>
          <w:rFonts w:asciiTheme="majorHAnsi" w:eastAsia="Times New Roman" w:hAnsiTheme="majorHAnsi" w:cstheme="majorBidi"/>
          <w:sz w:val="24"/>
          <w:szCs w:val="24"/>
          <w:lang w:val="en-US"/>
        </w:rPr>
        <w:t xml:space="preserve">Training needed on exception view </w:t>
      </w:r>
      <w:commentRangeStart w:id="82"/>
      <w:commentRangeStart w:id="83"/>
      <w:commentRangeStart w:id="84"/>
      <w:commentRangeStart w:id="85"/>
      <w:commentRangeStart w:id="86"/>
      <w:commentRangeStart w:id="87"/>
      <w:r w:rsidRPr="36F3A00B">
        <w:rPr>
          <w:rFonts w:asciiTheme="majorHAnsi" w:eastAsia="Times New Roman" w:hAnsiTheme="majorHAnsi" w:cstheme="majorBidi"/>
          <w:sz w:val="24"/>
          <w:szCs w:val="24"/>
          <w:lang w:val="en-US"/>
        </w:rPr>
        <w:t>procedures</w:t>
      </w:r>
      <w:commentRangeStart w:id="88"/>
      <w:commentRangeStart w:id="89"/>
      <w:commentRangeStart w:id="90"/>
      <w:commentRangeEnd w:id="82"/>
      <w:r>
        <w:rPr>
          <w:rStyle w:val="CommentReference"/>
          <w:rFonts w:asciiTheme="majorHAnsi" w:eastAsia="Times New Roman" w:hAnsiTheme="majorHAnsi" w:cstheme="majorBidi"/>
          <w:sz w:val="24"/>
          <w:szCs w:val="24"/>
          <w:lang w:val="en-US"/>
        </w:rPr>
        <w:commentReference w:id="82"/>
      </w:r>
      <w:commentRangeEnd w:id="83"/>
      <w:r>
        <w:rPr>
          <w:rStyle w:val="CommentReference"/>
        </w:rPr>
        <w:commentReference w:id="83"/>
      </w:r>
      <w:commentRangeEnd w:id="84"/>
      <w:r>
        <w:rPr>
          <w:rStyle w:val="CommentReference"/>
        </w:rPr>
        <w:commentReference w:id="84"/>
      </w:r>
      <w:commentRangeEnd w:id="88"/>
      <w:r>
        <w:rPr>
          <w:rStyle w:val="CommentReference"/>
          <w:rFonts w:asciiTheme="majorHAnsi" w:eastAsia="Times New Roman" w:hAnsiTheme="majorHAnsi" w:cstheme="majorBidi"/>
          <w:sz w:val="24"/>
          <w:szCs w:val="24"/>
          <w:lang w:val="en-US"/>
        </w:rPr>
        <w:commentReference w:id="88"/>
      </w:r>
      <w:commentRangeEnd w:id="85"/>
      <w:r w:rsidR="00F63A01">
        <w:rPr>
          <w:rStyle w:val="CommentReference"/>
          <w:rFonts w:asciiTheme="majorHAnsi" w:eastAsia="Times New Roman" w:hAnsiTheme="majorHAnsi" w:cstheme="majorBidi"/>
          <w:sz w:val="24"/>
          <w:szCs w:val="24"/>
          <w:lang w:val="en-US"/>
        </w:rPr>
        <w:commentReference w:id="85"/>
      </w:r>
      <w:commentRangeEnd w:id="89"/>
      <w:r>
        <w:rPr>
          <w:rStyle w:val="CommentReference"/>
          <w:rFonts w:asciiTheme="majorHAnsi" w:eastAsia="Times New Roman" w:hAnsiTheme="majorHAnsi" w:cstheme="majorBidi"/>
          <w:sz w:val="24"/>
          <w:szCs w:val="24"/>
          <w:lang w:val="en-US"/>
        </w:rPr>
        <w:commentReference w:id="89"/>
      </w:r>
      <w:commentRangeEnd w:id="90"/>
      <w:r>
        <w:rPr>
          <w:rStyle w:val="CommentReference"/>
          <w:rFonts w:asciiTheme="majorHAnsi" w:eastAsia="Times New Roman" w:hAnsiTheme="majorHAnsi" w:cstheme="majorBidi"/>
          <w:sz w:val="24"/>
          <w:szCs w:val="24"/>
          <w:lang w:val="en-US"/>
        </w:rPr>
        <w:commentReference w:id="90"/>
      </w:r>
      <w:commentRangeEnd w:id="86"/>
      <w:r w:rsidR="00F63A01">
        <w:rPr>
          <w:rStyle w:val="CommentReference"/>
          <w:rFonts w:asciiTheme="majorHAnsi" w:eastAsia="Times New Roman" w:hAnsiTheme="majorHAnsi" w:cstheme="majorBidi"/>
          <w:sz w:val="24"/>
          <w:szCs w:val="24"/>
          <w:lang w:val="en-US"/>
        </w:rPr>
        <w:commentReference w:id="86"/>
      </w:r>
      <w:commentRangeEnd w:id="87"/>
      <w:r w:rsidR="00F63A01">
        <w:rPr>
          <w:rStyle w:val="CommentReference"/>
          <w:rFonts w:asciiTheme="majorHAnsi" w:eastAsia="Times New Roman" w:hAnsiTheme="majorHAnsi" w:cstheme="majorBidi"/>
          <w:sz w:val="24"/>
          <w:szCs w:val="24"/>
          <w:lang w:val="en-US"/>
        </w:rPr>
        <w:commentReference w:id="87"/>
      </w:r>
      <w:r w:rsidR="00F63A01">
        <w:rPr>
          <w:rFonts w:asciiTheme="majorHAnsi" w:eastAsia="Times New Roman" w:hAnsiTheme="majorHAnsi" w:cstheme="majorBidi"/>
          <w:sz w:val="24"/>
          <w:szCs w:val="24"/>
          <w:lang w:val="en-US"/>
        </w:rPr>
        <w:t>.  If additional views are required, custom reporting will be created by GSI.</w:t>
      </w:r>
    </w:p>
    <w:p w14:paraId="6388CE8A" w14:textId="77777777" w:rsidR="00A847E8" w:rsidRPr="00A847E8" w:rsidRDefault="00000000"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noProof/>
          <w:sz w:val="24"/>
          <w:szCs w:val="24"/>
          <w:lang w:val="en-US"/>
        </w:rPr>
        <w:pict w14:anchorId="07530C21">
          <v:rect id="_x0000_i1027" style="width:468pt;height:.05pt" o:hralign="center" o:hrstd="t" o:hr="t" fillcolor="#a0a0a0" stroked="f"/>
        </w:pict>
      </w:r>
    </w:p>
    <w:p w14:paraId="126882D7" w14:textId="77777777" w:rsidR="00A847E8" w:rsidRPr="00A847E8" w:rsidRDefault="00A847E8" w:rsidP="007F64E0">
      <w:pPr>
        <w:pStyle w:val="Heading2"/>
        <w:rPr>
          <w:lang w:val="en-US"/>
        </w:rPr>
      </w:pPr>
      <w:bookmarkStart w:id="91" w:name="_Toc208925528"/>
      <w:r w:rsidRPr="00A847E8">
        <w:rPr>
          <w:lang w:val="en-US"/>
        </w:rPr>
        <w:t>Smart Table Grouping</w:t>
      </w:r>
      <w:bookmarkEnd w:id="91"/>
    </w:p>
    <w:p w14:paraId="4E702B80"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 xml:space="preserve">1. Your </w:t>
      </w:r>
      <w:r w:rsidRPr="00A847E8">
        <w:rPr>
          <w:b/>
          <w:bCs/>
          <w:lang w:val="en-US"/>
        </w:rPr>
        <w:t>Business</w:t>
      </w:r>
      <w:r w:rsidRPr="00A847E8">
        <w:rPr>
          <w:rFonts w:asciiTheme="majorHAnsi" w:eastAsia="Times New Roman" w:hAnsiTheme="majorHAnsi" w:cstheme="majorHAnsi"/>
          <w:b/>
          <w:bCs/>
          <w:sz w:val="24"/>
          <w:szCs w:val="24"/>
          <w:lang w:val="en-US"/>
        </w:rPr>
        <w:t xml:space="preserve"> Requirements</w:t>
      </w:r>
    </w:p>
    <w:p w14:paraId="4041AC96" w14:textId="77777777" w:rsidR="00A847E8" w:rsidRPr="00A847E8" w:rsidRDefault="00A847E8" w:rsidP="0094360D">
      <w:pPr>
        <w:numPr>
          <w:ilvl w:val="0"/>
          <w:numId w:val="1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Enable custom grouping functionality within Smart Table for efficient order management</w:t>
      </w:r>
    </w:p>
    <w:p w14:paraId="3286BD3A" w14:textId="77777777" w:rsidR="00A847E8" w:rsidRPr="00A847E8" w:rsidRDefault="00A847E8" w:rsidP="0094360D">
      <w:pPr>
        <w:numPr>
          <w:ilvl w:val="0"/>
          <w:numId w:val="1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Support grouping by aliases, tags, and other custom criteria for project organization</w:t>
      </w:r>
    </w:p>
    <w:p w14:paraId="76161F87" w14:textId="77777777" w:rsidR="00A847E8" w:rsidRPr="00A847E8" w:rsidRDefault="00A847E8" w:rsidP="0094360D">
      <w:pPr>
        <w:numPr>
          <w:ilvl w:val="0"/>
          <w:numId w:val="1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Provide filtering and sorting capabilities to manage complex orders with 1000+ lines</w:t>
      </w:r>
    </w:p>
    <w:p w14:paraId="49C4667E" w14:textId="77777777" w:rsidR="00A847E8" w:rsidRPr="00A847E8" w:rsidRDefault="00A847E8" w:rsidP="0094360D">
      <w:pPr>
        <w:numPr>
          <w:ilvl w:val="0"/>
          <w:numId w:val="1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Implement multi-grouping structure supporting different grouping methods for PO creation and invoicing workflows</w:t>
      </w:r>
    </w:p>
    <w:p w14:paraId="0E9CD1B5" w14:textId="77777777" w:rsidR="00A847E8" w:rsidRPr="00A847E8" w:rsidRDefault="00A847E8" w:rsidP="0094360D">
      <w:pPr>
        <w:numPr>
          <w:ilvl w:val="0"/>
          <w:numId w:val="1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Enable bulk editing and mass updates across grouped line items</w:t>
      </w:r>
    </w:p>
    <w:p w14:paraId="3125CFBE" w14:textId="77777777" w:rsidR="00A847E8" w:rsidRPr="00A847E8" w:rsidRDefault="00A847E8" w:rsidP="0094360D">
      <w:pPr>
        <w:numPr>
          <w:ilvl w:val="0"/>
          <w:numId w:val="1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Support complex project phasing through systematic line organization and group management</w:t>
      </w:r>
    </w:p>
    <w:p w14:paraId="129F6E57" w14:textId="77777777" w:rsidR="00A847E8" w:rsidRPr="00A847E8" w:rsidRDefault="00A847E8" w:rsidP="00F079E8">
      <w:pPr>
        <w:rPr>
          <w:b/>
          <w:bCs/>
          <w:lang w:val="en-US"/>
        </w:rPr>
      </w:pPr>
      <w:r w:rsidRPr="00A847E8">
        <w:rPr>
          <w:b/>
          <w:bCs/>
          <w:lang w:val="en-US"/>
        </w:rPr>
        <w:t>2. Current State Process</w:t>
      </w:r>
    </w:p>
    <w:p w14:paraId="0958A992" w14:textId="692C65D1" w:rsidR="00A847E8" w:rsidRPr="00A847E8" w:rsidRDefault="00A847E8" w:rsidP="00A847E8">
      <w:pPr>
        <w:spacing w:before="100" w:beforeAutospacing="1" w:after="100" w:afterAutospacing="1" w:line="240" w:lineRule="auto"/>
        <w:rPr>
          <w:rFonts w:asciiTheme="majorHAnsi" w:eastAsia="Times New Roman" w:hAnsiTheme="majorHAnsi" w:cstheme="majorBidi"/>
          <w:sz w:val="24"/>
          <w:szCs w:val="24"/>
          <w:lang w:val="en-US"/>
        </w:rPr>
      </w:pPr>
      <w:r w:rsidRPr="36F3A00B">
        <w:rPr>
          <w:rFonts w:asciiTheme="majorHAnsi" w:eastAsia="Times New Roman" w:hAnsiTheme="majorHAnsi" w:cstheme="majorBidi"/>
          <w:sz w:val="24"/>
          <w:szCs w:val="24"/>
          <w:lang w:val="en-US"/>
        </w:rPr>
        <w:t xml:space="preserve">Current order management lacks sophisticated grouping capabilities for large, complex projects. When orders require phasing or specific vendor splitting, manual processes are required to break up specifications into appropriate sections. </w:t>
      </w:r>
      <w:commentRangeStart w:id="92"/>
      <w:r w:rsidRPr="36F3A00B">
        <w:rPr>
          <w:rFonts w:asciiTheme="majorHAnsi" w:eastAsia="Times New Roman" w:hAnsiTheme="majorHAnsi" w:cstheme="majorBidi"/>
          <w:sz w:val="24"/>
          <w:szCs w:val="24"/>
          <w:lang w:val="en-US"/>
        </w:rPr>
        <w:t xml:space="preserve">The </w:t>
      </w:r>
      <w:commentRangeStart w:id="93"/>
      <w:commentRangeStart w:id="94"/>
      <w:commentRangeStart w:id="95"/>
      <w:commentRangeStart w:id="96"/>
      <w:proofErr w:type="gramStart"/>
      <w:r w:rsidRPr="36F3A00B">
        <w:rPr>
          <w:rFonts w:asciiTheme="majorHAnsi" w:eastAsia="Times New Roman" w:hAnsiTheme="majorHAnsi" w:cstheme="majorBidi"/>
          <w:sz w:val="24"/>
          <w:szCs w:val="24"/>
          <w:lang w:val="en-US"/>
        </w:rPr>
        <w:t>Operations</w:t>
      </w:r>
      <w:commentRangeEnd w:id="93"/>
      <w:proofErr w:type="gramEnd"/>
      <w:r w:rsidRPr="36F3A00B">
        <w:rPr>
          <w:rStyle w:val="CommentReference"/>
          <w:rFonts w:asciiTheme="majorHAnsi" w:eastAsia="Times New Roman" w:hAnsiTheme="majorHAnsi" w:cstheme="majorBidi"/>
          <w:sz w:val="24"/>
          <w:szCs w:val="24"/>
          <w:lang w:val="en-US"/>
        </w:rPr>
        <w:commentReference w:id="93"/>
      </w:r>
      <w:commentRangeEnd w:id="94"/>
      <w:r>
        <w:rPr>
          <w:rStyle w:val="CommentReference"/>
        </w:rPr>
        <w:commentReference w:id="94"/>
      </w:r>
      <w:commentRangeEnd w:id="95"/>
      <w:r>
        <w:rPr>
          <w:rStyle w:val="CommentReference"/>
        </w:rPr>
        <w:commentReference w:id="95"/>
      </w:r>
      <w:commentRangeEnd w:id="96"/>
      <w:r>
        <w:rPr>
          <w:rStyle w:val="CommentReference"/>
        </w:rPr>
        <w:commentReference w:id="96"/>
      </w:r>
      <w:r w:rsidRPr="36F3A00B">
        <w:rPr>
          <w:rFonts w:asciiTheme="majorHAnsi" w:eastAsia="Times New Roman" w:hAnsiTheme="majorHAnsi" w:cstheme="majorBidi"/>
          <w:sz w:val="24"/>
          <w:szCs w:val="24"/>
          <w:lang w:val="en-US"/>
        </w:rPr>
        <w:t xml:space="preserve"> team </w:t>
      </w:r>
      <w:r w:rsidR="00F63A01">
        <w:rPr>
          <w:rFonts w:asciiTheme="majorHAnsi" w:eastAsia="Times New Roman" w:hAnsiTheme="majorHAnsi" w:cstheme="majorBidi"/>
          <w:sz w:val="24"/>
          <w:szCs w:val="24"/>
          <w:lang w:val="en-US"/>
        </w:rPr>
        <w:t>always</w:t>
      </w:r>
      <w:r w:rsidRPr="36F3A00B">
        <w:rPr>
          <w:rFonts w:asciiTheme="majorHAnsi" w:eastAsia="Times New Roman" w:hAnsiTheme="majorHAnsi" w:cstheme="majorBidi"/>
          <w:sz w:val="24"/>
          <w:szCs w:val="24"/>
          <w:lang w:val="en-US"/>
        </w:rPr>
        <w:t xml:space="preserve"> start sales orders from scratch for accurate phasing on large orders, creating time-consuming manual processes</w:t>
      </w:r>
      <w:commentRangeEnd w:id="92"/>
      <w:r w:rsidR="00D844F4" w:rsidRPr="36F3A00B">
        <w:rPr>
          <w:rStyle w:val="CommentReference"/>
          <w:rFonts w:asciiTheme="majorHAnsi" w:eastAsia="Times New Roman" w:hAnsiTheme="majorHAnsi" w:cstheme="majorBidi"/>
          <w:sz w:val="24"/>
          <w:szCs w:val="24"/>
          <w:lang w:val="en-US"/>
        </w:rPr>
        <w:commentReference w:id="92"/>
      </w:r>
      <w:r w:rsidRPr="36F3A00B">
        <w:rPr>
          <w:rFonts w:asciiTheme="majorHAnsi" w:eastAsia="Times New Roman" w:hAnsiTheme="majorHAnsi" w:cstheme="majorBidi"/>
          <w:sz w:val="24"/>
          <w:szCs w:val="24"/>
          <w:lang w:val="en-US"/>
        </w:rPr>
        <w:t>. The lack of systematic grouping makes it difficult to manage projects with hundreds or thousands of line items efficiently.</w:t>
      </w:r>
    </w:p>
    <w:p w14:paraId="296DEEBA" w14:textId="2032D996" w:rsidR="00A847E8" w:rsidRPr="00A847E8" w:rsidRDefault="00A847E8" w:rsidP="00F079E8">
      <w:pPr>
        <w:rPr>
          <w:b/>
          <w:bCs/>
          <w:lang w:val="en-US"/>
        </w:rPr>
      </w:pPr>
      <w:r w:rsidRPr="69E4E63F">
        <w:rPr>
          <w:b/>
          <w:bCs/>
          <w:lang w:val="en-US"/>
        </w:rPr>
        <w:t xml:space="preserve">3. </w:t>
      </w:r>
      <w:r w:rsidR="48742DE0" w:rsidRPr="69E4E63F">
        <w:rPr>
          <w:b/>
          <w:bCs/>
          <w:lang w:val="en-US"/>
        </w:rPr>
        <w:t>NetSuite Orion</w:t>
      </w:r>
      <w:r w:rsidRPr="69E4E63F">
        <w:rPr>
          <w:b/>
          <w:bCs/>
          <w:lang w:val="en-US"/>
        </w:rPr>
        <w:t xml:space="preserve"> Solution</w:t>
      </w:r>
    </w:p>
    <w:p w14:paraId="796C213F" w14:textId="453E861E" w:rsidR="00A847E8" w:rsidRPr="00A847E8" w:rsidRDefault="48742DE0"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sz w:val="24"/>
          <w:szCs w:val="24"/>
          <w:lang w:val="en-US"/>
        </w:rPr>
        <w:t>NetSuite Orion</w:t>
      </w:r>
      <w:r w:rsidR="00A847E8" w:rsidRPr="69E4E63F">
        <w:rPr>
          <w:rFonts w:asciiTheme="majorHAnsi" w:eastAsia="Times New Roman" w:hAnsiTheme="majorHAnsi" w:cstheme="majorBidi"/>
          <w:sz w:val="24"/>
          <w:szCs w:val="24"/>
          <w:lang w:val="en-US"/>
        </w:rPr>
        <w:t xml:space="preserve"> provides advanced Smart Table functionality designed specifically for managing complex commercial furniture orders with sophisticated grouping and filtering capabilities. The solution enables users </w:t>
      </w:r>
      <w:commentRangeStart w:id="97"/>
      <w:commentRangeStart w:id="98"/>
      <w:commentRangeStart w:id="99"/>
      <w:r w:rsidR="00A847E8" w:rsidRPr="69E4E63F">
        <w:rPr>
          <w:rFonts w:asciiTheme="majorHAnsi" w:eastAsia="Times New Roman" w:hAnsiTheme="majorHAnsi" w:cstheme="majorBidi"/>
          <w:sz w:val="24"/>
          <w:szCs w:val="24"/>
          <w:lang w:val="en-US"/>
        </w:rPr>
        <w:t>to filter, sort, select, and edit any combination of line items</w:t>
      </w:r>
      <w:commentRangeEnd w:id="97"/>
      <w:r w:rsidR="00A847E8">
        <w:rPr>
          <w:rStyle w:val="CommentReference"/>
          <w:rFonts w:asciiTheme="majorHAnsi" w:eastAsia="Times New Roman" w:hAnsiTheme="majorHAnsi" w:cstheme="majorBidi"/>
          <w:sz w:val="24"/>
          <w:szCs w:val="24"/>
          <w:lang w:val="en-US"/>
        </w:rPr>
        <w:commentReference w:id="97"/>
      </w:r>
      <w:commentRangeEnd w:id="98"/>
      <w:r>
        <w:rPr>
          <w:rStyle w:val="CommentReference"/>
        </w:rPr>
        <w:commentReference w:id="98"/>
      </w:r>
      <w:commentRangeEnd w:id="99"/>
      <w:r>
        <w:rPr>
          <w:rStyle w:val="CommentReference"/>
        </w:rPr>
        <w:commentReference w:id="99"/>
      </w:r>
      <w:r w:rsidR="00F63A01">
        <w:rPr>
          <w:rFonts w:asciiTheme="majorHAnsi" w:eastAsia="Times New Roman" w:hAnsiTheme="majorHAnsi" w:cstheme="majorBidi"/>
          <w:sz w:val="24"/>
          <w:szCs w:val="24"/>
          <w:lang w:val="en-US"/>
        </w:rPr>
        <w:t xml:space="preserve"> via Orion’s Smart Table</w:t>
      </w:r>
      <w:r w:rsidR="00A847E8" w:rsidRPr="69E4E63F">
        <w:rPr>
          <w:rFonts w:asciiTheme="majorHAnsi" w:eastAsia="Times New Roman" w:hAnsiTheme="majorHAnsi" w:cstheme="majorBidi"/>
          <w:sz w:val="24"/>
          <w:szCs w:val="24"/>
          <w:lang w:val="en-US"/>
        </w:rPr>
        <w:t>, then create custom groups based on various criteria including aliases, tags, vendors, or any other field. The system supports multi-grouping architecture where different grouping methods can be used for purchase order creation versus invoicing workflows, with additional grouping capabilities for other processes.</w:t>
      </w:r>
    </w:p>
    <w:p w14:paraId="44445942" w14:textId="4B079494"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lastRenderedPageBreak/>
        <w:t xml:space="preserve">The system's grouping capabilities support complex project phasing by allowing project managers to select specific line combinations and assign them to named groups </w:t>
      </w:r>
      <w:commentRangeStart w:id="100"/>
      <w:commentRangeStart w:id="101"/>
      <w:commentRangeStart w:id="102"/>
      <w:r w:rsidRPr="00A847E8">
        <w:rPr>
          <w:rFonts w:asciiTheme="majorHAnsi" w:eastAsia="Times New Roman" w:hAnsiTheme="majorHAnsi" w:cstheme="majorHAnsi"/>
          <w:sz w:val="24"/>
          <w:szCs w:val="24"/>
          <w:lang w:val="en-US"/>
        </w:rPr>
        <w:t>(such as "First Floor" or "Phase 1"). These groups can then be used for PO splitting functionality, creating separate purchase orders based on group definitions while maintaining project relationships</w:t>
      </w:r>
      <w:commentRangeEnd w:id="100"/>
      <w:r w:rsidR="000F655C">
        <w:rPr>
          <w:rStyle w:val="CommentReference"/>
          <w:rFonts w:asciiTheme="majorHAnsi" w:eastAsia="Times New Roman" w:hAnsiTheme="majorHAnsi" w:cstheme="majorHAnsi"/>
          <w:sz w:val="24"/>
          <w:szCs w:val="24"/>
          <w:lang w:val="en-US"/>
        </w:rPr>
        <w:commentReference w:id="100"/>
      </w:r>
      <w:commentRangeEnd w:id="101"/>
      <w:r>
        <w:rPr>
          <w:rStyle w:val="CommentReference"/>
        </w:rPr>
        <w:commentReference w:id="101"/>
      </w:r>
      <w:commentRangeEnd w:id="102"/>
      <w:r>
        <w:rPr>
          <w:rStyle w:val="CommentReference"/>
        </w:rPr>
        <w:commentReference w:id="102"/>
      </w:r>
      <w:r w:rsidR="00941395">
        <w:rPr>
          <w:rFonts w:asciiTheme="majorHAnsi" w:eastAsia="Times New Roman" w:hAnsiTheme="majorHAnsi" w:cstheme="majorHAnsi"/>
          <w:sz w:val="24"/>
          <w:szCs w:val="24"/>
          <w:lang w:val="en-US"/>
        </w:rPr>
        <w:t xml:space="preserve"> – including sales orders</w:t>
      </w:r>
      <w:r w:rsidRPr="00A847E8">
        <w:rPr>
          <w:rFonts w:asciiTheme="majorHAnsi" w:eastAsia="Times New Roman" w:hAnsiTheme="majorHAnsi" w:cstheme="majorHAnsi"/>
          <w:sz w:val="24"/>
          <w:szCs w:val="24"/>
          <w:lang w:val="en-US"/>
        </w:rPr>
        <w:t>. The multi-grouping approach recognizes that PO creation grouping requirements often differ from invoicing grouping needs, providing flexibility for different workflow requirements.</w:t>
      </w:r>
    </w:p>
    <w:p w14:paraId="0D211E0F"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4. Future State Process</w:t>
      </w:r>
    </w:p>
    <w:p w14:paraId="4A8ADA33" w14:textId="6BF48A14" w:rsidR="00A847E8" w:rsidRPr="00A847E8" w:rsidRDefault="00A847E8" w:rsidP="00A847E8">
      <w:pPr>
        <w:spacing w:before="100" w:beforeAutospacing="1" w:after="100" w:afterAutospacing="1" w:line="240" w:lineRule="auto"/>
        <w:rPr>
          <w:rFonts w:asciiTheme="majorHAnsi" w:eastAsia="Times New Roman" w:hAnsiTheme="majorHAnsi" w:cstheme="majorBidi"/>
          <w:sz w:val="24"/>
          <w:szCs w:val="24"/>
          <w:lang w:val="en-US"/>
        </w:rPr>
      </w:pPr>
      <w:r w:rsidRPr="142F6F98">
        <w:rPr>
          <w:rFonts w:asciiTheme="majorHAnsi" w:eastAsia="Times New Roman" w:hAnsiTheme="majorHAnsi" w:cstheme="majorBidi"/>
          <w:sz w:val="24"/>
          <w:szCs w:val="24"/>
          <w:lang w:val="en-US"/>
        </w:rPr>
        <w:t xml:space="preserve">Complex orders will be managed through Smart Table filtering and sorting to identify specific line combinations for grouping. The Operations team will create named groups based on project phases, installation sequences, or vendor requirements using one grouping method for purchase orders and potentially different grouping methods for invoicing workflows. Groups will drive PO splitting, </w:t>
      </w:r>
      <w:proofErr w:type="gramStart"/>
      <w:r w:rsidRPr="142F6F98">
        <w:rPr>
          <w:rFonts w:asciiTheme="majorHAnsi" w:eastAsia="Times New Roman" w:hAnsiTheme="majorHAnsi" w:cstheme="majorBidi"/>
          <w:sz w:val="24"/>
          <w:szCs w:val="24"/>
          <w:lang w:val="en-US"/>
        </w:rPr>
        <w:t>creating</w:t>
      </w:r>
      <w:proofErr w:type="gramEnd"/>
      <w:r w:rsidRPr="142F6F98">
        <w:rPr>
          <w:rFonts w:asciiTheme="majorHAnsi" w:eastAsia="Times New Roman" w:hAnsiTheme="majorHAnsi" w:cstheme="majorBidi"/>
          <w:sz w:val="24"/>
          <w:szCs w:val="24"/>
          <w:lang w:val="en-US"/>
        </w:rPr>
        <w:t xml:space="preserve"> separate purchase orders while maintaining project relationships. The multi-grouping structure will support different organizational </w:t>
      </w:r>
      <w:commentRangeStart w:id="103"/>
      <w:commentRangeStart w:id="104"/>
      <w:r w:rsidRPr="142F6F98">
        <w:rPr>
          <w:rFonts w:asciiTheme="majorHAnsi" w:eastAsia="Times New Roman" w:hAnsiTheme="majorHAnsi" w:cstheme="majorBidi"/>
          <w:sz w:val="24"/>
          <w:szCs w:val="24"/>
          <w:lang w:val="en-US"/>
        </w:rPr>
        <w:t>needs</w:t>
      </w:r>
      <w:commentRangeEnd w:id="103"/>
      <w:r w:rsidR="5E7D6F75" w:rsidRPr="142F6F98">
        <w:rPr>
          <w:rStyle w:val="CommentReference"/>
          <w:rFonts w:asciiTheme="majorHAnsi" w:eastAsia="Times New Roman" w:hAnsiTheme="majorHAnsi" w:cstheme="majorBidi"/>
          <w:sz w:val="24"/>
          <w:szCs w:val="24"/>
          <w:lang w:val="en-US"/>
        </w:rPr>
        <w:commentReference w:id="103"/>
      </w:r>
      <w:commentRangeEnd w:id="104"/>
      <w:r>
        <w:rPr>
          <w:rStyle w:val="CommentReference"/>
        </w:rPr>
        <w:commentReference w:id="104"/>
      </w:r>
      <w:r w:rsidRPr="142F6F98">
        <w:rPr>
          <w:rFonts w:asciiTheme="majorHAnsi" w:eastAsia="Times New Roman" w:hAnsiTheme="majorHAnsi" w:cstheme="majorBidi"/>
          <w:sz w:val="24"/>
          <w:szCs w:val="24"/>
          <w:lang w:val="en-US"/>
        </w:rPr>
        <w:t xml:space="preserve"> across procurement, invoicing, and other operational processes. Bulk editing capabilities will allow mass updates across grouped items when modifications are needed.</w:t>
      </w:r>
    </w:p>
    <w:p w14:paraId="4BE1AB92"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5. Solution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2604"/>
        <w:gridCol w:w="1542"/>
        <w:gridCol w:w="3670"/>
      </w:tblGrid>
      <w:tr w:rsidR="00A847E8" w:rsidRPr="00A847E8" w14:paraId="7F248A03" w14:textId="77777777" w:rsidTr="69E4E63F">
        <w:trPr>
          <w:tblHeader/>
          <w:tblCellSpacing w:w="15" w:type="dxa"/>
        </w:trPr>
        <w:tc>
          <w:tcPr>
            <w:tcW w:w="0" w:type="auto"/>
            <w:vAlign w:val="center"/>
            <w:hideMark/>
          </w:tcPr>
          <w:p w14:paraId="2B7FE019"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Requirement</w:t>
            </w:r>
          </w:p>
        </w:tc>
        <w:tc>
          <w:tcPr>
            <w:tcW w:w="0" w:type="auto"/>
            <w:vAlign w:val="center"/>
            <w:hideMark/>
          </w:tcPr>
          <w:p w14:paraId="63C4F3AD" w14:textId="1DB633FD" w:rsidR="00A847E8" w:rsidRPr="00A847E8" w:rsidRDefault="48742DE0" w:rsidP="69E4E63F">
            <w:pPr>
              <w:spacing w:line="240" w:lineRule="auto"/>
              <w:jc w:val="cente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NetSuite Orion</w:t>
            </w:r>
            <w:r w:rsidR="00A847E8" w:rsidRPr="69E4E63F">
              <w:rPr>
                <w:rFonts w:asciiTheme="majorHAnsi" w:eastAsia="Times New Roman" w:hAnsiTheme="majorHAnsi" w:cstheme="majorBidi"/>
                <w:b/>
                <w:bCs/>
                <w:sz w:val="24"/>
                <w:szCs w:val="24"/>
                <w:lang w:val="en-US"/>
              </w:rPr>
              <w:t xml:space="preserve"> Capability</w:t>
            </w:r>
          </w:p>
        </w:tc>
        <w:tc>
          <w:tcPr>
            <w:tcW w:w="0" w:type="auto"/>
            <w:vAlign w:val="center"/>
            <w:hideMark/>
          </w:tcPr>
          <w:p w14:paraId="15C51076"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Business Impact</w:t>
            </w:r>
          </w:p>
        </w:tc>
        <w:tc>
          <w:tcPr>
            <w:tcW w:w="0" w:type="auto"/>
            <w:vAlign w:val="center"/>
            <w:hideMark/>
          </w:tcPr>
          <w:p w14:paraId="441545D3"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Validation Status</w:t>
            </w:r>
          </w:p>
        </w:tc>
      </w:tr>
      <w:tr w:rsidR="00A847E8" w:rsidRPr="00A847E8" w14:paraId="56E3EB33" w14:textId="77777777" w:rsidTr="69E4E63F">
        <w:trPr>
          <w:tblCellSpacing w:w="15" w:type="dxa"/>
        </w:trPr>
        <w:tc>
          <w:tcPr>
            <w:tcW w:w="0" w:type="auto"/>
            <w:vAlign w:val="center"/>
            <w:hideMark/>
          </w:tcPr>
          <w:p w14:paraId="37CF978A"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Custom grouping</w:t>
            </w:r>
          </w:p>
        </w:tc>
        <w:tc>
          <w:tcPr>
            <w:tcW w:w="0" w:type="auto"/>
            <w:vAlign w:val="center"/>
            <w:hideMark/>
          </w:tcPr>
          <w:p w14:paraId="74DBA2D8" w14:textId="77777777" w:rsid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Smart Table group functionality</w:t>
            </w:r>
          </w:p>
          <w:p w14:paraId="7C262A47" w14:textId="77777777" w:rsidR="00941395" w:rsidRDefault="00941395" w:rsidP="00A847E8">
            <w:pPr>
              <w:spacing w:line="240" w:lineRule="auto"/>
              <w:rPr>
                <w:rFonts w:asciiTheme="majorHAnsi" w:eastAsia="Times New Roman" w:hAnsiTheme="majorHAnsi" w:cstheme="majorHAnsi"/>
                <w:sz w:val="24"/>
                <w:szCs w:val="24"/>
                <w:lang w:val="en-US"/>
              </w:rPr>
            </w:pPr>
          </w:p>
          <w:p w14:paraId="31F56C1D" w14:textId="24F01D6A" w:rsidR="00941395" w:rsidRPr="00A847E8" w:rsidRDefault="00941395"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Lock down of certain columns required</w:t>
            </w:r>
          </w:p>
        </w:tc>
        <w:tc>
          <w:tcPr>
            <w:tcW w:w="0" w:type="auto"/>
            <w:vAlign w:val="center"/>
            <w:hideMark/>
          </w:tcPr>
          <w:p w14:paraId="2F416C5A"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Project organization</w:t>
            </w:r>
          </w:p>
        </w:tc>
        <w:tc>
          <w:tcPr>
            <w:tcW w:w="0" w:type="auto"/>
            <w:vAlign w:val="center"/>
            <w:hideMark/>
          </w:tcPr>
          <w:p w14:paraId="7BE68E09" w14:textId="7F4CFBF6" w:rsidR="00A847E8" w:rsidRPr="00A847E8" w:rsidRDefault="00A847E8" w:rsidP="07A60547">
            <w:pPr>
              <w:spacing w:line="240" w:lineRule="auto"/>
              <w:rPr>
                <w:rFonts w:asciiTheme="majorHAnsi" w:eastAsia="Times New Roman" w:hAnsiTheme="majorHAnsi" w:cstheme="majorBidi"/>
                <w:sz w:val="24"/>
                <w:szCs w:val="24"/>
                <w:lang w:val="en-US"/>
              </w:rPr>
            </w:pPr>
            <w:r w:rsidRPr="07A60547">
              <w:rPr>
                <w:rFonts w:ascii="Segoe UI Symbol" w:eastAsia="Times New Roman" w:hAnsi="Segoe UI Symbol" w:cs="Segoe UI Symbol"/>
                <w:sz w:val="24"/>
                <w:szCs w:val="24"/>
                <w:lang w:val="en-US"/>
              </w:rPr>
              <w:t>✓</w:t>
            </w:r>
            <w:r w:rsidRPr="07A60547">
              <w:rPr>
                <w:rFonts w:asciiTheme="majorHAnsi" w:eastAsia="Times New Roman" w:hAnsiTheme="majorHAnsi" w:cstheme="majorBidi"/>
                <w:sz w:val="24"/>
                <w:szCs w:val="24"/>
                <w:lang w:val="en-US"/>
              </w:rPr>
              <w:t xml:space="preserve"> </w:t>
            </w:r>
            <w:commentRangeStart w:id="105"/>
            <w:commentRangeStart w:id="106"/>
            <w:commentRangeStart w:id="107"/>
            <w:commentRangeStart w:id="108"/>
            <w:commentRangeStart w:id="109"/>
            <w:r w:rsidRPr="07A60547">
              <w:rPr>
                <w:rFonts w:asciiTheme="majorHAnsi" w:eastAsia="Times New Roman" w:hAnsiTheme="majorHAnsi" w:cstheme="majorBidi"/>
                <w:sz w:val="24"/>
                <w:szCs w:val="24"/>
                <w:lang w:val="en-US"/>
              </w:rPr>
              <w:t>Validated</w:t>
            </w:r>
            <w:commentRangeEnd w:id="105"/>
            <w:r w:rsidRPr="00A847E8">
              <w:rPr>
                <w:rStyle w:val="CommentReference"/>
                <w:rFonts w:asciiTheme="majorHAnsi" w:eastAsia="Times New Roman" w:hAnsiTheme="majorHAnsi" w:cstheme="majorBidi"/>
                <w:sz w:val="24"/>
                <w:szCs w:val="24"/>
                <w:lang w:val="en-US"/>
              </w:rPr>
              <w:commentReference w:id="105"/>
            </w:r>
            <w:commentRangeEnd w:id="106"/>
            <w:r>
              <w:rPr>
                <w:rStyle w:val="CommentReference"/>
              </w:rPr>
              <w:commentReference w:id="106"/>
            </w:r>
            <w:commentRangeEnd w:id="107"/>
            <w:r>
              <w:rPr>
                <w:rStyle w:val="CommentReference"/>
              </w:rPr>
              <w:commentReference w:id="107"/>
            </w:r>
            <w:commentRangeEnd w:id="108"/>
            <w:r>
              <w:rPr>
                <w:rStyle w:val="CommentReference"/>
              </w:rPr>
              <w:commentReference w:id="108"/>
            </w:r>
            <w:commentRangeEnd w:id="109"/>
            <w:r>
              <w:rPr>
                <w:rStyle w:val="CommentReference"/>
              </w:rPr>
              <w:commentReference w:id="109"/>
            </w:r>
          </w:p>
        </w:tc>
      </w:tr>
      <w:tr w:rsidR="00A847E8" w:rsidRPr="00A847E8" w14:paraId="1FB0194F" w14:textId="77777777" w:rsidTr="69E4E63F">
        <w:trPr>
          <w:tblCellSpacing w:w="15" w:type="dxa"/>
        </w:trPr>
        <w:tc>
          <w:tcPr>
            <w:tcW w:w="0" w:type="auto"/>
            <w:vAlign w:val="center"/>
            <w:hideMark/>
          </w:tcPr>
          <w:p w14:paraId="00C2EE2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Multiple criteria</w:t>
            </w:r>
          </w:p>
        </w:tc>
        <w:tc>
          <w:tcPr>
            <w:tcW w:w="0" w:type="auto"/>
            <w:vAlign w:val="center"/>
            <w:hideMark/>
          </w:tcPr>
          <w:p w14:paraId="513713DA"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Alias, tag, vendor grouping</w:t>
            </w:r>
          </w:p>
        </w:tc>
        <w:tc>
          <w:tcPr>
            <w:tcW w:w="0" w:type="auto"/>
            <w:vAlign w:val="center"/>
            <w:hideMark/>
          </w:tcPr>
          <w:p w14:paraId="4901693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Complete flexibility</w:t>
            </w:r>
          </w:p>
        </w:tc>
        <w:tc>
          <w:tcPr>
            <w:tcW w:w="0" w:type="auto"/>
            <w:vAlign w:val="center"/>
            <w:hideMark/>
          </w:tcPr>
          <w:p w14:paraId="562D375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27F7FDB3" w14:textId="77777777" w:rsidTr="69E4E63F">
        <w:trPr>
          <w:tblCellSpacing w:w="15" w:type="dxa"/>
        </w:trPr>
        <w:tc>
          <w:tcPr>
            <w:tcW w:w="0" w:type="auto"/>
            <w:vAlign w:val="center"/>
            <w:hideMark/>
          </w:tcPr>
          <w:p w14:paraId="41C7C15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Multi-grouping support</w:t>
            </w:r>
          </w:p>
        </w:tc>
        <w:tc>
          <w:tcPr>
            <w:tcW w:w="0" w:type="auto"/>
            <w:vAlign w:val="center"/>
            <w:hideMark/>
          </w:tcPr>
          <w:p w14:paraId="2751180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Different methods per workflow</w:t>
            </w:r>
          </w:p>
        </w:tc>
        <w:tc>
          <w:tcPr>
            <w:tcW w:w="0" w:type="auto"/>
            <w:vAlign w:val="center"/>
            <w:hideMark/>
          </w:tcPr>
          <w:p w14:paraId="6D145E5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Optimized processes</w:t>
            </w:r>
          </w:p>
        </w:tc>
        <w:tc>
          <w:tcPr>
            <w:tcW w:w="0" w:type="auto"/>
            <w:vAlign w:val="center"/>
            <w:hideMark/>
          </w:tcPr>
          <w:p w14:paraId="41745BF1"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5E936853" w14:textId="77777777" w:rsidTr="69E4E63F">
        <w:trPr>
          <w:tblCellSpacing w:w="15" w:type="dxa"/>
        </w:trPr>
        <w:tc>
          <w:tcPr>
            <w:tcW w:w="0" w:type="auto"/>
            <w:vAlign w:val="center"/>
            <w:hideMark/>
          </w:tcPr>
          <w:p w14:paraId="6FCC8B0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Bulk editing</w:t>
            </w:r>
          </w:p>
        </w:tc>
        <w:tc>
          <w:tcPr>
            <w:tcW w:w="0" w:type="auto"/>
            <w:vAlign w:val="center"/>
            <w:hideMark/>
          </w:tcPr>
          <w:p w14:paraId="14FD6A13" w14:textId="1F6224C4" w:rsidR="00A847E8" w:rsidRPr="00A847E8" w:rsidRDefault="00A847E8" w:rsidP="00A847E8">
            <w:pPr>
              <w:spacing w:line="240" w:lineRule="auto"/>
              <w:rPr>
                <w:rFonts w:asciiTheme="majorHAnsi" w:eastAsia="Times New Roman" w:hAnsiTheme="majorHAnsi" w:cstheme="majorBidi"/>
                <w:sz w:val="24"/>
                <w:szCs w:val="24"/>
                <w:lang w:val="en-US"/>
              </w:rPr>
            </w:pPr>
            <w:r w:rsidRPr="36F3A00B">
              <w:rPr>
                <w:rFonts w:asciiTheme="majorHAnsi" w:eastAsia="Times New Roman" w:hAnsiTheme="majorHAnsi" w:cstheme="majorBidi"/>
                <w:sz w:val="24"/>
                <w:szCs w:val="24"/>
                <w:lang w:val="en-US"/>
              </w:rPr>
              <w:t xml:space="preserve">Mass update </w:t>
            </w:r>
            <w:commentRangeStart w:id="110"/>
            <w:commentRangeStart w:id="111"/>
            <w:r w:rsidRPr="36F3A00B">
              <w:rPr>
                <w:rFonts w:asciiTheme="majorHAnsi" w:eastAsia="Times New Roman" w:hAnsiTheme="majorHAnsi" w:cstheme="majorBidi"/>
                <w:sz w:val="24"/>
                <w:szCs w:val="24"/>
                <w:lang w:val="en-US"/>
              </w:rPr>
              <w:t>capabilities</w:t>
            </w:r>
            <w:commentRangeEnd w:id="110"/>
            <w:r w:rsidRPr="00A847E8">
              <w:rPr>
                <w:rStyle w:val="CommentReference"/>
                <w:rFonts w:asciiTheme="majorHAnsi" w:eastAsia="Times New Roman" w:hAnsiTheme="majorHAnsi" w:cstheme="majorBidi"/>
                <w:sz w:val="24"/>
                <w:szCs w:val="24"/>
                <w:lang w:val="en-US"/>
              </w:rPr>
              <w:commentReference w:id="110"/>
            </w:r>
            <w:commentRangeEnd w:id="111"/>
            <w:r>
              <w:rPr>
                <w:rStyle w:val="CommentReference"/>
              </w:rPr>
              <w:commentReference w:id="111"/>
            </w:r>
          </w:p>
        </w:tc>
        <w:tc>
          <w:tcPr>
            <w:tcW w:w="0" w:type="auto"/>
            <w:vAlign w:val="center"/>
            <w:hideMark/>
          </w:tcPr>
          <w:p w14:paraId="58DB241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Efficiency improvement</w:t>
            </w:r>
          </w:p>
        </w:tc>
        <w:tc>
          <w:tcPr>
            <w:tcW w:w="0" w:type="auto"/>
            <w:vAlign w:val="center"/>
            <w:hideMark/>
          </w:tcPr>
          <w:p w14:paraId="6A050B67"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7E9A2E0F" w14:textId="77777777" w:rsidTr="69E4E63F">
        <w:trPr>
          <w:tblCellSpacing w:w="15" w:type="dxa"/>
        </w:trPr>
        <w:tc>
          <w:tcPr>
            <w:tcW w:w="0" w:type="auto"/>
            <w:vAlign w:val="center"/>
            <w:hideMark/>
          </w:tcPr>
          <w:p w14:paraId="5816264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Complex phasing</w:t>
            </w:r>
          </w:p>
        </w:tc>
        <w:tc>
          <w:tcPr>
            <w:tcW w:w="0" w:type="auto"/>
            <w:vAlign w:val="center"/>
            <w:hideMark/>
          </w:tcPr>
          <w:p w14:paraId="64C80BE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Systematic organization</w:t>
            </w:r>
          </w:p>
        </w:tc>
        <w:tc>
          <w:tcPr>
            <w:tcW w:w="0" w:type="auto"/>
            <w:vAlign w:val="center"/>
            <w:hideMark/>
          </w:tcPr>
          <w:p w14:paraId="697D4BA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Eliminate manual work</w:t>
            </w:r>
          </w:p>
        </w:tc>
        <w:tc>
          <w:tcPr>
            <w:tcW w:w="0" w:type="auto"/>
            <w:vAlign w:val="center"/>
            <w:hideMark/>
          </w:tcPr>
          <w:p w14:paraId="06CCEC84"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bl>
    <w:p w14:paraId="3AED0F33" w14:textId="77777777" w:rsidR="00F079E8" w:rsidRDefault="00F079E8" w:rsidP="00F079E8">
      <w:pPr>
        <w:rPr>
          <w:rFonts w:asciiTheme="majorHAnsi" w:eastAsia="Times New Roman" w:hAnsiTheme="majorHAnsi" w:cstheme="majorHAnsi"/>
          <w:b/>
          <w:bCs/>
          <w:sz w:val="24"/>
          <w:szCs w:val="24"/>
          <w:lang w:val="en-US"/>
        </w:rPr>
      </w:pPr>
    </w:p>
    <w:p w14:paraId="7BE5F8CC"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6. Implementation Approach</w:t>
      </w:r>
    </w:p>
    <w:p w14:paraId="408693FC"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ALIGN</w:t>
      </w:r>
      <w:r w:rsidRPr="00A847E8">
        <w:rPr>
          <w:rFonts w:asciiTheme="majorHAnsi" w:eastAsia="Times New Roman" w:hAnsiTheme="majorHAnsi" w:cstheme="majorHAnsi"/>
          <w:sz w:val="24"/>
          <w:szCs w:val="24"/>
          <w:lang w:val="en-US"/>
        </w:rPr>
        <w:t>: Your grouping requirements align with Smart Table standard functionality</w:t>
      </w:r>
    </w:p>
    <w:p w14:paraId="05E7F75A" w14:textId="44212100" w:rsidR="00A847E8" w:rsidRPr="00A847E8" w:rsidRDefault="00A847E8" w:rsidP="0094360D">
      <w:pPr>
        <w:numPr>
          <w:ilvl w:val="0"/>
          <w:numId w:val="1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lastRenderedPageBreak/>
        <w:t xml:space="preserve">Custom group creation will use native </w:t>
      </w:r>
      <w:commentRangeStart w:id="112"/>
      <w:commentRangeStart w:id="113"/>
      <w:commentRangeStart w:id="114"/>
      <w:r w:rsidRPr="00A847E8">
        <w:rPr>
          <w:rFonts w:asciiTheme="majorHAnsi" w:eastAsia="Times New Roman" w:hAnsiTheme="majorHAnsi" w:cstheme="majorHAnsi"/>
          <w:sz w:val="24"/>
          <w:szCs w:val="24"/>
          <w:lang w:val="en-US"/>
        </w:rPr>
        <w:t>capabilities</w:t>
      </w:r>
      <w:commentRangeEnd w:id="112"/>
      <w:r>
        <w:rPr>
          <w:rStyle w:val="CommentReference"/>
          <w:rFonts w:asciiTheme="majorHAnsi" w:eastAsia="Times New Roman" w:hAnsiTheme="majorHAnsi" w:cstheme="majorHAnsi"/>
          <w:sz w:val="24"/>
          <w:szCs w:val="24"/>
          <w:lang w:val="en-US"/>
        </w:rPr>
        <w:commentReference w:id="112"/>
      </w:r>
      <w:commentRangeEnd w:id="113"/>
      <w:r>
        <w:rPr>
          <w:rStyle w:val="CommentReference"/>
        </w:rPr>
        <w:commentReference w:id="113"/>
      </w:r>
      <w:commentRangeEnd w:id="114"/>
      <w:r>
        <w:rPr>
          <w:rStyle w:val="CommentReference"/>
        </w:rPr>
        <w:commentReference w:id="114"/>
      </w:r>
      <w:r w:rsidR="00941395">
        <w:rPr>
          <w:rFonts w:asciiTheme="majorHAnsi" w:eastAsia="Times New Roman" w:hAnsiTheme="majorHAnsi" w:cstheme="majorHAnsi"/>
          <w:sz w:val="24"/>
          <w:szCs w:val="24"/>
          <w:lang w:val="en-US"/>
        </w:rPr>
        <w:t>, including PO creation</w:t>
      </w:r>
    </w:p>
    <w:p w14:paraId="2F08F224" w14:textId="77777777" w:rsidR="00A847E8" w:rsidRPr="00A847E8" w:rsidRDefault="00A847E8" w:rsidP="0094360D">
      <w:pPr>
        <w:numPr>
          <w:ilvl w:val="0"/>
          <w:numId w:val="1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Filtering and sorting will utilize standard table functions</w:t>
      </w:r>
    </w:p>
    <w:p w14:paraId="053E1CA2" w14:textId="77777777" w:rsidR="00A847E8" w:rsidRPr="00A847E8" w:rsidRDefault="00A847E8" w:rsidP="0094360D">
      <w:pPr>
        <w:numPr>
          <w:ilvl w:val="0"/>
          <w:numId w:val="1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Multi-grouping architecture will support different workflow needs</w:t>
      </w:r>
    </w:p>
    <w:p w14:paraId="3ADD2641"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7. Implementation Considerations</w:t>
      </w:r>
    </w:p>
    <w:p w14:paraId="51115651" w14:textId="77777777" w:rsidR="00A847E8" w:rsidRPr="00A847E8" w:rsidRDefault="00A847E8" w:rsidP="0094360D">
      <w:pPr>
        <w:numPr>
          <w:ilvl w:val="0"/>
          <w:numId w:val="1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Smart Table training will be critical for user adoption and efficiency</w:t>
      </w:r>
    </w:p>
    <w:p w14:paraId="21293EF0" w14:textId="77777777" w:rsidR="00A847E8" w:rsidRPr="00A847E8" w:rsidRDefault="00A847E8" w:rsidP="0094360D">
      <w:pPr>
        <w:numPr>
          <w:ilvl w:val="0"/>
          <w:numId w:val="1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Grouping naming conventions need establishment for consistency</w:t>
      </w:r>
    </w:p>
    <w:p w14:paraId="46604B0A" w14:textId="70105752" w:rsidR="00A847E8" w:rsidRPr="00A847E8" w:rsidRDefault="00A847E8" w:rsidP="0094360D">
      <w:pPr>
        <w:numPr>
          <w:ilvl w:val="0"/>
          <w:numId w:val="18"/>
        </w:numPr>
        <w:spacing w:before="100" w:beforeAutospacing="1" w:after="100" w:afterAutospacing="1" w:line="240" w:lineRule="auto"/>
        <w:rPr>
          <w:rFonts w:asciiTheme="majorHAnsi" w:eastAsia="Times New Roman" w:hAnsiTheme="majorHAnsi" w:cstheme="majorHAnsi"/>
          <w:sz w:val="24"/>
          <w:szCs w:val="24"/>
          <w:lang w:val="en-US"/>
        </w:rPr>
      </w:pPr>
      <w:commentRangeStart w:id="115"/>
      <w:commentRangeStart w:id="116"/>
      <w:commentRangeStart w:id="117"/>
      <w:r w:rsidRPr="00A847E8">
        <w:rPr>
          <w:rFonts w:asciiTheme="majorHAnsi" w:eastAsia="Times New Roman" w:hAnsiTheme="majorHAnsi" w:cstheme="majorHAnsi"/>
          <w:sz w:val="24"/>
          <w:szCs w:val="24"/>
          <w:lang w:val="en-US"/>
        </w:rPr>
        <w:t>Multi-grouping structure requires clear definition of workflow-specific needs</w:t>
      </w:r>
      <w:commentRangeEnd w:id="115"/>
      <w:r w:rsidR="00483F2F" w:rsidRPr="00A847E8">
        <w:rPr>
          <w:rStyle w:val="CommentReference"/>
          <w:rFonts w:asciiTheme="majorHAnsi" w:eastAsia="Times New Roman" w:hAnsiTheme="majorHAnsi" w:cstheme="majorHAnsi"/>
          <w:sz w:val="24"/>
          <w:szCs w:val="24"/>
          <w:lang w:val="en-US"/>
        </w:rPr>
        <w:commentReference w:id="115"/>
      </w:r>
      <w:commentRangeEnd w:id="116"/>
      <w:r>
        <w:rPr>
          <w:rStyle w:val="CommentReference"/>
        </w:rPr>
        <w:commentReference w:id="116"/>
      </w:r>
      <w:commentRangeEnd w:id="117"/>
      <w:r>
        <w:rPr>
          <w:rStyle w:val="CommentReference"/>
        </w:rPr>
        <w:commentReference w:id="117"/>
      </w:r>
    </w:p>
    <w:p w14:paraId="772B8DE7" w14:textId="77777777" w:rsidR="00A847E8" w:rsidRPr="00A847E8" w:rsidRDefault="00A847E8" w:rsidP="0094360D">
      <w:pPr>
        <w:numPr>
          <w:ilvl w:val="0"/>
          <w:numId w:val="1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Integration with existing project management processes requires definition</w:t>
      </w:r>
    </w:p>
    <w:p w14:paraId="5CEFDDDD" w14:textId="77777777" w:rsidR="00A847E8" w:rsidRPr="00A847E8" w:rsidRDefault="00A847E8" w:rsidP="0094360D">
      <w:pPr>
        <w:numPr>
          <w:ilvl w:val="0"/>
          <w:numId w:val="1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Change management support needed for new workflow adoption</w:t>
      </w:r>
    </w:p>
    <w:p w14:paraId="791F465E" w14:textId="77777777" w:rsidR="00A847E8" w:rsidRPr="00A847E8" w:rsidRDefault="00000000"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noProof/>
          <w:sz w:val="24"/>
          <w:szCs w:val="24"/>
          <w:lang w:val="en-US"/>
        </w:rPr>
        <w:pict w14:anchorId="1B3ACEBC">
          <v:rect id="_x0000_i1028" style="width:468pt;height:.05pt" o:hralign="center" o:hrstd="t" o:hr="t" fillcolor="#a0a0a0" stroked="f"/>
        </w:pict>
      </w:r>
    </w:p>
    <w:p w14:paraId="3FDB713F" w14:textId="77777777" w:rsidR="00A847E8" w:rsidRPr="00A847E8" w:rsidRDefault="00A847E8" w:rsidP="007F64E0">
      <w:pPr>
        <w:pStyle w:val="Heading2"/>
        <w:rPr>
          <w:lang w:val="en-US"/>
        </w:rPr>
      </w:pPr>
      <w:bookmarkStart w:id="118" w:name="_Toc208925529"/>
      <w:r w:rsidRPr="00A847E8">
        <w:rPr>
          <w:lang w:val="en-US"/>
        </w:rPr>
        <w:t>Deposit and Pre-Payment Management</w:t>
      </w:r>
      <w:bookmarkEnd w:id="118"/>
    </w:p>
    <w:p w14:paraId="60944358"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1. Your Business Requirements</w:t>
      </w:r>
    </w:p>
    <w:p w14:paraId="32E86F6B" w14:textId="0DC6DA69" w:rsidR="00A847E8" w:rsidRPr="00A847E8" w:rsidRDefault="00A847E8" w:rsidP="0094360D">
      <w:pPr>
        <w:numPr>
          <w:ilvl w:val="0"/>
          <w:numId w:val="19"/>
        </w:numPr>
        <w:spacing w:before="100" w:beforeAutospacing="1" w:after="100" w:afterAutospacing="1" w:line="240" w:lineRule="auto"/>
        <w:rPr>
          <w:rFonts w:asciiTheme="majorHAnsi" w:eastAsia="Times New Roman" w:hAnsiTheme="majorHAnsi" w:cstheme="majorBidi"/>
          <w:sz w:val="24"/>
          <w:szCs w:val="24"/>
          <w:lang w:val="en-US"/>
        </w:rPr>
      </w:pPr>
      <w:r w:rsidRPr="421C370A">
        <w:rPr>
          <w:rFonts w:asciiTheme="majorHAnsi" w:eastAsia="Times New Roman" w:hAnsiTheme="majorHAnsi" w:cstheme="majorBidi"/>
          <w:sz w:val="24"/>
          <w:szCs w:val="24"/>
          <w:lang w:val="en-US"/>
        </w:rPr>
        <w:t xml:space="preserve">Enable quote-level deposit creation and tracking before sales order </w:t>
      </w:r>
      <w:commentRangeStart w:id="119"/>
      <w:commentRangeStart w:id="120"/>
      <w:commentRangeStart w:id="121"/>
      <w:r w:rsidRPr="421C370A">
        <w:rPr>
          <w:rFonts w:asciiTheme="majorHAnsi" w:eastAsia="Times New Roman" w:hAnsiTheme="majorHAnsi" w:cstheme="majorBidi"/>
          <w:sz w:val="24"/>
          <w:szCs w:val="24"/>
          <w:lang w:val="en-US"/>
        </w:rPr>
        <w:t>conversion</w:t>
      </w:r>
      <w:commentRangeEnd w:id="119"/>
      <w:r>
        <w:rPr>
          <w:rStyle w:val="CommentReference"/>
          <w:rFonts w:asciiTheme="majorHAnsi" w:eastAsia="Times New Roman" w:hAnsiTheme="majorHAnsi" w:cstheme="majorBidi"/>
          <w:sz w:val="24"/>
          <w:szCs w:val="24"/>
          <w:lang w:val="en-US"/>
        </w:rPr>
        <w:commentReference w:id="119"/>
      </w:r>
      <w:commentRangeEnd w:id="120"/>
      <w:r>
        <w:rPr>
          <w:rStyle w:val="CommentReference"/>
        </w:rPr>
        <w:commentReference w:id="120"/>
      </w:r>
      <w:commentRangeEnd w:id="121"/>
      <w:r>
        <w:rPr>
          <w:rStyle w:val="CommentReference"/>
        </w:rPr>
        <w:commentReference w:id="121"/>
      </w:r>
      <w:r w:rsidR="00941395">
        <w:rPr>
          <w:rFonts w:asciiTheme="majorHAnsi" w:eastAsia="Times New Roman" w:hAnsiTheme="majorHAnsi" w:cstheme="majorBidi"/>
          <w:sz w:val="24"/>
          <w:szCs w:val="24"/>
          <w:lang w:val="en-US"/>
        </w:rPr>
        <w:t xml:space="preserve"> via link.  Payment processing gateway decision needed.</w:t>
      </w:r>
    </w:p>
    <w:p w14:paraId="1A073DA8" w14:textId="77777777" w:rsidR="00A847E8" w:rsidRPr="00A847E8" w:rsidRDefault="00A847E8" w:rsidP="0094360D">
      <w:pPr>
        <w:numPr>
          <w:ilvl w:val="0"/>
          <w:numId w:val="1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Support vendor pre-payment </w:t>
      </w:r>
      <w:proofErr w:type="gramStart"/>
      <w:r w:rsidRPr="00A847E8">
        <w:rPr>
          <w:rFonts w:asciiTheme="majorHAnsi" w:eastAsia="Times New Roman" w:hAnsiTheme="majorHAnsi" w:cstheme="majorHAnsi"/>
          <w:sz w:val="24"/>
          <w:szCs w:val="24"/>
          <w:lang w:val="en-US"/>
        </w:rPr>
        <w:t>capture</w:t>
      </w:r>
      <w:proofErr w:type="gramEnd"/>
      <w:r w:rsidRPr="00A847E8">
        <w:rPr>
          <w:rFonts w:asciiTheme="majorHAnsi" w:eastAsia="Times New Roman" w:hAnsiTheme="majorHAnsi" w:cstheme="majorHAnsi"/>
          <w:sz w:val="24"/>
          <w:szCs w:val="24"/>
          <w:lang w:val="en-US"/>
        </w:rPr>
        <w:t xml:space="preserve"> for draft purchase orders</w:t>
      </w:r>
    </w:p>
    <w:p w14:paraId="22D50B15" w14:textId="77777777" w:rsidR="00A847E8" w:rsidRPr="00A847E8" w:rsidRDefault="00A847E8" w:rsidP="0094360D">
      <w:pPr>
        <w:numPr>
          <w:ilvl w:val="0"/>
          <w:numId w:val="1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Provide automatic association of deposits with sales orders upon conversion</w:t>
      </w:r>
    </w:p>
    <w:p w14:paraId="6216EF2E" w14:textId="77777777" w:rsidR="00A847E8" w:rsidRPr="00A847E8" w:rsidRDefault="00A847E8" w:rsidP="0094360D">
      <w:pPr>
        <w:numPr>
          <w:ilvl w:val="0"/>
          <w:numId w:val="1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Support deposit and pre-payment application to invoices and vendor bills without manual intervention</w:t>
      </w:r>
    </w:p>
    <w:p w14:paraId="24E2ADA6" w14:textId="77777777" w:rsidR="00A847E8" w:rsidRPr="00A847E8" w:rsidRDefault="00A847E8" w:rsidP="0094360D">
      <w:pPr>
        <w:numPr>
          <w:ilvl w:val="0"/>
          <w:numId w:val="1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Implement deposit visibility at quote, sales order, and project levels</w:t>
      </w:r>
    </w:p>
    <w:p w14:paraId="272C8F66" w14:textId="77777777" w:rsidR="00A847E8" w:rsidRPr="00A847E8" w:rsidRDefault="00A847E8" w:rsidP="0094360D">
      <w:pPr>
        <w:numPr>
          <w:ilvl w:val="0"/>
          <w:numId w:val="1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Create systematic workflow from deposit request through payment application</w:t>
      </w:r>
    </w:p>
    <w:p w14:paraId="73860A94" w14:textId="77777777" w:rsidR="00A847E8" w:rsidRPr="00A847E8" w:rsidRDefault="00A847E8" w:rsidP="00F079E8">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2. Current State Process</w:t>
      </w:r>
    </w:p>
    <w:p w14:paraId="7850B763"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Quote deposits currently present challenges as most systems only support deposits at the sales order level, not at the quote stage. When deposits are collected before order conversion, manual tracking and association </w:t>
      </w:r>
      <w:proofErr w:type="gramStart"/>
      <w:r w:rsidRPr="00A847E8">
        <w:rPr>
          <w:rFonts w:asciiTheme="majorHAnsi" w:eastAsia="Times New Roman" w:hAnsiTheme="majorHAnsi" w:cstheme="majorHAnsi"/>
          <w:sz w:val="24"/>
          <w:szCs w:val="24"/>
          <w:lang w:val="en-US"/>
        </w:rPr>
        <w:t>is</w:t>
      </w:r>
      <w:proofErr w:type="gramEnd"/>
      <w:r w:rsidRPr="00A847E8">
        <w:rPr>
          <w:rFonts w:asciiTheme="majorHAnsi" w:eastAsia="Times New Roman" w:hAnsiTheme="majorHAnsi" w:cstheme="majorHAnsi"/>
          <w:sz w:val="24"/>
          <w:szCs w:val="24"/>
          <w:lang w:val="en-US"/>
        </w:rPr>
        <w:t xml:space="preserve"> required. The current process involves creating deposit requests through Compass, manual processing by the </w:t>
      </w:r>
      <w:proofErr w:type="gramStart"/>
      <w:r w:rsidRPr="00A847E8">
        <w:rPr>
          <w:rFonts w:asciiTheme="majorHAnsi" w:eastAsia="Times New Roman" w:hAnsiTheme="majorHAnsi" w:cstheme="majorHAnsi"/>
          <w:sz w:val="24"/>
          <w:szCs w:val="24"/>
          <w:lang w:val="en-US"/>
        </w:rPr>
        <w:t>Accounting</w:t>
      </w:r>
      <w:proofErr w:type="gramEnd"/>
      <w:r w:rsidRPr="00A847E8">
        <w:rPr>
          <w:rFonts w:asciiTheme="majorHAnsi" w:eastAsia="Times New Roman" w:hAnsiTheme="majorHAnsi" w:cstheme="majorHAnsi"/>
          <w:sz w:val="24"/>
          <w:szCs w:val="24"/>
          <w:lang w:val="en-US"/>
        </w:rPr>
        <w:t xml:space="preserve"> team, and complex reconciliation when applying deposits to final invoices. Similarly, vendor pre-payments are difficult to manage without systematic tracking capabilities.</w:t>
      </w:r>
    </w:p>
    <w:p w14:paraId="0EFC6B6B" w14:textId="77777777" w:rsidR="007F64E0" w:rsidRDefault="007F64E0" w:rsidP="00A847E8">
      <w:pPr>
        <w:spacing w:before="100" w:beforeAutospacing="1" w:after="100" w:afterAutospacing="1" w:line="240" w:lineRule="auto"/>
        <w:outlineLvl w:val="3"/>
        <w:rPr>
          <w:rFonts w:asciiTheme="majorHAnsi" w:eastAsia="Times New Roman" w:hAnsiTheme="majorHAnsi" w:cstheme="majorHAnsi"/>
          <w:b/>
          <w:bCs/>
          <w:sz w:val="24"/>
          <w:szCs w:val="24"/>
          <w:lang w:val="en-US"/>
        </w:rPr>
      </w:pPr>
    </w:p>
    <w:p w14:paraId="2C6AD976" w14:textId="77777777" w:rsidR="007F64E0" w:rsidRDefault="007F64E0" w:rsidP="00A847E8">
      <w:pPr>
        <w:spacing w:before="100" w:beforeAutospacing="1" w:after="100" w:afterAutospacing="1" w:line="240" w:lineRule="auto"/>
        <w:outlineLvl w:val="3"/>
        <w:rPr>
          <w:rFonts w:asciiTheme="majorHAnsi" w:eastAsia="Times New Roman" w:hAnsiTheme="majorHAnsi" w:cstheme="majorHAnsi"/>
          <w:b/>
          <w:bCs/>
          <w:sz w:val="24"/>
          <w:szCs w:val="24"/>
          <w:lang w:val="en-US"/>
        </w:rPr>
      </w:pPr>
    </w:p>
    <w:p w14:paraId="4B985942" w14:textId="75FE3FBC" w:rsidR="00A847E8" w:rsidRPr="00A847E8" w:rsidRDefault="00A847E8" w:rsidP="69E4E63F">
      <w:pP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 xml:space="preserve">3. </w:t>
      </w:r>
      <w:r w:rsidR="48742DE0" w:rsidRPr="69E4E63F">
        <w:rPr>
          <w:rFonts w:asciiTheme="majorHAnsi" w:eastAsia="Times New Roman" w:hAnsiTheme="majorHAnsi" w:cstheme="majorBidi"/>
          <w:b/>
          <w:bCs/>
          <w:sz w:val="24"/>
          <w:szCs w:val="24"/>
          <w:lang w:val="en-US"/>
        </w:rPr>
        <w:t>NetSuite Orion</w:t>
      </w:r>
      <w:r w:rsidRPr="69E4E63F">
        <w:rPr>
          <w:rFonts w:asciiTheme="majorHAnsi" w:eastAsia="Times New Roman" w:hAnsiTheme="majorHAnsi" w:cstheme="majorBidi"/>
          <w:b/>
          <w:bCs/>
          <w:sz w:val="24"/>
          <w:szCs w:val="24"/>
          <w:lang w:val="en-US"/>
        </w:rPr>
        <w:t xml:space="preserve"> Solution</w:t>
      </w:r>
    </w:p>
    <w:p w14:paraId="2EA52267" w14:textId="42F83542" w:rsidR="00A847E8" w:rsidRPr="00A847E8" w:rsidRDefault="48742DE0"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sz w:val="24"/>
          <w:szCs w:val="24"/>
          <w:lang w:val="en-US"/>
        </w:rPr>
        <w:lastRenderedPageBreak/>
        <w:t>NetSuite Orion</w:t>
      </w:r>
      <w:r w:rsidR="00A847E8" w:rsidRPr="69E4E63F">
        <w:rPr>
          <w:rFonts w:asciiTheme="majorHAnsi" w:eastAsia="Times New Roman" w:hAnsiTheme="majorHAnsi" w:cstheme="majorBidi"/>
          <w:sz w:val="24"/>
          <w:szCs w:val="24"/>
          <w:lang w:val="en-US"/>
        </w:rPr>
        <w:t xml:space="preserve"> provides advanced deposit and pre-payment capabilities through customized functionality that addresses both customer and vendor scenarios. </w:t>
      </w:r>
      <w:proofErr w:type="gramStart"/>
      <w:r w:rsidR="00A847E8" w:rsidRPr="69E4E63F">
        <w:rPr>
          <w:rFonts w:asciiTheme="majorHAnsi" w:eastAsia="Times New Roman" w:hAnsiTheme="majorHAnsi" w:cstheme="majorBidi"/>
          <w:sz w:val="24"/>
          <w:szCs w:val="24"/>
          <w:lang w:val="en-US"/>
        </w:rPr>
        <w:t>The Quote</w:t>
      </w:r>
      <w:proofErr w:type="gramEnd"/>
      <w:r w:rsidR="00A847E8" w:rsidRPr="69E4E63F">
        <w:rPr>
          <w:rFonts w:asciiTheme="majorHAnsi" w:eastAsia="Times New Roman" w:hAnsiTheme="majorHAnsi" w:cstheme="majorBidi"/>
          <w:sz w:val="24"/>
          <w:szCs w:val="24"/>
          <w:lang w:val="en-US"/>
        </w:rPr>
        <w:t xml:space="preserve"> Deposit functionality simply allows taking a deposit towards a future sales order from the Quote Record, which NetSuite doesn't natively support. On the pre-payment side, since we have draft purchase orders, we're able to capture a pre-payment for that future purchase order. In both cases, those deposits and pre-payments are automatically applied to either the customer invoice or the vendor bill.</w:t>
      </w:r>
    </w:p>
    <w:p w14:paraId="102592B3"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Bidi"/>
          <w:sz w:val="24"/>
          <w:szCs w:val="24"/>
          <w:lang w:val="en-US"/>
        </w:rPr>
      </w:pPr>
      <w:r w:rsidRPr="1F40517A">
        <w:rPr>
          <w:rFonts w:asciiTheme="majorHAnsi" w:eastAsia="Times New Roman" w:hAnsiTheme="majorHAnsi" w:cstheme="majorBidi"/>
          <w:sz w:val="24"/>
          <w:szCs w:val="24"/>
          <w:lang w:val="en-US"/>
        </w:rPr>
        <w:t>The system's deposit management provides multi-level visibility ensuring deposits are tracked consistently from quote through project completion, providing all stakeholders with appropriate access to deposit status information. The integrated approach maintains clean financial records while supporting the complex deposit and pre-payment timing requirements of commercial furniture operations.</w:t>
      </w:r>
    </w:p>
    <w:p w14:paraId="0C79A93C"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4. Future State Process</w:t>
      </w:r>
    </w:p>
    <w:p w14:paraId="325E0BDC" w14:textId="6FD99210" w:rsidR="00A847E8" w:rsidRDefault="00A847E8" w:rsidP="00A847E8">
      <w:pPr>
        <w:spacing w:before="100" w:beforeAutospacing="1" w:after="100" w:afterAutospacing="1" w:line="240" w:lineRule="auto"/>
        <w:rPr>
          <w:rFonts w:asciiTheme="majorHAnsi" w:eastAsia="Times New Roman" w:hAnsiTheme="majorHAnsi" w:cstheme="majorBidi"/>
          <w:sz w:val="24"/>
          <w:szCs w:val="24"/>
          <w:lang w:val="en-US"/>
        </w:rPr>
      </w:pPr>
      <w:r w:rsidRPr="3063F819">
        <w:rPr>
          <w:rFonts w:asciiTheme="majorHAnsi" w:eastAsia="Times New Roman" w:hAnsiTheme="majorHAnsi" w:cstheme="majorBidi"/>
          <w:sz w:val="24"/>
          <w:szCs w:val="24"/>
          <w:lang w:val="en-US"/>
        </w:rPr>
        <w:t xml:space="preserve">Deposits will be created directly at the quote level with the </w:t>
      </w:r>
      <w:proofErr w:type="gramStart"/>
      <w:r w:rsidRPr="3063F819">
        <w:rPr>
          <w:rFonts w:asciiTheme="majorHAnsi" w:eastAsia="Times New Roman" w:hAnsiTheme="majorHAnsi" w:cstheme="majorBidi"/>
          <w:sz w:val="24"/>
          <w:szCs w:val="24"/>
          <w:lang w:val="en-US"/>
        </w:rPr>
        <w:t>Accounting</w:t>
      </w:r>
      <w:proofErr w:type="gramEnd"/>
      <w:r w:rsidRPr="3063F819">
        <w:rPr>
          <w:rFonts w:asciiTheme="majorHAnsi" w:eastAsia="Times New Roman" w:hAnsiTheme="majorHAnsi" w:cstheme="majorBidi"/>
          <w:sz w:val="24"/>
          <w:szCs w:val="24"/>
          <w:lang w:val="en-US"/>
        </w:rPr>
        <w:t xml:space="preserve"> team processing </w:t>
      </w:r>
      <w:commentRangeStart w:id="122"/>
      <w:commentRangeStart w:id="123"/>
      <w:commentRangeStart w:id="124"/>
      <w:commentRangeStart w:id="125"/>
      <w:r w:rsidRPr="3063F819">
        <w:rPr>
          <w:rFonts w:asciiTheme="majorHAnsi" w:eastAsia="Times New Roman" w:hAnsiTheme="majorHAnsi" w:cstheme="majorBidi"/>
          <w:sz w:val="24"/>
          <w:szCs w:val="24"/>
          <w:lang w:val="en-US"/>
        </w:rPr>
        <w:t>actual</w:t>
      </w:r>
      <w:commentRangeEnd w:id="122"/>
      <w:r w:rsidRPr="3063F819">
        <w:rPr>
          <w:rStyle w:val="CommentReference"/>
          <w:rFonts w:asciiTheme="majorHAnsi" w:eastAsia="Times New Roman" w:hAnsiTheme="majorHAnsi" w:cstheme="majorBidi"/>
          <w:sz w:val="24"/>
          <w:szCs w:val="24"/>
          <w:lang w:val="en-US"/>
        </w:rPr>
        <w:commentReference w:id="122"/>
      </w:r>
      <w:commentRangeEnd w:id="123"/>
      <w:r>
        <w:rPr>
          <w:rStyle w:val="CommentReference"/>
        </w:rPr>
        <w:commentReference w:id="123"/>
      </w:r>
      <w:commentRangeEnd w:id="124"/>
      <w:r>
        <w:rPr>
          <w:rStyle w:val="CommentReference"/>
        </w:rPr>
        <w:commentReference w:id="124"/>
      </w:r>
      <w:commentRangeEnd w:id="125"/>
      <w:r>
        <w:rPr>
          <w:rStyle w:val="CommentReference"/>
        </w:rPr>
        <w:commentReference w:id="125"/>
      </w:r>
      <w:r w:rsidRPr="3063F819">
        <w:rPr>
          <w:rFonts w:asciiTheme="majorHAnsi" w:eastAsia="Times New Roman" w:hAnsiTheme="majorHAnsi" w:cstheme="majorBidi"/>
          <w:sz w:val="24"/>
          <w:szCs w:val="24"/>
          <w:lang w:val="en-US"/>
        </w:rPr>
        <w:t xml:space="preserve"> deposit transactions</w:t>
      </w:r>
      <w:r w:rsidR="00941395">
        <w:rPr>
          <w:rFonts w:asciiTheme="majorHAnsi" w:eastAsia="Times New Roman" w:hAnsiTheme="majorHAnsi" w:cstheme="majorBidi"/>
          <w:sz w:val="24"/>
          <w:szCs w:val="24"/>
          <w:lang w:val="en-US"/>
        </w:rPr>
        <w:t xml:space="preserve"> via Customer Deposit</w:t>
      </w:r>
      <w:r w:rsidRPr="3063F819">
        <w:rPr>
          <w:rFonts w:asciiTheme="majorHAnsi" w:eastAsia="Times New Roman" w:hAnsiTheme="majorHAnsi" w:cstheme="majorBidi"/>
          <w:sz w:val="24"/>
          <w:szCs w:val="24"/>
          <w:lang w:val="en-US"/>
        </w:rPr>
        <w:t xml:space="preserve">. Upon quote to sales order conversion, deposits will automatically associate with the new sales order without manual intervention. Invoice generation will automatically apply available deposits, streamlining the billing process. </w:t>
      </w:r>
      <w:commentRangeStart w:id="126"/>
      <w:commentRangeStart w:id="127"/>
      <w:commentRangeStart w:id="128"/>
      <w:commentRangeStart w:id="129"/>
      <w:commentRangeStart w:id="130"/>
      <w:r w:rsidRPr="3063F819">
        <w:rPr>
          <w:rFonts w:asciiTheme="majorHAnsi" w:eastAsia="Times New Roman" w:hAnsiTheme="majorHAnsi" w:cstheme="majorBidi"/>
          <w:sz w:val="24"/>
          <w:szCs w:val="24"/>
          <w:lang w:val="en-US"/>
        </w:rPr>
        <w:t xml:space="preserve">Similarly, </w:t>
      </w:r>
      <w:commentRangeStart w:id="131"/>
      <w:commentRangeStart w:id="132"/>
      <w:commentRangeStart w:id="133"/>
      <w:commentRangeStart w:id="134"/>
      <w:commentRangeStart w:id="135"/>
      <w:r w:rsidRPr="3063F819">
        <w:rPr>
          <w:rFonts w:asciiTheme="majorHAnsi" w:eastAsia="Times New Roman" w:hAnsiTheme="majorHAnsi" w:cstheme="majorBidi"/>
          <w:sz w:val="24"/>
          <w:szCs w:val="24"/>
          <w:lang w:val="en-US"/>
        </w:rPr>
        <w:t>vendor</w:t>
      </w:r>
      <w:commentRangeEnd w:id="131"/>
      <w:r w:rsidRPr="3063F819">
        <w:rPr>
          <w:rStyle w:val="CommentReference"/>
          <w:rFonts w:asciiTheme="majorHAnsi" w:eastAsia="Times New Roman" w:hAnsiTheme="majorHAnsi" w:cstheme="majorBidi"/>
          <w:sz w:val="24"/>
          <w:szCs w:val="24"/>
          <w:lang w:val="en-US"/>
        </w:rPr>
        <w:commentReference w:id="131"/>
      </w:r>
      <w:commentRangeEnd w:id="132"/>
      <w:r>
        <w:rPr>
          <w:rStyle w:val="CommentReference"/>
        </w:rPr>
        <w:commentReference w:id="132"/>
      </w:r>
      <w:commentRangeEnd w:id="133"/>
      <w:r>
        <w:rPr>
          <w:rStyle w:val="CommentReference"/>
        </w:rPr>
        <w:commentReference w:id="133"/>
      </w:r>
      <w:commentRangeEnd w:id="134"/>
      <w:r>
        <w:rPr>
          <w:rStyle w:val="CommentReference"/>
        </w:rPr>
        <w:commentReference w:id="134"/>
      </w:r>
      <w:commentRangeEnd w:id="135"/>
      <w:r>
        <w:rPr>
          <w:rStyle w:val="CommentReference"/>
        </w:rPr>
        <w:commentReference w:id="135"/>
      </w:r>
      <w:r w:rsidRPr="3063F819">
        <w:rPr>
          <w:rFonts w:asciiTheme="majorHAnsi" w:eastAsia="Times New Roman" w:hAnsiTheme="majorHAnsi" w:cstheme="majorBidi"/>
          <w:sz w:val="24"/>
          <w:szCs w:val="24"/>
          <w:lang w:val="en-US"/>
        </w:rPr>
        <w:t xml:space="preserve"> pre-payments will </w:t>
      </w:r>
      <w:commentRangeEnd w:id="126"/>
      <w:r w:rsidR="006A51A6" w:rsidRPr="3063F819">
        <w:rPr>
          <w:rStyle w:val="CommentReference"/>
          <w:rFonts w:asciiTheme="majorHAnsi" w:eastAsia="Times New Roman" w:hAnsiTheme="majorHAnsi" w:cstheme="majorBidi"/>
          <w:sz w:val="24"/>
          <w:szCs w:val="24"/>
          <w:lang w:val="en-US"/>
        </w:rPr>
        <w:commentReference w:id="126"/>
      </w:r>
      <w:commentRangeEnd w:id="127"/>
      <w:r>
        <w:rPr>
          <w:rStyle w:val="CommentReference"/>
        </w:rPr>
        <w:commentReference w:id="127"/>
      </w:r>
      <w:commentRangeEnd w:id="128"/>
      <w:r>
        <w:rPr>
          <w:rStyle w:val="CommentReference"/>
        </w:rPr>
        <w:commentReference w:id="128"/>
      </w:r>
      <w:commentRangeEnd w:id="129"/>
      <w:r>
        <w:rPr>
          <w:rStyle w:val="CommentReference"/>
        </w:rPr>
        <w:commentReference w:id="129"/>
      </w:r>
      <w:commentRangeEnd w:id="130"/>
      <w:r>
        <w:rPr>
          <w:rStyle w:val="CommentReference"/>
        </w:rPr>
        <w:commentReference w:id="130"/>
      </w:r>
      <w:r w:rsidRPr="3063F819">
        <w:rPr>
          <w:rFonts w:asciiTheme="majorHAnsi" w:eastAsia="Times New Roman" w:hAnsiTheme="majorHAnsi" w:cstheme="majorBidi"/>
          <w:sz w:val="24"/>
          <w:szCs w:val="24"/>
          <w:lang w:val="en-US"/>
        </w:rPr>
        <w:t xml:space="preserve">be captured against draft purchase orders and automatically applied to vendor bills. Deposit </w:t>
      </w:r>
      <w:commentRangeStart w:id="137"/>
      <w:commentRangeStart w:id="138"/>
      <w:r w:rsidRPr="3063F819">
        <w:rPr>
          <w:rFonts w:asciiTheme="majorHAnsi" w:eastAsia="Times New Roman" w:hAnsiTheme="majorHAnsi" w:cstheme="majorBidi"/>
          <w:sz w:val="24"/>
          <w:szCs w:val="24"/>
          <w:lang w:val="en-US"/>
        </w:rPr>
        <w:t xml:space="preserve">visibility </w:t>
      </w:r>
      <w:commentRangeEnd w:id="137"/>
      <w:r w:rsidR="000F692F" w:rsidRPr="3063F819">
        <w:rPr>
          <w:rStyle w:val="CommentReference"/>
          <w:rFonts w:asciiTheme="majorHAnsi" w:eastAsia="Times New Roman" w:hAnsiTheme="majorHAnsi" w:cstheme="majorBidi"/>
          <w:sz w:val="24"/>
          <w:szCs w:val="24"/>
          <w:lang w:val="en-US"/>
        </w:rPr>
        <w:commentReference w:id="137"/>
      </w:r>
      <w:commentRangeEnd w:id="138"/>
      <w:r>
        <w:rPr>
          <w:rStyle w:val="CommentReference"/>
        </w:rPr>
        <w:commentReference w:id="138"/>
      </w:r>
      <w:r w:rsidRPr="3063F819">
        <w:rPr>
          <w:rFonts w:asciiTheme="majorHAnsi" w:eastAsia="Times New Roman" w:hAnsiTheme="majorHAnsi" w:cstheme="majorBidi"/>
          <w:sz w:val="24"/>
          <w:szCs w:val="24"/>
          <w:lang w:val="en-US"/>
        </w:rPr>
        <w:t>will span quote, sales order, and project levels with appropriate dashboards for each stakeholder group.</w:t>
      </w:r>
    </w:p>
    <w:p w14:paraId="3917D4EA" w14:textId="63BEBEAD" w:rsidR="00941395" w:rsidRPr="00A847E8" w:rsidRDefault="00941395" w:rsidP="00A847E8">
      <w:pPr>
        <w:spacing w:before="100" w:beforeAutospacing="1" w:after="100" w:afterAutospacing="1" w:line="240" w:lineRule="auto"/>
        <w:rPr>
          <w:rFonts w:asciiTheme="majorHAnsi" w:eastAsia="Times New Roman" w:hAnsiTheme="majorHAnsi" w:cstheme="majorBidi"/>
          <w:sz w:val="24"/>
          <w:szCs w:val="24"/>
          <w:lang w:val="en-US"/>
        </w:rPr>
      </w:pPr>
      <w:r>
        <w:rPr>
          <w:rFonts w:asciiTheme="majorHAnsi" w:eastAsia="Times New Roman" w:hAnsiTheme="majorHAnsi" w:cstheme="majorBidi"/>
          <w:sz w:val="24"/>
          <w:szCs w:val="24"/>
          <w:lang w:val="en-US"/>
        </w:rPr>
        <w:t xml:space="preserve">Solution required to apply partial payments </w:t>
      </w:r>
    </w:p>
    <w:p w14:paraId="5CF9BF14" w14:textId="77777777" w:rsid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5. Solution Validation</w:t>
      </w:r>
    </w:p>
    <w:p w14:paraId="256056EB" w14:textId="77777777" w:rsidR="008E7B9E" w:rsidRPr="00A847E8" w:rsidRDefault="008E7B9E" w:rsidP="008E7B9E">
      <w:pPr>
        <w:rPr>
          <w:rFonts w:asciiTheme="majorHAnsi" w:eastAsia="Times New Roman" w:hAnsiTheme="majorHAnsi" w:cstheme="majorHAnsi"/>
          <w:b/>
          <w:bCs/>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3412"/>
        <w:gridCol w:w="2448"/>
        <w:gridCol w:w="1549"/>
      </w:tblGrid>
      <w:tr w:rsidR="00A847E8" w:rsidRPr="00A847E8" w14:paraId="7D7C2980" w14:textId="77777777" w:rsidTr="69E4E63F">
        <w:trPr>
          <w:tblHeader/>
          <w:tblCellSpacing w:w="15" w:type="dxa"/>
        </w:trPr>
        <w:tc>
          <w:tcPr>
            <w:tcW w:w="0" w:type="auto"/>
            <w:vAlign w:val="center"/>
            <w:hideMark/>
          </w:tcPr>
          <w:p w14:paraId="74243908"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Requirement</w:t>
            </w:r>
          </w:p>
        </w:tc>
        <w:tc>
          <w:tcPr>
            <w:tcW w:w="0" w:type="auto"/>
            <w:vAlign w:val="center"/>
            <w:hideMark/>
          </w:tcPr>
          <w:p w14:paraId="2CACCEC9" w14:textId="3AA26F1E" w:rsidR="00A847E8" w:rsidRPr="00A847E8" w:rsidRDefault="48742DE0" w:rsidP="69E4E63F">
            <w:pPr>
              <w:spacing w:line="240" w:lineRule="auto"/>
              <w:jc w:val="cente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NetSuite Orion</w:t>
            </w:r>
            <w:r w:rsidR="00A847E8" w:rsidRPr="69E4E63F">
              <w:rPr>
                <w:rFonts w:asciiTheme="majorHAnsi" w:eastAsia="Times New Roman" w:hAnsiTheme="majorHAnsi" w:cstheme="majorBidi"/>
                <w:b/>
                <w:bCs/>
                <w:sz w:val="24"/>
                <w:szCs w:val="24"/>
                <w:lang w:val="en-US"/>
              </w:rPr>
              <w:t xml:space="preserve"> Capability</w:t>
            </w:r>
          </w:p>
        </w:tc>
        <w:tc>
          <w:tcPr>
            <w:tcW w:w="0" w:type="auto"/>
            <w:vAlign w:val="center"/>
            <w:hideMark/>
          </w:tcPr>
          <w:p w14:paraId="7C85B7A1"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Business Impact</w:t>
            </w:r>
          </w:p>
        </w:tc>
        <w:tc>
          <w:tcPr>
            <w:tcW w:w="0" w:type="auto"/>
            <w:vAlign w:val="center"/>
            <w:hideMark/>
          </w:tcPr>
          <w:p w14:paraId="30E287B0"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Validation Status</w:t>
            </w:r>
          </w:p>
        </w:tc>
      </w:tr>
      <w:tr w:rsidR="00A847E8" w:rsidRPr="00A847E8" w14:paraId="275D5AB3" w14:textId="77777777" w:rsidTr="69E4E63F">
        <w:trPr>
          <w:tblCellSpacing w:w="15" w:type="dxa"/>
        </w:trPr>
        <w:tc>
          <w:tcPr>
            <w:tcW w:w="0" w:type="auto"/>
            <w:vAlign w:val="center"/>
            <w:hideMark/>
          </w:tcPr>
          <w:p w14:paraId="1F51070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Quote-level deposits</w:t>
            </w:r>
          </w:p>
        </w:tc>
        <w:tc>
          <w:tcPr>
            <w:tcW w:w="0" w:type="auto"/>
            <w:vAlign w:val="center"/>
            <w:hideMark/>
          </w:tcPr>
          <w:p w14:paraId="0287E813"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Custom quote deposit functionality</w:t>
            </w:r>
          </w:p>
        </w:tc>
        <w:tc>
          <w:tcPr>
            <w:tcW w:w="0" w:type="auto"/>
            <w:vAlign w:val="center"/>
            <w:hideMark/>
          </w:tcPr>
          <w:p w14:paraId="32DEC16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Early collection capability</w:t>
            </w:r>
          </w:p>
        </w:tc>
        <w:tc>
          <w:tcPr>
            <w:tcW w:w="0" w:type="auto"/>
            <w:vAlign w:val="center"/>
            <w:hideMark/>
          </w:tcPr>
          <w:p w14:paraId="26AF1FA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2765DF2C" w14:textId="77777777" w:rsidTr="69E4E63F">
        <w:trPr>
          <w:tblCellSpacing w:w="15" w:type="dxa"/>
        </w:trPr>
        <w:tc>
          <w:tcPr>
            <w:tcW w:w="0" w:type="auto"/>
            <w:vAlign w:val="center"/>
            <w:hideMark/>
          </w:tcPr>
          <w:p w14:paraId="436D5E7E"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Vendor pre-payments</w:t>
            </w:r>
          </w:p>
        </w:tc>
        <w:tc>
          <w:tcPr>
            <w:tcW w:w="0" w:type="auto"/>
            <w:vAlign w:val="center"/>
            <w:hideMark/>
          </w:tcPr>
          <w:p w14:paraId="55CEDCF7"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Draft PO pre-payment capability</w:t>
            </w:r>
          </w:p>
        </w:tc>
        <w:tc>
          <w:tcPr>
            <w:tcW w:w="0" w:type="auto"/>
            <w:vAlign w:val="center"/>
            <w:hideMark/>
          </w:tcPr>
          <w:p w14:paraId="7BFFDDB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Vendor payment management</w:t>
            </w:r>
          </w:p>
        </w:tc>
        <w:tc>
          <w:tcPr>
            <w:tcW w:w="0" w:type="auto"/>
            <w:vAlign w:val="center"/>
            <w:hideMark/>
          </w:tcPr>
          <w:p w14:paraId="21E9F4E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47FEBB9A" w14:textId="77777777" w:rsidTr="69E4E63F">
        <w:trPr>
          <w:tblCellSpacing w:w="15" w:type="dxa"/>
        </w:trPr>
        <w:tc>
          <w:tcPr>
            <w:tcW w:w="0" w:type="auto"/>
            <w:vAlign w:val="center"/>
            <w:hideMark/>
          </w:tcPr>
          <w:p w14:paraId="0A2F61DF"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Automatic association</w:t>
            </w:r>
          </w:p>
        </w:tc>
        <w:tc>
          <w:tcPr>
            <w:tcW w:w="0" w:type="auto"/>
            <w:vAlign w:val="center"/>
            <w:hideMark/>
          </w:tcPr>
          <w:p w14:paraId="56CA550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Conversion workflow integration</w:t>
            </w:r>
          </w:p>
        </w:tc>
        <w:tc>
          <w:tcPr>
            <w:tcW w:w="0" w:type="auto"/>
            <w:vAlign w:val="center"/>
            <w:hideMark/>
          </w:tcPr>
          <w:p w14:paraId="2B2D673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Eliminate manual tracking</w:t>
            </w:r>
          </w:p>
        </w:tc>
        <w:tc>
          <w:tcPr>
            <w:tcW w:w="0" w:type="auto"/>
            <w:vAlign w:val="center"/>
            <w:hideMark/>
          </w:tcPr>
          <w:p w14:paraId="07DD186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02C2734D" w14:textId="77777777" w:rsidTr="69E4E63F">
        <w:trPr>
          <w:tblCellSpacing w:w="15" w:type="dxa"/>
        </w:trPr>
        <w:tc>
          <w:tcPr>
            <w:tcW w:w="0" w:type="auto"/>
            <w:vAlign w:val="center"/>
            <w:hideMark/>
          </w:tcPr>
          <w:p w14:paraId="126FF10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Automatic application</w:t>
            </w:r>
          </w:p>
        </w:tc>
        <w:tc>
          <w:tcPr>
            <w:tcW w:w="0" w:type="auto"/>
            <w:vAlign w:val="center"/>
            <w:hideMark/>
          </w:tcPr>
          <w:p w14:paraId="6B7DF9C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Automated deposit/pre-payment application</w:t>
            </w:r>
          </w:p>
        </w:tc>
        <w:tc>
          <w:tcPr>
            <w:tcW w:w="0" w:type="auto"/>
            <w:vAlign w:val="center"/>
            <w:hideMark/>
          </w:tcPr>
          <w:p w14:paraId="5AE3FA2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Streamlined billing</w:t>
            </w:r>
          </w:p>
        </w:tc>
        <w:tc>
          <w:tcPr>
            <w:tcW w:w="0" w:type="auto"/>
            <w:vAlign w:val="center"/>
            <w:hideMark/>
          </w:tcPr>
          <w:p w14:paraId="77012A5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7516F865" w14:textId="77777777" w:rsidTr="69E4E63F">
        <w:trPr>
          <w:tblCellSpacing w:w="15" w:type="dxa"/>
        </w:trPr>
        <w:tc>
          <w:tcPr>
            <w:tcW w:w="0" w:type="auto"/>
            <w:vAlign w:val="center"/>
            <w:hideMark/>
          </w:tcPr>
          <w:p w14:paraId="78CDF1D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Multi-level visibility</w:t>
            </w:r>
          </w:p>
        </w:tc>
        <w:tc>
          <w:tcPr>
            <w:tcW w:w="0" w:type="auto"/>
            <w:vAlign w:val="center"/>
            <w:hideMark/>
          </w:tcPr>
          <w:p w14:paraId="0FC4A187"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Comprehensive tracking</w:t>
            </w:r>
          </w:p>
        </w:tc>
        <w:tc>
          <w:tcPr>
            <w:tcW w:w="0" w:type="auto"/>
            <w:vAlign w:val="center"/>
            <w:hideMark/>
          </w:tcPr>
          <w:p w14:paraId="0575745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Complete transparency</w:t>
            </w:r>
          </w:p>
        </w:tc>
        <w:tc>
          <w:tcPr>
            <w:tcW w:w="0" w:type="auto"/>
            <w:vAlign w:val="center"/>
            <w:hideMark/>
          </w:tcPr>
          <w:p w14:paraId="05FDCFB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bl>
    <w:p w14:paraId="18E42697" w14:textId="77777777" w:rsidR="008E7B9E" w:rsidRDefault="008E7B9E" w:rsidP="008E7B9E">
      <w:pPr>
        <w:rPr>
          <w:rFonts w:asciiTheme="majorHAnsi" w:eastAsia="Times New Roman" w:hAnsiTheme="majorHAnsi" w:cstheme="majorHAnsi"/>
          <w:b/>
          <w:bCs/>
          <w:sz w:val="24"/>
          <w:szCs w:val="24"/>
          <w:lang w:val="en-US"/>
        </w:rPr>
      </w:pPr>
    </w:p>
    <w:p w14:paraId="0D443521"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6. Implementation Approach</w:t>
      </w:r>
    </w:p>
    <w:p w14:paraId="0CB6DEFA"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ADAPT</w:t>
      </w:r>
      <w:r w:rsidRPr="00A847E8">
        <w:rPr>
          <w:rFonts w:asciiTheme="majorHAnsi" w:eastAsia="Times New Roman" w:hAnsiTheme="majorHAnsi" w:cstheme="majorHAnsi"/>
          <w:sz w:val="24"/>
          <w:szCs w:val="24"/>
          <w:lang w:val="en-US"/>
        </w:rPr>
        <w:t>: Your manual deposit tracking will adapt to systematic workflow</w:t>
      </w:r>
    </w:p>
    <w:p w14:paraId="5E94C1D5" w14:textId="77777777" w:rsidR="00A847E8" w:rsidRPr="00A847E8" w:rsidRDefault="00A847E8" w:rsidP="0094360D">
      <w:pPr>
        <w:numPr>
          <w:ilvl w:val="0"/>
          <w:numId w:val="20"/>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Compass-based deposit requests will be replaced with system functionality</w:t>
      </w:r>
    </w:p>
    <w:p w14:paraId="0BDCFE3F" w14:textId="77777777" w:rsidR="00A847E8" w:rsidRPr="00A847E8" w:rsidRDefault="00A847E8" w:rsidP="0094360D">
      <w:pPr>
        <w:numPr>
          <w:ilvl w:val="0"/>
          <w:numId w:val="20"/>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Manual association will be replaced with automatic workflows</w:t>
      </w:r>
    </w:p>
    <w:p w14:paraId="38125FA6"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ALIGN</w:t>
      </w:r>
      <w:r w:rsidRPr="00A847E8">
        <w:rPr>
          <w:rFonts w:asciiTheme="majorHAnsi" w:eastAsia="Times New Roman" w:hAnsiTheme="majorHAnsi" w:cstheme="majorHAnsi"/>
          <w:sz w:val="24"/>
          <w:szCs w:val="24"/>
          <w:lang w:val="en-US"/>
        </w:rPr>
        <w:t>: Your deposit application requirements align with NetSuite's standard invoice processing</w:t>
      </w:r>
    </w:p>
    <w:p w14:paraId="33EC35F4" w14:textId="77777777" w:rsidR="00A847E8" w:rsidRPr="00A847E8" w:rsidRDefault="00A847E8" w:rsidP="0094360D">
      <w:pPr>
        <w:numPr>
          <w:ilvl w:val="0"/>
          <w:numId w:val="2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Automatic deposit </w:t>
      </w:r>
      <w:proofErr w:type="gramStart"/>
      <w:r w:rsidRPr="00A847E8">
        <w:rPr>
          <w:rFonts w:asciiTheme="majorHAnsi" w:eastAsia="Times New Roman" w:hAnsiTheme="majorHAnsi" w:cstheme="majorHAnsi"/>
          <w:sz w:val="24"/>
          <w:szCs w:val="24"/>
          <w:lang w:val="en-US"/>
        </w:rPr>
        <w:t>application</w:t>
      </w:r>
      <w:proofErr w:type="gramEnd"/>
      <w:r w:rsidRPr="00A847E8">
        <w:rPr>
          <w:rFonts w:asciiTheme="majorHAnsi" w:eastAsia="Times New Roman" w:hAnsiTheme="majorHAnsi" w:cstheme="majorHAnsi"/>
          <w:sz w:val="24"/>
          <w:szCs w:val="24"/>
          <w:lang w:val="en-US"/>
        </w:rPr>
        <w:t xml:space="preserve"> will use native functionality</w:t>
      </w:r>
    </w:p>
    <w:p w14:paraId="07DE9288" w14:textId="77777777" w:rsidR="00A847E8" w:rsidRPr="00A847E8" w:rsidRDefault="00A847E8" w:rsidP="0094360D">
      <w:pPr>
        <w:numPr>
          <w:ilvl w:val="0"/>
          <w:numId w:val="2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Deposit visibility will utilize standard reporting capabilities</w:t>
      </w:r>
    </w:p>
    <w:p w14:paraId="00A82A6D" w14:textId="77777777" w:rsidR="00A847E8" w:rsidRPr="00A847E8" w:rsidRDefault="00A847E8" w:rsidP="0094360D">
      <w:pPr>
        <w:numPr>
          <w:ilvl w:val="0"/>
          <w:numId w:val="2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Financial integration will follow established patterns</w:t>
      </w:r>
    </w:p>
    <w:p w14:paraId="4E7041DB"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7. Implementation Considerations</w:t>
      </w:r>
    </w:p>
    <w:p w14:paraId="439B597C" w14:textId="77777777" w:rsidR="00A847E8" w:rsidRPr="00A847E8" w:rsidRDefault="00A847E8" w:rsidP="0094360D">
      <w:pPr>
        <w:numPr>
          <w:ilvl w:val="0"/>
          <w:numId w:val="2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Quote deposit workflow must be thoroughly tested before go-live</w:t>
      </w:r>
    </w:p>
    <w:p w14:paraId="39C4B0B4" w14:textId="77777777" w:rsidR="00A847E8" w:rsidRPr="00A847E8" w:rsidRDefault="00A847E8" w:rsidP="0094360D">
      <w:pPr>
        <w:numPr>
          <w:ilvl w:val="0"/>
          <w:numId w:val="2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Training required for </w:t>
      </w:r>
      <w:proofErr w:type="gramStart"/>
      <w:r w:rsidRPr="00A847E8">
        <w:rPr>
          <w:rFonts w:asciiTheme="majorHAnsi" w:eastAsia="Times New Roman" w:hAnsiTheme="majorHAnsi" w:cstheme="majorHAnsi"/>
          <w:sz w:val="24"/>
          <w:szCs w:val="24"/>
          <w:lang w:val="en-US"/>
        </w:rPr>
        <w:t>Accounting</w:t>
      </w:r>
      <w:proofErr w:type="gramEnd"/>
      <w:r w:rsidRPr="00A847E8">
        <w:rPr>
          <w:rFonts w:asciiTheme="majorHAnsi" w:eastAsia="Times New Roman" w:hAnsiTheme="majorHAnsi" w:cstheme="majorHAnsi"/>
          <w:sz w:val="24"/>
          <w:szCs w:val="24"/>
          <w:lang w:val="en-US"/>
        </w:rPr>
        <w:t xml:space="preserve"> team on new deposit processing</w:t>
      </w:r>
    </w:p>
    <w:p w14:paraId="49BBCE3E" w14:textId="77777777" w:rsidR="00A847E8" w:rsidRPr="00A847E8" w:rsidRDefault="00A847E8" w:rsidP="0094360D">
      <w:pPr>
        <w:numPr>
          <w:ilvl w:val="0"/>
          <w:numId w:val="2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Conversion timing and association rules require clear definition</w:t>
      </w:r>
    </w:p>
    <w:p w14:paraId="44E40D18" w14:textId="77777777" w:rsidR="00A847E8" w:rsidRPr="00A847E8" w:rsidRDefault="00000000"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noProof/>
          <w:sz w:val="24"/>
          <w:szCs w:val="24"/>
          <w:lang w:val="en-US"/>
        </w:rPr>
        <w:pict w14:anchorId="4189C1A0">
          <v:rect id="_x0000_i1029" style="width:468pt;height:.05pt" o:hralign="center" o:hrstd="t" o:hr="t" fillcolor="#a0a0a0" stroked="f"/>
        </w:pict>
      </w:r>
    </w:p>
    <w:p w14:paraId="7BD7331F" w14:textId="77777777" w:rsidR="00A847E8" w:rsidRPr="00A847E8" w:rsidRDefault="00A847E8" w:rsidP="007F64E0">
      <w:pPr>
        <w:pStyle w:val="Heading2"/>
        <w:rPr>
          <w:lang w:val="en-US"/>
        </w:rPr>
      </w:pPr>
      <w:bookmarkStart w:id="139" w:name="_Toc208925530"/>
      <w:r w:rsidRPr="00A847E8">
        <w:rPr>
          <w:lang w:val="en-US"/>
        </w:rPr>
        <w:t>PDF Composer</w:t>
      </w:r>
      <w:bookmarkEnd w:id="139"/>
    </w:p>
    <w:p w14:paraId="09D13190"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1. Your Business Requirements</w:t>
      </w:r>
    </w:p>
    <w:p w14:paraId="39671A2F" w14:textId="77777777" w:rsidR="00A847E8" w:rsidRPr="00A847E8" w:rsidRDefault="00A847E8" w:rsidP="0094360D">
      <w:pPr>
        <w:numPr>
          <w:ilvl w:val="0"/>
          <w:numId w:val="2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Implement dynamic PDF composer with on-the-fly field selection capabilities</w:t>
      </w:r>
    </w:p>
    <w:p w14:paraId="436451BE" w14:textId="77777777" w:rsidR="00A847E8" w:rsidRPr="00A847E8" w:rsidRDefault="00A847E8" w:rsidP="0094360D">
      <w:pPr>
        <w:numPr>
          <w:ilvl w:val="0"/>
          <w:numId w:val="2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Build 10 unique templates to be used across transaction types</w:t>
      </w:r>
    </w:p>
    <w:p w14:paraId="7AA0C99A" w14:textId="77777777" w:rsidR="00A847E8" w:rsidRPr="00A847E8" w:rsidRDefault="00A847E8" w:rsidP="0094360D">
      <w:pPr>
        <w:numPr>
          <w:ilvl w:val="0"/>
          <w:numId w:val="2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Support multiple quote formats including budgetary, formal, GSA, and client-specific formats</w:t>
      </w:r>
    </w:p>
    <w:p w14:paraId="05630226" w14:textId="77777777" w:rsidR="00A847E8" w:rsidRPr="00A847E8" w:rsidRDefault="00A847E8" w:rsidP="0094360D">
      <w:pPr>
        <w:numPr>
          <w:ilvl w:val="0"/>
          <w:numId w:val="2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Enable dynamic control of terms &amp; conditions display based on template selection</w:t>
      </w:r>
    </w:p>
    <w:p w14:paraId="4256202E" w14:textId="132944A7" w:rsidR="00A847E8" w:rsidRPr="00A847E8" w:rsidRDefault="00A847E8" w:rsidP="0094360D">
      <w:pPr>
        <w:numPr>
          <w:ilvl w:val="0"/>
          <w:numId w:val="23"/>
        </w:numPr>
        <w:spacing w:before="100" w:beforeAutospacing="1" w:after="100" w:afterAutospacing="1" w:line="240" w:lineRule="auto"/>
        <w:rPr>
          <w:rFonts w:asciiTheme="majorHAnsi" w:eastAsia="Times New Roman" w:hAnsiTheme="majorHAnsi" w:cstheme="majorBidi"/>
          <w:sz w:val="24"/>
          <w:szCs w:val="24"/>
          <w:lang w:val="en-US"/>
        </w:rPr>
      </w:pPr>
      <w:r w:rsidRPr="36F3A00B">
        <w:rPr>
          <w:rFonts w:asciiTheme="majorHAnsi" w:eastAsia="Times New Roman" w:hAnsiTheme="majorHAnsi" w:cstheme="majorBidi"/>
          <w:sz w:val="24"/>
          <w:szCs w:val="24"/>
          <w:lang w:val="en-US"/>
        </w:rPr>
        <w:t xml:space="preserve">Eliminate manual PDF editing in external tools (Acrobat/Bluebeam) </w:t>
      </w:r>
      <w:r w:rsidRPr="007867D9">
        <w:rPr>
          <w:rFonts w:asciiTheme="majorHAnsi" w:eastAsia="Times New Roman" w:hAnsiTheme="majorHAnsi" w:cstheme="majorBidi"/>
          <w:sz w:val="24"/>
          <w:szCs w:val="24"/>
          <w:highlight w:val="yellow"/>
          <w:lang w:val="en-US"/>
        </w:rPr>
        <w:t>currently</w:t>
      </w:r>
      <w:r w:rsidRPr="36F3A00B">
        <w:rPr>
          <w:rFonts w:asciiTheme="majorHAnsi" w:eastAsia="Times New Roman" w:hAnsiTheme="majorHAnsi" w:cstheme="majorBidi"/>
          <w:sz w:val="24"/>
          <w:szCs w:val="24"/>
          <w:lang w:val="en-US"/>
        </w:rPr>
        <w:t xml:space="preserve"> </w:t>
      </w:r>
      <w:commentRangeStart w:id="140"/>
      <w:commentRangeStart w:id="141"/>
      <w:commentRangeStart w:id="142"/>
      <w:commentRangeStart w:id="143"/>
      <w:r w:rsidRPr="36F3A00B">
        <w:rPr>
          <w:rFonts w:asciiTheme="majorHAnsi" w:eastAsia="Times New Roman" w:hAnsiTheme="majorHAnsi" w:cstheme="majorBidi"/>
          <w:sz w:val="24"/>
          <w:szCs w:val="24"/>
          <w:lang w:val="en-US"/>
        </w:rPr>
        <w:t>required</w:t>
      </w:r>
      <w:commentRangeEnd w:id="140"/>
      <w:r w:rsidRPr="00A847E8">
        <w:rPr>
          <w:rStyle w:val="CommentReference"/>
          <w:rFonts w:asciiTheme="majorHAnsi" w:eastAsia="Times New Roman" w:hAnsiTheme="majorHAnsi" w:cstheme="majorBidi"/>
          <w:sz w:val="24"/>
          <w:szCs w:val="24"/>
          <w:lang w:val="en-US"/>
        </w:rPr>
        <w:commentReference w:id="140"/>
      </w:r>
      <w:commentRangeEnd w:id="141"/>
      <w:r>
        <w:rPr>
          <w:rStyle w:val="CommentReference"/>
        </w:rPr>
        <w:commentReference w:id="141"/>
      </w:r>
      <w:commentRangeEnd w:id="142"/>
      <w:r>
        <w:rPr>
          <w:rStyle w:val="CommentReference"/>
        </w:rPr>
        <w:commentReference w:id="142"/>
      </w:r>
      <w:commentRangeEnd w:id="143"/>
      <w:r>
        <w:rPr>
          <w:rStyle w:val="CommentReference"/>
        </w:rPr>
        <w:commentReference w:id="143"/>
      </w:r>
    </w:p>
    <w:p w14:paraId="7D1D5D46" w14:textId="77777777" w:rsidR="00A847E8" w:rsidRPr="00A847E8" w:rsidRDefault="00A847E8" w:rsidP="0094360D">
      <w:pPr>
        <w:numPr>
          <w:ilvl w:val="0"/>
          <w:numId w:val="2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Ensure consistent branding and logo application across all document types</w:t>
      </w:r>
    </w:p>
    <w:p w14:paraId="6A903B17"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2. Current State Process</w:t>
      </w:r>
    </w:p>
    <w:p w14:paraId="3A37DA84"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Current system requires extensive manual PDF editing in external tools after generation from D365 or CAP. Multiple PDF formats are needed for different scenarios including budgetary quotes requiring manual modifications, GSA business excluding standard terms and conditions, and client-specific formats requiring manual editing. Branding issues create inconsistent logo loading requiring manual fixes. The manual editing process is time-consuming and creates </w:t>
      </w:r>
      <w:r w:rsidRPr="00A847E8">
        <w:rPr>
          <w:rFonts w:asciiTheme="majorHAnsi" w:eastAsia="Times New Roman" w:hAnsiTheme="majorHAnsi" w:cstheme="majorHAnsi"/>
          <w:sz w:val="24"/>
          <w:szCs w:val="24"/>
          <w:lang w:val="en-US"/>
        </w:rPr>
        <w:lastRenderedPageBreak/>
        <w:t>delays in quote delivery, with the Sales Coordination team spending significant time on document formatting rather than customer interaction.</w:t>
      </w:r>
    </w:p>
    <w:p w14:paraId="0BC6C8C8" w14:textId="61D4FEC1" w:rsidR="00A847E8" w:rsidRPr="00A847E8" w:rsidRDefault="00A847E8" w:rsidP="69E4E63F">
      <w:pP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 xml:space="preserve">3. </w:t>
      </w:r>
      <w:r w:rsidR="48742DE0" w:rsidRPr="69E4E63F">
        <w:rPr>
          <w:rFonts w:asciiTheme="majorHAnsi" w:eastAsia="Times New Roman" w:hAnsiTheme="majorHAnsi" w:cstheme="majorBidi"/>
          <w:b/>
          <w:bCs/>
          <w:sz w:val="24"/>
          <w:szCs w:val="24"/>
          <w:lang w:val="en-US"/>
        </w:rPr>
        <w:t>NetSuite Orion</w:t>
      </w:r>
      <w:r w:rsidRPr="69E4E63F">
        <w:rPr>
          <w:rFonts w:asciiTheme="majorHAnsi" w:eastAsia="Times New Roman" w:hAnsiTheme="majorHAnsi" w:cstheme="majorBidi"/>
          <w:b/>
          <w:bCs/>
          <w:sz w:val="24"/>
          <w:szCs w:val="24"/>
          <w:lang w:val="en-US"/>
        </w:rPr>
        <w:t xml:space="preserve"> Solution</w:t>
      </w:r>
    </w:p>
    <w:p w14:paraId="6411576D" w14:textId="619E477C" w:rsidR="00A847E8" w:rsidRPr="00A847E8" w:rsidRDefault="48742DE0"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sz w:val="24"/>
          <w:szCs w:val="24"/>
          <w:lang w:val="en-US"/>
        </w:rPr>
        <w:t>NetSuite Orion</w:t>
      </w:r>
      <w:r w:rsidR="00A847E8" w:rsidRPr="69E4E63F">
        <w:rPr>
          <w:rFonts w:asciiTheme="majorHAnsi" w:eastAsia="Times New Roman" w:hAnsiTheme="majorHAnsi" w:cstheme="majorBidi"/>
          <w:sz w:val="24"/>
          <w:szCs w:val="24"/>
          <w:lang w:val="en-US"/>
        </w:rPr>
        <w:t xml:space="preserve"> provides advanced PDF Composer functionality designed to eliminate manual editing processes that plague commercial furniture dealers. The solution includes dynamic template selection capabilities with on-the-fly customization through configurable field options. Each template can be configured with specific field combinations that control content </w:t>
      </w:r>
      <w:commentRangeStart w:id="144"/>
      <w:commentRangeStart w:id="145"/>
      <w:r w:rsidR="00A847E8" w:rsidRPr="69E4E63F">
        <w:rPr>
          <w:rFonts w:asciiTheme="majorHAnsi" w:eastAsia="Times New Roman" w:hAnsiTheme="majorHAnsi" w:cstheme="majorBidi"/>
          <w:sz w:val="24"/>
          <w:szCs w:val="24"/>
          <w:lang w:val="en-US"/>
        </w:rPr>
        <w:t>display</w:t>
      </w:r>
      <w:commentRangeEnd w:id="144"/>
      <w:r w:rsidR="00A847E8" w:rsidRPr="69E4E63F">
        <w:rPr>
          <w:rStyle w:val="CommentReference"/>
          <w:rFonts w:asciiTheme="majorHAnsi" w:eastAsia="Times New Roman" w:hAnsiTheme="majorHAnsi" w:cstheme="majorBidi"/>
          <w:sz w:val="24"/>
          <w:szCs w:val="24"/>
          <w:lang w:val="en-US"/>
        </w:rPr>
        <w:commentReference w:id="144"/>
      </w:r>
      <w:commentRangeEnd w:id="145"/>
      <w:r>
        <w:rPr>
          <w:rStyle w:val="CommentReference"/>
        </w:rPr>
        <w:commentReference w:id="145"/>
      </w:r>
      <w:r w:rsidR="00A847E8" w:rsidRPr="69E4E63F">
        <w:rPr>
          <w:rFonts w:asciiTheme="majorHAnsi" w:eastAsia="Times New Roman" w:hAnsiTheme="majorHAnsi" w:cstheme="majorBidi"/>
          <w:sz w:val="24"/>
          <w:szCs w:val="24"/>
          <w:lang w:val="en-US"/>
        </w:rPr>
        <w:t xml:space="preserve"> dynamically, allowing real-time customization without external editing tools.</w:t>
      </w:r>
    </w:p>
    <w:p w14:paraId="0853E856" w14:textId="6F5C5741"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The system enables template selection at generation time with an additional layer of options to turn fields on and off dynamically. The </w:t>
      </w:r>
      <w:r w:rsidR="00805E79">
        <w:rPr>
          <w:rFonts w:asciiTheme="majorHAnsi" w:eastAsia="Times New Roman" w:hAnsiTheme="majorHAnsi" w:cstheme="majorHAnsi"/>
          <w:sz w:val="24"/>
          <w:szCs w:val="24"/>
          <w:lang w:val="en-US"/>
        </w:rPr>
        <w:t xml:space="preserve">Sales and </w:t>
      </w:r>
      <w:r w:rsidRPr="00A847E8">
        <w:rPr>
          <w:rFonts w:asciiTheme="majorHAnsi" w:eastAsia="Times New Roman" w:hAnsiTheme="majorHAnsi" w:cstheme="majorHAnsi"/>
          <w:sz w:val="24"/>
          <w:szCs w:val="24"/>
          <w:lang w:val="en-US"/>
        </w:rPr>
        <w:t>Sales Coordination team</w:t>
      </w:r>
      <w:r w:rsidR="00805E79">
        <w:rPr>
          <w:rFonts w:asciiTheme="majorHAnsi" w:eastAsia="Times New Roman" w:hAnsiTheme="majorHAnsi" w:cstheme="majorHAnsi"/>
          <w:sz w:val="24"/>
          <w:szCs w:val="24"/>
          <w:lang w:val="en-US"/>
        </w:rPr>
        <w:t xml:space="preserve">s </w:t>
      </w:r>
      <w:r w:rsidRPr="00A847E8">
        <w:rPr>
          <w:rFonts w:asciiTheme="majorHAnsi" w:eastAsia="Times New Roman" w:hAnsiTheme="majorHAnsi" w:cstheme="majorHAnsi"/>
          <w:sz w:val="24"/>
          <w:szCs w:val="24"/>
          <w:lang w:val="en-US"/>
        </w:rPr>
        <w:t xml:space="preserve">can select budgetary templates with specific field </w:t>
      </w:r>
      <w:proofErr w:type="gramStart"/>
      <w:r w:rsidRPr="00A847E8">
        <w:rPr>
          <w:rFonts w:asciiTheme="majorHAnsi" w:eastAsia="Times New Roman" w:hAnsiTheme="majorHAnsi" w:cstheme="majorHAnsi"/>
          <w:sz w:val="24"/>
          <w:szCs w:val="24"/>
          <w:lang w:val="en-US"/>
        </w:rPr>
        <w:t>configurations, or</w:t>
      </w:r>
      <w:proofErr w:type="gramEnd"/>
      <w:r w:rsidRPr="00A847E8">
        <w:rPr>
          <w:rFonts w:asciiTheme="majorHAnsi" w:eastAsia="Times New Roman" w:hAnsiTheme="majorHAnsi" w:cstheme="majorHAnsi"/>
          <w:sz w:val="24"/>
          <w:szCs w:val="24"/>
          <w:lang w:val="en-US"/>
        </w:rPr>
        <w:t xml:space="preserve"> exclude terms and conditions for GSA business - all through the interface without opening external editing software. GSA templates can be pre-configured to exclude terms and conditions automatically. This integrated approach eliminates the manual editing burden while ensuring consistent branding and professional document presentation across all customer interactions.</w:t>
      </w:r>
    </w:p>
    <w:p w14:paraId="1604E8C3"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4. Future State Process</w:t>
      </w:r>
    </w:p>
    <w:p w14:paraId="5562392F"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Quote PDF generation will utilize dynamic template selection from the 10 configured templates based on customer requirements and project types. The Sales Coordination team will choose from pre-configured templates (budgetary, formal, GSA, client-specific) and customize field </w:t>
      </w:r>
      <w:proofErr w:type="gramStart"/>
      <w:r w:rsidRPr="00A847E8">
        <w:rPr>
          <w:rFonts w:asciiTheme="majorHAnsi" w:eastAsia="Times New Roman" w:hAnsiTheme="majorHAnsi" w:cstheme="majorHAnsi"/>
          <w:sz w:val="24"/>
          <w:szCs w:val="24"/>
          <w:lang w:val="en-US"/>
        </w:rPr>
        <w:t>display</w:t>
      </w:r>
      <w:proofErr w:type="gramEnd"/>
      <w:r w:rsidRPr="00A847E8">
        <w:rPr>
          <w:rFonts w:asciiTheme="majorHAnsi" w:eastAsia="Times New Roman" w:hAnsiTheme="majorHAnsi" w:cstheme="majorHAnsi"/>
          <w:sz w:val="24"/>
          <w:szCs w:val="24"/>
          <w:lang w:val="en-US"/>
        </w:rPr>
        <w:t xml:space="preserve"> through intuitive checkboxes. Logo and branding will load consistently across all templates, and terms exclusion will occur automatically based on template selection for GSA business. The entire process will </w:t>
      </w:r>
      <w:proofErr w:type="gramStart"/>
      <w:r w:rsidRPr="00A847E8">
        <w:rPr>
          <w:rFonts w:asciiTheme="majorHAnsi" w:eastAsia="Times New Roman" w:hAnsiTheme="majorHAnsi" w:cstheme="majorHAnsi"/>
          <w:sz w:val="24"/>
          <w:szCs w:val="24"/>
          <w:lang w:val="en-US"/>
        </w:rPr>
        <w:t>complete</w:t>
      </w:r>
      <w:proofErr w:type="gramEnd"/>
      <w:r w:rsidRPr="00A847E8">
        <w:rPr>
          <w:rFonts w:asciiTheme="majorHAnsi" w:eastAsia="Times New Roman" w:hAnsiTheme="majorHAnsi" w:cstheme="majorHAnsi"/>
          <w:sz w:val="24"/>
          <w:szCs w:val="24"/>
          <w:lang w:val="en-US"/>
        </w:rPr>
        <w:t xml:space="preserve"> efficiently rather than the current multi-step manual editing workflow.</w:t>
      </w:r>
    </w:p>
    <w:p w14:paraId="3438B0B1" w14:textId="77777777" w:rsid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5. Solution Validation</w:t>
      </w:r>
    </w:p>
    <w:p w14:paraId="7A739204" w14:textId="77777777" w:rsidR="008E7B9E" w:rsidRPr="00A847E8" w:rsidRDefault="008E7B9E" w:rsidP="008E7B9E">
      <w:pPr>
        <w:rPr>
          <w:rFonts w:asciiTheme="majorHAnsi" w:eastAsia="Times New Roman" w:hAnsiTheme="majorHAnsi" w:cstheme="majorHAnsi"/>
          <w:b/>
          <w:bCs/>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0"/>
        <w:gridCol w:w="3088"/>
        <w:gridCol w:w="2375"/>
        <w:gridCol w:w="1687"/>
      </w:tblGrid>
      <w:tr w:rsidR="00A847E8" w:rsidRPr="00A847E8" w14:paraId="358F07F5" w14:textId="77777777" w:rsidTr="69E4E63F">
        <w:trPr>
          <w:tblHeader/>
          <w:tblCellSpacing w:w="15" w:type="dxa"/>
        </w:trPr>
        <w:tc>
          <w:tcPr>
            <w:tcW w:w="0" w:type="auto"/>
            <w:vAlign w:val="center"/>
            <w:hideMark/>
          </w:tcPr>
          <w:p w14:paraId="7DDF505C"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Requirement</w:t>
            </w:r>
          </w:p>
        </w:tc>
        <w:tc>
          <w:tcPr>
            <w:tcW w:w="0" w:type="auto"/>
            <w:vAlign w:val="center"/>
            <w:hideMark/>
          </w:tcPr>
          <w:p w14:paraId="7B1AE65C" w14:textId="523373A0" w:rsidR="00A847E8" w:rsidRPr="00A847E8" w:rsidRDefault="48742DE0" w:rsidP="69E4E63F">
            <w:pPr>
              <w:spacing w:line="240" w:lineRule="auto"/>
              <w:jc w:val="cente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NetSuite Orion</w:t>
            </w:r>
            <w:r w:rsidR="00A847E8" w:rsidRPr="69E4E63F">
              <w:rPr>
                <w:rFonts w:asciiTheme="majorHAnsi" w:eastAsia="Times New Roman" w:hAnsiTheme="majorHAnsi" w:cstheme="majorBidi"/>
                <w:b/>
                <w:bCs/>
                <w:sz w:val="24"/>
                <w:szCs w:val="24"/>
                <w:lang w:val="en-US"/>
              </w:rPr>
              <w:t xml:space="preserve"> Capability</w:t>
            </w:r>
          </w:p>
        </w:tc>
        <w:tc>
          <w:tcPr>
            <w:tcW w:w="0" w:type="auto"/>
            <w:vAlign w:val="center"/>
            <w:hideMark/>
          </w:tcPr>
          <w:p w14:paraId="52044AE3"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Business Impact</w:t>
            </w:r>
          </w:p>
        </w:tc>
        <w:tc>
          <w:tcPr>
            <w:tcW w:w="0" w:type="auto"/>
            <w:vAlign w:val="center"/>
            <w:hideMark/>
          </w:tcPr>
          <w:p w14:paraId="09B9BCDC"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Validation Status</w:t>
            </w:r>
          </w:p>
        </w:tc>
      </w:tr>
      <w:tr w:rsidR="00A847E8" w:rsidRPr="00A847E8" w14:paraId="7E01A8C1" w14:textId="77777777" w:rsidTr="69E4E63F">
        <w:trPr>
          <w:tblCellSpacing w:w="15" w:type="dxa"/>
        </w:trPr>
        <w:tc>
          <w:tcPr>
            <w:tcW w:w="0" w:type="auto"/>
            <w:vAlign w:val="center"/>
            <w:hideMark/>
          </w:tcPr>
          <w:p w14:paraId="4B31192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Dynamic field selection</w:t>
            </w:r>
          </w:p>
        </w:tc>
        <w:tc>
          <w:tcPr>
            <w:tcW w:w="0" w:type="auto"/>
            <w:vAlign w:val="center"/>
            <w:hideMark/>
          </w:tcPr>
          <w:p w14:paraId="359E83C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On-the-fly customization</w:t>
            </w:r>
          </w:p>
        </w:tc>
        <w:tc>
          <w:tcPr>
            <w:tcW w:w="0" w:type="auto"/>
            <w:vAlign w:val="center"/>
            <w:hideMark/>
          </w:tcPr>
          <w:p w14:paraId="1D32FD6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Eliminate manual editing</w:t>
            </w:r>
          </w:p>
        </w:tc>
        <w:tc>
          <w:tcPr>
            <w:tcW w:w="0" w:type="auto"/>
            <w:vAlign w:val="center"/>
            <w:hideMark/>
          </w:tcPr>
          <w:p w14:paraId="48303F8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35990C70" w14:textId="77777777" w:rsidTr="69E4E63F">
        <w:trPr>
          <w:tblCellSpacing w:w="15" w:type="dxa"/>
        </w:trPr>
        <w:tc>
          <w:tcPr>
            <w:tcW w:w="0" w:type="auto"/>
            <w:vAlign w:val="center"/>
            <w:hideMark/>
          </w:tcPr>
          <w:p w14:paraId="20B3F35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10 unique templates</w:t>
            </w:r>
          </w:p>
        </w:tc>
        <w:tc>
          <w:tcPr>
            <w:tcW w:w="0" w:type="auto"/>
            <w:vAlign w:val="center"/>
            <w:hideMark/>
          </w:tcPr>
          <w:p w14:paraId="328B3AEE"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Cross-transaction template library</w:t>
            </w:r>
          </w:p>
        </w:tc>
        <w:tc>
          <w:tcPr>
            <w:tcW w:w="0" w:type="auto"/>
            <w:vAlign w:val="center"/>
            <w:hideMark/>
          </w:tcPr>
          <w:p w14:paraId="22608CA3"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Complete coverage</w:t>
            </w:r>
          </w:p>
        </w:tc>
        <w:tc>
          <w:tcPr>
            <w:tcW w:w="0" w:type="auto"/>
            <w:vAlign w:val="center"/>
            <w:hideMark/>
          </w:tcPr>
          <w:p w14:paraId="6D000A53"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22D821A5" w14:textId="77777777" w:rsidTr="69E4E63F">
        <w:trPr>
          <w:tblCellSpacing w:w="15" w:type="dxa"/>
        </w:trPr>
        <w:tc>
          <w:tcPr>
            <w:tcW w:w="0" w:type="auto"/>
            <w:vAlign w:val="center"/>
            <w:hideMark/>
          </w:tcPr>
          <w:p w14:paraId="4B7EE8F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Multiple formats</w:t>
            </w:r>
          </w:p>
        </w:tc>
        <w:tc>
          <w:tcPr>
            <w:tcW w:w="0" w:type="auto"/>
            <w:vAlign w:val="center"/>
            <w:hideMark/>
          </w:tcPr>
          <w:p w14:paraId="5EBB77F6"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Template-based generation</w:t>
            </w:r>
          </w:p>
        </w:tc>
        <w:tc>
          <w:tcPr>
            <w:tcW w:w="0" w:type="auto"/>
            <w:vAlign w:val="center"/>
            <w:hideMark/>
          </w:tcPr>
          <w:p w14:paraId="58F5EF5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Format consistency</w:t>
            </w:r>
          </w:p>
        </w:tc>
        <w:tc>
          <w:tcPr>
            <w:tcW w:w="0" w:type="auto"/>
            <w:vAlign w:val="center"/>
            <w:hideMark/>
          </w:tcPr>
          <w:p w14:paraId="6DEC71D6"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05A8930C" w14:textId="77777777" w:rsidTr="69E4E63F">
        <w:trPr>
          <w:tblCellSpacing w:w="15" w:type="dxa"/>
        </w:trPr>
        <w:tc>
          <w:tcPr>
            <w:tcW w:w="0" w:type="auto"/>
            <w:vAlign w:val="center"/>
            <w:hideMark/>
          </w:tcPr>
          <w:p w14:paraId="588F7701"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Terms control</w:t>
            </w:r>
          </w:p>
        </w:tc>
        <w:tc>
          <w:tcPr>
            <w:tcW w:w="0" w:type="auto"/>
            <w:vAlign w:val="center"/>
            <w:hideMark/>
          </w:tcPr>
          <w:p w14:paraId="12D546D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Dynamic field configuration</w:t>
            </w:r>
          </w:p>
        </w:tc>
        <w:tc>
          <w:tcPr>
            <w:tcW w:w="0" w:type="auto"/>
            <w:vAlign w:val="center"/>
            <w:hideMark/>
          </w:tcPr>
          <w:p w14:paraId="1B0A978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GSA compliance</w:t>
            </w:r>
          </w:p>
        </w:tc>
        <w:tc>
          <w:tcPr>
            <w:tcW w:w="0" w:type="auto"/>
            <w:vAlign w:val="center"/>
            <w:hideMark/>
          </w:tcPr>
          <w:p w14:paraId="006389C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0B25741B" w14:textId="77777777" w:rsidTr="69E4E63F">
        <w:trPr>
          <w:tblCellSpacing w:w="15" w:type="dxa"/>
        </w:trPr>
        <w:tc>
          <w:tcPr>
            <w:tcW w:w="0" w:type="auto"/>
            <w:vAlign w:val="center"/>
            <w:hideMark/>
          </w:tcPr>
          <w:p w14:paraId="2F1DF65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lastRenderedPageBreak/>
              <w:t>Consistent branding</w:t>
            </w:r>
          </w:p>
        </w:tc>
        <w:tc>
          <w:tcPr>
            <w:tcW w:w="0" w:type="auto"/>
            <w:vAlign w:val="center"/>
            <w:hideMark/>
          </w:tcPr>
          <w:p w14:paraId="2B808504"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Automated logo application</w:t>
            </w:r>
          </w:p>
        </w:tc>
        <w:tc>
          <w:tcPr>
            <w:tcW w:w="0" w:type="auto"/>
            <w:vAlign w:val="center"/>
            <w:hideMark/>
          </w:tcPr>
          <w:p w14:paraId="7C7BC573"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Professional presentation</w:t>
            </w:r>
          </w:p>
        </w:tc>
        <w:tc>
          <w:tcPr>
            <w:tcW w:w="0" w:type="auto"/>
            <w:vAlign w:val="center"/>
            <w:hideMark/>
          </w:tcPr>
          <w:p w14:paraId="3352D0EA"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bl>
    <w:p w14:paraId="0B36B2A7" w14:textId="77777777" w:rsidR="008E7B9E" w:rsidRDefault="008E7B9E" w:rsidP="008E7B9E">
      <w:pPr>
        <w:rPr>
          <w:rFonts w:asciiTheme="majorHAnsi" w:eastAsia="Times New Roman" w:hAnsiTheme="majorHAnsi" w:cstheme="majorHAnsi"/>
          <w:b/>
          <w:bCs/>
          <w:sz w:val="24"/>
          <w:szCs w:val="24"/>
          <w:lang w:val="en-US"/>
        </w:rPr>
      </w:pPr>
    </w:p>
    <w:p w14:paraId="36E3F425"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6. Implementation Approach</w:t>
      </w:r>
    </w:p>
    <w:p w14:paraId="6219FC17"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ADAPT</w:t>
      </w:r>
      <w:r w:rsidRPr="00A847E8">
        <w:rPr>
          <w:rFonts w:asciiTheme="majorHAnsi" w:eastAsia="Times New Roman" w:hAnsiTheme="majorHAnsi" w:cstheme="majorHAnsi"/>
          <w:sz w:val="24"/>
          <w:szCs w:val="24"/>
          <w:lang w:val="en-US"/>
        </w:rPr>
        <w:t>: Your manual editing workflow will adapt to automated template system</w:t>
      </w:r>
    </w:p>
    <w:p w14:paraId="19E8F798" w14:textId="77777777" w:rsidR="00A847E8" w:rsidRPr="00A847E8" w:rsidRDefault="00A847E8" w:rsidP="0094360D">
      <w:pPr>
        <w:numPr>
          <w:ilvl w:val="0"/>
          <w:numId w:val="2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External editing tools will be eliminated</w:t>
      </w:r>
    </w:p>
    <w:p w14:paraId="196F31A7" w14:textId="77777777" w:rsidR="00A847E8" w:rsidRPr="00A847E8" w:rsidRDefault="00A847E8" w:rsidP="0094360D">
      <w:pPr>
        <w:numPr>
          <w:ilvl w:val="0"/>
          <w:numId w:val="2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Template selection will replace manual customization</w:t>
      </w:r>
    </w:p>
    <w:p w14:paraId="59D08651" w14:textId="77777777" w:rsidR="00A847E8" w:rsidRPr="00A847E8" w:rsidRDefault="00A847E8" w:rsidP="0094360D">
      <w:pPr>
        <w:numPr>
          <w:ilvl w:val="0"/>
          <w:numId w:val="2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Branding consistency will be automated</w:t>
      </w:r>
    </w:p>
    <w:p w14:paraId="2FBDC98A" w14:textId="2C47BAAD" w:rsidR="00A847E8" w:rsidRPr="00A847E8" w:rsidRDefault="00A847E8"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b/>
          <w:bCs/>
          <w:sz w:val="24"/>
          <w:szCs w:val="24"/>
          <w:lang w:val="en-US"/>
        </w:rPr>
        <w:t>ALIGN</w:t>
      </w:r>
      <w:r w:rsidRPr="69E4E63F">
        <w:rPr>
          <w:rFonts w:asciiTheme="majorHAnsi" w:eastAsia="Times New Roman" w:hAnsiTheme="majorHAnsi" w:cstheme="majorBidi"/>
          <w:sz w:val="24"/>
          <w:szCs w:val="24"/>
          <w:lang w:val="en-US"/>
        </w:rPr>
        <w:t xml:space="preserve">: Your PDF generation requirements align with </w:t>
      </w:r>
      <w:r w:rsidR="48742DE0" w:rsidRPr="69E4E63F">
        <w:rPr>
          <w:rFonts w:asciiTheme="majorHAnsi" w:eastAsia="Times New Roman" w:hAnsiTheme="majorHAnsi" w:cstheme="majorBidi"/>
          <w:sz w:val="24"/>
          <w:szCs w:val="24"/>
          <w:lang w:val="en-US"/>
        </w:rPr>
        <w:t>NetSuite Orion</w:t>
      </w:r>
      <w:r w:rsidRPr="69E4E63F">
        <w:rPr>
          <w:rFonts w:asciiTheme="majorHAnsi" w:eastAsia="Times New Roman" w:hAnsiTheme="majorHAnsi" w:cstheme="majorBidi"/>
          <w:sz w:val="24"/>
          <w:szCs w:val="24"/>
          <w:lang w:val="en-US"/>
        </w:rPr>
        <w:t>'s standard PDF Composer capabilities</w:t>
      </w:r>
    </w:p>
    <w:p w14:paraId="1EE96D21" w14:textId="77777777" w:rsidR="00A847E8" w:rsidRPr="00A847E8" w:rsidRDefault="00A847E8" w:rsidP="0094360D">
      <w:pPr>
        <w:numPr>
          <w:ilvl w:val="0"/>
          <w:numId w:val="2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Dynamic template selection will be configured</w:t>
      </w:r>
    </w:p>
    <w:p w14:paraId="7C0C5517" w14:textId="77777777" w:rsidR="00A847E8" w:rsidRPr="00A847E8" w:rsidRDefault="00A847E8" w:rsidP="0094360D">
      <w:pPr>
        <w:numPr>
          <w:ilvl w:val="0"/>
          <w:numId w:val="2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Field customization options will use standard functionality</w:t>
      </w:r>
    </w:p>
    <w:p w14:paraId="002945DA" w14:textId="77777777" w:rsidR="00A847E8" w:rsidRPr="00A847E8" w:rsidRDefault="00A847E8" w:rsidP="0094360D">
      <w:pPr>
        <w:numPr>
          <w:ilvl w:val="0"/>
          <w:numId w:val="2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10 unique templates will support all transaction types</w:t>
      </w:r>
    </w:p>
    <w:p w14:paraId="4A695E4A"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7. Implementation Considerations</w:t>
      </w:r>
    </w:p>
    <w:p w14:paraId="47530929" w14:textId="77777777" w:rsidR="00A847E8" w:rsidRPr="00A847E8" w:rsidRDefault="00A847E8" w:rsidP="0094360D">
      <w:pPr>
        <w:numPr>
          <w:ilvl w:val="0"/>
          <w:numId w:val="2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Template requirements to NetSuite PDF Composer format</w:t>
      </w:r>
    </w:p>
    <w:p w14:paraId="57934EAC" w14:textId="77777777" w:rsidR="00A847E8" w:rsidRPr="00A847E8" w:rsidRDefault="00A847E8" w:rsidP="0094360D">
      <w:pPr>
        <w:numPr>
          <w:ilvl w:val="0"/>
          <w:numId w:val="2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Training required for Sales Coordination team on template selection and customization</w:t>
      </w:r>
    </w:p>
    <w:p w14:paraId="493E0216" w14:textId="77777777" w:rsidR="00A847E8" w:rsidRPr="00A847E8" w:rsidRDefault="00A847E8" w:rsidP="0094360D">
      <w:pPr>
        <w:numPr>
          <w:ilvl w:val="0"/>
          <w:numId w:val="2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Template approval process needs definition for new formats</w:t>
      </w:r>
    </w:p>
    <w:p w14:paraId="6AE2EB85" w14:textId="77777777" w:rsidR="00A847E8" w:rsidRPr="00A847E8" w:rsidRDefault="00A847E8" w:rsidP="0094360D">
      <w:pPr>
        <w:numPr>
          <w:ilvl w:val="0"/>
          <w:numId w:val="2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Integration with existing CAP system for seamless workflow</w:t>
      </w:r>
    </w:p>
    <w:p w14:paraId="1E722BE1" w14:textId="77777777" w:rsidR="00A847E8" w:rsidRPr="00A847E8" w:rsidRDefault="00000000"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noProof/>
          <w:sz w:val="24"/>
          <w:szCs w:val="24"/>
          <w:lang w:val="en-US"/>
        </w:rPr>
        <w:pict w14:anchorId="6F77C7BC">
          <v:rect id="_x0000_i1030" style="width:468pt;height:.05pt" o:hralign="center" o:hrstd="t" o:hr="t" fillcolor="#a0a0a0" stroked="f"/>
        </w:pict>
      </w:r>
    </w:p>
    <w:p w14:paraId="1D0A1335" w14:textId="77777777" w:rsidR="00A847E8" w:rsidRPr="00A847E8" w:rsidRDefault="00A847E8" w:rsidP="007F64E0">
      <w:pPr>
        <w:pStyle w:val="Heading2"/>
        <w:rPr>
          <w:lang w:val="en-US"/>
        </w:rPr>
      </w:pPr>
      <w:bookmarkStart w:id="146" w:name="_Toc208925531"/>
      <w:r w:rsidRPr="00A847E8">
        <w:rPr>
          <w:lang w:val="en-US"/>
        </w:rPr>
        <w:t>Client Quote Approval</w:t>
      </w:r>
      <w:bookmarkEnd w:id="146"/>
    </w:p>
    <w:p w14:paraId="268FA223"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1. Your Business Requirements</w:t>
      </w:r>
    </w:p>
    <w:p w14:paraId="6F4BCFEF" w14:textId="79B83D8F" w:rsidR="00A847E8" w:rsidRPr="00A847E8" w:rsidRDefault="00A847E8" w:rsidP="0094360D">
      <w:pPr>
        <w:numPr>
          <w:ilvl w:val="0"/>
          <w:numId w:val="27"/>
        </w:numPr>
        <w:spacing w:before="100" w:beforeAutospacing="1" w:after="100" w:afterAutospacing="1" w:line="240" w:lineRule="auto"/>
        <w:rPr>
          <w:rFonts w:asciiTheme="majorHAnsi" w:eastAsia="Times New Roman" w:hAnsiTheme="majorHAnsi" w:cstheme="majorBidi"/>
          <w:sz w:val="24"/>
          <w:szCs w:val="24"/>
          <w:lang w:val="en-US"/>
        </w:rPr>
      </w:pPr>
      <w:r w:rsidRPr="23C4C2D9">
        <w:rPr>
          <w:rFonts w:asciiTheme="majorHAnsi" w:eastAsia="Times New Roman" w:hAnsiTheme="majorHAnsi" w:cstheme="majorBidi"/>
          <w:sz w:val="24"/>
          <w:szCs w:val="24"/>
          <w:lang w:val="en-US"/>
        </w:rPr>
        <w:t xml:space="preserve">Implement web-based client quote approval system </w:t>
      </w:r>
      <w:commentRangeStart w:id="147"/>
      <w:commentRangeStart w:id="148"/>
      <w:commentRangeStart w:id="149"/>
      <w:commentRangeStart w:id="150"/>
      <w:r w:rsidRPr="23C4C2D9">
        <w:rPr>
          <w:rFonts w:asciiTheme="majorHAnsi" w:eastAsia="Times New Roman" w:hAnsiTheme="majorHAnsi" w:cstheme="majorBidi"/>
          <w:sz w:val="24"/>
          <w:szCs w:val="24"/>
          <w:lang w:val="en-US"/>
        </w:rPr>
        <w:t>eliminating</w:t>
      </w:r>
      <w:commentRangeEnd w:id="147"/>
      <w:r w:rsidRPr="23C4C2D9">
        <w:rPr>
          <w:rStyle w:val="CommentReference"/>
          <w:rFonts w:asciiTheme="majorHAnsi" w:eastAsia="Times New Roman" w:hAnsiTheme="majorHAnsi" w:cstheme="majorBidi"/>
          <w:sz w:val="24"/>
          <w:szCs w:val="24"/>
          <w:lang w:val="en-US"/>
        </w:rPr>
        <w:commentReference w:id="147"/>
      </w:r>
      <w:commentRangeEnd w:id="148"/>
      <w:r>
        <w:rPr>
          <w:rStyle w:val="CommentReference"/>
        </w:rPr>
        <w:commentReference w:id="148"/>
      </w:r>
      <w:commentRangeEnd w:id="149"/>
      <w:r>
        <w:rPr>
          <w:rStyle w:val="CommentReference"/>
        </w:rPr>
        <w:commentReference w:id="149"/>
      </w:r>
      <w:commentRangeEnd w:id="150"/>
      <w:r>
        <w:rPr>
          <w:rStyle w:val="CommentReference"/>
        </w:rPr>
        <w:commentReference w:id="150"/>
      </w:r>
      <w:r w:rsidRPr="23C4C2D9">
        <w:rPr>
          <w:rFonts w:asciiTheme="majorHAnsi" w:eastAsia="Times New Roman" w:hAnsiTheme="majorHAnsi" w:cstheme="majorBidi"/>
          <w:sz w:val="24"/>
          <w:szCs w:val="24"/>
          <w:lang w:val="en-US"/>
        </w:rPr>
        <w:t xml:space="preserve"> manual email tracking</w:t>
      </w:r>
      <w:r w:rsidR="00805E79">
        <w:rPr>
          <w:rFonts w:asciiTheme="majorHAnsi" w:eastAsia="Times New Roman" w:hAnsiTheme="majorHAnsi" w:cstheme="majorBidi"/>
          <w:sz w:val="24"/>
          <w:szCs w:val="24"/>
          <w:lang w:val="en-US"/>
        </w:rPr>
        <w:t>. Note</w:t>
      </w:r>
      <w:proofErr w:type="gramStart"/>
      <w:r w:rsidR="00805E79">
        <w:rPr>
          <w:rFonts w:asciiTheme="majorHAnsi" w:eastAsia="Times New Roman" w:hAnsiTheme="majorHAnsi" w:cstheme="majorBidi"/>
          <w:sz w:val="24"/>
          <w:szCs w:val="24"/>
          <w:lang w:val="en-US"/>
        </w:rPr>
        <w:t>:  if</w:t>
      </w:r>
      <w:proofErr w:type="gramEnd"/>
      <w:r w:rsidR="00805E79">
        <w:rPr>
          <w:rFonts w:asciiTheme="majorHAnsi" w:eastAsia="Times New Roman" w:hAnsiTheme="majorHAnsi" w:cstheme="majorBidi"/>
          <w:sz w:val="24"/>
          <w:szCs w:val="24"/>
          <w:lang w:val="en-US"/>
        </w:rPr>
        <w:t xml:space="preserve"> terms are updated on the customer record, they will ONLY be applied to future orders.</w:t>
      </w:r>
    </w:p>
    <w:p w14:paraId="4A74FF02" w14:textId="76FBE4D0" w:rsidR="00A847E8" w:rsidRPr="00A847E8" w:rsidRDefault="00A847E8" w:rsidP="0094360D">
      <w:pPr>
        <w:numPr>
          <w:ilvl w:val="0"/>
          <w:numId w:val="27"/>
        </w:numPr>
        <w:spacing w:before="100" w:beforeAutospacing="1" w:after="100" w:afterAutospacing="1" w:line="240" w:lineRule="auto"/>
        <w:rPr>
          <w:rFonts w:asciiTheme="majorHAnsi" w:eastAsia="Times New Roman" w:hAnsiTheme="majorHAnsi" w:cstheme="majorBidi"/>
          <w:sz w:val="24"/>
          <w:szCs w:val="24"/>
          <w:lang w:val="en-US"/>
        </w:rPr>
      </w:pPr>
      <w:r w:rsidRPr="40CEB63C">
        <w:rPr>
          <w:rFonts w:asciiTheme="majorHAnsi" w:eastAsia="Times New Roman" w:hAnsiTheme="majorHAnsi" w:cstheme="majorBidi"/>
          <w:sz w:val="24"/>
          <w:szCs w:val="24"/>
          <w:lang w:val="en-US"/>
        </w:rPr>
        <w:t xml:space="preserve">Replace current Docentric email system with integrated customer portal for </w:t>
      </w:r>
      <w:commentRangeStart w:id="151"/>
      <w:commentRangeStart w:id="152"/>
      <w:commentRangeStart w:id="153"/>
      <w:r w:rsidRPr="40CEB63C">
        <w:rPr>
          <w:rFonts w:asciiTheme="majorHAnsi" w:eastAsia="Times New Roman" w:hAnsiTheme="majorHAnsi" w:cstheme="majorBidi"/>
          <w:sz w:val="24"/>
          <w:szCs w:val="24"/>
          <w:lang w:val="en-US"/>
        </w:rPr>
        <w:t>cost</w:t>
      </w:r>
      <w:commentRangeEnd w:id="151"/>
      <w:r w:rsidRPr="40CEB63C">
        <w:rPr>
          <w:rStyle w:val="CommentReference"/>
          <w:rFonts w:asciiTheme="majorHAnsi" w:eastAsia="Times New Roman" w:hAnsiTheme="majorHAnsi" w:cstheme="majorBidi"/>
          <w:sz w:val="24"/>
          <w:szCs w:val="24"/>
          <w:lang w:val="en-US"/>
        </w:rPr>
        <w:commentReference w:id="151"/>
      </w:r>
      <w:commentRangeEnd w:id="152"/>
      <w:r>
        <w:rPr>
          <w:rStyle w:val="CommentReference"/>
        </w:rPr>
        <w:commentReference w:id="152"/>
      </w:r>
      <w:commentRangeEnd w:id="153"/>
      <w:r>
        <w:rPr>
          <w:rStyle w:val="CommentReference"/>
        </w:rPr>
        <w:commentReference w:id="153"/>
      </w:r>
      <w:r w:rsidRPr="40CEB63C">
        <w:rPr>
          <w:rFonts w:asciiTheme="majorHAnsi" w:eastAsia="Times New Roman" w:hAnsiTheme="majorHAnsi" w:cstheme="majorBidi"/>
          <w:sz w:val="24"/>
          <w:szCs w:val="24"/>
          <w:lang w:val="en-US"/>
        </w:rPr>
        <w:t xml:space="preserve"> reduction</w:t>
      </w:r>
      <w:r w:rsidR="00805E79">
        <w:rPr>
          <w:rFonts w:asciiTheme="majorHAnsi" w:eastAsia="Times New Roman" w:hAnsiTheme="majorHAnsi" w:cstheme="majorBidi"/>
          <w:sz w:val="24"/>
          <w:szCs w:val="24"/>
          <w:lang w:val="en-US"/>
        </w:rPr>
        <w:t>.  Unique email addresses can be created on customer contacts for quotes and invoices.</w:t>
      </w:r>
    </w:p>
    <w:p w14:paraId="0567BAE2" w14:textId="5289D5C1" w:rsidR="00A847E8" w:rsidRPr="00A847E8" w:rsidRDefault="00A847E8" w:rsidP="0094360D">
      <w:pPr>
        <w:numPr>
          <w:ilvl w:val="0"/>
          <w:numId w:val="2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Provide customers with secure portal access for quote review and </w:t>
      </w:r>
      <w:commentRangeStart w:id="154"/>
      <w:commentRangeStart w:id="155"/>
      <w:commentRangeStart w:id="156"/>
      <w:commentRangeStart w:id="157"/>
      <w:commentRangeStart w:id="158"/>
      <w:commentRangeStart w:id="159"/>
      <w:commentRangeStart w:id="160"/>
      <w:r w:rsidRPr="00A847E8">
        <w:rPr>
          <w:rFonts w:asciiTheme="majorHAnsi" w:eastAsia="Times New Roman" w:hAnsiTheme="majorHAnsi" w:cstheme="majorHAnsi"/>
          <w:sz w:val="24"/>
          <w:szCs w:val="24"/>
          <w:lang w:val="en-US"/>
        </w:rPr>
        <w:t xml:space="preserve">approval </w:t>
      </w:r>
      <w:commentRangeStart w:id="161"/>
      <w:commentRangeStart w:id="162"/>
      <w:commentRangeStart w:id="163"/>
      <w:commentRangeEnd w:id="154"/>
      <w:r w:rsidR="00DF7D1C" w:rsidRPr="00A847E8">
        <w:rPr>
          <w:rStyle w:val="CommentReference"/>
          <w:rFonts w:asciiTheme="majorHAnsi" w:eastAsia="Times New Roman" w:hAnsiTheme="majorHAnsi" w:cstheme="majorHAnsi"/>
          <w:sz w:val="24"/>
          <w:szCs w:val="24"/>
          <w:lang w:val="en-US"/>
        </w:rPr>
        <w:commentReference w:id="154"/>
      </w:r>
      <w:commentRangeEnd w:id="155"/>
      <w:r>
        <w:rPr>
          <w:rStyle w:val="CommentReference"/>
        </w:rPr>
        <w:commentReference w:id="155"/>
      </w:r>
      <w:commentRangeEnd w:id="156"/>
      <w:r>
        <w:rPr>
          <w:rStyle w:val="CommentReference"/>
        </w:rPr>
        <w:commentReference w:id="156"/>
      </w:r>
      <w:commentRangeEnd w:id="157"/>
      <w:r>
        <w:rPr>
          <w:rStyle w:val="CommentReference"/>
        </w:rPr>
        <w:commentReference w:id="157"/>
      </w:r>
      <w:commentRangeEnd w:id="161"/>
      <w:r w:rsidRPr="00A847E8">
        <w:rPr>
          <w:rStyle w:val="CommentReference"/>
          <w:rFonts w:asciiTheme="majorHAnsi" w:eastAsia="Times New Roman" w:hAnsiTheme="majorHAnsi" w:cstheme="majorHAnsi"/>
          <w:sz w:val="24"/>
          <w:szCs w:val="24"/>
          <w:lang w:val="en-US"/>
        </w:rPr>
        <w:commentReference w:id="161"/>
      </w:r>
      <w:commentRangeEnd w:id="158"/>
      <w:r w:rsidR="00805E79" w:rsidRPr="00A847E8">
        <w:rPr>
          <w:rStyle w:val="CommentReference"/>
          <w:rFonts w:asciiTheme="majorHAnsi" w:eastAsia="Times New Roman" w:hAnsiTheme="majorHAnsi" w:cstheme="majorHAnsi"/>
          <w:sz w:val="24"/>
          <w:szCs w:val="24"/>
          <w:lang w:val="en-US"/>
        </w:rPr>
        <w:commentReference w:id="158"/>
      </w:r>
      <w:commentRangeEnd w:id="162"/>
      <w:r w:rsidRPr="00A847E8">
        <w:rPr>
          <w:rStyle w:val="CommentReference"/>
          <w:rFonts w:asciiTheme="majorHAnsi" w:eastAsia="Times New Roman" w:hAnsiTheme="majorHAnsi" w:cstheme="majorHAnsi"/>
          <w:sz w:val="24"/>
          <w:szCs w:val="24"/>
          <w:lang w:val="en-US"/>
        </w:rPr>
        <w:commentReference w:id="162"/>
      </w:r>
      <w:commentRangeEnd w:id="163"/>
      <w:r w:rsidRPr="00A847E8">
        <w:rPr>
          <w:rStyle w:val="CommentReference"/>
          <w:rFonts w:asciiTheme="majorHAnsi" w:eastAsia="Times New Roman" w:hAnsiTheme="majorHAnsi" w:cstheme="majorHAnsi"/>
          <w:sz w:val="24"/>
          <w:szCs w:val="24"/>
          <w:lang w:val="en-US"/>
        </w:rPr>
        <w:commentReference w:id="163"/>
      </w:r>
      <w:commentRangeEnd w:id="159"/>
      <w:r w:rsidR="00805E79" w:rsidRPr="00A847E8">
        <w:rPr>
          <w:rStyle w:val="CommentReference"/>
          <w:rFonts w:asciiTheme="majorHAnsi" w:eastAsia="Times New Roman" w:hAnsiTheme="majorHAnsi" w:cstheme="majorHAnsi"/>
          <w:sz w:val="24"/>
          <w:szCs w:val="24"/>
          <w:lang w:val="en-US"/>
        </w:rPr>
        <w:commentReference w:id="159"/>
      </w:r>
      <w:commentRangeEnd w:id="160"/>
      <w:r w:rsidR="00805E79" w:rsidRPr="00A847E8">
        <w:rPr>
          <w:rStyle w:val="CommentReference"/>
          <w:rFonts w:asciiTheme="majorHAnsi" w:eastAsia="Times New Roman" w:hAnsiTheme="majorHAnsi" w:cstheme="majorHAnsi"/>
          <w:sz w:val="24"/>
          <w:szCs w:val="24"/>
          <w:lang w:val="en-US"/>
        </w:rPr>
        <w:commentReference w:id="160"/>
      </w:r>
      <w:r w:rsidRPr="00A847E8">
        <w:rPr>
          <w:rFonts w:asciiTheme="majorHAnsi" w:eastAsia="Times New Roman" w:hAnsiTheme="majorHAnsi" w:cstheme="majorHAnsi"/>
          <w:sz w:val="24"/>
          <w:szCs w:val="24"/>
          <w:lang w:val="en-US"/>
        </w:rPr>
        <w:t>via mobile devices</w:t>
      </w:r>
    </w:p>
    <w:p w14:paraId="77792AB1" w14:textId="13D8D0A4" w:rsidR="00A847E8" w:rsidRPr="00A847E8" w:rsidRDefault="00A847E8" w:rsidP="0094360D">
      <w:pPr>
        <w:numPr>
          <w:ilvl w:val="0"/>
          <w:numId w:val="2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lastRenderedPageBreak/>
        <w:t xml:space="preserve">Support dashboard alerts for </w:t>
      </w:r>
      <w:r w:rsidR="00805E79">
        <w:rPr>
          <w:rFonts w:asciiTheme="majorHAnsi" w:eastAsia="Times New Roman" w:hAnsiTheme="majorHAnsi" w:cstheme="majorHAnsi"/>
          <w:sz w:val="24"/>
          <w:szCs w:val="24"/>
          <w:lang w:val="en-US"/>
        </w:rPr>
        <w:t>CSM Team w</w:t>
      </w:r>
      <w:r w:rsidRPr="00A847E8">
        <w:rPr>
          <w:rFonts w:asciiTheme="majorHAnsi" w:eastAsia="Times New Roman" w:hAnsiTheme="majorHAnsi" w:cstheme="majorHAnsi"/>
          <w:sz w:val="24"/>
          <w:szCs w:val="24"/>
          <w:lang w:val="en-US"/>
        </w:rPr>
        <w:t xml:space="preserve">hen customers </w:t>
      </w:r>
      <w:proofErr w:type="gramStart"/>
      <w:r w:rsidRPr="00A847E8">
        <w:rPr>
          <w:rFonts w:asciiTheme="majorHAnsi" w:eastAsia="Times New Roman" w:hAnsiTheme="majorHAnsi" w:cstheme="majorHAnsi"/>
          <w:sz w:val="24"/>
          <w:szCs w:val="24"/>
          <w:lang w:val="en-US"/>
        </w:rPr>
        <w:t>take action</w:t>
      </w:r>
      <w:proofErr w:type="gramEnd"/>
      <w:r w:rsidRPr="00A847E8">
        <w:rPr>
          <w:rFonts w:asciiTheme="majorHAnsi" w:eastAsia="Times New Roman" w:hAnsiTheme="majorHAnsi" w:cstheme="majorHAnsi"/>
          <w:sz w:val="24"/>
          <w:szCs w:val="24"/>
          <w:lang w:val="en-US"/>
        </w:rPr>
        <w:t xml:space="preserve"> in the web portal</w:t>
      </w:r>
    </w:p>
    <w:p w14:paraId="7E67CA26" w14:textId="77777777" w:rsidR="00A847E8" w:rsidRPr="00A847E8" w:rsidRDefault="00A847E8" w:rsidP="0094360D">
      <w:pPr>
        <w:numPr>
          <w:ilvl w:val="0"/>
          <w:numId w:val="2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Create systematic tracking of client approval status with real-time visibility and audit trails</w:t>
      </w:r>
    </w:p>
    <w:p w14:paraId="6EC30BC3"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2. Current State Process</w:t>
      </w:r>
    </w:p>
    <w:p w14:paraId="4BA730B3"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Client quote approval currently relies on the Docentric email system add-on to D365 with manual email communication and limited tracking capabilities. The Sales Coordination team sends quotes via email and waits for customer responses without systematic visibility into approval status. There is no centralized tracking of which customers have received, reviewed, or approved quotes, creating gaps in follow-up communication. The manual process makes it difficult to identify bottlenecks in customer decision-making and leads to delayed project starts when approvals are pending without clear status visibility.</w:t>
      </w:r>
    </w:p>
    <w:p w14:paraId="68041C6A" w14:textId="07B3D432" w:rsidR="00A847E8" w:rsidRPr="00A847E8" w:rsidRDefault="00A847E8" w:rsidP="69E4E63F">
      <w:pP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 xml:space="preserve">3. </w:t>
      </w:r>
      <w:r w:rsidR="48742DE0" w:rsidRPr="69E4E63F">
        <w:rPr>
          <w:rFonts w:asciiTheme="majorHAnsi" w:eastAsia="Times New Roman" w:hAnsiTheme="majorHAnsi" w:cstheme="majorBidi"/>
          <w:b/>
          <w:bCs/>
          <w:sz w:val="24"/>
          <w:szCs w:val="24"/>
          <w:lang w:val="en-US"/>
        </w:rPr>
        <w:t>NetSuite Orion</w:t>
      </w:r>
      <w:r w:rsidRPr="69E4E63F">
        <w:rPr>
          <w:rFonts w:asciiTheme="majorHAnsi" w:eastAsia="Times New Roman" w:hAnsiTheme="majorHAnsi" w:cstheme="majorBidi"/>
          <w:b/>
          <w:bCs/>
          <w:sz w:val="24"/>
          <w:szCs w:val="24"/>
          <w:lang w:val="en-US"/>
        </w:rPr>
        <w:t xml:space="preserve"> Solution</w:t>
      </w:r>
    </w:p>
    <w:p w14:paraId="00C3031A" w14:textId="52C89542" w:rsidR="00A847E8" w:rsidRPr="00A847E8" w:rsidRDefault="48742DE0"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sz w:val="24"/>
          <w:szCs w:val="24"/>
          <w:lang w:val="en-US"/>
        </w:rPr>
        <w:t>NetSuite Orion</w:t>
      </w:r>
      <w:r w:rsidR="00A847E8" w:rsidRPr="69E4E63F">
        <w:rPr>
          <w:rFonts w:asciiTheme="majorHAnsi" w:eastAsia="Times New Roman" w:hAnsiTheme="majorHAnsi" w:cstheme="majorBidi"/>
          <w:sz w:val="24"/>
          <w:szCs w:val="24"/>
          <w:lang w:val="en-US"/>
        </w:rPr>
        <w:t xml:space="preserve"> provides comprehensive client quote approval capabilities through its web-based customer portal system designed specifically for commercial furniture dealers requiring external approval workflows. The solution enables customers to access quotes through secure web portals on both desktop and mobile devices, review all project details, and submit approvals directly through the system rather than email responses. This integrated approach provides real-time visibility to sales teams on customer approval status while maintaining professional presentation and audit trails.</w:t>
      </w:r>
    </w:p>
    <w:p w14:paraId="545AA1D5" w14:textId="3529D0FC"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The system's approval interface allows customers to review quotes at their convenience while providing the </w:t>
      </w:r>
      <w:commentRangeStart w:id="164"/>
      <w:commentRangeStart w:id="165"/>
      <w:commentRangeStart w:id="166"/>
      <w:commentRangeStart w:id="167"/>
      <w:r w:rsidRPr="00A847E8">
        <w:rPr>
          <w:rFonts w:asciiTheme="majorHAnsi" w:eastAsia="Times New Roman" w:hAnsiTheme="majorHAnsi" w:cstheme="majorHAnsi"/>
          <w:sz w:val="24"/>
          <w:szCs w:val="24"/>
          <w:lang w:val="en-US"/>
        </w:rPr>
        <w:t xml:space="preserve">Sales Coordination </w:t>
      </w:r>
      <w:commentRangeEnd w:id="164"/>
      <w:r w:rsidR="005577C2" w:rsidRPr="00A847E8">
        <w:rPr>
          <w:rStyle w:val="CommentReference"/>
          <w:rFonts w:asciiTheme="majorHAnsi" w:eastAsia="Times New Roman" w:hAnsiTheme="majorHAnsi" w:cstheme="majorHAnsi"/>
          <w:sz w:val="24"/>
          <w:szCs w:val="24"/>
          <w:lang w:val="en-US"/>
        </w:rPr>
        <w:commentReference w:id="164"/>
      </w:r>
      <w:commentRangeEnd w:id="165"/>
      <w:r>
        <w:rPr>
          <w:rStyle w:val="CommentReference"/>
        </w:rPr>
        <w:commentReference w:id="165"/>
      </w:r>
      <w:commentRangeEnd w:id="166"/>
      <w:r>
        <w:rPr>
          <w:rStyle w:val="CommentReference"/>
        </w:rPr>
        <w:commentReference w:id="166"/>
      </w:r>
      <w:commentRangeEnd w:id="167"/>
      <w:r>
        <w:rPr>
          <w:rStyle w:val="CommentReference"/>
        </w:rPr>
        <w:commentReference w:id="167"/>
      </w:r>
      <w:r w:rsidRPr="00A847E8">
        <w:rPr>
          <w:rFonts w:asciiTheme="majorHAnsi" w:eastAsia="Times New Roman" w:hAnsiTheme="majorHAnsi" w:cstheme="majorHAnsi"/>
          <w:sz w:val="24"/>
          <w:szCs w:val="24"/>
          <w:lang w:val="en-US"/>
        </w:rPr>
        <w:t>team with immediate dashboard notifications when customers take any action in the portal. Users of the system can add attachments that get sent to customers for approval beyond just the proposal PDF, enabling additional documentation or requirements to be included. Every customer interaction is tracked with timestamps and approval notes, creating comprehensive audit trails that satisfy both internal controls and customer relationship requirements. This solution replaces Docentric functionality while reducing ongoing software costs and providing enhanced capabilities.</w:t>
      </w:r>
    </w:p>
    <w:p w14:paraId="33FF5AB9"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4. Future State Process</w:t>
      </w:r>
    </w:p>
    <w:p w14:paraId="66483130" w14:textId="43C3B96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6373D995">
        <w:rPr>
          <w:rFonts w:asciiTheme="majorHAnsi" w:eastAsia="Times New Roman" w:hAnsiTheme="majorHAnsi" w:cstheme="majorBidi"/>
          <w:sz w:val="24"/>
          <w:szCs w:val="24"/>
          <w:lang w:val="en-US"/>
        </w:rPr>
        <w:t xml:space="preserve">Customer quotes will be delivered through secure web portals where clients can review project details on mobile or desktop devices, ask questions, and submit approvals online. </w:t>
      </w:r>
      <w:commentRangeStart w:id="168"/>
      <w:commentRangeStart w:id="169"/>
      <w:commentRangeStart w:id="170"/>
      <w:r w:rsidRPr="6373D995">
        <w:rPr>
          <w:rFonts w:asciiTheme="majorHAnsi" w:eastAsia="Times New Roman" w:hAnsiTheme="majorHAnsi" w:cstheme="majorBidi"/>
          <w:sz w:val="24"/>
          <w:szCs w:val="24"/>
          <w:lang w:val="en-US"/>
        </w:rPr>
        <w:t>The Sales Coordination</w:t>
      </w:r>
      <w:r w:rsidR="00805E79">
        <w:rPr>
          <w:rFonts w:asciiTheme="majorHAnsi" w:eastAsia="Times New Roman" w:hAnsiTheme="majorHAnsi" w:cstheme="majorBidi"/>
          <w:sz w:val="24"/>
          <w:szCs w:val="24"/>
          <w:lang w:val="en-US"/>
        </w:rPr>
        <w:t>, CSM and Sales</w:t>
      </w:r>
      <w:r w:rsidRPr="6373D995">
        <w:rPr>
          <w:rFonts w:asciiTheme="majorHAnsi" w:eastAsia="Times New Roman" w:hAnsiTheme="majorHAnsi" w:cstheme="majorBidi"/>
          <w:sz w:val="24"/>
          <w:szCs w:val="24"/>
          <w:lang w:val="en-US"/>
        </w:rPr>
        <w:t xml:space="preserve"> team</w:t>
      </w:r>
      <w:r w:rsidR="00805E79">
        <w:rPr>
          <w:rFonts w:asciiTheme="majorHAnsi" w:eastAsia="Times New Roman" w:hAnsiTheme="majorHAnsi" w:cstheme="majorBidi"/>
          <w:sz w:val="24"/>
          <w:szCs w:val="24"/>
          <w:lang w:val="en-US"/>
        </w:rPr>
        <w:t>s</w:t>
      </w:r>
      <w:r w:rsidRPr="6373D995">
        <w:rPr>
          <w:rFonts w:asciiTheme="majorHAnsi" w:eastAsia="Times New Roman" w:hAnsiTheme="majorHAnsi" w:cstheme="majorBidi"/>
          <w:sz w:val="24"/>
          <w:szCs w:val="24"/>
          <w:lang w:val="en-US"/>
        </w:rPr>
        <w:t xml:space="preserve"> will have real-time dashboard visibility to customer approval status with automatic alerts when customers </w:t>
      </w:r>
      <w:proofErr w:type="gramStart"/>
      <w:r w:rsidRPr="6373D995">
        <w:rPr>
          <w:rFonts w:asciiTheme="majorHAnsi" w:eastAsia="Times New Roman" w:hAnsiTheme="majorHAnsi" w:cstheme="majorBidi"/>
          <w:sz w:val="24"/>
          <w:szCs w:val="24"/>
          <w:lang w:val="en-US"/>
        </w:rPr>
        <w:t>take action</w:t>
      </w:r>
      <w:proofErr w:type="gramEnd"/>
      <w:r w:rsidRPr="6373D995">
        <w:rPr>
          <w:rFonts w:asciiTheme="majorHAnsi" w:eastAsia="Times New Roman" w:hAnsiTheme="majorHAnsi" w:cstheme="majorBidi"/>
          <w:sz w:val="24"/>
          <w:szCs w:val="24"/>
          <w:lang w:val="en-US"/>
        </w:rPr>
        <w:t xml:space="preserve"> in the portal</w:t>
      </w:r>
      <w:commentRangeEnd w:id="168"/>
      <w:r w:rsidR="00555356" w:rsidRPr="6373D995">
        <w:rPr>
          <w:rStyle w:val="CommentReference"/>
          <w:rFonts w:asciiTheme="majorHAnsi" w:eastAsia="Times New Roman" w:hAnsiTheme="majorHAnsi" w:cstheme="majorBidi"/>
          <w:sz w:val="24"/>
          <w:szCs w:val="24"/>
          <w:lang w:val="en-US"/>
        </w:rPr>
        <w:commentReference w:id="168"/>
      </w:r>
      <w:commentRangeEnd w:id="169"/>
      <w:r>
        <w:rPr>
          <w:rStyle w:val="CommentReference"/>
        </w:rPr>
        <w:commentReference w:id="169"/>
      </w:r>
      <w:commentRangeEnd w:id="170"/>
      <w:r>
        <w:rPr>
          <w:rStyle w:val="CommentReference"/>
        </w:rPr>
        <w:commentReference w:id="170"/>
      </w:r>
      <w:r w:rsidRPr="6373D995">
        <w:rPr>
          <w:rFonts w:asciiTheme="majorHAnsi" w:eastAsia="Times New Roman" w:hAnsiTheme="majorHAnsi" w:cstheme="majorBidi"/>
          <w:sz w:val="24"/>
          <w:szCs w:val="24"/>
          <w:lang w:val="en-US"/>
        </w:rPr>
        <w:t>. Automated notifications will alert both customers and sales teams of status changes, and approval decisions will automatically trigger internal workflows for order processing. Complete audit trails will track all customer interactions from initial quote delivery through final approval.</w:t>
      </w:r>
    </w:p>
    <w:p w14:paraId="7A93F14D" w14:textId="77777777" w:rsid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lastRenderedPageBreak/>
        <w:t>5. Solution Validation</w:t>
      </w:r>
    </w:p>
    <w:p w14:paraId="79B69AE2" w14:textId="77777777" w:rsidR="008E7B9E" w:rsidRPr="00A847E8" w:rsidRDefault="008E7B9E" w:rsidP="008E7B9E">
      <w:pPr>
        <w:rPr>
          <w:rFonts w:asciiTheme="majorHAnsi" w:eastAsia="Times New Roman" w:hAnsiTheme="majorHAnsi" w:cstheme="majorHAnsi"/>
          <w:b/>
          <w:bCs/>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2068"/>
        <w:gridCol w:w="1816"/>
        <w:gridCol w:w="3643"/>
      </w:tblGrid>
      <w:tr w:rsidR="00A847E8" w:rsidRPr="00A847E8" w14:paraId="67BC9D7C" w14:textId="77777777" w:rsidTr="69E4E63F">
        <w:trPr>
          <w:tblHeader/>
          <w:tblCellSpacing w:w="15" w:type="dxa"/>
        </w:trPr>
        <w:tc>
          <w:tcPr>
            <w:tcW w:w="0" w:type="auto"/>
            <w:vAlign w:val="center"/>
            <w:hideMark/>
          </w:tcPr>
          <w:p w14:paraId="189D0246"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Requirement</w:t>
            </w:r>
          </w:p>
        </w:tc>
        <w:tc>
          <w:tcPr>
            <w:tcW w:w="0" w:type="auto"/>
            <w:vAlign w:val="center"/>
            <w:hideMark/>
          </w:tcPr>
          <w:p w14:paraId="5A6CEF1A" w14:textId="58C7DB2F" w:rsidR="00A847E8" w:rsidRPr="00A847E8" w:rsidRDefault="48742DE0" w:rsidP="69E4E63F">
            <w:pPr>
              <w:spacing w:line="240" w:lineRule="auto"/>
              <w:jc w:val="cente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NetSuite Orion</w:t>
            </w:r>
            <w:r w:rsidR="00A847E8" w:rsidRPr="69E4E63F">
              <w:rPr>
                <w:rFonts w:asciiTheme="majorHAnsi" w:eastAsia="Times New Roman" w:hAnsiTheme="majorHAnsi" w:cstheme="majorBidi"/>
                <w:b/>
                <w:bCs/>
                <w:sz w:val="24"/>
                <w:szCs w:val="24"/>
                <w:lang w:val="en-US"/>
              </w:rPr>
              <w:t xml:space="preserve"> Capability</w:t>
            </w:r>
          </w:p>
        </w:tc>
        <w:tc>
          <w:tcPr>
            <w:tcW w:w="0" w:type="auto"/>
            <w:vAlign w:val="center"/>
            <w:hideMark/>
          </w:tcPr>
          <w:p w14:paraId="201D90B7"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Business Impact</w:t>
            </w:r>
          </w:p>
        </w:tc>
        <w:tc>
          <w:tcPr>
            <w:tcW w:w="0" w:type="auto"/>
            <w:vAlign w:val="center"/>
            <w:hideMark/>
          </w:tcPr>
          <w:p w14:paraId="29456EE9"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Validation Status</w:t>
            </w:r>
          </w:p>
        </w:tc>
      </w:tr>
      <w:tr w:rsidR="00A847E8" w:rsidRPr="00A847E8" w14:paraId="49BB64E1" w14:textId="77777777" w:rsidTr="69E4E63F">
        <w:trPr>
          <w:tblCellSpacing w:w="15" w:type="dxa"/>
        </w:trPr>
        <w:tc>
          <w:tcPr>
            <w:tcW w:w="0" w:type="auto"/>
            <w:vAlign w:val="center"/>
            <w:hideMark/>
          </w:tcPr>
          <w:p w14:paraId="49F28AC4"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Web-based approval</w:t>
            </w:r>
          </w:p>
        </w:tc>
        <w:tc>
          <w:tcPr>
            <w:tcW w:w="0" w:type="auto"/>
            <w:vAlign w:val="center"/>
            <w:hideMark/>
          </w:tcPr>
          <w:p w14:paraId="78C2708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Customer portal access</w:t>
            </w:r>
          </w:p>
        </w:tc>
        <w:tc>
          <w:tcPr>
            <w:tcW w:w="0" w:type="auto"/>
            <w:vAlign w:val="center"/>
            <w:hideMark/>
          </w:tcPr>
          <w:p w14:paraId="5664818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Eliminate email tracking</w:t>
            </w:r>
          </w:p>
        </w:tc>
        <w:tc>
          <w:tcPr>
            <w:tcW w:w="0" w:type="auto"/>
            <w:vAlign w:val="center"/>
            <w:hideMark/>
          </w:tcPr>
          <w:p w14:paraId="68CADE34"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2424AE7A" w14:textId="77777777" w:rsidTr="69E4E63F">
        <w:trPr>
          <w:tblCellSpacing w:w="15" w:type="dxa"/>
        </w:trPr>
        <w:tc>
          <w:tcPr>
            <w:tcW w:w="0" w:type="auto"/>
            <w:vAlign w:val="center"/>
            <w:hideMark/>
          </w:tcPr>
          <w:p w14:paraId="3519EC7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Docentric replacement</w:t>
            </w:r>
          </w:p>
        </w:tc>
        <w:tc>
          <w:tcPr>
            <w:tcW w:w="0" w:type="auto"/>
            <w:vAlign w:val="center"/>
            <w:hideMark/>
          </w:tcPr>
          <w:p w14:paraId="3E91A48A"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Integrated email functionality</w:t>
            </w:r>
          </w:p>
        </w:tc>
        <w:tc>
          <w:tcPr>
            <w:tcW w:w="0" w:type="auto"/>
            <w:vAlign w:val="center"/>
            <w:hideMark/>
          </w:tcPr>
          <w:p w14:paraId="74622004"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Cost reduction</w:t>
            </w:r>
          </w:p>
        </w:tc>
        <w:tc>
          <w:tcPr>
            <w:tcW w:w="0" w:type="auto"/>
            <w:vAlign w:val="center"/>
            <w:hideMark/>
          </w:tcPr>
          <w:p w14:paraId="73732A24" w14:textId="77777777" w:rsidR="00A847E8" w:rsidRPr="00A847E8" w:rsidRDefault="00A847E8" w:rsidP="00A847E8">
            <w:pPr>
              <w:spacing w:line="240" w:lineRule="auto"/>
              <w:rPr>
                <w:rFonts w:asciiTheme="majorHAnsi" w:eastAsia="Times New Roman" w:hAnsiTheme="majorHAnsi" w:cstheme="majorBidi"/>
                <w:sz w:val="24"/>
                <w:szCs w:val="24"/>
                <w:lang w:val="en-US"/>
              </w:rPr>
            </w:pPr>
            <w:r w:rsidRPr="00A847E8">
              <w:rPr>
                <w:rFonts w:ascii="Segoe UI Symbol" w:eastAsia="Times New Roman" w:hAnsi="Segoe UI Symbol" w:cs="Segoe UI Symbol"/>
                <w:sz w:val="24"/>
                <w:szCs w:val="24"/>
                <w:lang w:val="en-US"/>
              </w:rPr>
              <w:t>✓</w:t>
            </w:r>
            <w:r w:rsidRPr="52AE49E4">
              <w:rPr>
                <w:rFonts w:asciiTheme="majorHAnsi" w:eastAsia="Times New Roman" w:hAnsiTheme="majorHAnsi" w:cstheme="majorBidi"/>
                <w:sz w:val="24"/>
                <w:szCs w:val="24"/>
                <w:lang w:val="en-US"/>
              </w:rPr>
              <w:t xml:space="preserve"> </w:t>
            </w:r>
            <w:commentRangeStart w:id="173"/>
            <w:commentRangeStart w:id="174"/>
            <w:commentRangeStart w:id="175"/>
            <w:commentRangeStart w:id="176"/>
            <w:r w:rsidRPr="52AE49E4">
              <w:rPr>
                <w:rFonts w:asciiTheme="majorHAnsi" w:eastAsia="Times New Roman" w:hAnsiTheme="majorHAnsi" w:cstheme="majorBidi"/>
                <w:sz w:val="24"/>
                <w:szCs w:val="24"/>
                <w:lang w:val="en-US"/>
              </w:rPr>
              <w:t>Validated</w:t>
            </w:r>
            <w:commentRangeEnd w:id="173"/>
            <w:r w:rsidRPr="00A847E8">
              <w:rPr>
                <w:rStyle w:val="CommentReference"/>
                <w:rFonts w:asciiTheme="majorHAnsi" w:eastAsia="Times New Roman" w:hAnsiTheme="majorHAnsi" w:cstheme="majorBidi"/>
                <w:sz w:val="24"/>
                <w:szCs w:val="24"/>
                <w:lang w:val="en-US"/>
              </w:rPr>
              <w:commentReference w:id="173"/>
            </w:r>
            <w:commentRangeEnd w:id="174"/>
            <w:r>
              <w:rPr>
                <w:rStyle w:val="CommentReference"/>
              </w:rPr>
              <w:commentReference w:id="174"/>
            </w:r>
            <w:commentRangeEnd w:id="175"/>
            <w:r>
              <w:rPr>
                <w:rStyle w:val="CommentReference"/>
              </w:rPr>
              <w:commentReference w:id="175"/>
            </w:r>
            <w:commentRangeEnd w:id="176"/>
            <w:r>
              <w:rPr>
                <w:rStyle w:val="CommentReference"/>
              </w:rPr>
              <w:commentReference w:id="176"/>
            </w:r>
          </w:p>
        </w:tc>
      </w:tr>
      <w:tr w:rsidR="00A847E8" w:rsidRPr="00A847E8" w14:paraId="660DA10C" w14:textId="77777777" w:rsidTr="69E4E63F">
        <w:trPr>
          <w:tblCellSpacing w:w="15" w:type="dxa"/>
        </w:trPr>
        <w:tc>
          <w:tcPr>
            <w:tcW w:w="0" w:type="auto"/>
            <w:vAlign w:val="center"/>
            <w:hideMark/>
          </w:tcPr>
          <w:p w14:paraId="2E463A7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Mobile capability</w:t>
            </w:r>
          </w:p>
        </w:tc>
        <w:tc>
          <w:tcPr>
            <w:tcW w:w="0" w:type="auto"/>
            <w:vAlign w:val="center"/>
            <w:hideMark/>
          </w:tcPr>
          <w:p w14:paraId="573EA1C7"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Responsive portal design</w:t>
            </w:r>
          </w:p>
        </w:tc>
        <w:tc>
          <w:tcPr>
            <w:tcW w:w="0" w:type="auto"/>
            <w:vAlign w:val="center"/>
            <w:hideMark/>
          </w:tcPr>
          <w:p w14:paraId="18D13D5E"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Customer convenience</w:t>
            </w:r>
          </w:p>
        </w:tc>
        <w:tc>
          <w:tcPr>
            <w:tcW w:w="0" w:type="auto"/>
            <w:vAlign w:val="center"/>
            <w:hideMark/>
          </w:tcPr>
          <w:p w14:paraId="2E2BEC1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1C526C6F" w14:textId="77777777" w:rsidTr="69E4E63F">
        <w:trPr>
          <w:tblCellSpacing w:w="15" w:type="dxa"/>
        </w:trPr>
        <w:tc>
          <w:tcPr>
            <w:tcW w:w="0" w:type="auto"/>
            <w:vAlign w:val="center"/>
            <w:hideMark/>
          </w:tcPr>
          <w:p w14:paraId="33E83003"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Dashboard alerts</w:t>
            </w:r>
          </w:p>
        </w:tc>
        <w:tc>
          <w:tcPr>
            <w:tcW w:w="0" w:type="auto"/>
            <w:vAlign w:val="center"/>
            <w:hideMark/>
          </w:tcPr>
          <w:p w14:paraId="6D86B71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Real-time notifications</w:t>
            </w:r>
          </w:p>
        </w:tc>
        <w:tc>
          <w:tcPr>
            <w:tcW w:w="0" w:type="auto"/>
            <w:vAlign w:val="center"/>
            <w:hideMark/>
          </w:tcPr>
          <w:p w14:paraId="642A923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Immediate visibility</w:t>
            </w:r>
          </w:p>
        </w:tc>
        <w:tc>
          <w:tcPr>
            <w:tcW w:w="0" w:type="auto"/>
            <w:vAlign w:val="center"/>
            <w:hideMark/>
          </w:tcPr>
          <w:p w14:paraId="5038564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13A341BF" w14:textId="77777777" w:rsidTr="69E4E63F">
        <w:trPr>
          <w:tblCellSpacing w:w="15" w:type="dxa"/>
        </w:trPr>
        <w:tc>
          <w:tcPr>
            <w:tcW w:w="0" w:type="auto"/>
            <w:vAlign w:val="center"/>
            <w:hideMark/>
          </w:tcPr>
          <w:p w14:paraId="2116B03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Audit trails</w:t>
            </w:r>
          </w:p>
        </w:tc>
        <w:tc>
          <w:tcPr>
            <w:tcW w:w="0" w:type="auto"/>
            <w:vAlign w:val="center"/>
            <w:hideMark/>
          </w:tcPr>
          <w:p w14:paraId="7E7342A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Complete tracking system</w:t>
            </w:r>
          </w:p>
        </w:tc>
        <w:tc>
          <w:tcPr>
            <w:tcW w:w="0" w:type="auto"/>
            <w:vAlign w:val="center"/>
            <w:hideMark/>
          </w:tcPr>
          <w:p w14:paraId="26D04F71"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Compliance ready</w:t>
            </w:r>
          </w:p>
        </w:tc>
        <w:tc>
          <w:tcPr>
            <w:tcW w:w="0" w:type="auto"/>
            <w:vAlign w:val="center"/>
            <w:hideMark/>
          </w:tcPr>
          <w:p w14:paraId="20846F01"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bl>
    <w:p w14:paraId="564B453B" w14:textId="77777777" w:rsidR="008E7B9E" w:rsidRDefault="008E7B9E" w:rsidP="008E7B9E">
      <w:pPr>
        <w:rPr>
          <w:rFonts w:asciiTheme="majorHAnsi" w:eastAsia="Times New Roman" w:hAnsiTheme="majorHAnsi" w:cstheme="majorHAnsi"/>
          <w:b/>
          <w:bCs/>
          <w:sz w:val="24"/>
          <w:szCs w:val="24"/>
          <w:lang w:val="en-US"/>
        </w:rPr>
      </w:pPr>
    </w:p>
    <w:p w14:paraId="791E01B1"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6. Implementation Approach</w:t>
      </w:r>
    </w:p>
    <w:p w14:paraId="0F33E42E"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ADAPT</w:t>
      </w:r>
      <w:r w:rsidRPr="00A847E8">
        <w:rPr>
          <w:rFonts w:asciiTheme="majorHAnsi" w:eastAsia="Times New Roman" w:hAnsiTheme="majorHAnsi" w:cstheme="majorHAnsi"/>
          <w:sz w:val="24"/>
          <w:szCs w:val="24"/>
          <w:lang w:val="en-US"/>
        </w:rPr>
        <w:t>: Your email approval tracking will adapt to systematic dashboard monitoring</w:t>
      </w:r>
    </w:p>
    <w:p w14:paraId="54C57C5F" w14:textId="77777777" w:rsidR="00A847E8" w:rsidRPr="00A847E8" w:rsidRDefault="00A847E8" w:rsidP="0094360D">
      <w:pPr>
        <w:numPr>
          <w:ilvl w:val="0"/>
          <w:numId w:val="2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Docentric email system will be replaced with integrated portal</w:t>
      </w:r>
    </w:p>
    <w:p w14:paraId="3741232D" w14:textId="77777777" w:rsidR="00A847E8" w:rsidRPr="00A847E8" w:rsidRDefault="00A847E8" w:rsidP="0094360D">
      <w:pPr>
        <w:numPr>
          <w:ilvl w:val="0"/>
          <w:numId w:val="2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Manual follow-up will be replaced with automated notifications</w:t>
      </w:r>
    </w:p>
    <w:p w14:paraId="58EF46F2" w14:textId="0924E446" w:rsidR="00A847E8" w:rsidRPr="00A847E8" w:rsidRDefault="00A847E8" w:rsidP="0094360D">
      <w:pPr>
        <w:numPr>
          <w:ilvl w:val="0"/>
          <w:numId w:val="28"/>
        </w:numPr>
        <w:spacing w:before="100" w:beforeAutospacing="1" w:after="100" w:afterAutospacing="1" w:line="240" w:lineRule="auto"/>
        <w:rPr>
          <w:rFonts w:asciiTheme="majorHAnsi" w:eastAsia="Times New Roman" w:hAnsiTheme="majorHAnsi" w:cstheme="majorHAnsi"/>
          <w:sz w:val="24"/>
          <w:szCs w:val="24"/>
          <w:lang w:val="en-US"/>
        </w:rPr>
      </w:pPr>
      <w:commentRangeStart w:id="177"/>
      <w:commentRangeStart w:id="178"/>
      <w:commentRangeStart w:id="179"/>
      <w:r w:rsidRPr="6373D995">
        <w:rPr>
          <w:rFonts w:asciiTheme="majorHAnsi" w:eastAsia="Times New Roman" w:hAnsiTheme="majorHAnsi" w:cstheme="majorBidi"/>
          <w:sz w:val="24"/>
          <w:szCs w:val="24"/>
          <w:lang w:val="en-US"/>
        </w:rPr>
        <w:t xml:space="preserve">Status visibility </w:t>
      </w:r>
      <w:commentRangeEnd w:id="177"/>
      <w:r w:rsidR="00874AB9" w:rsidRPr="6373D995">
        <w:rPr>
          <w:rStyle w:val="CommentReference"/>
          <w:rFonts w:asciiTheme="majorHAnsi" w:eastAsia="Times New Roman" w:hAnsiTheme="majorHAnsi" w:cstheme="majorBidi"/>
          <w:sz w:val="24"/>
          <w:szCs w:val="24"/>
          <w:lang w:val="en-US"/>
        </w:rPr>
        <w:commentReference w:id="177"/>
      </w:r>
      <w:commentRangeEnd w:id="178"/>
      <w:r>
        <w:rPr>
          <w:rStyle w:val="CommentReference"/>
        </w:rPr>
        <w:commentReference w:id="178"/>
      </w:r>
      <w:commentRangeEnd w:id="179"/>
      <w:r>
        <w:rPr>
          <w:rStyle w:val="CommentReference"/>
        </w:rPr>
        <w:commentReference w:id="179"/>
      </w:r>
      <w:r w:rsidRPr="6373D995">
        <w:rPr>
          <w:rFonts w:asciiTheme="majorHAnsi" w:eastAsia="Times New Roman" w:hAnsiTheme="majorHAnsi" w:cstheme="majorBidi"/>
          <w:sz w:val="24"/>
          <w:szCs w:val="24"/>
          <w:lang w:val="en-US"/>
        </w:rPr>
        <w:t>will be real-time rather than inquiry-based</w:t>
      </w:r>
      <w:r w:rsidR="00805E79">
        <w:rPr>
          <w:rFonts w:asciiTheme="majorHAnsi" w:eastAsia="Times New Roman" w:hAnsiTheme="majorHAnsi" w:cstheme="majorBidi"/>
          <w:sz w:val="24"/>
          <w:szCs w:val="24"/>
          <w:lang w:val="en-US"/>
        </w:rPr>
        <w:t xml:space="preserve"> via portlets on </w:t>
      </w:r>
      <w:proofErr w:type="gramStart"/>
      <w:r w:rsidR="00805E79">
        <w:rPr>
          <w:rFonts w:asciiTheme="majorHAnsi" w:eastAsia="Times New Roman" w:hAnsiTheme="majorHAnsi" w:cstheme="majorBidi"/>
          <w:sz w:val="24"/>
          <w:szCs w:val="24"/>
          <w:lang w:val="en-US"/>
        </w:rPr>
        <w:t>users</w:t>
      </w:r>
      <w:proofErr w:type="gramEnd"/>
      <w:r w:rsidR="00805E79">
        <w:rPr>
          <w:rFonts w:asciiTheme="majorHAnsi" w:eastAsia="Times New Roman" w:hAnsiTheme="majorHAnsi" w:cstheme="majorBidi"/>
          <w:sz w:val="24"/>
          <w:szCs w:val="24"/>
          <w:lang w:val="en-US"/>
        </w:rPr>
        <w:t xml:space="preserve"> </w:t>
      </w:r>
      <w:proofErr w:type="gramStart"/>
      <w:r w:rsidR="00805E79">
        <w:rPr>
          <w:rFonts w:asciiTheme="majorHAnsi" w:eastAsia="Times New Roman" w:hAnsiTheme="majorHAnsi" w:cstheme="majorBidi"/>
          <w:sz w:val="24"/>
          <w:szCs w:val="24"/>
          <w:lang w:val="en-US"/>
        </w:rPr>
        <w:t>dashboard</w:t>
      </w:r>
      <w:proofErr w:type="gramEnd"/>
    </w:p>
    <w:p w14:paraId="6E818455" w14:textId="623005C9" w:rsidR="00A847E8" w:rsidRPr="00A847E8" w:rsidRDefault="00A847E8"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b/>
          <w:bCs/>
          <w:sz w:val="24"/>
          <w:szCs w:val="24"/>
          <w:lang w:val="en-US"/>
        </w:rPr>
        <w:t>ALIGN</w:t>
      </w:r>
      <w:r w:rsidRPr="69E4E63F">
        <w:rPr>
          <w:rFonts w:asciiTheme="majorHAnsi" w:eastAsia="Times New Roman" w:hAnsiTheme="majorHAnsi" w:cstheme="majorBidi"/>
          <w:sz w:val="24"/>
          <w:szCs w:val="24"/>
          <w:lang w:val="en-US"/>
        </w:rPr>
        <w:t xml:space="preserve">: Your client approval requirements align with </w:t>
      </w:r>
      <w:r w:rsidR="48742DE0" w:rsidRPr="69E4E63F">
        <w:rPr>
          <w:rFonts w:asciiTheme="majorHAnsi" w:eastAsia="Times New Roman" w:hAnsiTheme="majorHAnsi" w:cstheme="majorBidi"/>
          <w:sz w:val="24"/>
          <w:szCs w:val="24"/>
          <w:lang w:val="en-US"/>
        </w:rPr>
        <w:t>NetSuite Orion</w:t>
      </w:r>
      <w:r w:rsidRPr="69E4E63F">
        <w:rPr>
          <w:rFonts w:asciiTheme="majorHAnsi" w:eastAsia="Times New Roman" w:hAnsiTheme="majorHAnsi" w:cstheme="majorBidi"/>
          <w:sz w:val="24"/>
          <w:szCs w:val="24"/>
          <w:lang w:val="en-US"/>
        </w:rPr>
        <w:t>'s standard customer portal capabilities</w:t>
      </w:r>
    </w:p>
    <w:p w14:paraId="79BEA996" w14:textId="77777777" w:rsidR="00A847E8" w:rsidRPr="00A847E8" w:rsidRDefault="00A847E8" w:rsidP="0094360D">
      <w:pPr>
        <w:numPr>
          <w:ilvl w:val="0"/>
          <w:numId w:val="2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Web-based approval interface will use standard functionality</w:t>
      </w:r>
    </w:p>
    <w:p w14:paraId="227CD14F" w14:textId="77777777" w:rsidR="00A847E8" w:rsidRPr="00A847E8" w:rsidRDefault="00A847E8" w:rsidP="0094360D">
      <w:pPr>
        <w:numPr>
          <w:ilvl w:val="0"/>
          <w:numId w:val="2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Customer portal access will be configured for quote review</w:t>
      </w:r>
    </w:p>
    <w:p w14:paraId="29769A3E" w14:textId="77777777" w:rsidR="00A847E8" w:rsidRPr="00A847E8" w:rsidRDefault="00A847E8" w:rsidP="0094360D">
      <w:pPr>
        <w:numPr>
          <w:ilvl w:val="0"/>
          <w:numId w:val="2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Mobile responsiveness will utilize native capabilities</w:t>
      </w:r>
    </w:p>
    <w:p w14:paraId="46080E7F"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7. Implementation Considerations</w:t>
      </w:r>
    </w:p>
    <w:p w14:paraId="3E20ED09" w14:textId="77777777" w:rsidR="00A847E8" w:rsidRPr="00A847E8" w:rsidRDefault="00A847E8" w:rsidP="0094360D">
      <w:pPr>
        <w:numPr>
          <w:ilvl w:val="0"/>
          <w:numId w:val="30"/>
        </w:numPr>
        <w:spacing w:before="100" w:beforeAutospacing="1" w:after="100" w:afterAutospacing="1" w:line="240" w:lineRule="auto"/>
        <w:rPr>
          <w:rFonts w:asciiTheme="majorHAnsi" w:eastAsia="Times New Roman" w:hAnsiTheme="majorHAnsi" w:cstheme="majorBidi"/>
          <w:sz w:val="24"/>
          <w:szCs w:val="24"/>
          <w:lang w:val="en-US"/>
        </w:rPr>
      </w:pPr>
      <w:r w:rsidRPr="7A72B969">
        <w:rPr>
          <w:rFonts w:asciiTheme="majorHAnsi" w:eastAsia="Times New Roman" w:hAnsiTheme="majorHAnsi" w:cstheme="majorBidi"/>
          <w:sz w:val="24"/>
          <w:szCs w:val="24"/>
          <w:lang w:val="en-US"/>
        </w:rPr>
        <w:t xml:space="preserve">Customer portal setup and </w:t>
      </w:r>
      <w:commentRangeStart w:id="180"/>
      <w:commentRangeStart w:id="181"/>
      <w:commentRangeStart w:id="182"/>
      <w:r w:rsidRPr="7A72B969">
        <w:rPr>
          <w:rFonts w:asciiTheme="majorHAnsi" w:eastAsia="Times New Roman" w:hAnsiTheme="majorHAnsi" w:cstheme="majorBidi"/>
          <w:sz w:val="24"/>
          <w:szCs w:val="24"/>
          <w:lang w:val="en-US"/>
        </w:rPr>
        <w:t>access</w:t>
      </w:r>
      <w:commentRangeEnd w:id="180"/>
      <w:r w:rsidRPr="7A72B969">
        <w:rPr>
          <w:rStyle w:val="CommentReference"/>
          <w:rFonts w:asciiTheme="majorHAnsi" w:eastAsia="Times New Roman" w:hAnsiTheme="majorHAnsi" w:cstheme="majorBidi"/>
          <w:sz w:val="24"/>
          <w:szCs w:val="24"/>
          <w:lang w:val="en-US"/>
        </w:rPr>
        <w:commentReference w:id="180"/>
      </w:r>
      <w:commentRangeEnd w:id="181"/>
      <w:r>
        <w:rPr>
          <w:rStyle w:val="CommentReference"/>
        </w:rPr>
        <w:commentReference w:id="181"/>
      </w:r>
      <w:commentRangeEnd w:id="182"/>
      <w:r>
        <w:rPr>
          <w:rStyle w:val="CommentReference"/>
        </w:rPr>
        <w:commentReference w:id="182"/>
      </w:r>
      <w:r w:rsidRPr="7A72B969">
        <w:rPr>
          <w:rFonts w:asciiTheme="majorHAnsi" w:eastAsia="Times New Roman" w:hAnsiTheme="majorHAnsi" w:cstheme="majorBidi"/>
          <w:sz w:val="24"/>
          <w:szCs w:val="24"/>
          <w:lang w:val="en-US"/>
        </w:rPr>
        <w:t xml:space="preserve"> management needs definition</w:t>
      </w:r>
    </w:p>
    <w:p w14:paraId="10325661" w14:textId="77777777" w:rsidR="00A847E8" w:rsidRPr="00A847E8" w:rsidRDefault="00A847E8" w:rsidP="0094360D">
      <w:pPr>
        <w:numPr>
          <w:ilvl w:val="0"/>
          <w:numId w:val="30"/>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Training required for Sales Coordination team on approval status monitoring</w:t>
      </w:r>
    </w:p>
    <w:p w14:paraId="76286E20" w14:textId="43998AFC" w:rsidR="00A847E8" w:rsidRPr="00A847E8" w:rsidRDefault="00A847E8" w:rsidP="0094360D">
      <w:pPr>
        <w:numPr>
          <w:ilvl w:val="0"/>
          <w:numId w:val="30"/>
        </w:numPr>
        <w:spacing w:before="100" w:beforeAutospacing="1" w:after="100" w:afterAutospacing="1" w:line="240" w:lineRule="auto"/>
        <w:rPr>
          <w:rFonts w:asciiTheme="majorHAnsi" w:eastAsia="Times New Roman" w:hAnsiTheme="majorHAnsi" w:cstheme="majorHAnsi"/>
          <w:sz w:val="24"/>
          <w:szCs w:val="24"/>
          <w:lang w:val="en-US"/>
        </w:rPr>
      </w:pPr>
      <w:commentRangeStart w:id="183"/>
      <w:commentRangeStart w:id="184"/>
      <w:commentRangeStart w:id="185"/>
      <w:r w:rsidRPr="00A847E8">
        <w:rPr>
          <w:rFonts w:asciiTheme="majorHAnsi" w:eastAsia="Times New Roman" w:hAnsiTheme="majorHAnsi" w:cstheme="majorHAnsi"/>
          <w:sz w:val="24"/>
          <w:szCs w:val="24"/>
          <w:lang w:val="en-US"/>
        </w:rPr>
        <w:t xml:space="preserve">Customer onboarding process </w:t>
      </w:r>
      <w:commentRangeEnd w:id="183"/>
      <w:r w:rsidR="006322E2" w:rsidRPr="00A847E8">
        <w:rPr>
          <w:rStyle w:val="CommentReference"/>
          <w:rFonts w:asciiTheme="majorHAnsi" w:eastAsia="Times New Roman" w:hAnsiTheme="majorHAnsi" w:cstheme="majorHAnsi"/>
          <w:sz w:val="24"/>
          <w:szCs w:val="24"/>
          <w:lang w:val="en-US"/>
        </w:rPr>
        <w:commentReference w:id="183"/>
      </w:r>
      <w:commentRangeEnd w:id="184"/>
      <w:r>
        <w:rPr>
          <w:rStyle w:val="CommentReference"/>
        </w:rPr>
        <w:commentReference w:id="184"/>
      </w:r>
      <w:commentRangeEnd w:id="185"/>
      <w:r>
        <w:rPr>
          <w:rStyle w:val="CommentReference"/>
        </w:rPr>
        <w:commentReference w:id="185"/>
      </w:r>
      <w:r w:rsidRPr="00A847E8">
        <w:rPr>
          <w:rFonts w:asciiTheme="majorHAnsi" w:eastAsia="Times New Roman" w:hAnsiTheme="majorHAnsi" w:cstheme="majorHAnsi"/>
          <w:sz w:val="24"/>
          <w:szCs w:val="24"/>
          <w:lang w:val="en-US"/>
        </w:rPr>
        <w:t>for portal access must be established</w:t>
      </w:r>
      <w:r w:rsidR="002525C1">
        <w:rPr>
          <w:rFonts w:asciiTheme="majorHAnsi" w:eastAsia="Times New Roman" w:hAnsiTheme="majorHAnsi" w:cstheme="majorHAnsi"/>
          <w:sz w:val="24"/>
          <w:szCs w:val="24"/>
          <w:lang w:val="en-US"/>
        </w:rPr>
        <w:t>.  GSI will train Pivot and Pivot will train their customers</w:t>
      </w:r>
    </w:p>
    <w:p w14:paraId="0815A5E2" w14:textId="77777777" w:rsidR="00A847E8" w:rsidRPr="00A847E8" w:rsidRDefault="00A847E8" w:rsidP="0094360D">
      <w:pPr>
        <w:numPr>
          <w:ilvl w:val="0"/>
          <w:numId w:val="30"/>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Cost savings analysis from Docentric replacement should be documented</w:t>
      </w:r>
    </w:p>
    <w:p w14:paraId="41898413" w14:textId="77777777" w:rsidR="00A847E8" w:rsidRPr="00A847E8" w:rsidRDefault="00000000"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noProof/>
          <w:sz w:val="24"/>
          <w:szCs w:val="24"/>
          <w:lang w:val="en-US"/>
        </w:rPr>
        <w:pict w14:anchorId="703D265B">
          <v:rect id="_x0000_i1031" style="width:468pt;height:.05pt" o:hralign="center" o:hrstd="t" o:hr="t" fillcolor="#a0a0a0" stroked="f"/>
        </w:pict>
      </w:r>
    </w:p>
    <w:p w14:paraId="539CB6DA" w14:textId="77777777" w:rsidR="00A847E8" w:rsidRPr="00A847E8" w:rsidRDefault="00A847E8" w:rsidP="007F64E0">
      <w:pPr>
        <w:pStyle w:val="Heading2"/>
        <w:rPr>
          <w:lang w:val="en-US"/>
        </w:rPr>
      </w:pPr>
      <w:bookmarkStart w:id="186" w:name="_Toc208925532"/>
      <w:r w:rsidRPr="00A847E8">
        <w:rPr>
          <w:lang w:val="en-US"/>
        </w:rPr>
        <w:lastRenderedPageBreak/>
        <w:t>Budget Setting at Sales Order Conversion</w:t>
      </w:r>
      <w:bookmarkEnd w:id="186"/>
    </w:p>
    <w:p w14:paraId="3E1F9CE4"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1. Your Business Requirements</w:t>
      </w:r>
    </w:p>
    <w:p w14:paraId="5DD2AC8B" w14:textId="77777777" w:rsidR="00A847E8" w:rsidRPr="00A847E8" w:rsidRDefault="00A847E8" w:rsidP="0094360D">
      <w:pPr>
        <w:numPr>
          <w:ilvl w:val="0"/>
          <w:numId w:val="3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Implement budget locking functionality at quote to sales order conversion</w:t>
      </w:r>
    </w:p>
    <w:p w14:paraId="763248E7" w14:textId="77777777" w:rsidR="00A847E8" w:rsidRPr="00A847E8" w:rsidRDefault="00A847E8" w:rsidP="0094360D">
      <w:pPr>
        <w:numPr>
          <w:ilvl w:val="0"/>
          <w:numId w:val="3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Enable budget versus actual tracking for project profitability analysis</w:t>
      </w:r>
    </w:p>
    <w:p w14:paraId="0223C227" w14:textId="77777777" w:rsidR="00A847E8" w:rsidRPr="00A847E8" w:rsidRDefault="00A847E8" w:rsidP="0094360D">
      <w:pPr>
        <w:numPr>
          <w:ilvl w:val="0"/>
          <w:numId w:val="3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Support future integration with time tracking systems for complete cost analysis</w:t>
      </w:r>
    </w:p>
    <w:p w14:paraId="30DC0BF0" w14:textId="77777777" w:rsidR="00A847E8" w:rsidRPr="00A847E8" w:rsidRDefault="00A847E8" w:rsidP="0094360D">
      <w:pPr>
        <w:numPr>
          <w:ilvl w:val="0"/>
          <w:numId w:val="3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Provide reporting capabilities for budget variance identification and management</w:t>
      </w:r>
    </w:p>
    <w:p w14:paraId="04C2D1C2" w14:textId="77777777" w:rsidR="00A847E8" w:rsidRPr="00A847E8" w:rsidRDefault="00A847E8" w:rsidP="0094360D">
      <w:pPr>
        <w:numPr>
          <w:ilvl w:val="0"/>
          <w:numId w:val="3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Create foundation for enhanced project management capabilities</w:t>
      </w:r>
    </w:p>
    <w:p w14:paraId="40F5A23E" w14:textId="77777777" w:rsidR="00A847E8" w:rsidRPr="00A847E8" w:rsidRDefault="00A847E8" w:rsidP="0094360D">
      <w:pPr>
        <w:numPr>
          <w:ilvl w:val="0"/>
          <w:numId w:val="3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Maintain clear baseline costs, quantities, and margins for variance analysis</w:t>
      </w:r>
    </w:p>
    <w:p w14:paraId="2A5E0927"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2. Current State Process</w:t>
      </w:r>
    </w:p>
    <w:p w14:paraId="7491F4D5" w14:textId="2E36AE52" w:rsidR="00A847E8" w:rsidRPr="00A847E8" w:rsidRDefault="00A847E8" w:rsidP="00A847E8">
      <w:pPr>
        <w:spacing w:before="100" w:beforeAutospacing="1" w:after="100" w:afterAutospacing="1" w:line="240" w:lineRule="auto"/>
        <w:rPr>
          <w:rFonts w:asciiTheme="majorHAnsi" w:eastAsia="Times New Roman" w:hAnsiTheme="majorHAnsi" w:cstheme="majorBidi"/>
          <w:sz w:val="24"/>
          <w:szCs w:val="24"/>
          <w:lang w:val="en-US"/>
        </w:rPr>
      </w:pPr>
      <w:r w:rsidRPr="23C4C2D9">
        <w:rPr>
          <w:rFonts w:asciiTheme="majorHAnsi" w:eastAsia="Times New Roman" w:hAnsiTheme="majorHAnsi" w:cstheme="majorBidi"/>
          <w:sz w:val="24"/>
          <w:szCs w:val="24"/>
          <w:lang w:val="en-US"/>
        </w:rPr>
        <w:t xml:space="preserve">Budget versus actual tracking is currently available in D365 but not effectively utilized due to two main limitations: lack of actual time tracking makes labor costs appear as 100% margin, and punch/change management makes cost overruns appear as budget growth rather </w:t>
      </w:r>
      <w:commentRangeStart w:id="187"/>
      <w:commentRangeStart w:id="188"/>
      <w:commentRangeStart w:id="189"/>
      <w:commentRangeStart w:id="190"/>
      <w:commentRangeStart w:id="191"/>
      <w:r w:rsidRPr="23C4C2D9">
        <w:rPr>
          <w:rFonts w:asciiTheme="majorHAnsi" w:eastAsia="Times New Roman" w:hAnsiTheme="majorHAnsi" w:cstheme="majorBidi"/>
          <w:sz w:val="24"/>
          <w:szCs w:val="24"/>
          <w:lang w:val="en-US"/>
        </w:rPr>
        <w:t>than</w:t>
      </w:r>
      <w:commentRangeEnd w:id="187"/>
      <w:r w:rsidRPr="23C4C2D9">
        <w:rPr>
          <w:rStyle w:val="CommentReference"/>
          <w:rFonts w:asciiTheme="majorHAnsi" w:eastAsia="Times New Roman" w:hAnsiTheme="majorHAnsi" w:cstheme="majorBidi"/>
          <w:sz w:val="24"/>
          <w:szCs w:val="24"/>
          <w:lang w:val="en-US"/>
        </w:rPr>
        <w:commentReference w:id="187"/>
      </w:r>
      <w:commentRangeEnd w:id="188"/>
      <w:r>
        <w:rPr>
          <w:rStyle w:val="CommentReference"/>
        </w:rPr>
        <w:commentReference w:id="188"/>
      </w:r>
      <w:commentRangeEnd w:id="189"/>
      <w:r>
        <w:rPr>
          <w:rStyle w:val="CommentReference"/>
        </w:rPr>
        <w:commentReference w:id="189"/>
      </w:r>
      <w:commentRangeEnd w:id="190"/>
      <w:r>
        <w:rPr>
          <w:rStyle w:val="CommentReference"/>
        </w:rPr>
        <w:commentReference w:id="190"/>
      </w:r>
      <w:commentRangeEnd w:id="191"/>
      <w:r>
        <w:rPr>
          <w:rStyle w:val="CommentReference"/>
        </w:rPr>
        <w:commentReference w:id="191"/>
      </w:r>
      <w:r w:rsidRPr="23C4C2D9">
        <w:rPr>
          <w:rFonts w:asciiTheme="majorHAnsi" w:eastAsia="Times New Roman" w:hAnsiTheme="majorHAnsi" w:cstheme="majorBidi"/>
          <w:sz w:val="24"/>
          <w:szCs w:val="24"/>
          <w:lang w:val="en-US"/>
        </w:rPr>
        <w:t xml:space="preserve"> variance. The system can lock budgets at sales order conversion, but without actual cost tracking, the reports provide limited value for project management decisions. The Operations team expressed interest in using this functionality if </w:t>
      </w:r>
      <w:proofErr w:type="gramStart"/>
      <w:r w:rsidRPr="23C4C2D9">
        <w:rPr>
          <w:rFonts w:asciiTheme="majorHAnsi" w:eastAsia="Times New Roman" w:hAnsiTheme="majorHAnsi" w:cstheme="majorBidi"/>
          <w:sz w:val="24"/>
          <w:szCs w:val="24"/>
          <w:lang w:val="en-US"/>
        </w:rPr>
        <w:t>time tracking</w:t>
      </w:r>
      <w:proofErr w:type="gramEnd"/>
      <w:r w:rsidRPr="23C4C2D9">
        <w:rPr>
          <w:rFonts w:asciiTheme="majorHAnsi" w:eastAsia="Times New Roman" w:hAnsiTheme="majorHAnsi" w:cstheme="majorBidi"/>
          <w:sz w:val="24"/>
          <w:szCs w:val="24"/>
          <w:lang w:val="en-US"/>
        </w:rPr>
        <w:t xml:space="preserve"> capabilities are implemented in the future.</w:t>
      </w:r>
    </w:p>
    <w:p w14:paraId="1E6A7D27" w14:textId="1A6DA490" w:rsidR="00A847E8" w:rsidRPr="00A847E8" w:rsidRDefault="00A847E8" w:rsidP="69E4E63F">
      <w:pP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 xml:space="preserve">3. </w:t>
      </w:r>
      <w:r w:rsidR="48742DE0" w:rsidRPr="69E4E63F">
        <w:rPr>
          <w:rFonts w:asciiTheme="majorHAnsi" w:eastAsia="Times New Roman" w:hAnsiTheme="majorHAnsi" w:cstheme="majorBidi"/>
          <w:b/>
          <w:bCs/>
          <w:sz w:val="24"/>
          <w:szCs w:val="24"/>
          <w:lang w:val="en-US"/>
        </w:rPr>
        <w:t>NetSuite Orion</w:t>
      </w:r>
      <w:r w:rsidRPr="69E4E63F">
        <w:rPr>
          <w:rFonts w:asciiTheme="majorHAnsi" w:eastAsia="Times New Roman" w:hAnsiTheme="majorHAnsi" w:cstheme="majorBidi"/>
          <w:b/>
          <w:bCs/>
          <w:sz w:val="24"/>
          <w:szCs w:val="24"/>
          <w:lang w:val="en-US"/>
        </w:rPr>
        <w:t xml:space="preserve"> Solution</w:t>
      </w:r>
    </w:p>
    <w:p w14:paraId="764FF8B0" w14:textId="37289D28" w:rsidR="00A847E8" w:rsidRPr="00A847E8" w:rsidRDefault="48742DE0"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sz w:val="24"/>
          <w:szCs w:val="24"/>
          <w:lang w:val="en-US"/>
        </w:rPr>
        <w:t>NetSuite Orion</w:t>
      </w:r>
      <w:r w:rsidR="00A847E8" w:rsidRPr="69E4E63F">
        <w:rPr>
          <w:rFonts w:asciiTheme="majorHAnsi" w:eastAsia="Times New Roman" w:hAnsiTheme="majorHAnsi" w:cstheme="majorBidi"/>
          <w:sz w:val="24"/>
          <w:szCs w:val="24"/>
          <w:lang w:val="en-US"/>
        </w:rPr>
        <w:t xml:space="preserve"> provides comprehensive budget management capabilities designed to support commercial furniture project tracking from initial quote through completion. The solution enables budget locking </w:t>
      </w:r>
      <w:proofErr w:type="gramStart"/>
      <w:r w:rsidR="00A847E8" w:rsidRPr="69E4E63F">
        <w:rPr>
          <w:rFonts w:asciiTheme="majorHAnsi" w:eastAsia="Times New Roman" w:hAnsiTheme="majorHAnsi" w:cstheme="majorBidi"/>
          <w:sz w:val="24"/>
          <w:szCs w:val="24"/>
          <w:lang w:val="en-US"/>
        </w:rPr>
        <w:t>at the moment</w:t>
      </w:r>
      <w:proofErr w:type="gramEnd"/>
      <w:r w:rsidR="00A847E8" w:rsidRPr="69E4E63F">
        <w:rPr>
          <w:rFonts w:asciiTheme="majorHAnsi" w:eastAsia="Times New Roman" w:hAnsiTheme="majorHAnsi" w:cstheme="majorBidi"/>
          <w:sz w:val="24"/>
          <w:szCs w:val="24"/>
          <w:lang w:val="en-US"/>
        </w:rPr>
        <w:t xml:space="preserve"> of quote to sales order conversion, establishing baseline costs, quantities, and margins for variance analysis. This functionality creates a foundation for project profitability tracking that can be enhanced as time tracking and other actual cost components are implemented.</w:t>
      </w:r>
    </w:p>
    <w:p w14:paraId="750468A0" w14:textId="2B8D685A" w:rsidR="00A847E8" w:rsidRPr="00A847E8" w:rsidRDefault="00A847E8" w:rsidP="00A847E8">
      <w:pPr>
        <w:spacing w:before="100" w:beforeAutospacing="1" w:after="100" w:afterAutospacing="1" w:line="240" w:lineRule="auto"/>
        <w:rPr>
          <w:rFonts w:asciiTheme="majorHAnsi" w:eastAsia="Times New Roman" w:hAnsiTheme="majorHAnsi" w:cstheme="majorBidi"/>
          <w:sz w:val="24"/>
          <w:szCs w:val="24"/>
          <w:lang w:val="en-US"/>
        </w:rPr>
      </w:pPr>
      <w:commentRangeStart w:id="192"/>
      <w:commentRangeStart w:id="193"/>
      <w:commentRangeStart w:id="194"/>
      <w:r w:rsidRPr="36F3A00B">
        <w:rPr>
          <w:rFonts w:asciiTheme="majorHAnsi" w:eastAsia="Times New Roman" w:hAnsiTheme="majorHAnsi" w:cstheme="majorBidi"/>
          <w:sz w:val="24"/>
          <w:szCs w:val="24"/>
          <w:lang w:val="en-US"/>
        </w:rPr>
        <w:t>The system's budget versus actual reporting provides clear visibility to project managers and accounting teams regarding cost performance, with the flexibility to accommodate future enhancements like actual time tracking.</w:t>
      </w:r>
      <w:commentRangeEnd w:id="192"/>
      <w:r w:rsidRPr="36F3A00B">
        <w:rPr>
          <w:rStyle w:val="CommentReference"/>
          <w:rFonts w:asciiTheme="majorHAnsi" w:eastAsia="Times New Roman" w:hAnsiTheme="majorHAnsi" w:cstheme="majorBidi"/>
          <w:sz w:val="24"/>
          <w:szCs w:val="24"/>
          <w:lang w:val="en-US"/>
        </w:rPr>
        <w:commentReference w:id="192"/>
      </w:r>
      <w:commentRangeEnd w:id="193"/>
      <w:r>
        <w:rPr>
          <w:rStyle w:val="CommentReference"/>
        </w:rPr>
        <w:commentReference w:id="193"/>
      </w:r>
      <w:commentRangeEnd w:id="194"/>
      <w:r>
        <w:rPr>
          <w:rStyle w:val="CommentReference"/>
        </w:rPr>
        <w:commentReference w:id="194"/>
      </w:r>
      <w:r w:rsidRPr="36F3A00B">
        <w:rPr>
          <w:rFonts w:asciiTheme="majorHAnsi" w:eastAsia="Times New Roman" w:hAnsiTheme="majorHAnsi" w:cstheme="majorBidi"/>
          <w:sz w:val="24"/>
          <w:szCs w:val="24"/>
          <w:lang w:val="en-US"/>
        </w:rPr>
        <w:t xml:space="preserve"> Budget modifications after locking are tracked systematically, ensuring changes are documented and tracked appropriately. This systematic approach prepares Pivot for enhanced project management capabilities while providing immediate value for cost control and profitability analysis.</w:t>
      </w:r>
    </w:p>
    <w:p w14:paraId="452EC985"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4. Future State Process</w:t>
      </w:r>
    </w:p>
    <w:p w14:paraId="2EF5D5D9" w14:textId="5855F1DB"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Budget locking will occur automatically at quote to sales order conversion, capturing costs, quantities, and margins as baseline metrics. </w:t>
      </w:r>
      <w:commentRangeStart w:id="195"/>
      <w:commentRangeStart w:id="196"/>
      <w:commentRangeStart w:id="197"/>
      <w:commentRangeStart w:id="198"/>
      <w:r w:rsidRPr="00A847E8">
        <w:rPr>
          <w:rFonts w:asciiTheme="majorHAnsi" w:eastAsia="Times New Roman" w:hAnsiTheme="majorHAnsi" w:cstheme="majorHAnsi"/>
          <w:sz w:val="24"/>
          <w:szCs w:val="24"/>
          <w:lang w:val="en-US"/>
        </w:rPr>
        <w:t>Sales order modifications after locking</w:t>
      </w:r>
      <w:commentRangeEnd w:id="195"/>
      <w:r w:rsidR="00DB2AC1" w:rsidRPr="00A847E8">
        <w:rPr>
          <w:rStyle w:val="CommentReference"/>
          <w:rFonts w:asciiTheme="majorHAnsi" w:eastAsia="Times New Roman" w:hAnsiTheme="majorHAnsi" w:cstheme="majorHAnsi"/>
          <w:sz w:val="24"/>
          <w:szCs w:val="24"/>
          <w:lang w:val="en-US"/>
        </w:rPr>
        <w:commentReference w:id="195"/>
      </w:r>
      <w:commentRangeEnd w:id="196"/>
      <w:r>
        <w:rPr>
          <w:rStyle w:val="CommentReference"/>
        </w:rPr>
        <w:commentReference w:id="196"/>
      </w:r>
      <w:commentRangeEnd w:id="197"/>
      <w:r>
        <w:rPr>
          <w:rStyle w:val="CommentReference"/>
        </w:rPr>
        <w:commentReference w:id="197"/>
      </w:r>
      <w:commentRangeEnd w:id="198"/>
      <w:r>
        <w:rPr>
          <w:rStyle w:val="CommentReference"/>
        </w:rPr>
        <w:commentReference w:id="198"/>
      </w:r>
      <w:r w:rsidRPr="00A847E8">
        <w:rPr>
          <w:rFonts w:asciiTheme="majorHAnsi" w:eastAsia="Times New Roman" w:hAnsiTheme="majorHAnsi" w:cstheme="majorHAnsi"/>
          <w:sz w:val="24"/>
          <w:szCs w:val="24"/>
          <w:lang w:val="en-US"/>
        </w:rPr>
        <w:t xml:space="preserve"> will be tracked as additions with separate </w:t>
      </w:r>
      <w:proofErr w:type="gramStart"/>
      <w:r w:rsidRPr="00A847E8">
        <w:rPr>
          <w:rFonts w:asciiTheme="majorHAnsi" w:eastAsia="Times New Roman" w:hAnsiTheme="majorHAnsi" w:cstheme="majorHAnsi"/>
          <w:sz w:val="24"/>
          <w:szCs w:val="24"/>
          <w:lang w:val="en-US"/>
        </w:rPr>
        <w:t>dating</w:t>
      </w:r>
      <w:proofErr w:type="gramEnd"/>
      <w:r w:rsidRPr="00A847E8">
        <w:rPr>
          <w:rFonts w:asciiTheme="majorHAnsi" w:eastAsia="Times New Roman" w:hAnsiTheme="majorHAnsi" w:cstheme="majorHAnsi"/>
          <w:sz w:val="24"/>
          <w:szCs w:val="24"/>
          <w:lang w:val="en-US"/>
        </w:rPr>
        <w:t xml:space="preserve">, enabling clear variance analysis between original </w:t>
      </w:r>
      <w:r w:rsidRPr="00A847E8">
        <w:rPr>
          <w:rFonts w:asciiTheme="majorHAnsi" w:eastAsia="Times New Roman" w:hAnsiTheme="majorHAnsi" w:cstheme="majorHAnsi"/>
          <w:sz w:val="24"/>
          <w:szCs w:val="24"/>
          <w:lang w:val="en-US"/>
        </w:rPr>
        <w:lastRenderedPageBreak/>
        <w:t xml:space="preserve">budget and changes. </w:t>
      </w:r>
      <w:r w:rsidR="002525C1">
        <w:rPr>
          <w:rFonts w:asciiTheme="majorHAnsi" w:eastAsia="Times New Roman" w:hAnsiTheme="majorHAnsi" w:cstheme="majorHAnsi"/>
          <w:sz w:val="24"/>
          <w:szCs w:val="24"/>
          <w:lang w:val="en-US"/>
        </w:rPr>
        <w:t xml:space="preserve">Approval workflow can be reinitiated for changes if required.  </w:t>
      </w:r>
      <w:r w:rsidRPr="00A847E8">
        <w:rPr>
          <w:rFonts w:asciiTheme="majorHAnsi" w:eastAsia="Times New Roman" w:hAnsiTheme="majorHAnsi" w:cstheme="majorHAnsi"/>
          <w:sz w:val="24"/>
          <w:szCs w:val="24"/>
          <w:lang w:val="en-US"/>
        </w:rPr>
        <w:t xml:space="preserve">Reporting will show budget versus actual performance with the capability to incorporate time tracking and other actual cost components as they become available. </w:t>
      </w:r>
      <w:commentRangeStart w:id="199"/>
      <w:commentRangeStart w:id="200"/>
      <w:commentRangeStart w:id="201"/>
      <w:commentRangeStart w:id="202"/>
      <w:r w:rsidRPr="00A847E8">
        <w:rPr>
          <w:rFonts w:asciiTheme="majorHAnsi" w:eastAsia="Times New Roman" w:hAnsiTheme="majorHAnsi" w:cstheme="majorHAnsi"/>
          <w:sz w:val="24"/>
          <w:szCs w:val="24"/>
          <w:lang w:val="en-US"/>
        </w:rPr>
        <w:t>Project managers will have access to variance reports for proactive cost management</w:t>
      </w:r>
      <w:commentRangeEnd w:id="199"/>
      <w:r w:rsidR="0026620A">
        <w:rPr>
          <w:rStyle w:val="CommentReference"/>
          <w:rFonts w:asciiTheme="majorHAnsi" w:eastAsia="Times New Roman" w:hAnsiTheme="majorHAnsi" w:cstheme="majorHAnsi"/>
          <w:sz w:val="24"/>
          <w:szCs w:val="24"/>
          <w:lang w:val="en-US"/>
        </w:rPr>
        <w:commentReference w:id="199"/>
      </w:r>
      <w:commentRangeEnd w:id="200"/>
      <w:r>
        <w:rPr>
          <w:rStyle w:val="CommentReference"/>
        </w:rPr>
        <w:commentReference w:id="200"/>
      </w:r>
      <w:commentRangeEnd w:id="201"/>
      <w:r>
        <w:rPr>
          <w:rStyle w:val="CommentReference"/>
        </w:rPr>
        <w:commentReference w:id="201"/>
      </w:r>
      <w:commentRangeEnd w:id="202"/>
      <w:r>
        <w:rPr>
          <w:rStyle w:val="CommentReference"/>
        </w:rPr>
        <w:commentReference w:id="202"/>
      </w:r>
      <w:r w:rsidR="002525C1">
        <w:rPr>
          <w:rFonts w:asciiTheme="majorHAnsi" w:eastAsia="Times New Roman" w:hAnsiTheme="majorHAnsi" w:cstheme="majorHAnsi"/>
          <w:sz w:val="24"/>
          <w:szCs w:val="24"/>
          <w:lang w:val="en-US"/>
        </w:rPr>
        <w:t xml:space="preserve"> – standard Orion functionality</w:t>
      </w:r>
      <w:r w:rsidRPr="00A847E8">
        <w:rPr>
          <w:rFonts w:asciiTheme="majorHAnsi" w:eastAsia="Times New Roman" w:hAnsiTheme="majorHAnsi" w:cstheme="majorHAnsi"/>
          <w:sz w:val="24"/>
          <w:szCs w:val="24"/>
          <w:lang w:val="en-US"/>
        </w:rPr>
        <w:t>.</w:t>
      </w:r>
    </w:p>
    <w:p w14:paraId="2819BA34" w14:textId="77777777" w:rsid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5. Solution Validation</w:t>
      </w:r>
    </w:p>
    <w:p w14:paraId="39642A92" w14:textId="77777777" w:rsidR="008E7B9E" w:rsidRPr="00A847E8" w:rsidRDefault="008E7B9E" w:rsidP="008E7B9E">
      <w:pPr>
        <w:rPr>
          <w:rFonts w:asciiTheme="majorHAnsi" w:eastAsia="Times New Roman" w:hAnsiTheme="majorHAnsi" w:cstheme="majorHAnsi"/>
          <w:b/>
          <w:bCs/>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8"/>
        <w:gridCol w:w="2616"/>
        <w:gridCol w:w="2332"/>
        <w:gridCol w:w="1798"/>
      </w:tblGrid>
      <w:tr w:rsidR="00A847E8" w:rsidRPr="00A847E8" w14:paraId="33B3A312" w14:textId="77777777" w:rsidTr="69E4E63F">
        <w:trPr>
          <w:tblHeader/>
          <w:tblCellSpacing w:w="15" w:type="dxa"/>
        </w:trPr>
        <w:tc>
          <w:tcPr>
            <w:tcW w:w="0" w:type="auto"/>
            <w:vAlign w:val="center"/>
            <w:hideMark/>
          </w:tcPr>
          <w:p w14:paraId="7E092498"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Requirement</w:t>
            </w:r>
          </w:p>
        </w:tc>
        <w:tc>
          <w:tcPr>
            <w:tcW w:w="0" w:type="auto"/>
            <w:vAlign w:val="center"/>
            <w:hideMark/>
          </w:tcPr>
          <w:p w14:paraId="3FCDD4E7" w14:textId="271B2B63" w:rsidR="00A847E8" w:rsidRPr="00A847E8" w:rsidRDefault="48742DE0" w:rsidP="69E4E63F">
            <w:pPr>
              <w:spacing w:line="240" w:lineRule="auto"/>
              <w:jc w:val="cente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NetSuite Orion</w:t>
            </w:r>
            <w:r w:rsidR="00A847E8" w:rsidRPr="69E4E63F">
              <w:rPr>
                <w:rFonts w:asciiTheme="majorHAnsi" w:eastAsia="Times New Roman" w:hAnsiTheme="majorHAnsi" w:cstheme="majorBidi"/>
                <w:b/>
                <w:bCs/>
                <w:sz w:val="24"/>
                <w:szCs w:val="24"/>
                <w:lang w:val="en-US"/>
              </w:rPr>
              <w:t xml:space="preserve"> Capability</w:t>
            </w:r>
          </w:p>
        </w:tc>
        <w:tc>
          <w:tcPr>
            <w:tcW w:w="0" w:type="auto"/>
            <w:vAlign w:val="center"/>
            <w:hideMark/>
          </w:tcPr>
          <w:p w14:paraId="566D7B28"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Business Impact</w:t>
            </w:r>
          </w:p>
        </w:tc>
        <w:tc>
          <w:tcPr>
            <w:tcW w:w="0" w:type="auto"/>
            <w:vAlign w:val="center"/>
            <w:hideMark/>
          </w:tcPr>
          <w:p w14:paraId="411A942F"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Validation Status</w:t>
            </w:r>
          </w:p>
        </w:tc>
      </w:tr>
      <w:tr w:rsidR="00A847E8" w:rsidRPr="00A847E8" w14:paraId="549ECAEF" w14:textId="77777777" w:rsidTr="69E4E63F">
        <w:trPr>
          <w:tblCellSpacing w:w="15" w:type="dxa"/>
        </w:trPr>
        <w:tc>
          <w:tcPr>
            <w:tcW w:w="0" w:type="auto"/>
            <w:vAlign w:val="center"/>
            <w:hideMark/>
          </w:tcPr>
          <w:p w14:paraId="0D83B4C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Budget locking</w:t>
            </w:r>
          </w:p>
        </w:tc>
        <w:tc>
          <w:tcPr>
            <w:tcW w:w="0" w:type="auto"/>
            <w:vAlign w:val="center"/>
            <w:hideMark/>
          </w:tcPr>
          <w:p w14:paraId="10BAAB2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Conversion point capture</w:t>
            </w:r>
          </w:p>
        </w:tc>
        <w:tc>
          <w:tcPr>
            <w:tcW w:w="0" w:type="auto"/>
            <w:vAlign w:val="center"/>
            <w:hideMark/>
          </w:tcPr>
          <w:p w14:paraId="6443E85A"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Baseline establishment</w:t>
            </w:r>
          </w:p>
        </w:tc>
        <w:tc>
          <w:tcPr>
            <w:tcW w:w="0" w:type="auto"/>
            <w:vAlign w:val="center"/>
            <w:hideMark/>
          </w:tcPr>
          <w:p w14:paraId="1C35BCF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1681661E" w14:textId="77777777" w:rsidTr="69E4E63F">
        <w:trPr>
          <w:tblCellSpacing w:w="15" w:type="dxa"/>
        </w:trPr>
        <w:tc>
          <w:tcPr>
            <w:tcW w:w="0" w:type="auto"/>
            <w:vAlign w:val="center"/>
            <w:hideMark/>
          </w:tcPr>
          <w:p w14:paraId="6ADC1B0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Variance tracking</w:t>
            </w:r>
          </w:p>
        </w:tc>
        <w:tc>
          <w:tcPr>
            <w:tcW w:w="0" w:type="auto"/>
            <w:vAlign w:val="center"/>
            <w:hideMark/>
          </w:tcPr>
          <w:p w14:paraId="19068E9A"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Budget vs actual reports</w:t>
            </w:r>
          </w:p>
        </w:tc>
        <w:tc>
          <w:tcPr>
            <w:tcW w:w="0" w:type="auto"/>
            <w:vAlign w:val="center"/>
            <w:hideMark/>
          </w:tcPr>
          <w:p w14:paraId="2B996B8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Project visibility</w:t>
            </w:r>
          </w:p>
        </w:tc>
        <w:tc>
          <w:tcPr>
            <w:tcW w:w="0" w:type="auto"/>
            <w:vAlign w:val="center"/>
            <w:hideMark/>
          </w:tcPr>
          <w:p w14:paraId="37BE319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512292D9" w14:textId="77777777" w:rsidTr="69E4E63F">
        <w:trPr>
          <w:tblCellSpacing w:w="15" w:type="dxa"/>
        </w:trPr>
        <w:tc>
          <w:tcPr>
            <w:tcW w:w="0" w:type="auto"/>
            <w:vAlign w:val="center"/>
            <w:hideMark/>
          </w:tcPr>
          <w:p w14:paraId="7D3754D4"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Reporting capabilities</w:t>
            </w:r>
          </w:p>
        </w:tc>
        <w:tc>
          <w:tcPr>
            <w:tcW w:w="0" w:type="auto"/>
            <w:vAlign w:val="center"/>
            <w:hideMark/>
          </w:tcPr>
          <w:p w14:paraId="4EBE313E"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Comprehensive analytics</w:t>
            </w:r>
          </w:p>
        </w:tc>
        <w:tc>
          <w:tcPr>
            <w:tcW w:w="0" w:type="auto"/>
            <w:vAlign w:val="center"/>
            <w:hideMark/>
          </w:tcPr>
          <w:p w14:paraId="7173E47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Management insight</w:t>
            </w:r>
          </w:p>
        </w:tc>
        <w:tc>
          <w:tcPr>
            <w:tcW w:w="0" w:type="auto"/>
            <w:vAlign w:val="center"/>
            <w:hideMark/>
          </w:tcPr>
          <w:p w14:paraId="0610E4B4"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bl>
    <w:p w14:paraId="4E71AF55" w14:textId="77777777" w:rsidR="008E7B9E" w:rsidRDefault="008E7B9E" w:rsidP="008E7B9E">
      <w:pPr>
        <w:rPr>
          <w:rFonts w:asciiTheme="majorHAnsi" w:eastAsia="Times New Roman" w:hAnsiTheme="majorHAnsi" w:cstheme="majorHAnsi"/>
          <w:b/>
          <w:bCs/>
          <w:sz w:val="24"/>
          <w:szCs w:val="24"/>
          <w:lang w:val="en-US"/>
        </w:rPr>
      </w:pPr>
    </w:p>
    <w:p w14:paraId="36687748"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6. Implementation Approach</w:t>
      </w:r>
    </w:p>
    <w:p w14:paraId="60B4E6F0"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ADAPT</w:t>
      </w:r>
      <w:r w:rsidRPr="00A847E8">
        <w:rPr>
          <w:rFonts w:asciiTheme="majorHAnsi" w:eastAsia="Times New Roman" w:hAnsiTheme="majorHAnsi" w:cstheme="majorHAnsi"/>
          <w:sz w:val="24"/>
          <w:szCs w:val="24"/>
          <w:lang w:val="en-US"/>
        </w:rPr>
        <w:t>: Your budget management will adapt from unused functionality to systematic tracking</w:t>
      </w:r>
    </w:p>
    <w:p w14:paraId="170C609A" w14:textId="77777777" w:rsidR="00A847E8" w:rsidRPr="00A847E8" w:rsidRDefault="00A847E8" w:rsidP="0094360D">
      <w:pPr>
        <w:numPr>
          <w:ilvl w:val="0"/>
          <w:numId w:val="3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Budget locking will be activated at sales order conversion</w:t>
      </w:r>
    </w:p>
    <w:p w14:paraId="50E2BE80" w14:textId="77777777" w:rsidR="00A847E8" w:rsidRPr="00A847E8" w:rsidRDefault="00A847E8" w:rsidP="0094360D">
      <w:pPr>
        <w:numPr>
          <w:ilvl w:val="0"/>
          <w:numId w:val="3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Variance analysis will be implemented for project management</w:t>
      </w:r>
    </w:p>
    <w:p w14:paraId="25B30413" w14:textId="31700F29" w:rsidR="00A847E8" w:rsidRPr="00A847E8" w:rsidRDefault="00A847E8" w:rsidP="0094360D">
      <w:pPr>
        <w:numPr>
          <w:ilvl w:val="0"/>
          <w:numId w:val="32"/>
        </w:numPr>
        <w:spacing w:before="100" w:beforeAutospacing="1" w:after="100" w:afterAutospacing="1" w:line="240" w:lineRule="auto"/>
        <w:rPr>
          <w:rFonts w:asciiTheme="majorHAnsi" w:eastAsia="Times New Roman" w:hAnsiTheme="majorHAnsi" w:cstheme="majorBidi"/>
          <w:sz w:val="24"/>
          <w:szCs w:val="24"/>
          <w:lang w:val="en-US"/>
        </w:rPr>
      </w:pPr>
      <w:r w:rsidRPr="2A342B2B">
        <w:rPr>
          <w:rFonts w:asciiTheme="majorHAnsi" w:eastAsia="Times New Roman" w:hAnsiTheme="majorHAnsi" w:cstheme="majorBidi"/>
          <w:sz w:val="24"/>
          <w:szCs w:val="24"/>
          <w:lang w:val="en-US"/>
        </w:rPr>
        <w:t xml:space="preserve">Time tracking integration </w:t>
      </w:r>
      <w:r w:rsidR="002525C1">
        <w:rPr>
          <w:rFonts w:asciiTheme="majorHAnsi" w:eastAsia="Times New Roman" w:hAnsiTheme="majorHAnsi" w:cstheme="majorBidi"/>
          <w:sz w:val="24"/>
          <w:szCs w:val="24"/>
          <w:lang w:val="en-US"/>
        </w:rPr>
        <w:t xml:space="preserve">is required at Go-live.  Requirements and </w:t>
      </w:r>
      <w:proofErr w:type="gramStart"/>
      <w:r w:rsidR="002525C1">
        <w:rPr>
          <w:rFonts w:asciiTheme="majorHAnsi" w:eastAsia="Times New Roman" w:hAnsiTheme="majorHAnsi" w:cstheme="majorBidi"/>
          <w:sz w:val="24"/>
          <w:szCs w:val="24"/>
          <w:lang w:val="en-US"/>
        </w:rPr>
        <w:t>solution</w:t>
      </w:r>
      <w:proofErr w:type="gramEnd"/>
      <w:r w:rsidR="002525C1">
        <w:rPr>
          <w:rFonts w:asciiTheme="majorHAnsi" w:eastAsia="Times New Roman" w:hAnsiTheme="majorHAnsi" w:cstheme="majorBidi"/>
          <w:sz w:val="24"/>
          <w:szCs w:val="24"/>
          <w:lang w:val="en-US"/>
        </w:rPr>
        <w:t xml:space="preserve"> to be developed. </w:t>
      </w:r>
    </w:p>
    <w:p w14:paraId="5FB022FE"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ALIGN</w:t>
      </w:r>
      <w:r w:rsidRPr="00A847E8">
        <w:rPr>
          <w:rFonts w:asciiTheme="majorHAnsi" w:eastAsia="Times New Roman" w:hAnsiTheme="majorHAnsi" w:cstheme="majorHAnsi"/>
          <w:sz w:val="24"/>
          <w:szCs w:val="24"/>
          <w:lang w:val="en-US"/>
        </w:rPr>
        <w:t>: Your budget locking requirements align with NetSuite's standard sales order management</w:t>
      </w:r>
    </w:p>
    <w:p w14:paraId="033B5F2A" w14:textId="77777777" w:rsidR="00A847E8" w:rsidRPr="00A847E8" w:rsidRDefault="00A847E8" w:rsidP="0094360D">
      <w:pPr>
        <w:numPr>
          <w:ilvl w:val="0"/>
          <w:numId w:val="3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Budget capture at conversion will use standard functionality</w:t>
      </w:r>
    </w:p>
    <w:p w14:paraId="17BE8F86" w14:textId="77777777" w:rsidR="00A847E8" w:rsidRPr="00A847E8" w:rsidRDefault="00A847E8" w:rsidP="0094360D">
      <w:pPr>
        <w:numPr>
          <w:ilvl w:val="0"/>
          <w:numId w:val="3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Variance reporting will utilize native capabilities</w:t>
      </w:r>
    </w:p>
    <w:p w14:paraId="0494C32E" w14:textId="77777777" w:rsidR="00A847E8" w:rsidRPr="00A847E8" w:rsidRDefault="00A847E8" w:rsidP="0094360D">
      <w:pPr>
        <w:numPr>
          <w:ilvl w:val="0"/>
          <w:numId w:val="3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Tracking workflows will follow established patterns</w:t>
      </w:r>
    </w:p>
    <w:p w14:paraId="5A10685E"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7. Implementation Considerations</w:t>
      </w:r>
    </w:p>
    <w:p w14:paraId="4280C1E1" w14:textId="77777777" w:rsidR="00A847E8" w:rsidRPr="00A847E8" w:rsidRDefault="00A847E8" w:rsidP="0094360D">
      <w:pPr>
        <w:numPr>
          <w:ilvl w:val="0"/>
          <w:numId w:val="3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Budget </w:t>
      </w:r>
      <w:proofErr w:type="gramStart"/>
      <w:r w:rsidRPr="00A847E8">
        <w:rPr>
          <w:rFonts w:asciiTheme="majorHAnsi" w:eastAsia="Times New Roman" w:hAnsiTheme="majorHAnsi" w:cstheme="majorHAnsi"/>
          <w:sz w:val="24"/>
          <w:szCs w:val="24"/>
          <w:lang w:val="en-US"/>
        </w:rPr>
        <w:t>locking timing</w:t>
      </w:r>
      <w:proofErr w:type="gramEnd"/>
      <w:r w:rsidRPr="00A847E8">
        <w:rPr>
          <w:rFonts w:asciiTheme="majorHAnsi" w:eastAsia="Times New Roman" w:hAnsiTheme="majorHAnsi" w:cstheme="majorHAnsi"/>
          <w:sz w:val="24"/>
          <w:szCs w:val="24"/>
          <w:lang w:val="en-US"/>
        </w:rPr>
        <w:t xml:space="preserve"> and triggers must be clearly defined</w:t>
      </w:r>
    </w:p>
    <w:p w14:paraId="609AA582" w14:textId="77777777" w:rsidR="00A847E8" w:rsidRPr="00A847E8" w:rsidRDefault="00A847E8" w:rsidP="0094360D">
      <w:pPr>
        <w:numPr>
          <w:ilvl w:val="0"/>
          <w:numId w:val="3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Training required for project managers on variance reporting</w:t>
      </w:r>
    </w:p>
    <w:p w14:paraId="27CC6516" w14:textId="77777777" w:rsidR="00A847E8" w:rsidRPr="00A847E8" w:rsidRDefault="00A847E8" w:rsidP="0094360D">
      <w:pPr>
        <w:numPr>
          <w:ilvl w:val="0"/>
          <w:numId w:val="3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Budget modification tracking workflows need establishment</w:t>
      </w:r>
    </w:p>
    <w:p w14:paraId="674ED64E" w14:textId="77777777" w:rsidR="00A847E8" w:rsidRPr="00A847E8" w:rsidRDefault="00000000"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noProof/>
          <w:sz w:val="24"/>
          <w:szCs w:val="24"/>
          <w:lang w:val="en-US"/>
        </w:rPr>
        <w:pict w14:anchorId="0EC34CFE">
          <v:rect id="_x0000_i1032" style="width:468pt;height:.05pt" o:hralign="center" o:hrstd="t" o:hr="t" fillcolor="#a0a0a0" stroked="f"/>
        </w:pict>
      </w:r>
    </w:p>
    <w:p w14:paraId="56805BF4" w14:textId="02CA3AFD" w:rsidR="00A847E8" w:rsidRPr="00A847E8" w:rsidRDefault="00A847E8" w:rsidP="00B94FBE">
      <w:pPr>
        <w:pStyle w:val="Heading2"/>
        <w:rPr>
          <w:lang w:val="en-US"/>
        </w:rPr>
      </w:pPr>
      <w:bookmarkStart w:id="204" w:name="_Toc208925533"/>
      <w:r w:rsidRPr="00A847E8">
        <w:rPr>
          <w:lang w:val="en-US"/>
        </w:rPr>
        <w:t xml:space="preserve">Pro Forma Invoice </w:t>
      </w:r>
      <w:commentRangeStart w:id="205"/>
      <w:commentRangeStart w:id="206"/>
      <w:commentRangeStart w:id="207"/>
      <w:commentRangeStart w:id="208"/>
      <w:commentRangeStart w:id="209"/>
      <w:commentRangeStart w:id="210"/>
      <w:commentRangeStart w:id="211"/>
      <w:r w:rsidRPr="00A847E8">
        <w:rPr>
          <w:lang w:val="en-US"/>
        </w:rPr>
        <w:t>Management</w:t>
      </w:r>
      <w:bookmarkEnd w:id="204"/>
      <w:commentRangeEnd w:id="205"/>
      <w:r w:rsidRPr="00A847E8">
        <w:rPr>
          <w:rStyle w:val="CommentReference"/>
          <w:sz w:val="32"/>
          <w:szCs w:val="32"/>
          <w:lang w:val="en-US"/>
        </w:rPr>
        <w:commentReference w:id="205"/>
      </w:r>
      <w:commentRangeEnd w:id="206"/>
      <w:r>
        <w:rPr>
          <w:rStyle w:val="CommentReference"/>
        </w:rPr>
        <w:commentReference w:id="206"/>
      </w:r>
      <w:commentRangeEnd w:id="207"/>
      <w:r>
        <w:rPr>
          <w:rStyle w:val="CommentReference"/>
        </w:rPr>
        <w:commentReference w:id="207"/>
      </w:r>
      <w:commentRangeEnd w:id="208"/>
      <w:r w:rsidRPr="00A847E8">
        <w:rPr>
          <w:rStyle w:val="CommentReference"/>
          <w:sz w:val="32"/>
          <w:szCs w:val="32"/>
          <w:lang w:val="en-US"/>
        </w:rPr>
        <w:commentReference w:id="208"/>
      </w:r>
      <w:commentRangeEnd w:id="209"/>
      <w:r>
        <w:rPr>
          <w:rStyle w:val="CommentReference"/>
        </w:rPr>
        <w:commentReference w:id="209"/>
      </w:r>
      <w:commentRangeEnd w:id="210"/>
      <w:r>
        <w:rPr>
          <w:rStyle w:val="CommentReference"/>
        </w:rPr>
        <w:commentReference w:id="210"/>
      </w:r>
      <w:commentRangeEnd w:id="211"/>
      <w:r>
        <w:rPr>
          <w:rStyle w:val="CommentReference"/>
        </w:rPr>
        <w:commentReference w:id="211"/>
      </w:r>
    </w:p>
    <w:p w14:paraId="155495E1"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1. Your Business Requirements</w:t>
      </w:r>
    </w:p>
    <w:p w14:paraId="6906A457" w14:textId="77777777" w:rsidR="00A847E8" w:rsidRPr="00A847E8" w:rsidRDefault="00A847E8" w:rsidP="0094360D">
      <w:pPr>
        <w:numPr>
          <w:ilvl w:val="0"/>
          <w:numId w:val="3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lastRenderedPageBreak/>
        <w:t>Create pro forma invoice records without GL impact for deposit request tracking purposes</w:t>
      </w:r>
    </w:p>
    <w:p w14:paraId="3EDB8203" w14:textId="77777777" w:rsidR="00A847E8" w:rsidRPr="00A847E8" w:rsidRDefault="00A847E8" w:rsidP="0094360D">
      <w:pPr>
        <w:numPr>
          <w:ilvl w:val="0"/>
          <w:numId w:val="3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Enable user-generated pro forma invoices from selected quotes with multiple quote scenarios</w:t>
      </w:r>
    </w:p>
    <w:p w14:paraId="06176FDB" w14:textId="77777777" w:rsidR="00A847E8" w:rsidRPr="00A847E8" w:rsidRDefault="00A847E8" w:rsidP="0094360D">
      <w:pPr>
        <w:numPr>
          <w:ilvl w:val="0"/>
          <w:numId w:val="3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Implement separate numbering </w:t>
      </w:r>
      <w:proofErr w:type="gramStart"/>
      <w:r w:rsidRPr="00A847E8">
        <w:rPr>
          <w:rFonts w:asciiTheme="majorHAnsi" w:eastAsia="Times New Roman" w:hAnsiTheme="majorHAnsi" w:cstheme="majorHAnsi"/>
          <w:sz w:val="24"/>
          <w:szCs w:val="24"/>
          <w:lang w:val="en-US"/>
        </w:rPr>
        <w:t>system</w:t>
      </w:r>
      <w:proofErr w:type="gramEnd"/>
      <w:r w:rsidRPr="00A847E8">
        <w:rPr>
          <w:rFonts w:asciiTheme="majorHAnsi" w:eastAsia="Times New Roman" w:hAnsiTheme="majorHAnsi" w:cstheme="majorHAnsi"/>
          <w:sz w:val="24"/>
          <w:szCs w:val="24"/>
          <w:lang w:val="en-US"/>
        </w:rPr>
        <w:t xml:space="preserve"> distinct from regular invoicing sequences</w:t>
      </w:r>
    </w:p>
    <w:p w14:paraId="4C2AD1F7" w14:textId="77777777" w:rsidR="00A847E8" w:rsidRPr="00A847E8" w:rsidRDefault="00A847E8" w:rsidP="0094360D">
      <w:pPr>
        <w:numPr>
          <w:ilvl w:val="0"/>
          <w:numId w:val="3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Utilize existing aging reports for </w:t>
      </w:r>
      <w:proofErr w:type="gramStart"/>
      <w:r w:rsidRPr="00A847E8">
        <w:rPr>
          <w:rFonts w:asciiTheme="majorHAnsi" w:eastAsia="Times New Roman" w:hAnsiTheme="majorHAnsi" w:cstheme="majorHAnsi"/>
          <w:sz w:val="24"/>
          <w:szCs w:val="24"/>
          <w:lang w:val="en-US"/>
        </w:rPr>
        <w:t>pro forma</w:t>
      </w:r>
      <w:proofErr w:type="gramEnd"/>
      <w:r w:rsidRPr="00A847E8">
        <w:rPr>
          <w:rFonts w:asciiTheme="majorHAnsi" w:eastAsia="Times New Roman" w:hAnsiTheme="majorHAnsi" w:cstheme="majorHAnsi"/>
          <w:sz w:val="24"/>
          <w:szCs w:val="24"/>
          <w:lang w:val="en-US"/>
        </w:rPr>
        <w:t xml:space="preserve"> invoices showing days outstanding</w:t>
      </w:r>
    </w:p>
    <w:p w14:paraId="21C5CD6B" w14:textId="77777777" w:rsidR="00A847E8" w:rsidRPr="00A847E8" w:rsidRDefault="00A847E8" w:rsidP="0094360D">
      <w:pPr>
        <w:numPr>
          <w:ilvl w:val="0"/>
          <w:numId w:val="3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Support systematic tracking of pro </w:t>
      </w:r>
      <w:proofErr w:type="gramStart"/>
      <w:r w:rsidRPr="00A847E8">
        <w:rPr>
          <w:rFonts w:asciiTheme="majorHAnsi" w:eastAsia="Times New Roman" w:hAnsiTheme="majorHAnsi" w:cstheme="majorHAnsi"/>
          <w:sz w:val="24"/>
          <w:szCs w:val="24"/>
          <w:lang w:val="en-US"/>
        </w:rPr>
        <w:t>forma</w:t>
      </w:r>
      <w:proofErr w:type="gramEnd"/>
      <w:r w:rsidRPr="00A847E8">
        <w:rPr>
          <w:rFonts w:asciiTheme="majorHAnsi" w:eastAsia="Times New Roman" w:hAnsiTheme="majorHAnsi" w:cstheme="majorHAnsi"/>
          <w:sz w:val="24"/>
          <w:szCs w:val="24"/>
          <w:lang w:val="en-US"/>
        </w:rPr>
        <w:t xml:space="preserve"> to actual deposit conversion</w:t>
      </w:r>
    </w:p>
    <w:p w14:paraId="3C664FCC" w14:textId="77777777" w:rsidR="00A847E8" w:rsidRPr="00A847E8" w:rsidRDefault="00A847E8" w:rsidP="0094360D">
      <w:pPr>
        <w:numPr>
          <w:ilvl w:val="0"/>
          <w:numId w:val="3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Replace current PDF tool title-changing process with integrated pro forma generation</w:t>
      </w:r>
    </w:p>
    <w:p w14:paraId="3C101B5A"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2. Current State Process</w:t>
      </w:r>
    </w:p>
    <w:p w14:paraId="50F62828"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Pro </w:t>
      </w:r>
      <w:proofErr w:type="gramStart"/>
      <w:r w:rsidRPr="00A847E8">
        <w:rPr>
          <w:rFonts w:asciiTheme="majorHAnsi" w:eastAsia="Times New Roman" w:hAnsiTheme="majorHAnsi" w:cstheme="majorHAnsi"/>
          <w:sz w:val="24"/>
          <w:szCs w:val="24"/>
          <w:lang w:val="en-US"/>
        </w:rPr>
        <w:t>forma</w:t>
      </w:r>
      <w:proofErr w:type="gramEnd"/>
      <w:r w:rsidRPr="00A847E8">
        <w:rPr>
          <w:rFonts w:asciiTheme="majorHAnsi" w:eastAsia="Times New Roman" w:hAnsiTheme="majorHAnsi" w:cstheme="majorHAnsi"/>
          <w:sz w:val="24"/>
          <w:szCs w:val="24"/>
          <w:lang w:val="en-US"/>
        </w:rPr>
        <w:t xml:space="preserve"> invoices currently require creation outside the system using PDF tools to manually change titles from "Invoice" to "Deposit Invoice" or "Pro Forma Invoice." The Accounting team must manually manipulate these documents, creating confusion for customers and internal teams when multiple versions exist. There is no systematic aging or tracking of outstanding pro forma invoices, making it difficult to follow up on pending deposits. The lack of separate numbering creates confusion between pro forma requests and actual invoices, complicating accounts receivable processes.</w:t>
      </w:r>
    </w:p>
    <w:p w14:paraId="0E6F65EB" w14:textId="3DCDC744" w:rsidR="00A847E8" w:rsidRPr="00A847E8" w:rsidRDefault="00A847E8" w:rsidP="69E4E63F">
      <w:pP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 xml:space="preserve">3. </w:t>
      </w:r>
      <w:r w:rsidR="48742DE0" w:rsidRPr="69E4E63F">
        <w:rPr>
          <w:rFonts w:asciiTheme="majorHAnsi" w:eastAsia="Times New Roman" w:hAnsiTheme="majorHAnsi" w:cstheme="majorBidi"/>
          <w:b/>
          <w:bCs/>
          <w:sz w:val="24"/>
          <w:szCs w:val="24"/>
          <w:lang w:val="en-US"/>
        </w:rPr>
        <w:t>NetSuite Orion</w:t>
      </w:r>
      <w:r w:rsidRPr="69E4E63F">
        <w:rPr>
          <w:rFonts w:asciiTheme="majorHAnsi" w:eastAsia="Times New Roman" w:hAnsiTheme="majorHAnsi" w:cstheme="majorBidi"/>
          <w:b/>
          <w:bCs/>
          <w:sz w:val="24"/>
          <w:szCs w:val="24"/>
          <w:lang w:val="en-US"/>
        </w:rPr>
        <w:t xml:space="preserve"> Solution</w:t>
      </w:r>
    </w:p>
    <w:p w14:paraId="62A5A49D" w14:textId="5F22C474" w:rsidR="00A847E8" w:rsidRPr="00A847E8" w:rsidRDefault="48742DE0"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sz w:val="24"/>
          <w:szCs w:val="24"/>
          <w:lang w:val="en-US"/>
        </w:rPr>
        <w:t>NetSuite Orion</w:t>
      </w:r>
      <w:r w:rsidR="00A847E8" w:rsidRPr="69E4E63F">
        <w:rPr>
          <w:rFonts w:asciiTheme="majorHAnsi" w:eastAsia="Times New Roman" w:hAnsiTheme="majorHAnsi" w:cstheme="majorBidi"/>
          <w:sz w:val="24"/>
          <w:szCs w:val="24"/>
          <w:lang w:val="en-US"/>
        </w:rPr>
        <w:t xml:space="preserve"> provides comprehensive pro forma invoice management through custom records designed specifically to track deposit requests without general ledger impact. The solution enables users to select from available quotes and generate </w:t>
      </w:r>
      <w:proofErr w:type="gramStart"/>
      <w:r w:rsidR="00A847E8" w:rsidRPr="69E4E63F">
        <w:rPr>
          <w:rFonts w:asciiTheme="majorHAnsi" w:eastAsia="Times New Roman" w:hAnsiTheme="majorHAnsi" w:cstheme="majorBidi"/>
          <w:sz w:val="24"/>
          <w:szCs w:val="24"/>
          <w:lang w:val="en-US"/>
        </w:rPr>
        <w:t>pro forma</w:t>
      </w:r>
      <w:proofErr w:type="gramEnd"/>
      <w:r w:rsidR="00A847E8" w:rsidRPr="69E4E63F">
        <w:rPr>
          <w:rFonts w:asciiTheme="majorHAnsi" w:eastAsia="Times New Roman" w:hAnsiTheme="majorHAnsi" w:cstheme="majorBidi"/>
          <w:sz w:val="24"/>
          <w:szCs w:val="24"/>
          <w:lang w:val="en-US"/>
        </w:rPr>
        <w:t xml:space="preserve"> invoice records, calculating deposit amounts automatically based on the deposit percentage identified on the quote. This functionality maintains clear separation between sales-side deposit requests and accounting-side actual deposits while providing complete tracking capabilities.</w:t>
      </w:r>
    </w:p>
    <w:p w14:paraId="07A8F660"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The system's pro forma management includes separate numbering sequences to eliminate confusion with regular invoices, and existing aging reports can be utilized to show days outstanding for follow-up purposes. Pro Forma invoices are associated with customer deposits and represent a custom record that tracks the request for deposit amount. The Pro Forma Agent Dashboard can be a data point for cash flow management. The solution enables systematic tracking from initial creation through final payment application while replacing the current manual PDF title-changing process with integrated pro forma generation.</w:t>
      </w:r>
    </w:p>
    <w:p w14:paraId="78008475"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4. Future State Process</w:t>
      </w:r>
    </w:p>
    <w:p w14:paraId="46E67690" w14:textId="279042B5" w:rsidR="00A847E8" w:rsidRPr="00A847E8" w:rsidRDefault="00A847E8" w:rsidP="00A847E8">
      <w:pPr>
        <w:spacing w:before="100" w:beforeAutospacing="1" w:after="100" w:afterAutospacing="1" w:line="240" w:lineRule="auto"/>
        <w:rPr>
          <w:rFonts w:asciiTheme="majorHAnsi" w:eastAsia="Times New Roman" w:hAnsiTheme="majorHAnsi" w:cstheme="majorBidi"/>
          <w:sz w:val="24"/>
          <w:szCs w:val="24"/>
          <w:lang w:val="en-US"/>
        </w:rPr>
      </w:pPr>
      <w:commentRangeStart w:id="212"/>
      <w:commentRangeStart w:id="213"/>
      <w:commentRangeStart w:id="214"/>
      <w:r w:rsidRPr="142F6F98">
        <w:rPr>
          <w:rFonts w:asciiTheme="majorHAnsi" w:eastAsia="Times New Roman" w:hAnsiTheme="majorHAnsi" w:cstheme="majorBidi"/>
          <w:sz w:val="24"/>
          <w:szCs w:val="24"/>
          <w:lang w:val="en-US"/>
        </w:rPr>
        <w:t>Pro forma invoices will be generated by users selecting appropriate quotes, with deposit percentages applied automatically based on quote configuration</w:t>
      </w:r>
      <w:r w:rsidR="002525C1">
        <w:rPr>
          <w:rFonts w:asciiTheme="majorHAnsi" w:eastAsia="Times New Roman" w:hAnsiTheme="majorHAnsi" w:cstheme="majorBidi"/>
          <w:sz w:val="24"/>
          <w:szCs w:val="24"/>
          <w:lang w:val="en-US"/>
        </w:rPr>
        <w:t xml:space="preserve"> – can be manually overridden is approved by management</w:t>
      </w:r>
      <w:r w:rsidRPr="142F6F98">
        <w:rPr>
          <w:rFonts w:asciiTheme="majorHAnsi" w:eastAsia="Times New Roman" w:hAnsiTheme="majorHAnsi" w:cstheme="majorBidi"/>
          <w:sz w:val="24"/>
          <w:szCs w:val="24"/>
          <w:lang w:val="en-US"/>
        </w:rPr>
        <w:t xml:space="preserve">. </w:t>
      </w:r>
      <w:commentRangeEnd w:id="212"/>
      <w:r w:rsidR="5E7D6F75" w:rsidRPr="142F6F98">
        <w:rPr>
          <w:rStyle w:val="CommentReference"/>
          <w:rFonts w:asciiTheme="majorHAnsi" w:eastAsia="Times New Roman" w:hAnsiTheme="majorHAnsi" w:cstheme="majorBidi"/>
          <w:sz w:val="24"/>
          <w:szCs w:val="24"/>
          <w:lang w:val="en-US"/>
        </w:rPr>
        <w:commentReference w:id="212"/>
      </w:r>
      <w:commentRangeEnd w:id="213"/>
      <w:r>
        <w:rPr>
          <w:rStyle w:val="CommentReference"/>
        </w:rPr>
        <w:commentReference w:id="213"/>
      </w:r>
      <w:commentRangeEnd w:id="214"/>
      <w:r>
        <w:rPr>
          <w:rStyle w:val="CommentReference"/>
        </w:rPr>
        <w:commentReference w:id="214"/>
      </w:r>
      <w:r w:rsidRPr="142F6F98">
        <w:rPr>
          <w:rFonts w:asciiTheme="majorHAnsi" w:eastAsia="Times New Roman" w:hAnsiTheme="majorHAnsi" w:cstheme="majorBidi"/>
          <w:sz w:val="24"/>
          <w:szCs w:val="24"/>
          <w:lang w:val="en-US"/>
        </w:rPr>
        <w:t xml:space="preserve">Each pro </w:t>
      </w:r>
      <w:proofErr w:type="gramStart"/>
      <w:r w:rsidRPr="142F6F98">
        <w:rPr>
          <w:rFonts w:asciiTheme="majorHAnsi" w:eastAsia="Times New Roman" w:hAnsiTheme="majorHAnsi" w:cstheme="majorBidi"/>
          <w:sz w:val="24"/>
          <w:szCs w:val="24"/>
          <w:lang w:val="en-US"/>
        </w:rPr>
        <w:t>forma</w:t>
      </w:r>
      <w:proofErr w:type="gramEnd"/>
      <w:r w:rsidRPr="142F6F98">
        <w:rPr>
          <w:rFonts w:asciiTheme="majorHAnsi" w:eastAsia="Times New Roman" w:hAnsiTheme="majorHAnsi" w:cstheme="majorBidi"/>
          <w:sz w:val="24"/>
          <w:szCs w:val="24"/>
          <w:lang w:val="en-US"/>
        </w:rPr>
        <w:t xml:space="preserve"> will receive a unique number from a separate sequence, clearly identifying it as a deposit request rather than an actual invoice. The </w:t>
      </w:r>
      <w:r w:rsidR="002525C1">
        <w:rPr>
          <w:rFonts w:asciiTheme="majorHAnsi" w:eastAsia="Times New Roman" w:hAnsiTheme="majorHAnsi" w:cstheme="majorBidi"/>
          <w:sz w:val="24"/>
          <w:szCs w:val="24"/>
          <w:lang w:val="en-US"/>
        </w:rPr>
        <w:t xml:space="preserve">Sales and </w:t>
      </w:r>
      <w:r w:rsidRPr="142F6F98">
        <w:rPr>
          <w:rFonts w:asciiTheme="majorHAnsi" w:eastAsia="Times New Roman" w:hAnsiTheme="majorHAnsi" w:cstheme="majorBidi"/>
          <w:sz w:val="24"/>
          <w:szCs w:val="24"/>
          <w:lang w:val="en-US"/>
        </w:rPr>
        <w:lastRenderedPageBreak/>
        <w:t xml:space="preserve">Sales Coordination team will have access to existing aging </w:t>
      </w:r>
      <w:commentRangeStart w:id="215"/>
      <w:commentRangeStart w:id="216"/>
      <w:commentRangeStart w:id="217"/>
      <w:commentRangeStart w:id="218"/>
      <w:r w:rsidRPr="142F6F98">
        <w:rPr>
          <w:rFonts w:asciiTheme="majorHAnsi" w:eastAsia="Times New Roman" w:hAnsiTheme="majorHAnsi" w:cstheme="majorBidi"/>
          <w:sz w:val="24"/>
          <w:szCs w:val="24"/>
          <w:lang w:val="en-US"/>
        </w:rPr>
        <w:t>reports</w:t>
      </w:r>
      <w:commentRangeEnd w:id="215"/>
      <w:r w:rsidR="5E7D6F75" w:rsidRPr="142F6F98">
        <w:rPr>
          <w:rStyle w:val="CommentReference"/>
          <w:rFonts w:asciiTheme="majorHAnsi" w:eastAsia="Times New Roman" w:hAnsiTheme="majorHAnsi" w:cstheme="majorBidi"/>
          <w:sz w:val="24"/>
          <w:szCs w:val="24"/>
          <w:lang w:val="en-US"/>
        </w:rPr>
        <w:commentReference w:id="215"/>
      </w:r>
      <w:commentRangeEnd w:id="216"/>
      <w:r>
        <w:rPr>
          <w:rStyle w:val="CommentReference"/>
        </w:rPr>
        <w:commentReference w:id="216"/>
      </w:r>
      <w:commentRangeEnd w:id="217"/>
      <w:r>
        <w:rPr>
          <w:rStyle w:val="CommentReference"/>
        </w:rPr>
        <w:commentReference w:id="217"/>
      </w:r>
      <w:commentRangeEnd w:id="218"/>
      <w:r>
        <w:rPr>
          <w:rStyle w:val="CommentReference"/>
        </w:rPr>
        <w:commentReference w:id="218"/>
      </w:r>
      <w:r w:rsidRPr="142F6F98">
        <w:rPr>
          <w:rFonts w:asciiTheme="majorHAnsi" w:eastAsia="Times New Roman" w:hAnsiTheme="majorHAnsi" w:cstheme="majorBidi"/>
          <w:sz w:val="24"/>
          <w:szCs w:val="24"/>
          <w:lang w:val="en-US"/>
        </w:rPr>
        <w:t xml:space="preserve"> adapted for pro forma invoices showing outstanding requests for customer follow-up. When payments are received, the </w:t>
      </w:r>
      <w:proofErr w:type="gramStart"/>
      <w:r w:rsidRPr="142F6F98">
        <w:rPr>
          <w:rFonts w:asciiTheme="majorHAnsi" w:eastAsia="Times New Roman" w:hAnsiTheme="majorHAnsi" w:cstheme="majorBidi"/>
          <w:sz w:val="24"/>
          <w:szCs w:val="24"/>
          <w:lang w:val="en-US"/>
        </w:rPr>
        <w:t>Accounting</w:t>
      </w:r>
      <w:proofErr w:type="gramEnd"/>
      <w:r w:rsidRPr="142F6F98">
        <w:rPr>
          <w:rFonts w:asciiTheme="majorHAnsi" w:eastAsia="Times New Roman" w:hAnsiTheme="majorHAnsi" w:cstheme="majorBidi"/>
          <w:sz w:val="24"/>
          <w:szCs w:val="24"/>
          <w:lang w:val="en-US"/>
        </w:rPr>
        <w:t xml:space="preserve"> team will process actual deposits with tracking to corresponding pro forma records, providing complete audit trails from request through collection.</w:t>
      </w:r>
    </w:p>
    <w:p w14:paraId="125F481C" w14:textId="77777777" w:rsid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5. Solution Validation</w:t>
      </w:r>
    </w:p>
    <w:p w14:paraId="17C10D43" w14:textId="77777777" w:rsidR="008E7B9E" w:rsidRPr="00A847E8" w:rsidRDefault="008E7B9E" w:rsidP="008E7B9E">
      <w:pPr>
        <w:rPr>
          <w:rFonts w:asciiTheme="majorHAnsi" w:eastAsia="Times New Roman" w:hAnsiTheme="majorHAnsi" w:cstheme="majorHAnsi"/>
          <w:b/>
          <w:bCs/>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4"/>
        <w:gridCol w:w="2616"/>
        <w:gridCol w:w="2578"/>
        <w:gridCol w:w="1798"/>
      </w:tblGrid>
      <w:tr w:rsidR="00A847E8" w:rsidRPr="00A847E8" w14:paraId="2DBB45ED" w14:textId="77777777" w:rsidTr="69E4E63F">
        <w:trPr>
          <w:tblHeader/>
          <w:tblCellSpacing w:w="15" w:type="dxa"/>
        </w:trPr>
        <w:tc>
          <w:tcPr>
            <w:tcW w:w="0" w:type="auto"/>
            <w:vAlign w:val="center"/>
            <w:hideMark/>
          </w:tcPr>
          <w:p w14:paraId="6C5E0CD2"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Requirement</w:t>
            </w:r>
          </w:p>
        </w:tc>
        <w:tc>
          <w:tcPr>
            <w:tcW w:w="0" w:type="auto"/>
            <w:vAlign w:val="center"/>
            <w:hideMark/>
          </w:tcPr>
          <w:p w14:paraId="6F1ECC66" w14:textId="0EF1F842" w:rsidR="00A847E8" w:rsidRPr="00A847E8" w:rsidRDefault="48742DE0" w:rsidP="69E4E63F">
            <w:pPr>
              <w:spacing w:line="240" w:lineRule="auto"/>
              <w:jc w:val="cente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NetSuite Orion</w:t>
            </w:r>
            <w:r w:rsidR="00A847E8" w:rsidRPr="69E4E63F">
              <w:rPr>
                <w:rFonts w:asciiTheme="majorHAnsi" w:eastAsia="Times New Roman" w:hAnsiTheme="majorHAnsi" w:cstheme="majorBidi"/>
                <w:b/>
                <w:bCs/>
                <w:sz w:val="24"/>
                <w:szCs w:val="24"/>
                <w:lang w:val="en-US"/>
              </w:rPr>
              <w:t xml:space="preserve"> Capability</w:t>
            </w:r>
          </w:p>
        </w:tc>
        <w:tc>
          <w:tcPr>
            <w:tcW w:w="0" w:type="auto"/>
            <w:vAlign w:val="center"/>
            <w:hideMark/>
          </w:tcPr>
          <w:p w14:paraId="0B94457E"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Business Impact</w:t>
            </w:r>
          </w:p>
        </w:tc>
        <w:tc>
          <w:tcPr>
            <w:tcW w:w="0" w:type="auto"/>
            <w:vAlign w:val="center"/>
            <w:hideMark/>
          </w:tcPr>
          <w:p w14:paraId="523A9D8F"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Validation Status</w:t>
            </w:r>
          </w:p>
        </w:tc>
      </w:tr>
      <w:tr w:rsidR="00A847E8" w:rsidRPr="00A847E8" w14:paraId="747A3293" w14:textId="77777777" w:rsidTr="69E4E63F">
        <w:trPr>
          <w:tblCellSpacing w:w="15" w:type="dxa"/>
        </w:trPr>
        <w:tc>
          <w:tcPr>
            <w:tcW w:w="0" w:type="auto"/>
            <w:vAlign w:val="center"/>
            <w:hideMark/>
          </w:tcPr>
          <w:p w14:paraId="047659D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No GL impact</w:t>
            </w:r>
          </w:p>
        </w:tc>
        <w:tc>
          <w:tcPr>
            <w:tcW w:w="0" w:type="auto"/>
            <w:vAlign w:val="center"/>
            <w:hideMark/>
          </w:tcPr>
          <w:p w14:paraId="4B602354"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Custom record structure</w:t>
            </w:r>
          </w:p>
        </w:tc>
        <w:tc>
          <w:tcPr>
            <w:tcW w:w="0" w:type="auto"/>
            <w:vAlign w:val="center"/>
            <w:hideMark/>
          </w:tcPr>
          <w:p w14:paraId="4238322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Clean financials</w:t>
            </w:r>
          </w:p>
        </w:tc>
        <w:tc>
          <w:tcPr>
            <w:tcW w:w="0" w:type="auto"/>
            <w:vAlign w:val="center"/>
            <w:hideMark/>
          </w:tcPr>
          <w:p w14:paraId="00E88D1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11EA011A" w14:textId="77777777" w:rsidTr="69E4E63F">
        <w:trPr>
          <w:tblCellSpacing w:w="15" w:type="dxa"/>
        </w:trPr>
        <w:tc>
          <w:tcPr>
            <w:tcW w:w="0" w:type="auto"/>
            <w:vAlign w:val="center"/>
            <w:hideMark/>
          </w:tcPr>
          <w:p w14:paraId="0EF3359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User-generated</w:t>
            </w:r>
          </w:p>
        </w:tc>
        <w:tc>
          <w:tcPr>
            <w:tcW w:w="0" w:type="auto"/>
            <w:vAlign w:val="center"/>
            <w:hideMark/>
          </w:tcPr>
          <w:p w14:paraId="235B3DA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Quote selection process</w:t>
            </w:r>
          </w:p>
        </w:tc>
        <w:tc>
          <w:tcPr>
            <w:tcW w:w="0" w:type="auto"/>
            <w:vAlign w:val="center"/>
            <w:hideMark/>
          </w:tcPr>
          <w:p w14:paraId="7E5986D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Flexible creation</w:t>
            </w:r>
          </w:p>
        </w:tc>
        <w:tc>
          <w:tcPr>
            <w:tcW w:w="0" w:type="auto"/>
            <w:vAlign w:val="center"/>
            <w:hideMark/>
          </w:tcPr>
          <w:p w14:paraId="4B97998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16046A55" w14:textId="77777777" w:rsidTr="69E4E63F">
        <w:trPr>
          <w:tblCellSpacing w:w="15" w:type="dxa"/>
        </w:trPr>
        <w:tc>
          <w:tcPr>
            <w:tcW w:w="0" w:type="auto"/>
            <w:vAlign w:val="center"/>
            <w:hideMark/>
          </w:tcPr>
          <w:p w14:paraId="5938FE3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Separate numbering</w:t>
            </w:r>
          </w:p>
        </w:tc>
        <w:tc>
          <w:tcPr>
            <w:tcW w:w="0" w:type="auto"/>
            <w:vAlign w:val="center"/>
            <w:hideMark/>
          </w:tcPr>
          <w:p w14:paraId="7A7E420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Independent sequence</w:t>
            </w:r>
          </w:p>
        </w:tc>
        <w:tc>
          <w:tcPr>
            <w:tcW w:w="0" w:type="auto"/>
            <w:vAlign w:val="center"/>
            <w:hideMark/>
          </w:tcPr>
          <w:p w14:paraId="58B8C90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Eliminate confusion</w:t>
            </w:r>
          </w:p>
        </w:tc>
        <w:tc>
          <w:tcPr>
            <w:tcW w:w="0" w:type="auto"/>
            <w:vAlign w:val="center"/>
            <w:hideMark/>
          </w:tcPr>
          <w:p w14:paraId="44052FB7"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2B6431AF" w14:textId="77777777" w:rsidTr="69E4E63F">
        <w:trPr>
          <w:tblCellSpacing w:w="15" w:type="dxa"/>
        </w:trPr>
        <w:tc>
          <w:tcPr>
            <w:tcW w:w="0" w:type="auto"/>
            <w:vAlign w:val="center"/>
            <w:hideMark/>
          </w:tcPr>
          <w:p w14:paraId="426FF31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Existing aging reports</w:t>
            </w:r>
          </w:p>
        </w:tc>
        <w:tc>
          <w:tcPr>
            <w:tcW w:w="0" w:type="auto"/>
            <w:vAlign w:val="center"/>
            <w:hideMark/>
          </w:tcPr>
          <w:p w14:paraId="5BCE1D7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Adapted reporting</w:t>
            </w:r>
          </w:p>
        </w:tc>
        <w:tc>
          <w:tcPr>
            <w:tcW w:w="0" w:type="auto"/>
            <w:vAlign w:val="center"/>
            <w:hideMark/>
          </w:tcPr>
          <w:p w14:paraId="0D4C283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Familiar functionality</w:t>
            </w:r>
          </w:p>
        </w:tc>
        <w:tc>
          <w:tcPr>
            <w:tcW w:w="0" w:type="auto"/>
            <w:vAlign w:val="center"/>
            <w:hideMark/>
          </w:tcPr>
          <w:p w14:paraId="3DB0316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6E6CAFDC" w14:textId="77777777" w:rsidTr="69E4E63F">
        <w:trPr>
          <w:tblCellSpacing w:w="15" w:type="dxa"/>
        </w:trPr>
        <w:tc>
          <w:tcPr>
            <w:tcW w:w="0" w:type="auto"/>
            <w:vAlign w:val="center"/>
            <w:hideMark/>
          </w:tcPr>
          <w:p w14:paraId="3DD2C451"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Replace PDF tools</w:t>
            </w:r>
          </w:p>
        </w:tc>
        <w:tc>
          <w:tcPr>
            <w:tcW w:w="0" w:type="auto"/>
            <w:vAlign w:val="center"/>
            <w:hideMark/>
          </w:tcPr>
          <w:p w14:paraId="59C224A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Integrated generation</w:t>
            </w:r>
          </w:p>
        </w:tc>
        <w:tc>
          <w:tcPr>
            <w:tcW w:w="0" w:type="auto"/>
            <w:vAlign w:val="center"/>
            <w:hideMark/>
          </w:tcPr>
          <w:p w14:paraId="0805E51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Eliminate manual process</w:t>
            </w:r>
          </w:p>
        </w:tc>
        <w:tc>
          <w:tcPr>
            <w:tcW w:w="0" w:type="auto"/>
            <w:vAlign w:val="center"/>
            <w:hideMark/>
          </w:tcPr>
          <w:p w14:paraId="6532F1A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bl>
    <w:p w14:paraId="5AA38D39"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6. Implementation Approach</w:t>
      </w:r>
    </w:p>
    <w:p w14:paraId="4F6D98C0"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ADAPT</w:t>
      </w:r>
      <w:r w:rsidRPr="00A847E8">
        <w:rPr>
          <w:rFonts w:asciiTheme="majorHAnsi" w:eastAsia="Times New Roman" w:hAnsiTheme="majorHAnsi" w:cstheme="majorHAnsi"/>
          <w:sz w:val="24"/>
          <w:szCs w:val="24"/>
          <w:lang w:val="en-US"/>
        </w:rPr>
        <w:t>: Your PDF tool process will adapt to integrated pro forma generation</w:t>
      </w:r>
    </w:p>
    <w:p w14:paraId="3A89DDCF" w14:textId="77777777" w:rsidR="00A847E8" w:rsidRPr="00A847E8" w:rsidRDefault="00A847E8" w:rsidP="0094360D">
      <w:pPr>
        <w:numPr>
          <w:ilvl w:val="0"/>
          <w:numId w:val="3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Manual title </w:t>
      </w:r>
      <w:proofErr w:type="gramStart"/>
      <w:r w:rsidRPr="00A847E8">
        <w:rPr>
          <w:rFonts w:asciiTheme="majorHAnsi" w:eastAsia="Times New Roman" w:hAnsiTheme="majorHAnsi" w:cstheme="majorHAnsi"/>
          <w:sz w:val="24"/>
          <w:szCs w:val="24"/>
          <w:lang w:val="en-US"/>
        </w:rPr>
        <w:t>changing</w:t>
      </w:r>
      <w:proofErr w:type="gramEnd"/>
      <w:r w:rsidRPr="00A847E8">
        <w:rPr>
          <w:rFonts w:asciiTheme="majorHAnsi" w:eastAsia="Times New Roman" w:hAnsiTheme="majorHAnsi" w:cstheme="majorHAnsi"/>
          <w:sz w:val="24"/>
          <w:szCs w:val="24"/>
          <w:lang w:val="en-US"/>
        </w:rPr>
        <w:t xml:space="preserve"> will be eliminated</w:t>
      </w:r>
    </w:p>
    <w:p w14:paraId="560F22CB" w14:textId="77777777" w:rsidR="00A847E8" w:rsidRPr="00A847E8" w:rsidRDefault="00A847E8" w:rsidP="0094360D">
      <w:pPr>
        <w:numPr>
          <w:ilvl w:val="0"/>
          <w:numId w:val="3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PDF tool dependency will be replaced with system-generated documents</w:t>
      </w:r>
    </w:p>
    <w:p w14:paraId="1DB6A25C" w14:textId="77777777" w:rsidR="00A847E8" w:rsidRPr="00A847E8" w:rsidRDefault="00A847E8" w:rsidP="0094360D">
      <w:pPr>
        <w:numPr>
          <w:ilvl w:val="0"/>
          <w:numId w:val="3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Existing aging reports will be adapted for pro forma tracking</w:t>
      </w:r>
    </w:p>
    <w:p w14:paraId="027F6A62"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ALIGN</w:t>
      </w:r>
      <w:r w:rsidRPr="00A847E8">
        <w:rPr>
          <w:rFonts w:asciiTheme="majorHAnsi" w:eastAsia="Times New Roman" w:hAnsiTheme="majorHAnsi" w:cstheme="majorHAnsi"/>
          <w:sz w:val="24"/>
          <w:szCs w:val="24"/>
          <w:lang w:val="en-US"/>
        </w:rPr>
        <w:t>: Your tracking requirements align with standard audit and reporting capabilities</w:t>
      </w:r>
    </w:p>
    <w:p w14:paraId="6D20E599" w14:textId="77777777" w:rsidR="00A847E8" w:rsidRPr="00A847E8" w:rsidRDefault="00A847E8" w:rsidP="0094360D">
      <w:pPr>
        <w:numPr>
          <w:ilvl w:val="0"/>
          <w:numId w:val="3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Aging reports will use standard saved search functionality</w:t>
      </w:r>
    </w:p>
    <w:p w14:paraId="22152109" w14:textId="77777777" w:rsidR="00A847E8" w:rsidRPr="00A847E8" w:rsidRDefault="00A847E8" w:rsidP="0094360D">
      <w:pPr>
        <w:numPr>
          <w:ilvl w:val="0"/>
          <w:numId w:val="3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Audit trails will utilize native tracking features</w:t>
      </w:r>
    </w:p>
    <w:p w14:paraId="1FA129D1" w14:textId="77777777" w:rsidR="00A847E8" w:rsidRPr="00A847E8" w:rsidRDefault="00A847E8" w:rsidP="0094360D">
      <w:pPr>
        <w:numPr>
          <w:ilvl w:val="0"/>
          <w:numId w:val="3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Customer information transfer will use standard field mapping</w:t>
      </w:r>
    </w:p>
    <w:p w14:paraId="04CDFEB6"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7. Implementation Considerations</w:t>
      </w:r>
    </w:p>
    <w:p w14:paraId="6DB1400A" w14:textId="77777777" w:rsidR="00A847E8" w:rsidRPr="00A847E8" w:rsidRDefault="00A847E8" w:rsidP="0094360D">
      <w:pPr>
        <w:numPr>
          <w:ilvl w:val="0"/>
          <w:numId w:val="3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 forma numbering sequence format needs definition</w:t>
      </w:r>
    </w:p>
    <w:p w14:paraId="43F2BB1D" w14:textId="77777777" w:rsidR="00A847E8" w:rsidRPr="00A847E8" w:rsidRDefault="00A847E8" w:rsidP="0094360D">
      <w:pPr>
        <w:numPr>
          <w:ilvl w:val="0"/>
          <w:numId w:val="3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Quote selection criteria and user permissions must be specified</w:t>
      </w:r>
    </w:p>
    <w:p w14:paraId="52012E90" w14:textId="77777777" w:rsidR="00A847E8" w:rsidRPr="00A847E8" w:rsidRDefault="00A847E8" w:rsidP="0094360D">
      <w:pPr>
        <w:numPr>
          <w:ilvl w:val="0"/>
          <w:numId w:val="3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Integration with existing aging report structure requires configuration</w:t>
      </w:r>
    </w:p>
    <w:p w14:paraId="12641ACA" w14:textId="77777777" w:rsidR="00A847E8" w:rsidRPr="00A847E8" w:rsidRDefault="00A847E8" w:rsidP="0094360D">
      <w:pPr>
        <w:numPr>
          <w:ilvl w:val="0"/>
          <w:numId w:val="3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Training needed for Sales Coordination and Accounting teams on pro forma workflows</w:t>
      </w:r>
    </w:p>
    <w:p w14:paraId="25646E02" w14:textId="77777777" w:rsidR="00A847E8" w:rsidRPr="00A847E8" w:rsidRDefault="00000000"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noProof/>
          <w:sz w:val="24"/>
          <w:szCs w:val="24"/>
          <w:lang w:val="en-US"/>
        </w:rPr>
        <w:pict w14:anchorId="4FC4D975">
          <v:rect id="_x0000_i1033" style="width:468pt;height:.05pt" o:hralign="center" o:hrstd="t" o:hr="t" fillcolor="#a0a0a0" stroked="f"/>
        </w:pict>
      </w:r>
    </w:p>
    <w:p w14:paraId="18DD062A" w14:textId="77777777" w:rsidR="00A847E8" w:rsidRPr="00A847E8" w:rsidRDefault="00A847E8" w:rsidP="00B94FBE">
      <w:pPr>
        <w:pStyle w:val="Heading2"/>
        <w:rPr>
          <w:lang w:val="en-US"/>
        </w:rPr>
      </w:pPr>
      <w:bookmarkStart w:id="219" w:name="_Toc208925534"/>
      <w:r w:rsidRPr="00A847E8">
        <w:rPr>
          <w:lang w:val="en-US"/>
        </w:rPr>
        <w:t>Purchase Order Generation</w:t>
      </w:r>
      <w:bookmarkEnd w:id="219"/>
    </w:p>
    <w:p w14:paraId="72423F03"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1. Your Business Requirements</w:t>
      </w:r>
    </w:p>
    <w:p w14:paraId="72785A69" w14:textId="0C649B38" w:rsidR="00A847E8" w:rsidRPr="00A847E8" w:rsidRDefault="00A847E8" w:rsidP="0094360D">
      <w:pPr>
        <w:numPr>
          <w:ilvl w:val="0"/>
          <w:numId w:val="39"/>
        </w:numPr>
        <w:spacing w:before="100" w:beforeAutospacing="1" w:after="100" w:afterAutospacing="1" w:line="240" w:lineRule="auto"/>
        <w:rPr>
          <w:rFonts w:asciiTheme="majorHAnsi" w:eastAsia="Times New Roman" w:hAnsiTheme="majorHAnsi" w:cstheme="majorBidi"/>
          <w:sz w:val="24"/>
          <w:szCs w:val="24"/>
          <w:lang w:val="en-US"/>
        </w:rPr>
      </w:pPr>
      <w:r w:rsidRPr="4344432C">
        <w:rPr>
          <w:rFonts w:asciiTheme="majorHAnsi" w:eastAsia="Times New Roman" w:hAnsiTheme="majorHAnsi" w:cstheme="majorBidi"/>
          <w:sz w:val="24"/>
          <w:szCs w:val="24"/>
          <w:lang w:val="en-US"/>
        </w:rPr>
        <w:lastRenderedPageBreak/>
        <w:t xml:space="preserve">Enable direct purchase order creation from SIF files without requiring sales </w:t>
      </w:r>
      <w:commentRangeStart w:id="220"/>
      <w:commentRangeStart w:id="221"/>
      <w:commentRangeStart w:id="222"/>
      <w:commentRangeStart w:id="223"/>
      <w:r w:rsidRPr="4344432C">
        <w:rPr>
          <w:rFonts w:asciiTheme="majorHAnsi" w:eastAsia="Times New Roman" w:hAnsiTheme="majorHAnsi" w:cstheme="majorBidi"/>
          <w:sz w:val="24"/>
          <w:szCs w:val="24"/>
          <w:lang w:val="en-US"/>
        </w:rPr>
        <w:t>orders</w:t>
      </w:r>
      <w:commentRangeEnd w:id="220"/>
      <w:r w:rsidRPr="4344432C">
        <w:rPr>
          <w:rStyle w:val="CommentReference"/>
          <w:rFonts w:asciiTheme="majorHAnsi" w:eastAsia="Times New Roman" w:hAnsiTheme="majorHAnsi" w:cstheme="majorBidi"/>
          <w:sz w:val="24"/>
          <w:szCs w:val="24"/>
          <w:lang w:val="en-US"/>
        </w:rPr>
        <w:commentReference w:id="220"/>
      </w:r>
      <w:commentRangeEnd w:id="221"/>
      <w:r>
        <w:rPr>
          <w:rStyle w:val="CommentReference"/>
        </w:rPr>
        <w:commentReference w:id="221"/>
      </w:r>
      <w:commentRangeEnd w:id="222"/>
      <w:r>
        <w:rPr>
          <w:rStyle w:val="CommentReference"/>
        </w:rPr>
        <w:commentReference w:id="222"/>
      </w:r>
      <w:commentRangeEnd w:id="223"/>
      <w:r>
        <w:rPr>
          <w:rStyle w:val="CommentReference"/>
        </w:rPr>
        <w:commentReference w:id="223"/>
      </w:r>
      <w:r w:rsidRPr="4344432C">
        <w:rPr>
          <w:rFonts w:asciiTheme="majorHAnsi" w:eastAsia="Times New Roman" w:hAnsiTheme="majorHAnsi" w:cstheme="majorBidi"/>
          <w:sz w:val="24"/>
          <w:szCs w:val="24"/>
          <w:lang w:val="en-US"/>
        </w:rPr>
        <w:t xml:space="preserve"> for showroom purchases</w:t>
      </w:r>
    </w:p>
    <w:p w14:paraId="0E3165F5" w14:textId="77777777" w:rsidR="00A847E8" w:rsidRPr="00A847E8" w:rsidRDefault="00A847E8" w:rsidP="0094360D">
      <w:pPr>
        <w:numPr>
          <w:ilvl w:val="0"/>
          <w:numId w:val="3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Support draft purchase order functionality for editing before finalization</w:t>
      </w:r>
    </w:p>
    <w:p w14:paraId="18212C91" w14:textId="77777777" w:rsidR="00A847E8" w:rsidRPr="00A847E8" w:rsidRDefault="00A847E8" w:rsidP="0094360D">
      <w:pPr>
        <w:numPr>
          <w:ilvl w:val="0"/>
          <w:numId w:val="3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Provide mass PO update capabilities to eliminate individual </w:t>
      </w:r>
      <w:proofErr w:type="gramStart"/>
      <w:r w:rsidRPr="00A847E8">
        <w:rPr>
          <w:rFonts w:asciiTheme="majorHAnsi" w:eastAsia="Times New Roman" w:hAnsiTheme="majorHAnsi" w:cstheme="majorHAnsi"/>
          <w:sz w:val="24"/>
          <w:szCs w:val="24"/>
          <w:lang w:val="en-US"/>
        </w:rPr>
        <w:t>header</w:t>
      </w:r>
      <w:proofErr w:type="gramEnd"/>
      <w:r w:rsidRPr="00A847E8">
        <w:rPr>
          <w:rFonts w:asciiTheme="majorHAnsi" w:eastAsia="Times New Roman" w:hAnsiTheme="majorHAnsi" w:cstheme="majorHAnsi"/>
          <w:sz w:val="24"/>
          <w:szCs w:val="24"/>
          <w:lang w:val="en-US"/>
        </w:rPr>
        <w:t xml:space="preserve"> editing for large orders</w:t>
      </w:r>
    </w:p>
    <w:p w14:paraId="4BB771DE" w14:textId="720253F6" w:rsidR="00A847E8" w:rsidRPr="00A847E8" w:rsidRDefault="00A847E8" w:rsidP="0094360D">
      <w:pPr>
        <w:numPr>
          <w:ilvl w:val="0"/>
          <w:numId w:val="39"/>
        </w:numPr>
        <w:spacing w:before="100" w:beforeAutospacing="1" w:after="100" w:afterAutospacing="1" w:line="240" w:lineRule="auto"/>
        <w:rPr>
          <w:rFonts w:asciiTheme="majorHAnsi" w:eastAsia="Times New Roman" w:hAnsiTheme="majorHAnsi" w:cstheme="majorBidi"/>
          <w:sz w:val="24"/>
          <w:szCs w:val="24"/>
          <w:lang w:val="en-US"/>
        </w:rPr>
      </w:pPr>
      <w:r w:rsidRPr="47583999">
        <w:rPr>
          <w:rFonts w:asciiTheme="majorHAnsi" w:eastAsia="Times New Roman" w:hAnsiTheme="majorHAnsi" w:cstheme="majorBidi"/>
          <w:sz w:val="24"/>
          <w:szCs w:val="24"/>
          <w:lang w:val="en-US"/>
        </w:rPr>
        <w:t xml:space="preserve">Support automatic PO splitting by vendor and alias rules for </w:t>
      </w:r>
      <w:commentRangeStart w:id="224"/>
      <w:commentRangeStart w:id="225"/>
      <w:commentRangeStart w:id="226"/>
      <w:commentRangeStart w:id="227"/>
      <w:r w:rsidRPr="47583999">
        <w:rPr>
          <w:rFonts w:asciiTheme="majorHAnsi" w:eastAsia="Times New Roman" w:hAnsiTheme="majorHAnsi" w:cstheme="majorBidi"/>
          <w:sz w:val="24"/>
          <w:szCs w:val="24"/>
          <w:lang w:val="en-US"/>
        </w:rPr>
        <w:t>efficient</w:t>
      </w:r>
      <w:commentRangeEnd w:id="224"/>
      <w:r w:rsidRPr="47583999">
        <w:rPr>
          <w:rStyle w:val="CommentReference"/>
          <w:rFonts w:asciiTheme="majorHAnsi" w:eastAsia="Times New Roman" w:hAnsiTheme="majorHAnsi" w:cstheme="majorBidi"/>
          <w:sz w:val="24"/>
          <w:szCs w:val="24"/>
          <w:lang w:val="en-US"/>
        </w:rPr>
        <w:commentReference w:id="224"/>
      </w:r>
      <w:commentRangeEnd w:id="225"/>
      <w:r>
        <w:rPr>
          <w:rStyle w:val="CommentReference"/>
        </w:rPr>
        <w:commentReference w:id="225"/>
      </w:r>
      <w:commentRangeEnd w:id="226"/>
      <w:r>
        <w:rPr>
          <w:rStyle w:val="CommentReference"/>
        </w:rPr>
        <w:commentReference w:id="226"/>
      </w:r>
      <w:commentRangeEnd w:id="227"/>
      <w:r>
        <w:rPr>
          <w:rStyle w:val="CommentReference"/>
        </w:rPr>
        <w:commentReference w:id="227"/>
      </w:r>
      <w:r w:rsidRPr="47583999">
        <w:rPr>
          <w:rFonts w:asciiTheme="majorHAnsi" w:eastAsia="Times New Roman" w:hAnsiTheme="majorHAnsi" w:cstheme="majorBidi"/>
          <w:sz w:val="24"/>
          <w:szCs w:val="24"/>
          <w:lang w:val="en-US"/>
        </w:rPr>
        <w:t xml:space="preserve"> procurement</w:t>
      </w:r>
      <w:r w:rsidR="00271364">
        <w:rPr>
          <w:rFonts w:asciiTheme="majorHAnsi" w:eastAsia="Times New Roman" w:hAnsiTheme="majorHAnsi" w:cstheme="majorBidi"/>
          <w:sz w:val="24"/>
          <w:szCs w:val="24"/>
          <w:lang w:val="en-US"/>
        </w:rPr>
        <w:t xml:space="preserve"> via groups</w:t>
      </w:r>
    </w:p>
    <w:p w14:paraId="57983E85" w14:textId="77777777" w:rsidR="00A847E8" w:rsidRPr="00A847E8" w:rsidRDefault="00A847E8" w:rsidP="0094360D">
      <w:pPr>
        <w:numPr>
          <w:ilvl w:val="0"/>
          <w:numId w:val="3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Implement line constitution functionality for flexible editing until finalization</w:t>
      </w:r>
    </w:p>
    <w:p w14:paraId="06A34B3D" w14:textId="132DE50B" w:rsidR="00A847E8" w:rsidRPr="00A847E8" w:rsidRDefault="00A847E8" w:rsidP="0094360D">
      <w:pPr>
        <w:numPr>
          <w:ilvl w:val="0"/>
          <w:numId w:val="39"/>
        </w:numPr>
        <w:spacing w:before="100" w:beforeAutospacing="1" w:after="100" w:afterAutospacing="1" w:line="240" w:lineRule="auto"/>
        <w:rPr>
          <w:rFonts w:asciiTheme="majorHAnsi" w:eastAsia="Times New Roman" w:hAnsiTheme="majorHAnsi" w:cstheme="majorBidi"/>
          <w:sz w:val="24"/>
          <w:szCs w:val="24"/>
          <w:lang w:val="en-US"/>
        </w:rPr>
      </w:pPr>
      <w:r w:rsidRPr="62339D7D">
        <w:rPr>
          <w:rFonts w:asciiTheme="majorHAnsi" w:eastAsia="Times New Roman" w:hAnsiTheme="majorHAnsi" w:cstheme="majorBidi"/>
          <w:sz w:val="24"/>
          <w:szCs w:val="24"/>
          <w:lang w:val="en-US"/>
        </w:rPr>
        <w:t xml:space="preserve">Create purchase requisition system for showroom and special </w:t>
      </w:r>
      <w:commentRangeStart w:id="228"/>
      <w:commentRangeStart w:id="229"/>
      <w:commentRangeStart w:id="230"/>
      <w:r w:rsidRPr="62339D7D">
        <w:rPr>
          <w:rFonts w:asciiTheme="majorHAnsi" w:eastAsia="Times New Roman" w:hAnsiTheme="majorHAnsi" w:cstheme="majorBidi"/>
          <w:sz w:val="24"/>
          <w:szCs w:val="24"/>
          <w:lang w:val="en-US"/>
        </w:rPr>
        <w:t>approvals</w:t>
      </w:r>
      <w:commentRangeEnd w:id="228"/>
      <w:r>
        <w:rPr>
          <w:rStyle w:val="CommentReference"/>
          <w:rFonts w:asciiTheme="majorHAnsi" w:eastAsia="Times New Roman" w:hAnsiTheme="majorHAnsi" w:cstheme="majorBidi"/>
          <w:sz w:val="24"/>
          <w:szCs w:val="24"/>
          <w:lang w:val="en-US"/>
        </w:rPr>
        <w:commentReference w:id="228"/>
      </w:r>
      <w:commentRangeEnd w:id="229"/>
      <w:r>
        <w:rPr>
          <w:rStyle w:val="CommentReference"/>
        </w:rPr>
        <w:commentReference w:id="229"/>
      </w:r>
      <w:commentRangeEnd w:id="230"/>
      <w:r>
        <w:rPr>
          <w:rStyle w:val="CommentReference"/>
        </w:rPr>
        <w:commentReference w:id="230"/>
      </w:r>
      <w:r w:rsidR="00271364">
        <w:rPr>
          <w:rFonts w:asciiTheme="majorHAnsi" w:eastAsia="Times New Roman" w:hAnsiTheme="majorHAnsi" w:cstheme="majorBidi"/>
          <w:sz w:val="24"/>
          <w:szCs w:val="24"/>
          <w:lang w:val="en-US"/>
        </w:rPr>
        <w:t xml:space="preserve"> – approval workflow need for requisitions for corporate expenses</w:t>
      </w:r>
    </w:p>
    <w:p w14:paraId="418A0B3F" w14:textId="77777777" w:rsidR="00A847E8" w:rsidRPr="00A847E8" w:rsidRDefault="00A847E8" w:rsidP="0094360D">
      <w:pPr>
        <w:numPr>
          <w:ilvl w:val="0"/>
          <w:numId w:val="3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Support multiple transmission methods including EDI, email, web portals, and internal routing</w:t>
      </w:r>
    </w:p>
    <w:p w14:paraId="67DE508B"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2. Current State Process</w:t>
      </w:r>
    </w:p>
    <w:p w14:paraId="56C4CA79"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Bidi"/>
          <w:sz w:val="24"/>
          <w:szCs w:val="24"/>
          <w:lang w:val="en-US"/>
        </w:rPr>
      </w:pPr>
      <w:r w:rsidRPr="19B75920">
        <w:rPr>
          <w:rFonts w:asciiTheme="majorHAnsi" w:eastAsia="Times New Roman" w:hAnsiTheme="majorHAnsi" w:cstheme="majorBidi"/>
          <w:sz w:val="24"/>
          <w:szCs w:val="24"/>
          <w:lang w:val="en-US"/>
        </w:rPr>
        <w:t xml:space="preserve">Purchase order generation currently requires extensive manual processing with significant limitations. Sales orders must be created before any PO generation, even for showroom orders that don't have sales. The mass update process requires individual selection of each PO to apply header information, consuming hours for large projects. Items cannot be added to existing </w:t>
      </w:r>
      <w:commentRangeStart w:id="231"/>
      <w:commentRangeStart w:id="232"/>
      <w:commentRangeStart w:id="233"/>
      <w:r w:rsidRPr="19B75920">
        <w:rPr>
          <w:rFonts w:asciiTheme="majorHAnsi" w:eastAsia="Times New Roman" w:hAnsiTheme="majorHAnsi" w:cstheme="majorBidi"/>
          <w:sz w:val="24"/>
          <w:szCs w:val="24"/>
          <w:lang w:val="en-US"/>
        </w:rPr>
        <w:t>POs</w:t>
      </w:r>
      <w:commentRangeEnd w:id="231"/>
      <w:r w:rsidRPr="19B75920">
        <w:rPr>
          <w:rStyle w:val="CommentReference"/>
          <w:rFonts w:asciiTheme="majorHAnsi" w:eastAsia="Times New Roman" w:hAnsiTheme="majorHAnsi" w:cstheme="majorBidi"/>
          <w:sz w:val="24"/>
          <w:szCs w:val="24"/>
          <w:lang w:val="en-US"/>
        </w:rPr>
        <w:commentReference w:id="231"/>
      </w:r>
      <w:commentRangeEnd w:id="232"/>
      <w:r>
        <w:rPr>
          <w:rStyle w:val="CommentReference"/>
        </w:rPr>
        <w:commentReference w:id="232"/>
      </w:r>
      <w:commentRangeEnd w:id="233"/>
      <w:r>
        <w:rPr>
          <w:rStyle w:val="CommentReference"/>
        </w:rPr>
        <w:commentReference w:id="233"/>
      </w:r>
      <w:r w:rsidRPr="19B75920">
        <w:rPr>
          <w:rFonts w:asciiTheme="majorHAnsi" w:eastAsia="Times New Roman" w:hAnsiTheme="majorHAnsi" w:cstheme="majorBidi"/>
          <w:sz w:val="24"/>
          <w:szCs w:val="24"/>
          <w:lang w:val="en-US"/>
        </w:rPr>
        <w:t>, forcing new PO creation for any additions. The lack of requisition system means showroom approvals occur via email to the Finance team outside the system. Changes to purchase orders after vendor acknowledgments are difficult to manage in D365, creating operational inefficiencies.</w:t>
      </w:r>
    </w:p>
    <w:p w14:paraId="569865F6" w14:textId="4F4756E6" w:rsidR="00A847E8" w:rsidRPr="00A847E8" w:rsidRDefault="00A847E8" w:rsidP="69E4E63F">
      <w:pP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 xml:space="preserve">3. </w:t>
      </w:r>
      <w:r w:rsidR="48742DE0" w:rsidRPr="69E4E63F">
        <w:rPr>
          <w:rFonts w:asciiTheme="majorHAnsi" w:eastAsia="Times New Roman" w:hAnsiTheme="majorHAnsi" w:cstheme="majorBidi"/>
          <w:b/>
          <w:bCs/>
          <w:sz w:val="24"/>
          <w:szCs w:val="24"/>
          <w:lang w:val="en-US"/>
        </w:rPr>
        <w:t>NetSuite Orion</w:t>
      </w:r>
      <w:r w:rsidRPr="69E4E63F">
        <w:rPr>
          <w:rFonts w:asciiTheme="majorHAnsi" w:eastAsia="Times New Roman" w:hAnsiTheme="majorHAnsi" w:cstheme="majorBidi"/>
          <w:b/>
          <w:bCs/>
          <w:sz w:val="24"/>
          <w:szCs w:val="24"/>
          <w:lang w:val="en-US"/>
        </w:rPr>
        <w:t xml:space="preserve"> Solution</w:t>
      </w:r>
    </w:p>
    <w:p w14:paraId="2F8C7EB0" w14:textId="72F14B42" w:rsidR="00A847E8" w:rsidRPr="00A847E8" w:rsidRDefault="48742DE0"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sz w:val="24"/>
          <w:szCs w:val="24"/>
          <w:lang w:val="en-US"/>
        </w:rPr>
        <w:t>NetSuite Orion</w:t>
      </w:r>
      <w:r w:rsidR="00A847E8" w:rsidRPr="69E4E63F">
        <w:rPr>
          <w:rFonts w:asciiTheme="majorHAnsi" w:eastAsia="Times New Roman" w:hAnsiTheme="majorHAnsi" w:cstheme="majorBidi"/>
          <w:sz w:val="24"/>
          <w:szCs w:val="24"/>
          <w:lang w:val="en-US"/>
        </w:rPr>
        <w:t xml:space="preserve"> provides comprehensive purchase order automation designed specifically for complex commercial furniture procurement scenarios. The solution enables direct PO creation from multiple sources including SIF files, eliminating the requirement for sales orders </w:t>
      </w:r>
      <w:commentRangeStart w:id="234"/>
      <w:commentRangeStart w:id="235"/>
      <w:commentRangeStart w:id="236"/>
      <w:r w:rsidR="00A847E8" w:rsidRPr="69E4E63F">
        <w:rPr>
          <w:rFonts w:asciiTheme="majorHAnsi" w:eastAsia="Times New Roman" w:hAnsiTheme="majorHAnsi" w:cstheme="majorBidi"/>
          <w:sz w:val="24"/>
          <w:szCs w:val="24"/>
          <w:lang w:val="en-US"/>
        </w:rPr>
        <w:t>in</w:t>
      </w:r>
      <w:commentRangeEnd w:id="234"/>
      <w:r w:rsidR="00A847E8" w:rsidRPr="69E4E63F">
        <w:rPr>
          <w:rStyle w:val="CommentReference"/>
          <w:rFonts w:asciiTheme="majorHAnsi" w:eastAsia="Times New Roman" w:hAnsiTheme="majorHAnsi" w:cstheme="majorBidi"/>
          <w:sz w:val="24"/>
          <w:szCs w:val="24"/>
          <w:lang w:val="en-US"/>
        </w:rPr>
        <w:commentReference w:id="234"/>
      </w:r>
      <w:commentRangeEnd w:id="235"/>
      <w:r>
        <w:rPr>
          <w:rStyle w:val="CommentReference"/>
        </w:rPr>
        <w:commentReference w:id="235"/>
      </w:r>
      <w:commentRangeEnd w:id="236"/>
      <w:r>
        <w:rPr>
          <w:rStyle w:val="CommentReference"/>
        </w:rPr>
        <w:commentReference w:id="236"/>
      </w:r>
      <w:r w:rsidR="00A847E8" w:rsidRPr="69E4E63F">
        <w:rPr>
          <w:rFonts w:asciiTheme="majorHAnsi" w:eastAsia="Times New Roman" w:hAnsiTheme="majorHAnsi" w:cstheme="majorBidi"/>
          <w:sz w:val="24"/>
          <w:szCs w:val="24"/>
          <w:lang w:val="en-US"/>
        </w:rPr>
        <w:t xml:space="preserve"> showroom scenarios</w:t>
      </w:r>
      <w:r w:rsidR="00271364">
        <w:rPr>
          <w:rFonts w:asciiTheme="majorHAnsi" w:eastAsia="Times New Roman" w:hAnsiTheme="majorHAnsi" w:cstheme="majorBidi"/>
          <w:sz w:val="24"/>
          <w:szCs w:val="24"/>
          <w:lang w:val="en-US"/>
        </w:rPr>
        <w:t xml:space="preserve"> – controlled via roles in Orion</w:t>
      </w:r>
      <w:r w:rsidR="00A847E8" w:rsidRPr="69E4E63F">
        <w:rPr>
          <w:rFonts w:asciiTheme="majorHAnsi" w:eastAsia="Times New Roman" w:hAnsiTheme="majorHAnsi" w:cstheme="majorBidi"/>
          <w:sz w:val="24"/>
          <w:szCs w:val="24"/>
          <w:lang w:val="en-US"/>
        </w:rPr>
        <w:t xml:space="preserve">. We support standalone purchase orders for showroom purchases and have the Smart Table enabled on purchase orders, so SIF files can be imported directly </w:t>
      </w:r>
      <w:proofErr w:type="gramStart"/>
      <w:r w:rsidR="00A847E8" w:rsidRPr="69E4E63F">
        <w:rPr>
          <w:rFonts w:asciiTheme="majorHAnsi" w:eastAsia="Times New Roman" w:hAnsiTheme="majorHAnsi" w:cstheme="majorBidi"/>
          <w:sz w:val="24"/>
          <w:szCs w:val="24"/>
          <w:lang w:val="en-US"/>
        </w:rPr>
        <w:t>onto</w:t>
      </w:r>
      <w:proofErr w:type="gramEnd"/>
      <w:r w:rsidR="00A847E8" w:rsidRPr="69E4E63F">
        <w:rPr>
          <w:rFonts w:asciiTheme="majorHAnsi" w:eastAsia="Times New Roman" w:hAnsiTheme="majorHAnsi" w:cstheme="majorBidi"/>
          <w:sz w:val="24"/>
          <w:szCs w:val="24"/>
          <w:lang w:val="en-US"/>
        </w:rPr>
        <w:t xml:space="preserve"> purchase orders.</w:t>
      </w:r>
    </w:p>
    <w:p w14:paraId="3BE4E421" w14:textId="48F8C868"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The draft purchase order functionality is a key benefit - having a draft purchase order before the final vendor purchase order allows changes to be </w:t>
      </w:r>
      <w:r w:rsidR="003735ED">
        <w:rPr>
          <w:rFonts w:asciiTheme="majorHAnsi" w:eastAsia="Times New Roman" w:hAnsiTheme="majorHAnsi" w:cstheme="majorHAnsi"/>
          <w:sz w:val="24"/>
          <w:szCs w:val="24"/>
          <w:lang w:val="en-US"/>
        </w:rPr>
        <w:t>u</w:t>
      </w:r>
      <w:r w:rsidRPr="00A847E8">
        <w:rPr>
          <w:rFonts w:asciiTheme="majorHAnsi" w:eastAsia="Times New Roman" w:hAnsiTheme="majorHAnsi" w:cstheme="majorHAnsi"/>
          <w:sz w:val="24"/>
          <w:szCs w:val="24"/>
          <w:lang w:val="en-US"/>
        </w:rPr>
        <w:t xml:space="preserve">made easily once users get feedback from the vendor via an acknowledgment. Currently in D365, it's very difficult to make those types of </w:t>
      </w:r>
      <w:commentRangeStart w:id="237"/>
      <w:commentRangeStart w:id="238"/>
      <w:commentRangeStart w:id="239"/>
      <w:commentRangeStart w:id="240"/>
      <w:r w:rsidRPr="00A847E8">
        <w:rPr>
          <w:rFonts w:asciiTheme="majorHAnsi" w:eastAsia="Times New Roman" w:hAnsiTheme="majorHAnsi" w:cstheme="majorHAnsi"/>
          <w:sz w:val="24"/>
          <w:szCs w:val="24"/>
          <w:lang w:val="en-US"/>
        </w:rPr>
        <w:t>changes</w:t>
      </w:r>
      <w:commentRangeEnd w:id="237"/>
      <w:r w:rsidR="00964B54">
        <w:rPr>
          <w:rStyle w:val="CommentReference"/>
          <w:rFonts w:asciiTheme="majorHAnsi" w:eastAsia="Times New Roman" w:hAnsiTheme="majorHAnsi" w:cstheme="majorHAnsi"/>
          <w:sz w:val="24"/>
          <w:szCs w:val="24"/>
          <w:lang w:val="en-US"/>
        </w:rPr>
        <w:commentReference w:id="237"/>
      </w:r>
      <w:commentRangeEnd w:id="238"/>
      <w:r>
        <w:rPr>
          <w:rStyle w:val="CommentReference"/>
        </w:rPr>
        <w:commentReference w:id="238"/>
      </w:r>
      <w:commentRangeEnd w:id="239"/>
      <w:r>
        <w:rPr>
          <w:rStyle w:val="CommentReference"/>
        </w:rPr>
        <w:commentReference w:id="239"/>
      </w:r>
      <w:commentRangeEnd w:id="240"/>
      <w:r>
        <w:rPr>
          <w:rStyle w:val="CommentReference"/>
        </w:rPr>
        <w:commentReference w:id="240"/>
      </w:r>
      <w:r w:rsidR="003735ED">
        <w:rPr>
          <w:rFonts w:asciiTheme="majorHAnsi" w:eastAsia="Times New Roman" w:hAnsiTheme="majorHAnsi" w:cstheme="majorHAnsi"/>
          <w:sz w:val="24"/>
          <w:szCs w:val="24"/>
          <w:lang w:val="en-US"/>
        </w:rPr>
        <w:t>c</w:t>
      </w:r>
      <w:r w:rsidRPr="00A847E8">
        <w:rPr>
          <w:rFonts w:asciiTheme="majorHAnsi" w:eastAsia="Times New Roman" w:hAnsiTheme="majorHAnsi" w:cstheme="majorHAnsi"/>
          <w:sz w:val="24"/>
          <w:szCs w:val="24"/>
          <w:lang w:val="en-US"/>
        </w:rPr>
        <w:t xml:space="preserve">, but because we use a draft purchase order, it is easy to make changes </w:t>
      </w:r>
      <w:proofErr w:type="gramStart"/>
      <w:r w:rsidRPr="00A847E8">
        <w:rPr>
          <w:rFonts w:asciiTheme="majorHAnsi" w:eastAsia="Times New Roman" w:hAnsiTheme="majorHAnsi" w:cstheme="majorHAnsi"/>
          <w:sz w:val="24"/>
          <w:szCs w:val="24"/>
          <w:lang w:val="en-US"/>
        </w:rPr>
        <w:t>on</w:t>
      </w:r>
      <w:proofErr w:type="gramEnd"/>
      <w:r w:rsidRPr="00A847E8">
        <w:rPr>
          <w:rFonts w:asciiTheme="majorHAnsi" w:eastAsia="Times New Roman" w:hAnsiTheme="majorHAnsi" w:cstheme="majorHAnsi"/>
          <w:sz w:val="24"/>
          <w:szCs w:val="24"/>
          <w:lang w:val="en-US"/>
        </w:rPr>
        <w:t xml:space="preserve"> the </w:t>
      </w:r>
      <w:commentRangeStart w:id="241"/>
      <w:commentRangeStart w:id="242"/>
      <w:r w:rsidRPr="00A847E8">
        <w:rPr>
          <w:rFonts w:asciiTheme="majorHAnsi" w:eastAsia="Times New Roman" w:hAnsiTheme="majorHAnsi" w:cstheme="majorHAnsi"/>
          <w:sz w:val="24"/>
          <w:szCs w:val="24"/>
          <w:lang w:val="en-US"/>
        </w:rPr>
        <w:t xml:space="preserve">draft purchase order </w:t>
      </w:r>
      <w:commentRangeEnd w:id="241"/>
      <w:r w:rsidR="00A56256" w:rsidRPr="00A847E8">
        <w:rPr>
          <w:rStyle w:val="CommentReference"/>
          <w:rFonts w:asciiTheme="majorHAnsi" w:eastAsia="Times New Roman" w:hAnsiTheme="majorHAnsi" w:cstheme="majorHAnsi"/>
          <w:sz w:val="24"/>
          <w:szCs w:val="24"/>
          <w:lang w:val="en-US"/>
        </w:rPr>
        <w:commentReference w:id="241"/>
      </w:r>
      <w:commentRangeEnd w:id="242"/>
      <w:r>
        <w:rPr>
          <w:rStyle w:val="CommentReference"/>
        </w:rPr>
        <w:commentReference w:id="242"/>
      </w:r>
      <w:r w:rsidRPr="00A847E8">
        <w:rPr>
          <w:rFonts w:asciiTheme="majorHAnsi" w:eastAsia="Times New Roman" w:hAnsiTheme="majorHAnsi" w:cstheme="majorHAnsi"/>
          <w:sz w:val="24"/>
          <w:szCs w:val="24"/>
          <w:lang w:val="en-US"/>
        </w:rPr>
        <w:t xml:space="preserve">and it is automatically reflected </w:t>
      </w:r>
      <w:proofErr w:type="gramStart"/>
      <w:r w:rsidRPr="00A847E8">
        <w:rPr>
          <w:rFonts w:asciiTheme="majorHAnsi" w:eastAsia="Times New Roman" w:hAnsiTheme="majorHAnsi" w:cstheme="majorHAnsi"/>
          <w:sz w:val="24"/>
          <w:szCs w:val="24"/>
          <w:lang w:val="en-US"/>
        </w:rPr>
        <w:t>on</w:t>
      </w:r>
      <w:proofErr w:type="gramEnd"/>
      <w:r w:rsidRPr="00A847E8">
        <w:rPr>
          <w:rFonts w:asciiTheme="majorHAnsi" w:eastAsia="Times New Roman" w:hAnsiTheme="majorHAnsi" w:cstheme="majorHAnsi"/>
          <w:sz w:val="24"/>
          <w:szCs w:val="24"/>
          <w:lang w:val="en-US"/>
        </w:rPr>
        <w:t xml:space="preserve"> the sales order.</w:t>
      </w:r>
    </w:p>
    <w:p w14:paraId="571096AF"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Mass update functionality applies header information across unlimited POs simultaneously through a single form, reducing hours of work to minutes. The system's intelligent splitting rules automatically separate POs by vendor, alias codes, or custom criteria. Line constitution </w:t>
      </w:r>
      <w:r w:rsidRPr="00A847E8">
        <w:rPr>
          <w:rFonts w:asciiTheme="majorHAnsi" w:eastAsia="Times New Roman" w:hAnsiTheme="majorHAnsi" w:cstheme="majorHAnsi"/>
          <w:sz w:val="24"/>
          <w:szCs w:val="24"/>
          <w:lang w:val="en-US"/>
        </w:rPr>
        <w:lastRenderedPageBreak/>
        <w:t xml:space="preserve">functionality defers the transaction lines being constituted </w:t>
      </w:r>
      <w:proofErr w:type="gramStart"/>
      <w:r w:rsidRPr="00A847E8">
        <w:rPr>
          <w:rFonts w:asciiTheme="majorHAnsi" w:eastAsia="Times New Roman" w:hAnsiTheme="majorHAnsi" w:cstheme="majorHAnsi"/>
          <w:sz w:val="24"/>
          <w:szCs w:val="24"/>
          <w:lang w:val="en-US"/>
        </w:rPr>
        <w:t>in order to</w:t>
      </w:r>
      <w:proofErr w:type="gramEnd"/>
      <w:r w:rsidRPr="00A847E8">
        <w:rPr>
          <w:rFonts w:asciiTheme="majorHAnsi" w:eastAsia="Times New Roman" w:hAnsiTheme="majorHAnsi" w:cstheme="majorHAnsi"/>
          <w:sz w:val="24"/>
          <w:szCs w:val="24"/>
          <w:lang w:val="en-US"/>
        </w:rPr>
        <w:t xml:space="preserve"> enable PO editing and draft PO editing before finalization, supporting the editing needed after receiving an acknowledgment. Built-in requisition workflows route special purchases through appropriate approval channels with full audit trails, replacing email-based approvals with systematic tracking.</w:t>
      </w:r>
    </w:p>
    <w:p w14:paraId="3271A977"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4. Future State Process</w:t>
      </w:r>
    </w:p>
    <w:p w14:paraId="4D7F17AA" w14:textId="6BDAD427" w:rsidR="00A847E8" w:rsidRPr="00A847E8" w:rsidRDefault="00A847E8" w:rsidP="00A847E8">
      <w:pPr>
        <w:spacing w:before="100" w:beforeAutospacing="1" w:after="100" w:afterAutospacing="1" w:line="240" w:lineRule="auto"/>
        <w:rPr>
          <w:rFonts w:asciiTheme="majorHAnsi" w:eastAsia="Times New Roman" w:hAnsiTheme="majorHAnsi" w:cstheme="majorBidi"/>
          <w:sz w:val="24"/>
          <w:szCs w:val="24"/>
          <w:lang w:val="en-US"/>
        </w:rPr>
      </w:pPr>
      <w:r w:rsidRPr="36F3A00B">
        <w:rPr>
          <w:rFonts w:asciiTheme="majorHAnsi" w:eastAsia="Times New Roman" w:hAnsiTheme="majorHAnsi" w:cstheme="majorBidi"/>
          <w:sz w:val="24"/>
          <w:szCs w:val="24"/>
          <w:lang w:val="en-US"/>
        </w:rPr>
        <w:t xml:space="preserve">Purchase order generation will begin with intelligent automation that creates and splits POs based on configured rules. </w:t>
      </w:r>
      <w:commentRangeStart w:id="243"/>
      <w:commentRangeStart w:id="244"/>
      <w:commentRangeStart w:id="245"/>
      <w:commentRangeStart w:id="246"/>
      <w:commentRangeStart w:id="247"/>
      <w:r w:rsidRPr="36F3A00B">
        <w:rPr>
          <w:rFonts w:asciiTheme="majorHAnsi" w:eastAsia="Times New Roman" w:hAnsiTheme="majorHAnsi" w:cstheme="majorBidi"/>
          <w:sz w:val="24"/>
          <w:szCs w:val="24"/>
          <w:lang w:val="en-US"/>
        </w:rPr>
        <w:t xml:space="preserve">Showroom </w:t>
      </w:r>
      <w:commentRangeEnd w:id="243"/>
      <w:r w:rsidR="00DB2C5F">
        <w:rPr>
          <w:rStyle w:val="CommentReference"/>
          <w:rFonts w:asciiTheme="majorHAnsi" w:eastAsia="Times New Roman" w:hAnsiTheme="majorHAnsi" w:cstheme="majorBidi"/>
          <w:sz w:val="24"/>
          <w:szCs w:val="24"/>
          <w:lang w:val="en-US"/>
        </w:rPr>
        <w:commentReference w:id="243"/>
      </w:r>
      <w:r w:rsidR="00271364">
        <w:rPr>
          <w:rFonts w:asciiTheme="majorHAnsi" w:eastAsia="Times New Roman" w:hAnsiTheme="majorHAnsi" w:cstheme="majorBidi"/>
          <w:sz w:val="24"/>
          <w:szCs w:val="24"/>
          <w:lang w:val="en-US"/>
        </w:rPr>
        <w:t xml:space="preserve">and stock </w:t>
      </w:r>
      <w:r w:rsidRPr="36F3A00B">
        <w:rPr>
          <w:rFonts w:asciiTheme="majorHAnsi" w:eastAsia="Times New Roman" w:hAnsiTheme="majorHAnsi" w:cstheme="majorBidi"/>
          <w:sz w:val="24"/>
          <w:szCs w:val="24"/>
          <w:lang w:val="en-US"/>
        </w:rPr>
        <w:t xml:space="preserve">orders </w:t>
      </w:r>
      <w:commentRangeEnd w:id="244"/>
      <w:r w:rsidRPr="36F3A00B">
        <w:rPr>
          <w:rStyle w:val="CommentReference"/>
          <w:rFonts w:asciiTheme="majorHAnsi" w:eastAsia="Times New Roman" w:hAnsiTheme="majorHAnsi" w:cstheme="majorBidi"/>
          <w:sz w:val="24"/>
          <w:szCs w:val="24"/>
          <w:lang w:val="en-US"/>
        </w:rPr>
        <w:commentReference w:id="244"/>
      </w:r>
      <w:commentRangeEnd w:id="245"/>
      <w:r>
        <w:rPr>
          <w:rStyle w:val="CommentReference"/>
        </w:rPr>
        <w:commentReference w:id="245"/>
      </w:r>
      <w:commentRangeEnd w:id="246"/>
      <w:r>
        <w:rPr>
          <w:rStyle w:val="CommentReference"/>
        </w:rPr>
        <w:commentReference w:id="246"/>
      </w:r>
      <w:commentRangeEnd w:id="247"/>
      <w:r>
        <w:rPr>
          <w:rStyle w:val="CommentReference"/>
        </w:rPr>
        <w:commentReference w:id="247"/>
      </w:r>
      <w:r w:rsidRPr="36F3A00B">
        <w:rPr>
          <w:rFonts w:asciiTheme="majorHAnsi" w:eastAsia="Times New Roman" w:hAnsiTheme="majorHAnsi" w:cstheme="majorBidi"/>
          <w:sz w:val="24"/>
          <w:szCs w:val="24"/>
          <w:lang w:val="en-US"/>
        </w:rPr>
        <w:t xml:space="preserve">will import directly from SIF files without sales order creation. Draft POs will enable editing and modifications based on </w:t>
      </w:r>
      <w:commentRangeStart w:id="251"/>
      <w:commentRangeStart w:id="252"/>
      <w:commentRangeStart w:id="253"/>
      <w:commentRangeStart w:id="254"/>
      <w:commentRangeStart w:id="255"/>
      <w:commentRangeStart w:id="256"/>
      <w:r w:rsidRPr="36F3A00B">
        <w:rPr>
          <w:rFonts w:asciiTheme="majorHAnsi" w:eastAsia="Times New Roman" w:hAnsiTheme="majorHAnsi" w:cstheme="majorBidi"/>
          <w:sz w:val="24"/>
          <w:szCs w:val="24"/>
          <w:lang w:val="en-US"/>
        </w:rPr>
        <w:t>vendor</w:t>
      </w:r>
      <w:commentRangeEnd w:id="251"/>
      <w:r w:rsidRPr="36F3A00B">
        <w:rPr>
          <w:rStyle w:val="CommentReference"/>
          <w:rFonts w:asciiTheme="majorHAnsi" w:eastAsia="Times New Roman" w:hAnsiTheme="majorHAnsi" w:cstheme="majorBidi"/>
          <w:sz w:val="24"/>
          <w:szCs w:val="24"/>
          <w:lang w:val="en-US"/>
        </w:rPr>
        <w:commentReference w:id="251"/>
      </w:r>
      <w:commentRangeEnd w:id="252"/>
      <w:r>
        <w:rPr>
          <w:rStyle w:val="CommentReference"/>
        </w:rPr>
        <w:commentReference w:id="252"/>
      </w:r>
      <w:commentRangeEnd w:id="253"/>
      <w:r>
        <w:rPr>
          <w:rStyle w:val="CommentReference"/>
        </w:rPr>
        <w:commentReference w:id="253"/>
      </w:r>
      <w:commentRangeEnd w:id="254"/>
      <w:r>
        <w:rPr>
          <w:rStyle w:val="CommentReference"/>
        </w:rPr>
        <w:commentReference w:id="254"/>
      </w:r>
      <w:commentRangeEnd w:id="255"/>
      <w:r>
        <w:rPr>
          <w:rStyle w:val="CommentReference"/>
        </w:rPr>
        <w:commentReference w:id="255"/>
      </w:r>
      <w:commentRangeEnd w:id="256"/>
      <w:r>
        <w:rPr>
          <w:rStyle w:val="CommentReference"/>
        </w:rPr>
        <w:commentReference w:id="256"/>
      </w:r>
      <w:r w:rsidRPr="36F3A00B">
        <w:rPr>
          <w:rFonts w:asciiTheme="majorHAnsi" w:eastAsia="Times New Roman" w:hAnsiTheme="majorHAnsi" w:cstheme="majorBidi"/>
          <w:sz w:val="24"/>
          <w:szCs w:val="24"/>
          <w:lang w:val="en-US"/>
        </w:rPr>
        <w:t xml:space="preserve"> feedback before finalization. Mass updates will apply to all POs simultaneously, with line constitution enabling modifications until transmission. Requisitions will route through systematic approvals with the </w:t>
      </w:r>
      <w:commentRangeStart w:id="257"/>
      <w:commentRangeStart w:id="258"/>
      <w:commentRangeStart w:id="259"/>
      <w:r w:rsidRPr="36F3A00B">
        <w:rPr>
          <w:rFonts w:asciiTheme="majorHAnsi" w:eastAsia="Times New Roman" w:hAnsiTheme="majorHAnsi" w:cstheme="majorBidi"/>
          <w:sz w:val="24"/>
          <w:szCs w:val="24"/>
          <w:lang w:val="en-US"/>
        </w:rPr>
        <w:t>Finance team receiving dashboard notifications</w:t>
      </w:r>
      <w:commentRangeEnd w:id="257"/>
      <w:r w:rsidR="00B04615" w:rsidRPr="36F3A00B">
        <w:rPr>
          <w:rStyle w:val="CommentReference"/>
          <w:rFonts w:asciiTheme="majorHAnsi" w:eastAsia="Times New Roman" w:hAnsiTheme="majorHAnsi" w:cstheme="majorBidi"/>
          <w:sz w:val="24"/>
          <w:szCs w:val="24"/>
          <w:lang w:val="en-US"/>
        </w:rPr>
        <w:commentReference w:id="257"/>
      </w:r>
      <w:commentRangeEnd w:id="258"/>
      <w:r>
        <w:rPr>
          <w:rStyle w:val="CommentReference"/>
        </w:rPr>
        <w:commentReference w:id="258"/>
      </w:r>
      <w:commentRangeEnd w:id="259"/>
      <w:r>
        <w:rPr>
          <w:rStyle w:val="CommentReference"/>
        </w:rPr>
        <w:commentReference w:id="259"/>
      </w:r>
      <w:r w:rsidRPr="36F3A00B">
        <w:rPr>
          <w:rFonts w:asciiTheme="majorHAnsi" w:eastAsia="Times New Roman" w:hAnsiTheme="majorHAnsi" w:cstheme="majorBidi"/>
          <w:sz w:val="24"/>
          <w:szCs w:val="24"/>
          <w:lang w:val="en-US"/>
        </w:rPr>
        <w:t>. Vendor transmission will occur automatically based on vendor preferences, with confirmation tracking and discrepancy management through integrated workflows.</w:t>
      </w:r>
    </w:p>
    <w:p w14:paraId="1FBBC201" w14:textId="77777777" w:rsid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5. Solution Validation</w:t>
      </w:r>
    </w:p>
    <w:p w14:paraId="57A13F8C" w14:textId="77777777" w:rsidR="008E7B9E" w:rsidRPr="00A847E8" w:rsidRDefault="008E7B9E" w:rsidP="008E7B9E">
      <w:pPr>
        <w:rPr>
          <w:rFonts w:asciiTheme="majorHAnsi" w:eastAsia="Times New Roman" w:hAnsiTheme="majorHAnsi" w:cstheme="majorHAnsi"/>
          <w:b/>
          <w:bCs/>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4288"/>
        <w:gridCol w:w="2129"/>
        <w:gridCol w:w="1307"/>
      </w:tblGrid>
      <w:tr w:rsidR="00A847E8" w:rsidRPr="00A847E8" w14:paraId="5881E19A" w14:textId="77777777" w:rsidTr="69E4E63F">
        <w:trPr>
          <w:tblHeader/>
          <w:tblCellSpacing w:w="15" w:type="dxa"/>
        </w:trPr>
        <w:tc>
          <w:tcPr>
            <w:tcW w:w="0" w:type="auto"/>
            <w:vAlign w:val="center"/>
            <w:hideMark/>
          </w:tcPr>
          <w:p w14:paraId="010E73C3"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Requirement</w:t>
            </w:r>
          </w:p>
        </w:tc>
        <w:tc>
          <w:tcPr>
            <w:tcW w:w="0" w:type="auto"/>
            <w:vAlign w:val="center"/>
            <w:hideMark/>
          </w:tcPr>
          <w:p w14:paraId="227BB9B0" w14:textId="43E52CAB" w:rsidR="00A847E8" w:rsidRPr="00A847E8" w:rsidRDefault="48742DE0" w:rsidP="69E4E63F">
            <w:pPr>
              <w:spacing w:line="240" w:lineRule="auto"/>
              <w:jc w:val="cente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NetSuite Orion</w:t>
            </w:r>
            <w:r w:rsidR="00A847E8" w:rsidRPr="69E4E63F">
              <w:rPr>
                <w:rFonts w:asciiTheme="majorHAnsi" w:eastAsia="Times New Roman" w:hAnsiTheme="majorHAnsi" w:cstheme="majorBidi"/>
                <w:b/>
                <w:bCs/>
                <w:sz w:val="24"/>
                <w:szCs w:val="24"/>
                <w:lang w:val="en-US"/>
              </w:rPr>
              <w:t xml:space="preserve"> Capability</w:t>
            </w:r>
          </w:p>
        </w:tc>
        <w:tc>
          <w:tcPr>
            <w:tcW w:w="0" w:type="auto"/>
            <w:vAlign w:val="center"/>
            <w:hideMark/>
          </w:tcPr>
          <w:p w14:paraId="7F8F511A"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Business Impact</w:t>
            </w:r>
          </w:p>
        </w:tc>
        <w:tc>
          <w:tcPr>
            <w:tcW w:w="0" w:type="auto"/>
            <w:vAlign w:val="center"/>
            <w:hideMark/>
          </w:tcPr>
          <w:p w14:paraId="382758AE"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Validation Status</w:t>
            </w:r>
          </w:p>
        </w:tc>
      </w:tr>
      <w:tr w:rsidR="00A847E8" w:rsidRPr="00A847E8" w14:paraId="2B488858" w14:textId="77777777" w:rsidTr="69E4E63F">
        <w:trPr>
          <w:tblCellSpacing w:w="15" w:type="dxa"/>
        </w:trPr>
        <w:tc>
          <w:tcPr>
            <w:tcW w:w="0" w:type="auto"/>
            <w:vAlign w:val="center"/>
            <w:hideMark/>
          </w:tcPr>
          <w:p w14:paraId="09B8BB5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Direct PO from SIF</w:t>
            </w:r>
          </w:p>
        </w:tc>
        <w:tc>
          <w:tcPr>
            <w:tcW w:w="0" w:type="auto"/>
            <w:vAlign w:val="center"/>
            <w:hideMark/>
          </w:tcPr>
          <w:p w14:paraId="0EF7F61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Standalone PO creation</w:t>
            </w:r>
          </w:p>
        </w:tc>
        <w:tc>
          <w:tcPr>
            <w:tcW w:w="0" w:type="auto"/>
            <w:vAlign w:val="center"/>
            <w:hideMark/>
          </w:tcPr>
          <w:p w14:paraId="59A97387"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Eliminate SO requirement</w:t>
            </w:r>
          </w:p>
        </w:tc>
        <w:tc>
          <w:tcPr>
            <w:tcW w:w="0" w:type="auto"/>
            <w:vAlign w:val="center"/>
            <w:hideMark/>
          </w:tcPr>
          <w:p w14:paraId="54C1D656"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35D395E3" w14:textId="77777777" w:rsidTr="69E4E63F">
        <w:trPr>
          <w:tblCellSpacing w:w="15" w:type="dxa"/>
        </w:trPr>
        <w:tc>
          <w:tcPr>
            <w:tcW w:w="0" w:type="auto"/>
            <w:vAlign w:val="center"/>
            <w:hideMark/>
          </w:tcPr>
          <w:p w14:paraId="18A36F6A"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Draft PO functionality</w:t>
            </w:r>
          </w:p>
        </w:tc>
        <w:tc>
          <w:tcPr>
            <w:tcW w:w="0" w:type="auto"/>
            <w:vAlign w:val="center"/>
            <w:hideMark/>
          </w:tcPr>
          <w:p w14:paraId="4B528737" w14:textId="77777777" w:rsidR="00A847E8" w:rsidRDefault="00A847E8" w:rsidP="00A847E8">
            <w:pPr>
              <w:spacing w:line="240" w:lineRule="auto"/>
              <w:rPr>
                <w:rFonts w:asciiTheme="majorHAnsi" w:eastAsia="Times New Roman" w:hAnsiTheme="majorHAnsi" w:cstheme="majorHAnsi"/>
                <w:sz w:val="24"/>
                <w:szCs w:val="24"/>
                <w:lang w:val="en-US"/>
              </w:rPr>
            </w:pPr>
            <w:commentRangeStart w:id="260"/>
            <w:commentRangeStart w:id="261"/>
            <w:commentRangeStart w:id="262"/>
            <w:commentRangeStart w:id="263"/>
            <w:commentRangeStart w:id="264"/>
            <w:r w:rsidRPr="00A847E8">
              <w:rPr>
                <w:rFonts w:asciiTheme="majorHAnsi" w:eastAsia="Times New Roman" w:hAnsiTheme="majorHAnsi" w:cstheme="majorHAnsi"/>
                <w:sz w:val="24"/>
                <w:szCs w:val="24"/>
                <w:lang w:val="en-US"/>
              </w:rPr>
              <w:t>Pre-finalization editing</w:t>
            </w:r>
            <w:commentRangeEnd w:id="260"/>
            <w:r w:rsidR="00332EE3">
              <w:rPr>
                <w:rStyle w:val="CommentReference"/>
                <w:rFonts w:asciiTheme="majorHAnsi" w:eastAsia="Times New Roman" w:hAnsiTheme="majorHAnsi" w:cstheme="majorHAnsi"/>
                <w:sz w:val="24"/>
                <w:szCs w:val="24"/>
                <w:lang w:val="en-US"/>
              </w:rPr>
              <w:commentReference w:id="260"/>
            </w:r>
            <w:commentRangeEnd w:id="261"/>
            <w:r>
              <w:rPr>
                <w:rStyle w:val="CommentReference"/>
              </w:rPr>
              <w:commentReference w:id="261"/>
            </w:r>
            <w:commentRangeEnd w:id="262"/>
            <w:r>
              <w:rPr>
                <w:rStyle w:val="CommentReference"/>
              </w:rPr>
              <w:commentReference w:id="262"/>
            </w:r>
            <w:commentRangeEnd w:id="263"/>
            <w:r>
              <w:rPr>
                <w:rStyle w:val="CommentReference"/>
              </w:rPr>
              <w:commentReference w:id="263"/>
            </w:r>
            <w:commentRangeEnd w:id="264"/>
            <w:r>
              <w:rPr>
                <w:rStyle w:val="CommentReference"/>
              </w:rPr>
              <w:commentReference w:id="264"/>
            </w:r>
          </w:p>
          <w:p w14:paraId="5BB6FAFB" w14:textId="77777777" w:rsidR="00271364" w:rsidRDefault="00271364" w:rsidP="00A847E8">
            <w:pPr>
              <w:spacing w:line="240" w:lineRule="auto"/>
              <w:rPr>
                <w:rFonts w:asciiTheme="majorHAnsi" w:eastAsia="Times New Roman" w:hAnsiTheme="majorHAnsi" w:cstheme="majorHAnsi"/>
                <w:sz w:val="24"/>
                <w:szCs w:val="24"/>
                <w:lang w:val="en-US"/>
              </w:rPr>
            </w:pPr>
          </w:p>
          <w:p w14:paraId="50F5E802" w14:textId="4F9A1FEF" w:rsidR="00271364" w:rsidRPr="00A847E8" w:rsidRDefault="00271364"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Confirm change history report has been modified</w:t>
            </w:r>
          </w:p>
        </w:tc>
        <w:tc>
          <w:tcPr>
            <w:tcW w:w="0" w:type="auto"/>
            <w:vAlign w:val="center"/>
            <w:hideMark/>
          </w:tcPr>
          <w:p w14:paraId="04D27EE7"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Easy acknowledgment changes</w:t>
            </w:r>
          </w:p>
        </w:tc>
        <w:tc>
          <w:tcPr>
            <w:tcW w:w="0" w:type="auto"/>
            <w:vAlign w:val="center"/>
            <w:hideMark/>
          </w:tcPr>
          <w:p w14:paraId="1A5B262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1C2B3F9D" w14:textId="77777777" w:rsidTr="69E4E63F">
        <w:trPr>
          <w:tblCellSpacing w:w="15" w:type="dxa"/>
        </w:trPr>
        <w:tc>
          <w:tcPr>
            <w:tcW w:w="0" w:type="auto"/>
            <w:vAlign w:val="center"/>
            <w:hideMark/>
          </w:tcPr>
          <w:p w14:paraId="1129F8A3"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Mass PO updates</w:t>
            </w:r>
          </w:p>
        </w:tc>
        <w:tc>
          <w:tcPr>
            <w:tcW w:w="0" w:type="auto"/>
            <w:vAlign w:val="center"/>
            <w:hideMark/>
          </w:tcPr>
          <w:p w14:paraId="12345085" w14:textId="32B13C85" w:rsidR="00A847E8" w:rsidRPr="00A847E8" w:rsidRDefault="00A847E8" w:rsidP="00A847E8">
            <w:pPr>
              <w:spacing w:line="240" w:lineRule="auto"/>
              <w:rPr>
                <w:rFonts w:asciiTheme="majorHAnsi" w:eastAsia="Times New Roman" w:hAnsiTheme="majorHAnsi" w:cstheme="majorHAnsi"/>
                <w:sz w:val="24"/>
                <w:szCs w:val="24"/>
                <w:lang w:val="en-US"/>
              </w:rPr>
            </w:pPr>
            <w:commentRangeStart w:id="265"/>
            <w:commentRangeStart w:id="266"/>
            <w:commentRangeStart w:id="267"/>
            <w:commentRangeStart w:id="268"/>
            <w:r w:rsidRPr="00A847E8">
              <w:rPr>
                <w:rFonts w:asciiTheme="majorHAnsi" w:eastAsia="Times New Roman" w:hAnsiTheme="majorHAnsi" w:cstheme="majorHAnsi"/>
                <w:sz w:val="24"/>
                <w:szCs w:val="24"/>
                <w:lang w:val="en-US"/>
              </w:rPr>
              <w:t>Bulk header editing</w:t>
            </w:r>
            <w:commentRangeEnd w:id="265"/>
            <w:r w:rsidR="00E4751A" w:rsidRPr="00A847E8">
              <w:rPr>
                <w:rStyle w:val="CommentReference"/>
                <w:rFonts w:asciiTheme="majorHAnsi" w:eastAsia="Times New Roman" w:hAnsiTheme="majorHAnsi" w:cstheme="majorHAnsi"/>
                <w:sz w:val="24"/>
                <w:szCs w:val="24"/>
                <w:lang w:val="en-US"/>
              </w:rPr>
              <w:commentReference w:id="265"/>
            </w:r>
            <w:commentRangeEnd w:id="266"/>
            <w:r>
              <w:rPr>
                <w:rStyle w:val="CommentReference"/>
              </w:rPr>
              <w:commentReference w:id="266"/>
            </w:r>
            <w:commentRangeEnd w:id="267"/>
            <w:r>
              <w:rPr>
                <w:rStyle w:val="CommentReference"/>
              </w:rPr>
              <w:commentReference w:id="267"/>
            </w:r>
            <w:commentRangeEnd w:id="268"/>
            <w:r>
              <w:rPr>
                <w:rStyle w:val="CommentReference"/>
              </w:rPr>
              <w:commentReference w:id="268"/>
            </w:r>
          </w:p>
        </w:tc>
        <w:tc>
          <w:tcPr>
            <w:tcW w:w="0" w:type="auto"/>
            <w:vAlign w:val="center"/>
            <w:hideMark/>
          </w:tcPr>
          <w:p w14:paraId="7C01C6D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Significant time reduction</w:t>
            </w:r>
          </w:p>
        </w:tc>
        <w:tc>
          <w:tcPr>
            <w:tcW w:w="0" w:type="auto"/>
            <w:vAlign w:val="center"/>
            <w:hideMark/>
          </w:tcPr>
          <w:p w14:paraId="6B364613"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27AD51BA" w14:textId="77777777" w:rsidTr="69E4E63F">
        <w:trPr>
          <w:tblCellSpacing w:w="15" w:type="dxa"/>
        </w:trPr>
        <w:tc>
          <w:tcPr>
            <w:tcW w:w="0" w:type="auto"/>
            <w:vAlign w:val="center"/>
            <w:hideMark/>
          </w:tcPr>
          <w:p w14:paraId="4234357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Auto-splitting</w:t>
            </w:r>
          </w:p>
        </w:tc>
        <w:tc>
          <w:tcPr>
            <w:tcW w:w="0" w:type="auto"/>
            <w:vAlign w:val="center"/>
            <w:hideMark/>
          </w:tcPr>
          <w:p w14:paraId="67F4D2E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Rule-based separation</w:t>
            </w:r>
          </w:p>
        </w:tc>
        <w:tc>
          <w:tcPr>
            <w:tcW w:w="0" w:type="auto"/>
            <w:vAlign w:val="center"/>
            <w:hideMark/>
          </w:tcPr>
          <w:p w14:paraId="364ACCBE"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Optimal procurement</w:t>
            </w:r>
          </w:p>
        </w:tc>
        <w:tc>
          <w:tcPr>
            <w:tcW w:w="0" w:type="auto"/>
            <w:vAlign w:val="center"/>
            <w:hideMark/>
          </w:tcPr>
          <w:p w14:paraId="6E9D680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5E57F524" w14:textId="77777777" w:rsidTr="69E4E63F">
        <w:trPr>
          <w:tblCellSpacing w:w="15" w:type="dxa"/>
        </w:trPr>
        <w:tc>
          <w:tcPr>
            <w:tcW w:w="0" w:type="auto"/>
            <w:vAlign w:val="center"/>
            <w:hideMark/>
          </w:tcPr>
          <w:p w14:paraId="3F251D6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Line constitution</w:t>
            </w:r>
          </w:p>
        </w:tc>
        <w:tc>
          <w:tcPr>
            <w:tcW w:w="0" w:type="auto"/>
            <w:vAlign w:val="center"/>
            <w:hideMark/>
          </w:tcPr>
          <w:p w14:paraId="0DE66B57"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Flexible editing capability</w:t>
            </w:r>
          </w:p>
        </w:tc>
        <w:tc>
          <w:tcPr>
            <w:tcW w:w="0" w:type="auto"/>
            <w:vAlign w:val="center"/>
            <w:hideMark/>
          </w:tcPr>
          <w:p w14:paraId="5BB0976F"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Modification support</w:t>
            </w:r>
          </w:p>
        </w:tc>
        <w:tc>
          <w:tcPr>
            <w:tcW w:w="0" w:type="auto"/>
            <w:vAlign w:val="center"/>
            <w:hideMark/>
          </w:tcPr>
          <w:p w14:paraId="20AE6B5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0794DEA9" w14:textId="77777777" w:rsidTr="69E4E63F">
        <w:trPr>
          <w:tblCellSpacing w:w="15" w:type="dxa"/>
        </w:trPr>
        <w:tc>
          <w:tcPr>
            <w:tcW w:w="0" w:type="auto"/>
            <w:vAlign w:val="center"/>
            <w:hideMark/>
          </w:tcPr>
          <w:p w14:paraId="6F64437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Requisition system</w:t>
            </w:r>
          </w:p>
        </w:tc>
        <w:tc>
          <w:tcPr>
            <w:tcW w:w="0" w:type="auto"/>
            <w:vAlign w:val="center"/>
            <w:hideMark/>
          </w:tcPr>
          <w:p w14:paraId="747C05F6"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Approval workflows</w:t>
            </w:r>
          </w:p>
        </w:tc>
        <w:tc>
          <w:tcPr>
            <w:tcW w:w="0" w:type="auto"/>
            <w:vAlign w:val="center"/>
            <w:hideMark/>
          </w:tcPr>
          <w:p w14:paraId="54FDAC5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Systematic approvals</w:t>
            </w:r>
          </w:p>
        </w:tc>
        <w:tc>
          <w:tcPr>
            <w:tcW w:w="0" w:type="auto"/>
            <w:vAlign w:val="center"/>
            <w:hideMark/>
          </w:tcPr>
          <w:p w14:paraId="22C8ACA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bl>
    <w:p w14:paraId="65A0500D" w14:textId="77777777" w:rsidR="008E7B9E" w:rsidRDefault="008E7B9E" w:rsidP="008E7B9E">
      <w:pPr>
        <w:rPr>
          <w:rFonts w:asciiTheme="majorHAnsi" w:eastAsia="Times New Roman" w:hAnsiTheme="majorHAnsi" w:cstheme="majorHAnsi"/>
          <w:b/>
          <w:bCs/>
          <w:sz w:val="24"/>
          <w:szCs w:val="24"/>
          <w:lang w:val="en-US"/>
        </w:rPr>
      </w:pPr>
    </w:p>
    <w:p w14:paraId="752EB842"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6. Implementation Approach</w:t>
      </w:r>
    </w:p>
    <w:p w14:paraId="1C5FA507"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ADAPT</w:t>
      </w:r>
      <w:r w:rsidRPr="00A847E8">
        <w:rPr>
          <w:rFonts w:asciiTheme="majorHAnsi" w:eastAsia="Times New Roman" w:hAnsiTheme="majorHAnsi" w:cstheme="majorHAnsi"/>
          <w:sz w:val="24"/>
          <w:szCs w:val="24"/>
          <w:lang w:val="en-US"/>
        </w:rPr>
        <w:t>: Your requisition process will adapt from email to systematic workflow</w:t>
      </w:r>
    </w:p>
    <w:p w14:paraId="1C4ACA7F" w14:textId="77777777" w:rsidR="00A847E8" w:rsidRPr="00A847E8" w:rsidRDefault="00A847E8" w:rsidP="0094360D">
      <w:pPr>
        <w:numPr>
          <w:ilvl w:val="0"/>
          <w:numId w:val="40"/>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lastRenderedPageBreak/>
        <w:t>Finance team approvals will route through system</w:t>
      </w:r>
    </w:p>
    <w:p w14:paraId="7C473284" w14:textId="77777777" w:rsidR="00A847E8" w:rsidRPr="00A847E8" w:rsidRDefault="00A847E8" w:rsidP="0094360D">
      <w:pPr>
        <w:numPr>
          <w:ilvl w:val="0"/>
          <w:numId w:val="40"/>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Showroom orders will follow requisition path</w:t>
      </w:r>
    </w:p>
    <w:p w14:paraId="5269DDA0" w14:textId="2D8F10D0" w:rsidR="00A847E8" w:rsidRPr="00A847E8" w:rsidRDefault="00A847E8" w:rsidP="0094360D">
      <w:pPr>
        <w:numPr>
          <w:ilvl w:val="0"/>
          <w:numId w:val="40"/>
        </w:numPr>
        <w:spacing w:before="100" w:beforeAutospacing="1" w:after="100" w:afterAutospacing="1" w:line="240" w:lineRule="auto"/>
        <w:rPr>
          <w:rFonts w:asciiTheme="majorHAnsi" w:eastAsia="Times New Roman" w:hAnsiTheme="majorHAnsi" w:cstheme="majorHAnsi"/>
          <w:sz w:val="24"/>
          <w:szCs w:val="24"/>
          <w:lang w:val="en-US"/>
        </w:rPr>
      </w:pPr>
      <w:commentRangeStart w:id="269"/>
      <w:commentRangeStart w:id="270"/>
      <w:commentRangeStart w:id="271"/>
      <w:r w:rsidRPr="00A847E8">
        <w:rPr>
          <w:rFonts w:asciiTheme="majorHAnsi" w:eastAsia="Times New Roman" w:hAnsiTheme="majorHAnsi" w:cstheme="majorHAnsi"/>
          <w:sz w:val="24"/>
          <w:szCs w:val="24"/>
          <w:lang w:val="en-US"/>
        </w:rPr>
        <w:t>Audit trails</w:t>
      </w:r>
      <w:commentRangeEnd w:id="269"/>
      <w:r w:rsidR="000252BF" w:rsidRPr="00A847E8">
        <w:rPr>
          <w:rStyle w:val="CommentReference"/>
          <w:rFonts w:asciiTheme="majorHAnsi" w:eastAsia="Times New Roman" w:hAnsiTheme="majorHAnsi" w:cstheme="majorHAnsi"/>
          <w:sz w:val="24"/>
          <w:szCs w:val="24"/>
          <w:lang w:val="en-US"/>
        </w:rPr>
        <w:commentReference w:id="269"/>
      </w:r>
      <w:commentRangeEnd w:id="270"/>
      <w:r>
        <w:rPr>
          <w:rStyle w:val="CommentReference"/>
        </w:rPr>
        <w:commentReference w:id="270"/>
      </w:r>
      <w:commentRangeEnd w:id="271"/>
      <w:r>
        <w:rPr>
          <w:rStyle w:val="CommentReference"/>
        </w:rPr>
        <w:commentReference w:id="271"/>
      </w:r>
      <w:r w:rsidRPr="00A847E8">
        <w:rPr>
          <w:rFonts w:asciiTheme="majorHAnsi" w:eastAsia="Times New Roman" w:hAnsiTheme="majorHAnsi" w:cstheme="majorHAnsi"/>
          <w:sz w:val="24"/>
          <w:szCs w:val="24"/>
          <w:lang w:val="en-US"/>
        </w:rPr>
        <w:t xml:space="preserve"> will replace email threads</w:t>
      </w:r>
      <w:r w:rsidR="00271364">
        <w:rPr>
          <w:rFonts w:asciiTheme="majorHAnsi" w:eastAsia="Times New Roman" w:hAnsiTheme="majorHAnsi" w:cstheme="majorHAnsi"/>
          <w:sz w:val="24"/>
          <w:szCs w:val="24"/>
          <w:lang w:val="en-US"/>
        </w:rPr>
        <w:t xml:space="preserve"> – standard NetSuite functionality</w:t>
      </w:r>
    </w:p>
    <w:p w14:paraId="42681DB7" w14:textId="7F25E6DB"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ALIGN</w:t>
      </w:r>
      <w:r w:rsidRPr="00A847E8">
        <w:rPr>
          <w:rFonts w:asciiTheme="majorHAnsi" w:eastAsia="Times New Roman" w:hAnsiTheme="majorHAnsi" w:cstheme="majorHAnsi"/>
          <w:sz w:val="24"/>
          <w:szCs w:val="24"/>
          <w:lang w:val="en-US"/>
        </w:rPr>
        <w:t xml:space="preserve">: Your vendor transmission requirements align with standard </w:t>
      </w:r>
      <w:r w:rsidR="00D91AB9">
        <w:rPr>
          <w:rFonts w:asciiTheme="majorHAnsi" w:eastAsia="Times New Roman" w:hAnsiTheme="majorHAnsi" w:cstheme="majorHAnsi"/>
          <w:sz w:val="24"/>
          <w:szCs w:val="24"/>
          <w:lang w:val="en-US"/>
        </w:rPr>
        <w:t xml:space="preserve">capabilities </w:t>
      </w:r>
    </w:p>
    <w:p w14:paraId="2F48C01C" w14:textId="77777777" w:rsidR="00A847E8" w:rsidRPr="00A847E8" w:rsidRDefault="00A847E8" w:rsidP="0094360D">
      <w:pPr>
        <w:numPr>
          <w:ilvl w:val="0"/>
          <w:numId w:val="4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EDI for MillerKnoll will maintain current integration</w:t>
      </w:r>
    </w:p>
    <w:p w14:paraId="14FEC8B8" w14:textId="774F118F" w:rsidR="00A847E8" w:rsidRPr="00A847E8" w:rsidRDefault="00A847E8" w:rsidP="0094360D">
      <w:pPr>
        <w:numPr>
          <w:ilvl w:val="0"/>
          <w:numId w:val="41"/>
        </w:numPr>
        <w:spacing w:before="100" w:beforeAutospacing="1" w:after="100" w:afterAutospacing="1" w:line="240" w:lineRule="auto"/>
        <w:rPr>
          <w:rFonts w:asciiTheme="majorHAnsi" w:eastAsia="Times New Roman" w:hAnsiTheme="majorHAnsi" w:cstheme="majorHAnsi"/>
          <w:sz w:val="24"/>
          <w:szCs w:val="24"/>
          <w:lang w:val="en-US"/>
        </w:rPr>
      </w:pPr>
      <w:commentRangeStart w:id="272"/>
      <w:commentRangeStart w:id="273"/>
      <w:commentRangeStart w:id="274"/>
      <w:r w:rsidRPr="00A847E8">
        <w:rPr>
          <w:rFonts w:asciiTheme="majorHAnsi" w:eastAsia="Times New Roman" w:hAnsiTheme="majorHAnsi" w:cstheme="majorHAnsi"/>
          <w:sz w:val="24"/>
          <w:szCs w:val="24"/>
          <w:lang w:val="en-US"/>
        </w:rPr>
        <w:t>Email automation</w:t>
      </w:r>
      <w:commentRangeEnd w:id="272"/>
      <w:r w:rsidR="00755563">
        <w:rPr>
          <w:rStyle w:val="CommentReference"/>
          <w:rFonts w:asciiTheme="majorHAnsi" w:eastAsia="Times New Roman" w:hAnsiTheme="majorHAnsi" w:cstheme="majorHAnsi"/>
          <w:sz w:val="24"/>
          <w:szCs w:val="24"/>
          <w:lang w:val="en-US"/>
        </w:rPr>
        <w:commentReference w:id="272"/>
      </w:r>
      <w:commentRangeEnd w:id="273"/>
      <w:r>
        <w:rPr>
          <w:rStyle w:val="CommentReference"/>
        </w:rPr>
        <w:commentReference w:id="273"/>
      </w:r>
      <w:commentRangeEnd w:id="274"/>
      <w:r>
        <w:rPr>
          <w:rStyle w:val="CommentReference"/>
        </w:rPr>
        <w:commentReference w:id="274"/>
      </w:r>
      <w:r w:rsidR="00D91AB9">
        <w:rPr>
          <w:rFonts w:asciiTheme="majorHAnsi" w:eastAsia="Times New Roman" w:hAnsiTheme="majorHAnsi" w:cstheme="majorHAnsi"/>
          <w:sz w:val="24"/>
          <w:szCs w:val="24"/>
          <w:lang w:val="en-US"/>
        </w:rPr>
        <w:t>I</w:t>
      </w:r>
      <w:r w:rsidRPr="00A847E8">
        <w:rPr>
          <w:rFonts w:asciiTheme="majorHAnsi" w:eastAsia="Times New Roman" w:hAnsiTheme="majorHAnsi" w:cstheme="majorHAnsi"/>
          <w:sz w:val="24"/>
          <w:szCs w:val="24"/>
          <w:lang w:val="en-US"/>
        </w:rPr>
        <w:t xml:space="preserve"> will use configured templates</w:t>
      </w:r>
      <w:r w:rsidR="00271364">
        <w:rPr>
          <w:rFonts w:asciiTheme="majorHAnsi" w:eastAsia="Times New Roman" w:hAnsiTheme="majorHAnsi" w:cstheme="majorHAnsi"/>
          <w:sz w:val="24"/>
          <w:szCs w:val="24"/>
          <w:lang w:val="en-US"/>
        </w:rPr>
        <w:t>.  Modification</w:t>
      </w:r>
      <w:r w:rsidR="00CF04E4">
        <w:rPr>
          <w:rFonts w:asciiTheme="majorHAnsi" w:eastAsia="Times New Roman" w:hAnsiTheme="majorHAnsi" w:cstheme="majorHAnsi"/>
          <w:sz w:val="24"/>
          <w:szCs w:val="24"/>
          <w:lang w:val="en-US"/>
        </w:rPr>
        <w:t xml:space="preserve">s </w:t>
      </w:r>
      <w:r w:rsidR="00271364">
        <w:rPr>
          <w:rFonts w:asciiTheme="majorHAnsi" w:eastAsia="Times New Roman" w:hAnsiTheme="majorHAnsi" w:cstheme="majorHAnsi"/>
          <w:sz w:val="24"/>
          <w:szCs w:val="24"/>
          <w:lang w:val="en-US"/>
        </w:rPr>
        <w:t xml:space="preserve">recommended </w:t>
      </w:r>
      <w:r w:rsidR="00CF04E4">
        <w:rPr>
          <w:rFonts w:asciiTheme="majorHAnsi" w:eastAsia="Times New Roman" w:hAnsiTheme="majorHAnsi" w:cstheme="majorHAnsi"/>
          <w:sz w:val="24"/>
          <w:szCs w:val="24"/>
          <w:lang w:val="en-US"/>
        </w:rPr>
        <w:t xml:space="preserve">to be </w:t>
      </w:r>
      <w:proofErr w:type="gramStart"/>
      <w:r w:rsidR="00CF04E4">
        <w:rPr>
          <w:rFonts w:asciiTheme="majorHAnsi" w:eastAsia="Times New Roman" w:hAnsiTheme="majorHAnsi" w:cstheme="majorHAnsi"/>
          <w:sz w:val="24"/>
          <w:szCs w:val="24"/>
          <w:lang w:val="en-US"/>
        </w:rPr>
        <w:t>done</w:t>
      </w:r>
      <w:proofErr w:type="gramEnd"/>
      <w:r w:rsidR="00CF04E4">
        <w:rPr>
          <w:rFonts w:asciiTheme="majorHAnsi" w:eastAsia="Times New Roman" w:hAnsiTheme="majorHAnsi" w:cstheme="majorHAnsi"/>
          <w:sz w:val="24"/>
          <w:szCs w:val="24"/>
          <w:lang w:val="en-US"/>
        </w:rPr>
        <w:t xml:space="preserve"> outside of Orion using 3</w:t>
      </w:r>
      <w:r w:rsidR="00CF04E4" w:rsidRPr="00CF04E4">
        <w:rPr>
          <w:rFonts w:asciiTheme="majorHAnsi" w:eastAsia="Times New Roman" w:hAnsiTheme="majorHAnsi" w:cstheme="majorHAnsi"/>
          <w:sz w:val="24"/>
          <w:szCs w:val="24"/>
          <w:vertAlign w:val="superscript"/>
          <w:lang w:val="en-US"/>
        </w:rPr>
        <w:t>rd</w:t>
      </w:r>
      <w:r w:rsidR="00CF04E4">
        <w:rPr>
          <w:rFonts w:asciiTheme="majorHAnsi" w:eastAsia="Times New Roman" w:hAnsiTheme="majorHAnsi" w:cstheme="majorHAnsi"/>
          <w:sz w:val="24"/>
          <w:szCs w:val="24"/>
          <w:lang w:val="en-US"/>
        </w:rPr>
        <w:t xml:space="preserve"> party tools</w:t>
      </w:r>
    </w:p>
    <w:p w14:paraId="0D66E675" w14:textId="77777777" w:rsidR="00A847E8" w:rsidRPr="00A847E8" w:rsidRDefault="00A847E8" w:rsidP="0094360D">
      <w:pPr>
        <w:numPr>
          <w:ilvl w:val="0"/>
          <w:numId w:val="4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XML export functionality will enable portal integration</w:t>
      </w:r>
    </w:p>
    <w:p w14:paraId="3FA3BF0A"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7. Implementation Considerations</w:t>
      </w:r>
    </w:p>
    <w:p w14:paraId="07E4C6BE" w14:textId="77777777" w:rsidR="00A847E8" w:rsidRPr="00A847E8" w:rsidRDefault="00A847E8" w:rsidP="0094360D">
      <w:pPr>
        <w:numPr>
          <w:ilvl w:val="0"/>
          <w:numId w:val="4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Smart Table mass update fields are already defined</w:t>
      </w:r>
    </w:p>
    <w:p w14:paraId="6EA90DE9" w14:textId="77777777" w:rsidR="00A847E8" w:rsidRPr="00A847E8" w:rsidRDefault="00A847E8" w:rsidP="0094360D">
      <w:pPr>
        <w:numPr>
          <w:ilvl w:val="0"/>
          <w:numId w:val="4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Vendor transmission preferences must be documented</w:t>
      </w:r>
    </w:p>
    <w:p w14:paraId="668787E6" w14:textId="77777777" w:rsidR="00A847E8" w:rsidRPr="00A847E8" w:rsidRDefault="00A847E8" w:rsidP="0094360D">
      <w:pPr>
        <w:numPr>
          <w:ilvl w:val="0"/>
          <w:numId w:val="42"/>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Requisition approval hierarchies require definition</w:t>
      </w:r>
    </w:p>
    <w:p w14:paraId="78755DE4" w14:textId="77777777" w:rsidR="00A847E8" w:rsidRPr="00A847E8" w:rsidRDefault="00000000"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noProof/>
          <w:sz w:val="24"/>
          <w:szCs w:val="24"/>
          <w:lang w:val="en-US"/>
        </w:rPr>
        <w:pict w14:anchorId="4383F71C">
          <v:rect id="_x0000_i1034" style="width:468pt;height:.05pt" o:hralign="center" o:hrstd="t" o:hr="t" fillcolor="#a0a0a0" stroked="f"/>
        </w:pict>
      </w:r>
    </w:p>
    <w:p w14:paraId="499FDDC7" w14:textId="77777777" w:rsidR="00A847E8" w:rsidRPr="00A847E8" w:rsidRDefault="00A847E8" w:rsidP="00B94FBE">
      <w:pPr>
        <w:pStyle w:val="Heading2"/>
        <w:rPr>
          <w:lang w:val="en-US"/>
        </w:rPr>
      </w:pPr>
      <w:bookmarkStart w:id="275" w:name="_Toc208925535"/>
      <w:r w:rsidRPr="00A847E8">
        <w:rPr>
          <w:lang w:val="en-US"/>
        </w:rPr>
        <w:t>Miller-Knoll Order Manager Integration</w:t>
      </w:r>
      <w:bookmarkEnd w:id="275"/>
    </w:p>
    <w:p w14:paraId="150BEF24"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1. Your Business Requirements</w:t>
      </w:r>
    </w:p>
    <w:p w14:paraId="05E1F560" w14:textId="77777777" w:rsidR="00A847E8" w:rsidRPr="00A847E8" w:rsidRDefault="00A847E8" w:rsidP="0094360D">
      <w:pPr>
        <w:numPr>
          <w:ilvl w:val="0"/>
          <w:numId w:val="4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Maintain current Miller-Knoll EDI integration functionality</w:t>
      </w:r>
    </w:p>
    <w:p w14:paraId="488F0751" w14:textId="77777777" w:rsidR="00A847E8" w:rsidRPr="00A847E8" w:rsidRDefault="00A847E8" w:rsidP="0094360D">
      <w:pPr>
        <w:numPr>
          <w:ilvl w:val="0"/>
          <w:numId w:val="4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Support sending purchase order information from Orion to Miller-Knoll</w:t>
      </w:r>
    </w:p>
    <w:p w14:paraId="3218850B" w14:textId="77777777" w:rsidR="00A847E8" w:rsidRPr="00A847E8" w:rsidRDefault="00A847E8" w:rsidP="0094360D">
      <w:pPr>
        <w:numPr>
          <w:ilvl w:val="0"/>
          <w:numId w:val="4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Receive acknowledgment information back from Miller-Knoll</w:t>
      </w:r>
    </w:p>
    <w:p w14:paraId="71B4CFEF" w14:textId="77777777" w:rsidR="00A847E8" w:rsidRPr="00A847E8" w:rsidRDefault="00A847E8" w:rsidP="0094360D">
      <w:pPr>
        <w:numPr>
          <w:ilvl w:val="0"/>
          <w:numId w:val="43"/>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Process acknowledgments through vendor response utility for discrepancy management</w:t>
      </w:r>
    </w:p>
    <w:p w14:paraId="4099F4F7"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2. Current State Process</w:t>
      </w:r>
    </w:p>
    <w:p w14:paraId="6D578C5B"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Pivot currently has Miller-Knoll Order Manager integration that enables sending purchase order information and receiving back acknowledgment information. This integration is already operational and provides the basic EDI functionality required for Miller-Knoll transactions. The existing integration meets current operational requirements for this vendor relationship.</w:t>
      </w:r>
    </w:p>
    <w:p w14:paraId="52B07D16" w14:textId="2B4DB5BD" w:rsidR="00A847E8" w:rsidRPr="00A847E8" w:rsidRDefault="00A847E8" w:rsidP="69E4E63F">
      <w:pP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 xml:space="preserve">3. </w:t>
      </w:r>
      <w:r w:rsidR="48742DE0" w:rsidRPr="69E4E63F">
        <w:rPr>
          <w:rFonts w:asciiTheme="majorHAnsi" w:eastAsia="Times New Roman" w:hAnsiTheme="majorHAnsi" w:cstheme="majorBidi"/>
          <w:b/>
          <w:bCs/>
          <w:sz w:val="24"/>
          <w:szCs w:val="24"/>
          <w:lang w:val="en-US"/>
        </w:rPr>
        <w:t>NetSuite Orion</w:t>
      </w:r>
      <w:r w:rsidRPr="69E4E63F">
        <w:rPr>
          <w:rFonts w:asciiTheme="majorHAnsi" w:eastAsia="Times New Roman" w:hAnsiTheme="majorHAnsi" w:cstheme="majorBidi"/>
          <w:b/>
          <w:bCs/>
          <w:sz w:val="24"/>
          <w:szCs w:val="24"/>
          <w:lang w:val="en-US"/>
        </w:rPr>
        <w:t xml:space="preserve"> Solution</w:t>
      </w:r>
    </w:p>
    <w:p w14:paraId="57BBA2E9" w14:textId="5477B87D" w:rsidR="00A847E8" w:rsidRPr="00A847E8" w:rsidRDefault="48742DE0"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sz w:val="24"/>
          <w:szCs w:val="24"/>
          <w:lang w:val="en-US"/>
        </w:rPr>
        <w:t>NetSuite Orion</w:t>
      </w:r>
      <w:r w:rsidR="00A847E8" w:rsidRPr="69E4E63F">
        <w:rPr>
          <w:rFonts w:asciiTheme="majorHAnsi" w:eastAsia="Times New Roman" w:hAnsiTheme="majorHAnsi" w:cstheme="majorBidi"/>
          <w:sz w:val="24"/>
          <w:szCs w:val="24"/>
          <w:lang w:val="en-US"/>
        </w:rPr>
        <w:t xml:space="preserve"> maintains and supports the Miller-Knoll Order Manager integration, enabling continued EDI functionality for purchase order transmission and acknowledgment receipt. The solution integrates with Orion's vendor response </w:t>
      </w:r>
      <w:commentRangeStart w:id="276"/>
      <w:commentRangeStart w:id="277"/>
      <w:commentRangeStart w:id="278"/>
      <w:commentRangeStart w:id="279"/>
      <w:commentRangeStart w:id="280"/>
      <w:commentRangeStart w:id="281"/>
      <w:r w:rsidR="00A847E8" w:rsidRPr="69E4E63F">
        <w:rPr>
          <w:rFonts w:asciiTheme="majorHAnsi" w:eastAsia="Times New Roman" w:hAnsiTheme="majorHAnsi" w:cstheme="majorBidi"/>
          <w:sz w:val="24"/>
          <w:szCs w:val="24"/>
          <w:lang w:val="en-US"/>
        </w:rPr>
        <w:t>utility</w:t>
      </w:r>
      <w:commentRangeEnd w:id="276"/>
      <w:r w:rsidR="00A847E8" w:rsidRPr="69E4E63F">
        <w:rPr>
          <w:rStyle w:val="CommentReference"/>
          <w:rFonts w:asciiTheme="majorHAnsi" w:eastAsia="Times New Roman" w:hAnsiTheme="majorHAnsi" w:cstheme="majorBidi"/>
          <w:sz w:val="24"/>
          <w:szCs w:val="24"/>
          <w:lang w:val="en-US"/>
        </w:rPr>
        <w:commentReference w:id="276"/>
      </w:r>
      <w:commentRangeEnd w:id="277"/>
      <w:r>
        <w:rPr>
          <w:rStyle w:val="CommentReference"/>
        </w:rPr>
        <w:commentReference w:id="277"/>
      </w:r>
      <w:commentRangeEnd w:id="278"/>
      <w:r>
        <w:rPr>
          <w:rStyle w:val="CommentReference"/>
        </w:rPr>
        <w:commentReference w:id="278"/>
      </w:r>
      <w:commentRangeEnd w:id="279"/>
      <w:r>
        <w:rPr>
          <w:rStyle w:val="CommentReference"/>
        </w:rPr>
        <w:commentReference w:id="279"/>
      </w:r>
      <w:commentRangeEnd w:id="280"/>
      <w:r>
        <w:rPr>
          <w:rStyle w:val="CommentReference"/>
        </w:rPr>
        <w:commentReference w:id="280"/>
      </w:r>
      <w:commentRangeEnd w:id="281"/>
      <w:r>
        <w:rPr>
          <w:rStyle w:val="CommentReference"/>
        </w:rPr>
        <w:commentReference w:id="281"/>
      </w:r>
      <w:r w:rsidR="00A847E8" w:rsidRPr="69E4E63F">
        <w:rPr>
          <w:rFonts w:asciiTheme="majorHAnsi" w:eastAsia="Times New Roman" w:hAnsiTheme="majorHAnsi" w:cstheme="majorBidi"/>
          <w:sz w:val="24"/>
          <w:szCs w:val="24"/>
          <w:lang w:val="en-US"/>
        </w:rPr>
        <w:t xml:space="preserve"> to process acknowledgments and manage any discrepancies that arise. This integration supports the systematic processing of </w:t>
      </w:r>
      <w:r w:rsidR="00A847E8" w:rsidRPr="69E4E63F">
        <w:rPr>
          <w:rFonts w:asciiTheme="majorHAnsi" w:eastAsia="Times New Roman" w:hAnsiTheme="majorHAnsi" w:cstheme="majorBidi"/>
          <w:sz w:val="24"/>
          <w:szCs w:val="24"/>
          <w:lang w:val="en-US"/>
        </w:rPr>
        <w:lastRenderedPageBreak/>
        <w:t>Miller-Knoll transactions while maintaining continuity with existing operational workflows.</w:t>
      </w:r>
      <w:r w:rsidR="00CF04E4">
        <w:rPr>
          <w:rFonts w:asciiTheme="majorHAnsi" w:eastAsia="Times New Roman" w:hAnsiTheme="majorHAnsi" w:cstheme="majorBidi"/>
          <w:sz w:val="24"/>
          <w:szCs w:val="24"/>
          <w:lang w:val="en-US"/>
        </w:rPr>
        <w:t xml:space="preserve">  Automation of acknowledgements required at go-live</w:t>
      </w:r>
    </w:p>
    <w:p w14:paraId="5465B064"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4. Future State Process</w:t>
      </w:r>
    </w:p>
    <w:p w14:paraId="5C2CCDCF" w14:textId="7D7B149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Miller-Knoll purchase orders will continue to be transmitted electronically through the Order Manager integration. Acknowledgments will be received back through the same integration and processed through the vendor response utility. </w:t>
      </w:r>
      <w:commentRangeStart w:id="282"/>
      <w:commentRangeStart w:id="283"/>
      <w:commentRangeStart w:id="284"/>
      <w:r w:rsidRPr="00A847E8">
        <w:rPr>
          <w:rFonts w:asciiTheme="majorHAnsi" w:eastAsia="Times New Roman" w:hAnsiTheme="majorHAnsi" w:cstheme="majorHAnsi"/>
          <w:sz w:val="24"/>
          <w:szCs w:val="24"/>
          <w:lang w:val="en-US"/>
        </w:rPr>
        <w:t>Any discrepancies</w:t>
      </w:r>
      <w:commentRangeEnd w:id="282"/>
      <w:r w:rsidR="002D6A5F" w:rsidRPr="00A847E8">
        <w:rPr>
          <w:rStyle w:val="CommentReference"/>
          <w:rFonts w:asciiTheme="majorHAnsi" w:eastAsia="Times New Roman" w:hAnsiTheme="majorHAnsi" w:cstheme="majorHAnsi"/>
          <w:sz w:val="24"/>
          <w:szCs w:val="24"/>
          <w:lang w:val="en-US"/>
        </w:rPr>
        <w:commentReference w:id="282"/>
      </w:r>
      <w:commentRangeEnd w:id="283"/>
      <w:r>
        <w:rPr>
          <w:rStyle w:val="CommentReference"/>
        </w:rPr>
        <w:commentReference w:id="283"/>
      </w:r>
      <w:commentRangeEnd w:id="284"/>
      <w:r>
        <w:rPr>
          <w:rStyle w:val="CommentReference"/>
        </w:rPr>
        <w:commentReference w:id="284"/>
      </w:r>
      <w:r w:rsidRPr="00A847E8">
        <w:rPr>
          <w:rFonts w:asciiTheme="majorHAnsi" w:eastAsia="Times New Roman" w:hAnsiTheme="majorHAnsi" w:cstheme="majorHAnsi"/>
          <w:sz w:val="24"/>
          <w:szCs w:val="24"/>
          <w:lang w:val="en-US"/>
        </w:rPr>
        <w:t xml:space="preserve"> will be flagged for review and resolution through systematic workflows</w:t>
      </w:r>
      <w:r w:rsidR="00CF04E4">
        <w:rPr>
          <w:rFonts w:asciiTheme="majorHAnsi" w:eastAsia="Times New Roman" w:hAnsiTheme="majorHAnsi" w:cstheme="majorHAnsi"/>
          <w:sz w:val="24"/>
          <w:szCs w:val="24"/>
          <w:lang w:val="en-US"/>
        </w:rPr>
        <w:t xml:space="preserve"> via global tolerance settings (amount, percentage, days)</w:t>
      </w:r>
      <w:r w:rsidRPr="00A847E8">
        <w:rPr>
          <w:rFonts w:asciiTheme="majorHAnsi" w:eastAsia="Times New Roman" w:hAnsiTheme="majorHAnsi" w:cstheme="majorHAnsi"/>
          <w:sz w:val="24"/>
          <w:szCs w:val="24"/>
          <w:lang w:val="en-US"/>
        </w:rPr>
        <w:t>. The integration will maintain current functionality while providing enhanced visibility and tracking capabilities.</w:t>
      </w:r>
    </w:p>
    <w:p w14:paraId="3DE0641A" w14:textId="77777777" w:rsid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5. Solution Validation</w:t>
      </w:r>
    </w:p>
    <w:p w14:paraId="411586C7" w14:textId="77777777" w:rsidR="008E7B9E" w:rsidRPr="00A847E8" w:rsidRDefault="008E7B9E" w:rsidP="008E7B9E">
      <w:pPr>
        <w:rPr>
          <w:rFonts w:asciiTheme="majorHAnsi" w:eastAsia="Times New Roman" w:hAnsiTheme="majorHAnsi" w:cstheme="majorHAnsi"/>
          <w:b/>
          <w:bCs/>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8"/>
        <w:gridCol w:w="2699"/>
        <w:gridCol w:w="2102"/>
        <w:gridCol w:w="1991"/>
      </w:tblGrid>
      <w:tr w:rsidR="00A847E8" w:rsidRPr="00A847E8" w14:paraId="4FD0E233" w14:textId="77777777" w:rsidTr="69E4E63F">
        <w:trPr>
          <w:tblHeader/>
          <w:tblCellSpacing w:w="15" w:type="dxa"/>
        </w:trPr>
        <w:tc>
          <w:tcPr>
            <w:tcW w:w="0" w:type="auto"/>
            <w:vAlign w:val="center"/>
            <w:hideMark/>
          </w:tcPr>
          <w:p w14:paraId="646D147B"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Requirement</w:t>
            </w:r>
          </w:p>
        </w:tc>
        <w:tc>
          <w:tcPr>
            <w:tcW w:w="0" w:type="auto"/>
            <w:vAlign w:val="center"/>
            <w:hideMark/>
          </w:tcPr>
          <w:p w14:paraId="47B7A71F" w14:textId="709003DD" w:rsidR="00A847E8" w:rsidRPr="00A847E8" w:rsidRDefault="48742DE0" w:rsidP="69E4E63F">
            <w:pPr>
              <w:spacing w:line="240" w:lineRule="auto"/>
              <w:jc w:val="cente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NetSuite Orion</w:t>
            </w:r>
            <w:r w:rsidR="00A847E8" w:rsidRPr="69E4E63F">
              <w:rPr>
                <w:rFonts w:asciiTheme="majorHAnsi" w:eastAsia="Times New Roman" w:hAnsiTheme="majorHAnsi" w:cstheme="majorBidi"/>
                <w:b/>
                <w:bCs/>
                <w:sz w:val="24"/>
                <w:szCs w:val="24"/>
                <w:lang w:val="en-US"/>
              </w:rPr>
              <w:t xml:space="preserve"> Capability</w:t>
            </w:r>
          </w:p>
        </w:tc>
        <w:tc>
          <w:tcPr>
            <w:tcW w:w="0" w:type="auto"/>
            <w:vAlign w:val="center"/>
            <w:hideMark/>
          </w:tcPr>
          <w:p w14:paraId="6B933470"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Business Impact</w:t>
            </w:r>
          </w:p>
        </w:tc>
        <w:tc>
          <w:tcPr>
            <w:tcW w:w="0" w:type="auto"/>
            <w:vAlign w:val="center"/>
            <w:hideMark/>
          </w:tcPr>
          <w:p w14:paraId="094FA746"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Validation Status</w:t>
            </w:r>
          </w:p>
        </w:tc>
      </w:tr>
      <w:tr w:rsidR="00A847E8" w:rsidRPr="00A847E8" w14:paraId="4473DEED" w14:textId="77777777" w:rsidTr="69E4E63F">
        <w:trPr>
          <w:tblCellSpacing w:w="15" w:type="dxa"/>
        </w:trPr>
        <w:tc>
          <w:tcPr>
            <w:tcW w:w="0" w:type="auto"/>
            <w:vAlign w:val="center"/>
            <w:hideMark/>
          </w:tcPr>
          <w:p w14:paraId="1B829A1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Maintain EDI integration</w:t>
            </w:r>
          </w:p>
        </w:tc>
        <w:tc>
          <w:tcPr>
            <w:tcW w:w="0" w:type="auto"/>
            <w:vAlign w:val="center"/>
            <w:hideMark/>
          </w:tcPr>
          <w:p w14:paraId="7C5E3CD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Existing integration support</w:t>
            </w:r>
          </w:p>
        </w:tc>
        <w:tc>
          <w:tcPr>
            <w:tcW w:w="0" w:type="auto"/>
            <w:vAlign w:val="center"/>
            <w:hideMark/>
          </w:tcPr>
          <w:p w14:paraId="4651182A"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Continuity ensured</w:t>
            </w:r>
          </w:p>
        </w:tc>
        <w:tc>
          <w:tcPr>
            <w:tcW w:w="0" w:type="auto"/>
            <w:vAlign w:val="center"/>
            <w:hideMark/>
          </w:tcPr>
          <w:p w14:paraId="3018DA1A" w14:textId="77777777" w:rsidR="00A847E8" w:rsidRPr="00A847E8" w:rsidRDefault="00A847E8" w:rsidP="00A847E8">
            <w:pPr>
              <w:spacing w:line="240" w:lineRule="auto"/>
              <w:rPr>
                <w:rFonts w:asciiTheme="majorHAnsi" w:eastAsia="Times New Roman" w:hAnsiTheme="majorHAnsi" w:cstheme="majorBidi"/>
                <w:sz w:val="24"/>
                <w:szCs w:val="24"/>
                <w:lang w:val="en-US"/>
              </w:rPr>
            </w:pPr>
            <w:r w:rsidRPr="00A847E8">
              <w:rPr>
                <w:rFonts w:ascii="Segoe UI Symbol" w:eastAsia="Times New Roman" w:hAnsi="Segoe UI Symbol" w:cs="Segoe UI Symbol"/>
                <w:sz w:val="24"/>
                <w:szCs w:val="24"/>
                <w:lang w:val="en-US"/>
              </w:rPr>
              <w:t>✓</w:t>
            </w:r>
            <w:r w:rsidRPr="0C903CC0">
              <w:rPr>
                <w:rFonts w:asciiTheme="majorHAnsi" w:eastAsia="Times New Roman" w:hAnsiTheme="majorHAnsi" w:cstheme="majorBidi"/>
                <w:sz w:val="24"/>
                <w:szCs w:val="24"/>
                <w:lang w:val="en-US"/>
              </w:rPr>
              <w:t xml:space="preserve"> </w:t>
            </w:r>
            <w:commentRangeStart w:id="285"/>
            <w:r w:rsidRPr="0C903CC0">
              <w:rPr>
                <w:rFonts w:asciiTheme="majorHAnsi" w:eastAsia="Times New Roman" w:hAnsiTheme="majorHAnsi" w:cstheme="majorBidi"/>
                <w:sz w:val="24"/>
                <w:szCs w:val="24"/>
                <w:lang w:val="en-US"/>
              </w:rPr>
              <w:t>Validated</w:t>
            </w:r>
            <w:commentRangeEnd w:id="285"/>
            <w:r w:rsidRPr="00A847E8">
              <w:rPr>
                <w:rStyle w:val="CommentReference"/>
                <w:rFonts w:asciiTheme="majorHAnsi" w:eastAsia="Times New Roman" w:hAnsiTheme="majorHAnsi" w:cstheme="majorBidi"/>
                <w:sz w:val="24"/>
                <w:szCs w:val="24"/>
                <w:lang w:val="en-US"/>
              </w:rPr>
              <w:commentReference w:id="285"/>
            </w:r>
          </w:p>
        </w:tc>
      </w:tr>
      <w:tr w:rsidR="00A847E8" w:rsidRPr="00A847E8" w14:paraId="20A3E983" w14:textId="77777777" w:rsidTr="69E4E63F">
        <w:trPr>
          <w:tblCellSpacing w:w="15" w:type="dxa"/>
        </w:trPr>
        <w:tc>
          <w:tcPr>
            <w:tcW w:w="0" w:type="auto"/>
            <w:vAlign w:val="center"/>
            <w:hideMark/>
          </w:tcPr>
          <w:p w14:paraId="2C3C0EE1"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PO transmission</w:t>
            </w:r>
          </w:p>
        </w:tc>
        <w:tc>
          <w:tcPr>
            <w:tcW w:w="0" w:type="auto"/>
            <w:vAlign w:val="center"/>
            <w:hideMark/>
          </w:tcPr>
          <w:p w14:paraId="17138CF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Order Manager connectivity</w:t>
            </w:r>
          </w:p>
        </w:tc>
        <w:tc>
          <w:tcPr>
            <w:tcW w:w="0" w:type="auto"/>
            <w:vAlign w:val="center"/>
            <w:hideMark/>
          </w:tcPr>
          <w:p w14:paraId="6414385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Seamless ordering</w:t>
            </w:r>
          </w:p>
        </w:tc>
        <w:tc>
          <w:tcPr>
            <w:tcW w:w="0" w:type="auto"/>
            <w:vAlign w:val="center"/>
            <w:hideMark/>
          </w:tcPr>
          <w:p w14:paraId="76C28CE3"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730E35A4" w14:textId="77777777" w:rsidTr="69E4E63F">
        <w:trPr>
          <w:tblCellSpacing w:w="15" w:type="dxa"/>
        </w:trPr>
        <w:tc>
          <w:tcPr>
            <w:tcW w:w="0" w:type="auto"/>
            <w:vAlign w:val="center"/>
            <w:hideMark/>
          </w:tcPr>
          <w:p w14:paraId="4B42029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Acknowledgment receipt</w:t>
            </w:r>
          </w:p>
        </w:tc>
        <w:tc>
          <w:tcPr>
            <w:tcW w:w="0" w:type="auto"/>
            <w:vAlign w:val="center"/>
            <w:hideMark/>
          </w:tcPr>
          <w:p w14:paraId="3E6AE11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Electronic processing</w:t>
            </w:r>
          </w:p>
        </w:tc>
        <w:tc>
          <w:tcPr>
            <w:tcW w:w="0" w:type="auto"/>
            <w:vAlign w:val="center"/>
            <w:hideMark/>
          </w:tcPr>
          <w:p w14:paraId="254A98C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Automated workflow</w:t>
            </w:r>
          </w:p>
        </w:tc>
        <w:tc>
          <w:tcPr>
            <w:tcW w:w="0" w:type="auto"/>
            <w:vAlign w:val="center"/>
            <w:hideMark/>
          </w:tcPr>
          <w:p w14:paraId="39D31D0C"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299E0D79" w14:textId="77777777" w:rsidTr="69E4E63F">
        <w:trPr>
          <w:tblCellSpacing w:w="15" w:type="dxa"/>
        </w:trPr>
        <w:tc>
          <w:tcPr>
            <w:tcW w:w="0" w:type="auto"/>
            <w:vAlign w:val="center"/>
            <w:hideMark/>
          </w:tcPr>
          <w:p w14:paraId="032CBE1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Discrepancy management</w:t>
            </w:r>
          </w:p>
        </w:tc>
        <w:tc>
          <w:tcPr>
            <w:tcW w:w="0" w:type="auto"/>
            <w:vAlign w:val="center"/>
            <w:hideMark/>
          </w:tcPr>
          <w:p w14:paraId="6684D583"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Vendor response utility</w:t>
            </w:r>
          </w:p>
        </w:tc>
        <w:tc>
          <w:tcPr>
            <w:tcW w:w="0" w:type="auto"/>
            <w:vAlign w:val="center"/>
            <w:hideMark/>
          </w:tcPr>
          <w:p w14:paraId="10FFF10A"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Systematic resolution</w:t>
            </w:r>
          </w:p>
        </w:tc>
        <w:tc>
          <w:tcPr>
            <w:tcW w:w="0" w:type="auto"/>
            <w:vAlign w:val="center"/>
            <w:hideMark/>
          </w:tcPr>
          <w:p w14:paraId="45CECD1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bl>
    <w:p w14:paraId="42D97F92" w14:textId="77777777" w:rsidR="008E7B9E" w:rsidRDefault="008E7B9E" w:rsidP="008E7B9E">
      <w:pPr>
        <w:rPr>
          <w:rFonts w:asciiTheme="majorHAnsi" w:eastAsia="Times New Roman" w:hAnsiTheme="majorHAnsi" w:cstheme="majorHAnsi"/>
          <w:b/>
          <w:bCs/>
          <w:sz w:val="24"/>
          <w:szCs w:val="24"/>
          <w:lang w:val="en-US"/>
        </w:rPr>
      </w:pPr>
    </w:p>
    <w:p w14:paraId="6E79F7B6" w14:textId="77777777" w:rsidR="008E7B9E" w:rsidRDefault="008E7B9E" w:rsidP="008E7B9E">
      <w:pPr>
        <w:rPr>
          <w:rFonts w:asciiTheme="majorHAnsi" w:eastAsia="Times New Roman" w:hAnsiTheme="majorHAnsi" w:cstheme="majorHAnsi"/>
          <w:b/>
          <w:bCs/>
          <w:sz w:val="24"/>
          <w:szCs w:val="24"/>
          <w:lang w:val="en-US"/>
        </w:rPr>
      </w:pPr>
    </w:p>
    <w:p w14:paraId="01BE80AF" w14:textId="77777777" w:rsidR="008E7B9E" w:rsidRDefault="008E7B9E" w:rsidP="008E7B9E">
      <w:pPr>
        <w:rPr>
          <w:rFonts w:asciiTheme="majorHAnsi" w:eastAsia="Times New Roman" w:hAnsiTheme="majorHAnsi" w:cstheme="majorHAnsi"/>
          <w:b/>
          <w:bCs/>
          <w:sz w:val="24"/>
          <w:szCs w:val="24"/>
          <w:lang w:val="en-US"/>
        </w:rPr>
      </w:pPr>
    </w:p>
    <w:p w14:paraId="2F779DF2"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6. Implementation Approach</w:t>
      </w:r>
    </w:p>
    <w:p w14:paraId="1AF30F3A"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ALIGN</w:t>
      </w:r>
      <w:r w:rsidRPr="00A847E8">
        <w:rPr>
          <w:rFonts w:asciiTheme="majorHAnsi" w:eastAsia="Times New Roman" w:hAnsiTheme="majorHAnsi" w:cstheme="majorHAnsi"/>
          <w:sz w:val="24"/>
          <w:szCs w:val="24"/>
          <w:lang w:val="en-US"/>
        </w:rPr>
        <w:t>: Your Miller-Knoll integration requirements align with existing capabilities</w:t>
      </w:r>
    </w:p>
    <w:p w14:paraId="799BF464" w14:textId="77777777" w:rsidR="00A847E8" w:rsidRPr="00A847E8" w:rsidRDefault="00A847E8" w:rsidP="0094360D">
      <w:pPr>
        <w:numPr>
          <w:ilvl w:val="0"/>
          <w:numId w:val="4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Current EDI integration will be maintained</w:t>
      </w:r>
    </w:p>
    <w:p w14:paraId="6EFB95BD" w14:textId="77777777" w:rsidR="00A847E8" w:rsidRPr="00A847E8" w:rsidRDefault="00A847E8" w:rsidP="0094360D">
      <w:pPr>
        <w:numPr>
          <w:ilvl w:val="0"/>
          <w:numId w:val="4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Order Manager connectivity will be preserved</w:t>
      </w:r>
    </w:p>
    <w:p w14:paraId="44AC65C7" w14:textId="77777777" w:rsidR="00A847E8" w:rsidRPr="00A847E8" w:rsidRDefault="00A847E8" w:rsidP="0094360D">
      <w:pPr>
        <w:numPr>
          <w:ilvl w:val="0"/>
          <w:numId w:val="44"/>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Existing operational workflows will continue</w:t>
      </w:r>
    </w:p>
    <w:p w14:paraId="24C94F59"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7. Implementation Considerations</w:t>
      </w:r>
    </w:p>
    <w:p w14:paraId="59F5CAD1" w14:textId="77777777" w:rsidR="00A847E8" w:rsidRPr="00A847E8" w:rsidRDefault="00A847E8" w:rsidP="0094360D">
      <w:pPr>
        <w:numPr>
          <w:ilvl w:val="0"/>
          <w:numId w:val="4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Integration testing required to ensure continuity</w:t>
      </w:r>
    </w:p>
    <w:p w14:paraId="4572AAB0" w14:textId="77777777" w:rsidR="00A847E8" w:rsidRPr="00A847E8" w:rsidRDefault="00A847E8" w:rsidP="0094360D">
      <w:pPr>
        <w:numPr>
          <w:ilvl w:val="0"/>
          <w:numId w:val="4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Training </w:t>
      </w:r>
      <w:proofErr w:type="gramStart"/>
      <w:r w:rsidRPr="00A847E8">
        <w:rPr>
          <w:rFonts w:asciiTheme="majorHAnsi" w:eastAsia="Times New Roman" w:hAnsiTheme="majorHAnsi" w:cstheme="majorHAnsi"/>
          <w:sz w:val="24"/>
          <w:szCs w:val="24"/>
          <w:lang w:val="en-US"/>
        </w:rPr>
        <w:t>on</w:t>
      </w:r>
      <w:proofErr w:type="gramEnd"/>
      <w:r w:rsidRPr="00A847E8">
        <w:rPr>
          <w:rFonts w:asciiTheme="majorHAnsi" w:eastAsia="Times New Roman" w:hAnsiTheme="majorHAnsi" w:cstheme="majorHAnsi"/>
          <w:sz w:val="24"/>
          <w:szCs w:val="24"/>
          <w:lang w:val="en-US"/>
        </w:rPr>
        <w:t xml:space="preserve"> vendor response utility for discrepancy management</w:t>
      </w:r>
    </w:p>
    <w:p w14:paraId="5B0AF7F4" w14:textId="77777777" w:rsidR="00A847E8" w:rsidRPr="00A847E8" w:rsidRDefault="00A847E8" w:rsidP="0094360D">
      <w:pPr>
        <w:numPr>
          <w:ilvl w:val="0"/>
          <w:numId w:val="45"/>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Documentation of current integration specifications</w:t>
      </w:r>
    </w:p>
    <w:p w14:paraId="4ED7398F" w14:textId="77777777" w:rsidR="00A847E8" w:rsidRPr="00A847E8" w:rsidRDefault="00000000"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noProof/>
          <w:sz w:val="24"/>
          <w:szCs w:val="24"/>
          <w:lang w:val="en-US"/>
        </w:rPr>
        <w:lastRenderedPageBreak/>
        <w:pict w14:anchorId="5480CE3A">
          <v:rect id="_x0000_i1035" style="width:468pt;height:.05pt" o:hralign="center" o:hrstd="t" o:hr="t" fillcolor="#a0a0a0" stroked="f"/>
        </w:pict>
      </w:r>
    </w:p>
    <w:p w14:paraId="31C80EB3" w14:textId="77777777" w:rsidR="00A847E8" w:rsidRPr="00A847E8" w:rsidRDefault="00A847E8" w:rsidP="00AF753F">
      <w:pPr>
        <w:pStyle w:val="Heading2"/>
        <w:rPr>
          <w:lang w:val="en-US"/>
        </w:rPr>
      </w:pPr>
      <w:bookmarkStart w:id="286" w:name="_Toc208925536"/>
      <w:r w:rsidRPr="00A847E8">
        <w:rPr>
          <w:lang w:val="en-US"/>
        </w:rPr>
        <w:t>Acknowledgements</w:t>
      </w:r>
      <w:bookmarkEnd w:id="286"/>
    </w:p>
    <w:p w14:paraId="62E8A425"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1. Your Business Requirements</w:t>
      </w:r>
    </w:p>
    <w:p w14:paraId="11EE0559" w14:textId="77777777" w:rsidR="00A847E8" w:rsidRPr="00A847E8" w:rsidRDefault="00A847E8" w:rsidP="0094360D">
      <w:pPr>
        <w:numPr>
          <w:ilvl w:val="0"/>
          <w:numId w:val="4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Process electronic acknowledgments from Miller-Knoll through existing integration</w:t>
      </w:r>
    </w:p>
    <w:p w14:paraId="734FDC01" w14:textId="77777777" w:rsidR="00A847E8" w:rsidRPr="00A847E8" w:rsidRDefault="00A847E8" w:rsidP="0094360D">
      <w:pPr>
        <w:numPr>
          <w:ilvl w:val="0"/>
          <w:numId w:val="4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Support manual acknowledgment processing for other vendors via Smart Table</w:t>
      </w:r>
    </w:p>
    <w:p w14:paraId="59B806CD" w14:textId="77777777" w:rsidR="00A847E8" w:rsidRPr="00A847E8" w:rsidRDefault="00A847E8" w:rsidP="0094360D">
      <w:pPr>
        <w:numPr>
          <w:ilvl w:val="0"/>
          <w:numId w:val="4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Identify discrepancies between purchase orders and vendor acknowledgments</w:t>
      </w:r>
    </w:p>
    <w:p w14:paraId="03E9CACE" w14:textId="77777777" w:rsidR="00A847E8" w:rsidRPr="00A847E8" w:rsidRDefault="00A847E8" w:rsidP="0094360D">
      <w:pPr>
        <w:numPr>
          <w:ilvl w:val="0"/>
          <w:numId w:val="4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Create issues for discrepancies requiring resolution</w:t>
      </w:r>
    </w:p>
    <w:p w14:paraId="3B15FCA1" w14:textId="77777777" w:rsidR="00A847E8" w:rsidRPr="00A847E8" w:rsidRDefault="00A847E8" w:rsidP="0094360D">
      <w:pPr>
        <w:numPr>
          <w:ilvl w:val="0"/>
          <w:numId w:val="46"/>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Provide systematic acknowledgment tracking and management</w:t>
      </w:r>
    </w:p>
    <w:p w14:paraId="55898461"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2. Current State Process</w:t>
      </w:r>
    </w:p>
    <w:p w14:paraId="17A8598D"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Acknowledgment processing currently operates through a mix of electronic and manual methods. Miller-Knoll acknowledgments are received electronically through the existing Order Manager integration, while other vendor acknowledgments arrive via PDF or email and require manual processing. Discrepancy identification and resolution lacks systematic tracking, making it difficult to ensure all issues are addressed promptly.</w:t>
      </w:r>
    </w:p>
    <w:p w14:paraId="308047AC" w14:textId="68A7DB19" w:rsidR="00A847E8" w:rsidRPr="00A847E8" w:rsidRDefault="00A847E8" w:rsidP="69E4E63F">
      <w:pP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 xml:space="preserve">3. </w:t>
      </w:r>
      <w:r w:rsidR="48742DE0" w:rsidRPr="69E4E63F">
        <w:rPr>
          <w:rFonts w:asciiTheme="majorHAnsi" w:eastAsia="Times New Roman" w:hAnsiTheme="majorHAnsi" w:cstheme="majorBidi"/>
          <w:b/>
          <w:bCs/>
          <w:sz w:val="24"/>
          <w:szCs w:val="24"/>
          <w:lang w:val="en-US"/>
        </w:rPr>
        <w:t>NetSuite Orion</w:t>
      </w:r>
      <w:r w:rsidRPr="69E4E63F">
        <w:rPr>
          <w:rFonts w:asciiTheme="majorHAnsi" w:eastAsia="Times New Roman" w:hAnsiTheme="majorHAnsi" w:cstheme="majorBidi"/>
          <w:b/>
          <w:bCs/>
          <w:sz w:val="24"/>
          <w:szCs w:val="24"/>
          <w:lang w:val="en-US"/>
        </w:rPr>
        <w:t xml:space="preserve"> Solution</w:t>
      </w:r>
    </w:p>
    <w:p w14:paraId="444A55F8" w14:textId="268F9808" w:rsidR="00A847E8" w:rsidRPr="00A847E8" w:rsidRDefault="48742DE0" w:rsidP="69E4E63F">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sz w:val="24"/>
          <w:szCs w:val="24"/>
          <w:lang w:val="en-US"/>
        </w:rPr>
        <w:t>NetSuite Orion</w:t>
      </w:r>
      <w:r w:rsidR="00A847E8" w:rsidRPr="69E4E63F">
        <w:rPr>
          <w:rFonts w:asciiTheme="majorHAnsi" w:eastAsia="Times New Roman" w:hAnsiTheme="majorHAnsi" w:cstheme="majorBidi"/>
          <w:sz w:val="24"/>
          <w:szCs w:val="24"/>
          <w:lang w:val="en-US"/>
        </w:rPr>
        <w:t xml:space="preserve"> provides comprehensive acknowledgment management through two primary methods. Electronic acknowledgments are available through the Miller-Knoll Order Manager integration, and those acknowledgments are processed in the vendor response utility, which allows users to </w:t>
      </w:r>
      <w:commentRangeStart w:id="287"/>
      <w:commentRangeStart w:id="288"/>
      <w:commentRangeStart w:id="289"/>
      <w:commentRangeStart w:id="290"/>
      <w:r w:rsidR="00A847E8" w:rsidRPr="69E4E63F">
        <w:rPr>
          <w:rFonts w:asciiTheme="majorHAnsi" w:eastAsia="Times New Roman" w:hAnsiTheme="majorHAnsi" w:cstheme="majorBidi"/>
          <w:sz w:val="24"/>
          <w:szCs w:val="24"/>
          <w:lang w:val="en-US"/>
        </w:rPr>
        <w:t>create issues if there are discrepancies</w:t>
      </w:r>
      <w:commentRangeEnd w:id="287"/>
      <w:r w:rsidR="00A847E8" w:rsidRPr="69E4E63F">
        <w:rPr>
          <w:rStyle w:val="CommentReference"/>
          <w:rFonts w:asciiTheme="majorHAnsi" w:eastAsia="Times New Roman" w:hAnsiTheme="majorHAnsi" w:cstheme="majorBidi"/>
          <w:sz w:val="24"/>
          <w:szCs w:val="24"/>
          <w:lang w:val="en-US"/>
        </w:rPr>
        <w:commentReference w:id="287"/>
      </w:r>
      <w:commentRangeEnd w:id="288"/>
      <w:r>
        <w:rPr>
          <w:rStyle w:val="CommentReference"/>
        </w:rPr>
        <w:commentReference w:id="288"/>
      </w:r>
      <w:commentRangeEnd w:id="289"/>
      <w:r>
        <w:rPr>
          <w:rStyle w:val="CommentReference"/>
        </w:rPr>
        <w:commentReference w:id="289"/>
      </w:r>
      <w:commentRangeEnd w:id="290"/>
      <w:r>
        <w:rPr>
          <w:rStyle w:val="CommentReference"/>
        </w:rPr>
        <w:commentReference w:id="290"/>
      </w:r>
      <w:r w:rsidR="00A847E8" w:rsidRPr="69E4E63F">
        <w:rPr>
          <w:rFonts w:asciiTheme="majorHAnsi" w:eastAsia="Times New Roman" w:hAnsiTheme="majorHAnsi" w:cstheme="majorBidi"/>
          <w:sz w:val="24"/>
          <w:szCs w:val="24"/>
          <w:lang w:val="en-US"/>
        </w:rPr>
        <w:t xml:space="preserve">. For other vendors, manual acknowledgments can be processed using the </w:t>
      </w:r>
      <w:commentRangeStart w:id="291"/>
      <w:commentRangeStart w:id="292"/>
      <w:r w:rsidR="00A847E8" w:rsidRPr="69E4E63F">
        <w:rPr>
          <w:rFonts w:asciiTheme="majorHAnsi" w:eastAsia="Times New Roman" w:hAnsiTheme="majorHAnsi" w:cstheme="majorBidi"/>
          <w:sz w:val="24"/>
          <w:szCs w:val="24"/>
          <w:lang w:val="en-US"/>
        </w:rPr>
        <w:t xml:space="preserve">Smart Table to identify discrepancies </w:t>
      </w:r>
      <w:commentRangeEnd w:id="291"/>
      <w:r w:rsidR="00A847E8" w:rsidRPr="69E4E63F">
        <w:rPr>
          <w:rStyle w:val="CommentReference"/>
          <w:rFonts w:asciiTheme="majorHAnsi" w:eastAsia="Times New Roman" w:hAnsiTheme="majorHAnsi" w:cstheme="majorBidi"/>
          <w:sz w:val="24"/>
          <w:szCs w:val="24"/>
          <w:lang w:val="en-US"/>
        </w:rPr>
        <w:commentReference w:id="291"/>
      </w:r>
      <w:commentRangeEnd w:id="292"/>
      <w:r>
        <w:rPr>
          <w:rStyle w:val="CommentReference"/>
        </w:rPr>
        <w:commentReference w:id="292"/>
      </w:r>
      <w:r w:rsidR="00A847E8" w:rsidRPr="69E4E63F">
        <w:rPr>
          <w:rFonts w:asciiTheme="majorHAnsi" w:eastAsia="Times New Roman" w:hAnsiTheme="majorHAnsi" w:cstheme="majorBidi"/>
          <w:sz w:val="24"/>
          <w:szCs w:val="24"/>
          <w:lang w:val="en-US"/>
        </w:rPr>
        <w:t>and create issues for resolution.</w:t>
      </w:r>
    </w:p>
    <w:p w14:paraId="72D0E5AE" w14:textId="77777777" w:rsidR="00A847E8" w:rsidRDefault="00A847E8" w:rsidP="00A847E8">
      <w:pPr>
        <w:spacing w:before="100" w:beforeAutospacing="1" w:after="100" w:afterAutospacing="1" w:line="240" w:lineRule="auto"/>
        <w:rPr>
          <w:rFonts w:asciiTheme="majorHAnsi" w:eastAsia="Times New Roman" w:hAnsiTheme="majorHAnsi" w:cstheme="majorBidi"/>
          <w:sz w:val="24"/>
          <w:szCs w:val="24"/>
          <w:lang w:val="en-US"/>
        </w:rPr>
      </w:pPr>
      <w:r w:rsidRPr="69E4E63F">
        <w:rPr>
          <w:rFonts w:asciiTheme="majorHAnsi" w:eastAsia="Times New Roman" w:hAnsiTheme="majorHAnsi" w:cstheme="majorBidi"/>
          <w:sz w:val="24"/>
          <w:szCs w:val="24"/>
          <w:lang w:val="en-US"/>
        </w:rPr>
        <w:t xml:space="preserve">The vendor response utility provides systematic </w:t>
      </w:r>
      <w:commentRangeStart w:id="293"/>
      <w:commentRangeStart w:id="294"/>
      <w:commentRangeStart w:id="295"/>
      <w:commentRangeStart w:id="296"/>
      <w:r w:rsidRPr="69E4E63F">
        <w:rPr>
          <w:rFonts w:asciiTheme="majorHAnsi" w:eastAsia="Times New Roman" w:hAnsiTheme="majorHAnsi" w:cstheme="majorBidi"/>
          <w:sz w:val="24"/>
          <w:szCs w:val="24"/>
          <w:lang w:val="en-US"/>
        </w:rPr>
        <w:t>discrepancy management</w:t>
      </w:r>
      <w:commentRangeEnd w:id="293"/>
      <w:r w:rsidRPr="69E4E63F">
        <w:rPr>
          <w:rStyle w:val="CommentReference"/>
          <w:rFonts w:asciiTheme="majorHAnsi" w:eastAsia="Times New Roman" w:hAnsiTheme="majorHAnsi" w:cstheme="majorBidi"/>
          <w:sz w:val="24"/>
          <w:szCs w:val="24"/>
          <w:lang w:val="en-US"/>
        </w:rPr>
        <w:commentReference w:id="293"/>
      </w:r>
      <w:commentRangeEnd w:id="294"/>
      <w:r>
        <w:rPr>
          <w:rStyle w:val="CommentReference"/>
        </w:rPr>
        <w:commentReference w:id="294"/>
      </w:r>
      <w:commentRangeEnd w:id="295"/>
      <w:r>
        <w:rPr>
          <w:rStyle w:val="CommentReference"/>
        </w:rPr>
        <w:commentReference w:id="295"/>
      </w:r>
      <w:commentRangeEnd w:id="296"/>
      <w:r>
        <w:rPr>
          <w:rStyle w:val="CommentReference"/>
        </w:rPr>
        <w:commentReference w:id="296"/>
      </w:r>
      <w:r w:rsidRPr="69E4E63F">
        <w:rPr>
          <w:rFonts w:asciiTheme="majorHAnsi" w:eastAsia="Times New Roman" w:hAnsiTheme="majorHAnsi" w:cstheme="majorBidi"/>
          <w:sz w:val="24"/>
          <w:szCs w:val="24"/>
          <w:lang w:val="en-US"/>
        </w:rPr>
        <w:t xml:space="preserve"> with clear tracking of resolution status and ownership. This approach ensures all acknowledgments are processed consistently whether they arrive electronically or manually, with </w:t>
      </w:r>
      <w:commentRangeStart w:id="298"/>
      <w:commentRangeStart w:id="299"/>
      <w:r w:rsidRPr="69E4E63F">
        <w:rPr>
          <w:rFonts w:asciiTheme="majorHAnsi" w:eastAsia="Times New Roman" w:hAnsiTheme="majorHAnsi" w:cstheme="majorBidi"/>
          <w:sz w:val="24"/>
          <w:szCs w:val="24"/>
          <w:lang w:val="en-US"/>
        </w:rPr>
        <w:t>appropriate escalation</w:t>
      </w:r>
      <w:commentRangeEnd w:id="298"/>
      <w:r w:rsidRPr="69E4E63F">
        <w:rPr>
          <w:rStyle w:val="CommentReference"/>
          <w:rFonts w:asciiTheme="majorHAnsi" w:eastAsia="Times New Roman" w:hAnsiTheme="majorHAnsi" w:cstheme="majorBidi"/>
          <w:sz w:val="24"/>
          <w:szCs w:val="24"/>
          <w:lang w:val="en-US"/>
        </w:rPr>
        <w:commentReference w:id="298"/>
      </w:r>
      <w:commentRangeEnd w:id="299"/>
      <w:r>
        <w:rPr>
          <w:rStyle w:val="CommentReference"/>
        </w:rPr>
        <w:commentReference w:id="299"/>
      </w:r>
      <w:r w:rsidRPr="69E4E63F">
        <w:rPr>
          <w:rFonts w:asciiTheme="majorHAnsi" w:eastAsia="Times New Roman" w:hAnsiTheme="majorHAnsi" w:cstheme="majorBidi"/>
          <w:sz w:val="24"/>
          <w:szCs w:val="24"/>
          <w:lang w:val="en-US"/>
        </w:rPr>
        <w:t xml:space="preserve"> and tracking for discrepancy resolution.</w:t>
      </w:r>
    </w:p>
    <w:p w14:paraId="271F6824" w14:textId="3C706917" w:rsidR="00CF04E4" w:rsidRPr="00A847E8" w:rsidRDefault="00CF04E4" w:rsidP="00A847E8">
      <w:p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Bidi"/>
          <w:sz w:val="24"/>
          <w:szCs w:val="24"/>
          <w:lang w:val="en-US"/>
        </w:rPr>
        <w:t xml:space="preserve">Approval workflow for margin erosion tolerance due to changes in sales price to cost. </w:t>
      </w:r>
    </w:p>
    <w:p w14:paraId="53083534" w14:textId="77777777" w:rsidR="00A847E8" w:rsidRPr="00A847E8" w:rsidRDefault="00A847E8" w:rsidP="00F04522">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4. Future State Process</w:t>
      </w:r>
    </w:p>
    <w:p w14:paraId="7CEDE26E"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Electronic acknowledgments from Miller-Knoll will be processed automatically through the vendor response utility, with discrepancies flagged for review and issue creation. Manual acknowledgments from other vendors will be processed through the Smart Table, enabling users to identify discrepancies and create issues systematically. All acknowledgment processing </w:t>
      </w:r>
      <w:r w:rsidRPr="00A847E8">
        <w:rPr>
          <w:rFonts w:asciiTheme="majorHAnsi" w:eastAsia="Times New Roman" w:hAnsiTheme="majorHAnsi" w:cstheme="majorHAnsi"/>
          <w:sz w:val="24"/>
          <w:szCs w:val="24"/>
          <w:lang w:val="en-US"/>
        </w:rPr>
        <w:lastRenderedPageBreak/>
        <w:t>will include tracking of resolution status and ownership, ensuring discrepancies are addressed promptly and thoroughly.</w:t>
      </w:r>
    </w:p>
    <w:p w14:paraId="4D148E4C" w14:textId="77777777" w:rsidR="00A847E8" w:rsidRDefault="00A847E8" w:rsidP="00F04522">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5. Solution Validation</w:t>
      </w:r>
    </w:p>
    <w:p w14:paraId="563FFD47" w14:textId="77777777" w:rsidR="008E7B9E" w:rsidRPr="00A847E8" w:rsidRDefault="008E7B9E" w:rsidP="008E7B9E">
      <w:pPr>
        <w:rPr>
          <w:rFonts w:asciiTheme="majorHAnsi" w:eastAsia="Times New Roman" w:hAnsiTheme="majorHAnsi" w:cstheme="majorHAnsi"/>
          <w:b/>
          <w:bCs/>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7"/>
        <w:gridCol w:w="2406"/>
        <w:gridCol w:w="2828"/>
        <w:gridCol w:w="1689"/>
      </w:tblGrid>
      <w:tr w:rsidR="00A847E8" w:rsidRPr="00A847E8" w14:paraId="6D8E0F72" w14:textId="77777777" w:rsidTr="69E4E63F">
        <w:trPr>
          <w:tblHeader/>
          <w:tblCellSpacing w:w="15" w:type="dxa"/>
        </w:trPr>
        <w:tc>
          <w:tcPr>
            <w:tcW w:w="0" w:type="auto"/>
            <w:vAlign w:val="center"/>
            <w:hideMark/>
          </w:tcPr>
          <w:p w14:paraId="28A3C8A9"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Requirement</w:t>
            </w:r>
          </w:p>
        </w:tc>
        <w:tc>
          <w:tcPr>
            <w:tcW w:w="0" w:type="auto"/>
            <w:vAlign w:val="center"/>
            <w:hideMark/>
          </w:tcPr>
          <w:p w14:paraId="2E55C713" w14:textId="2805016D" w:rsidR="00A847E8" w:rsidRPr="00A847E8" w:rsidRDefault="48742DE0" w:rsidP="69E4E63F">
            <w:pPr>
              <w:spacing w:line="240" w:lineRule="auto"/>
              <w:jc w:val="center"/>
              <w:rPr>
                <w:rFonts w:asciiTheme="majorHAnsi" w:eastAsia="Times New Roman" w:hAnsiTheme="majorHAnsi" w:cstheme="majorBidi"/>
                <w:b/>
                <w:bCs/>
                <w:sz w:val="24"/>
                <w:szCs w:val="24"/>
                <w:lang w:val="en-US"/>
              </w:rPr>
            </w:pPr>
            <w:r w:rsidRPr="69E4E63F">
              <w:rPr>
                <w:rFonts w:asciiTheme="majorHAnsi" w:eastAsia="Times New Roman" w:hAnsiTheme="majorHAnsi" w:cstheme="majorBidi"/>
                <w:b/>
                <w:bCs/>
                <w:sz w:val="24"/>
                <w:szCs w:val="24"/>
                <w:lang w:val="en-US"/>
              </w:rPr>
              <w:t>NetSuite Orion</w:t>
            </w:r>
            <w:r w:rsidR="00A847E8" w:rsidRPr="69E4E63F">
              <w:rPr>
                <w:rFonts w:asciiTheme="majorHAnsi" w:eastAsia="Times New Roman" w:hAnsiTheme="majorHAnsi" w:cstheme="majorBidi"/>
                <w:b/>
                <w:bCs/>
                <w:sz w:val="24"/>
                <w:szCs w:val="24"/>
                <w:lang w:val="en-US"/>
              </w:rPr>
              <w:t xml:space="preserve"> Capability</w:t>
            </w:r>
          </w:p>
        </w:tc>
        <w:tc>
          <w:tcPr>
            <w:tcW w:w="0" w:type="auto"/>
            <w:vAlign w:val="center"/>
            <w:hideMark/>
          </w:tcPr>
          <w:p w14:paraId="2BC2E8EA"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Business Impact</w:t>
            </w:r>
          </w:p>
        </w:tc>
        <w:tc>
          <w:tcPr>
            <w:tcW w:w="0" w:type="auto"/>
            <w:vAlign w:val="center"/>
            <w:hideMark/>
          </w:tcPr>
          <w:p w14:paraId="6F6E17A5" w14:textId="77777777" w:rsidR="00A847E8" w:rsidRPr="00A847E8" w:rsidRDefault="00A847E8" w:rsidP="00A847E8">
            <w:pPr>
              <w:spacing w:line="240" w:lineRule="auto"/>
              <w:jc w:val="cente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Validation Status</w:t>
            </w:r>
          </w:p>
        </w:tc>
      </w:tr>
      <w:tr w:rsidR="00A847E8" w:rsidRPr="00A847E8" w14:paraId="5F6A7FD5" w14:textId="77777777" w:rsidTr="69E4E63F">
        <w:trPr>
          <w:tblCellSpacing w:w="15" w:type="dxa"/>
        </w:trPr>
        <w:tc>
          <w:tcPr>
            <w:tcW w:w="0" w:type="auto"/>
            <w:vAlign w:val="center"/>
            <w:hideMark/>
          </w:tcPr>
          <w:p w14:paraId="7DF38803"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Electronic processing</w:t>
            </w:r>
          </w:p>
        </w:tc>
        <w:tc>
          <w:tcPr>
            <w:tcW w:w="0" w:type="auto"/>
            <w:vAlign w:val="center"/>
            <w:hideMark/>
          </w:tcPr>
          <w:p w14:paraId="02B5E82F"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Miller-Knoll integration</w:t>
            </w:r>
          </w:p>
        </w:tc>
        <w:tc>
          <w:tcPr>
            <w:tcW w:w="0" w:type="auto"/>
            <w:vAlign w:val="center"/>
            <w:hideMark/>
          </w:tcPr>
          <w:p w14:paraId="179907C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Automated acknowledgments</w:t>
            </w:r>
          </w:p>
        </w:tc>
        <w:tc>
          <w:tcPr>
            <w:tcW w:w="0" w:type="auto"/>
            <w:vAlign w:val="center"/>
            <w:hideMark/>
          </w:tcPr>
          <w:p w14:paraId="64CB1ED3"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61A324E3" w14:textId="77777777" w:rsidTr="69E4E63F">
        <w:trPr>
          <w:tblCellSpacing w:w="15" w:type="dxa"/>
        </w:trPr>
        <w:tc>
          <w:tcPr>
            <w:tcW w:w="0" w:type="auto"/>
            <w:vAlign w:val="center"/>
            <w:hideMark/>
          </w:tcPr>
          <w:p w14:paraId="13B6FFE6"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Manual processing</w:t>
            </w:r>
          </w:p>
        </w:tc>
        <w:tc>
          <w:tcPr>
            <w:tcW w:w="0" w:type="auto"/>
            <w:vAlign w:val="center"/>
            <w:hideMark/>
          </w:tcPr>
          <w:p w14:paraId="6E83D52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Smart Table functionality</w:t>
            </w:r>
          </w:p>
        </w:tc>
        <w:tc>
          <w:tcPr>
            <w:tcW w:w="0" w:type="auto"/>
            <w:vAlign w:val="center"/>
            <w:hideMark/>
          </w:tcPr>
          <w:p w14:paraId="5294EE4B"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Vendor coverage</w:t>
            </w:r>
          </w:p>
        </w:tc>
        <w:tc>
          <w:tcPr>
            <w:tcW w:w="0" w:type="auto"/>
            <w:vAlign w:val="center"/>
            <w:hideMark/>
          </w:tcPr>
          <w:p w14:paraId="368684D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431EFE46" w14:textId="77777777" w:rsidTr="69E4E63F">
        <w:trPr>
          <w:tblCellSpacing w:w="15" w:type="dxa"/>
        </w:trPr>
        <w:tc>
          <w:tcPr>
            <w:tcW w:w="0" w:type="auto"/>
            <w:vAlign w:val="center"/>
            <w:hideMark/>
          </w:tcPr>
          <w:p w14:paraId="4ACB112D"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Discrepancy identification</w:t>
            </w:r>
          </w:p>
        </w:tc>
        <w:tc>
          <w:tcPr>
            <w:tcW w:w="0" w:type="auto"/>
            <w:vAlign w:val="center"/>
            <w:hideMark/>
          </w:tcPr>
          <w:p w14:paraId="6B5EB6B9"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Vendor response utility</w:t>
            </w:r>
          </w:p>
        </w:tc>
        <w:tc>
          <w:tcPr>
            <w:tcW w:w="0" w:type="auto"/>
            <w:vAlign w:val="center"/>
            <w:hideMark/>
          </w:tcPr>
          <w:p w14:paraId="2B94CD12"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Systematic detection</w:t>
            </w:r>
          </w:p>
        </w:tc>
        <w:tc>
          <w:tcPr>
            <w:tcW w:w="0" w:type="auto"/>
            <w:vAlign w:val="center"/>
            <w:hideMark/>
          </w:tcPr>
          <w:p w14:paraId="068BFABE"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65C0DFC9" w14:textId="77777777" w:rsidTr="69E4E63F">
        <w:trPr>
          <w:tblCellSpacing w:w="15" w:type="dxa"/>
        </w:trPr>
        <w:tc>
          <w:tcPr>
            <w:tcW w:w="0" w:type="auto"/>
            <w:vAlign w:val="center"/>
            <w:hideMark/>
          </w:tcPr>
          <w:p w14:paraId="170DA690"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Issue creation</w:t>
            </w:r>
          </w:p>
        </w:tc>
        <w:tc>
          <w:tcPr>
            <w:tcW w:w="0" w:type="auto"/>
            <w:vAlign w:val="center"/>
            <w:hideMark/>
          </w:tcPr>
          <w:p w14:paraId="01BBA1B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Integrated issue tracking</w:t>
            </w:r>
          </w:p>
        </w:tc>
        <w:tc>
          <w:tcPr>
            <w:tcW w:w="0" w:type="auto"/>
            <w:vAlign w:val="center"/>
            <w:hideMark/>
          </w:tcPr>
          <w:p w14:paraId="1637437F"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Resolution management</w:t>
            </w:r>
          </w:p>
        </w:tc>
        <w:tc>
          <w:tcPr>
            <w:tcW w:w="0" w:type="auto"/>
            <w:vAlign w:val="center"/>
            <w:hideMark/>
          </w:tcPr>
          <w:p w14:paraId="61250F17"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r w:rsidR="00A847E8" w:rsidRPr="00A847E8" w14:paraId="48F55EBF" w14:textId="77777777" w:rsidTr="69E4E63F">
        <w:trPr>
          <w:tblCellSpacing w:w="15" w:type="dxa"/>
        </w:trPr>
        <w:tc>
          <w:tcPr>
            <w:tcW w:w="0" w:type="auto"/>
            <w:vAlign w:val="center"/>
            <w:hideMark/>
          </w:tcPr>
          <w:p w14:paraId="33561A95"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Systematic tracking</w:t>
            </w:r>
          </w:p>
        </w:tc>
        <w:tc>
          <w:tcPr>
            <w:tcW w:w="0" w:type="auto"/>
            <w:vAlign w:val="center"/>
            <w:hideMark/>
          </w:tcPr>
          <w:p w14:paraId="09468393"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Complete audit trail</w:t>
            </w:r>
          </w:p>
        </w:tc>
        <w:tc>
          <w:tcPr>
            <w:tcW w:w="0" w:type="auto"/>
            <w:vAlign w:val="center"/>
            <w:hideMark/>
          </w:tcPr>
          <w:p w14:paraId="71324FC7"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Process accountability</w:t>
            </w:r>
          </w:p>
        </w:tc>
        <w:tc>
          <w:tcPr>
            <w:tcW w:w="0" w:type="auto"/>
            <w:vAlign w:val="center"/>
            <w:hideMark/>
          </w:tcPr>
          <w:p w14:paraId="322B7A08" w14:textId="77777777" w:rsidR="00A847E8" w:rsidRPr="00A847E8" w:rsidRDefault="00A847E8" w:rsidP="00A847E8">
            <w:pPr>
              <w:spacing w:line="240" w:lineRule="auto"/>
              <w:rPr>
                <w:rFonts w:asciiTheme="majorHAnsi" w:eastAsia="Times New Roman" w:hAnsiTheme="majorHAnsi" w:cstheme="majorHAnsi"/>
                <w:sz w:val="24"/>
                <w:szCs w:val="24"/>
                <w:lang w:val="en-US"/>
              </w:rPr>
            </w:pPr>
            <w:r w:rsidRPr="00A847E8">
              <w:rPr>
                <w:rFonts w:ascii="Segoe UI Symbol" w:eastAsia="Times New Roman" w:hAnsi="Segoe UI Symbol" w:cs="Segoe UI Symbol"/>
                <w:sz w:val="24"/>
                <w:szCs w:val="24"/>
                <w:lang w:val="en-US"/>
              </w:rPr>
              <w:t>✓</w:t>
            </w:r>
            <w:r w:rsidRPr="00A847E8">
              <w:rPr>
                <w:rFonts w:asciiTheme="majorHAnsi" w:eastAsia="Times New Roman" w:hAnsiTheme="majorHAnsi" w:cstheme="majorHAnsi"/>
                <w:sz w:val="24"/>
                <w:szCs w:val="24"/>
                <w:lang w:val="en-US"/>
              </w:rPr>
              <w:t xml:space="preserve"> Validated</w:t>
            </w:r>
          </w:p>
        </w:tc>
      </w:tr>
    </w:tbl>
    <w:p w14:paraId="7A012C0A" w14:textId="77777777" w:rsidR="00F04522" w:rsidRDefault="00F04522" w:rsidP="008E7B9E">
      <w:pPr>
        <w:rPr>
          <w:rFonts w:asciiTheme="majorHAnsi" w:eastAsia="Times New Roman" w:hAnsiTheme="majorHAnsi" w:cstheme="majorHAnsi"/>
          <w:b/>
          <w:bCs/>
          <w:sz w:val="24"/>
          <w:szCs w:val="24"/>
          <w:lang w:val="en-US"/>
        </w:rPr>
      </w:pPr>
    </w:p>
    <w:p w14:paraId="08409710"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6. Implementation Approach</w:t>
      </w:r>
    </w:p>
    <w:p w14:paraId="30EFF3D7"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ALIGN</w:t>
      </w:r>
      <w:r w:rsidRPr="00A847E8">
        <w:rPr>
          <w:rFonts w:asciiTheme="majorHAnsi" w:eastAsia="Times New Roman" w:hAnsiTheme="majorHAnsi" w:cstheme="majorHAnsi"/>
          <w:sz w:val="24"/>
          <w:szCs w:val="24"/>
          <w:lang w:val="en-US"/>
        </w:rPr>
        <w:t>: Your acknowledgment processing requirements align with existing capabilities</w:t>
      </w:r>
    </w:p>
    <w:p w14:paraId="006A4D56" w14:textId="77777777" w:rsidR="00A847E8" w:rsidRPr="00A847E8" w:rsidRDefault="00A847E8" w:rsidP="0094360D">
      <w:pPr>
        <w:numPr>
          <w:ilvl w:val="0"/>
          <w:numId w:val="4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Miller-Knoll electronic acknowledgments will continue through existing integration</w:t>
      </w:r>
    </w:p>
    <w:p w14:paraId="092581A3" w14:textId="77777777" w:rsidR="00A847E8" w:rsidRPr="00A847E8" w:rsidRDefault="00A847E8" w:rsidP="0094360D">
      <w:pPr>
        <w:numPr>
          <w:ilvl w:val="0"/>
          <w:numId w:val="4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Vendor response utility will provide systematic discrepancy management</w:t>
      </w:r>
    </w:p>
    <w:p w14:paraId="7EEAEFD4" w14:textId="77777777" w:rsidR="00A847E8" w:rsidRPr="00A847E8" w:rsidRDefault="00A847E8" w:rsidP="0094360D">
      <w:pPr>
        <w:numPr>
          <w:ilvl w:val="0"/>
          <w:numId w:val="47"/>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Smart Table manual processing will cover other vendors</w:t>
      </w:r>
    </w:p>
    <w:p w14:paraId="15FF8467" w14:textId="77777777" w:rsidR="00A847E8" w:rsidRPr="00A847E8" w:rsidRDefault="00A847E8" w:rsidP="008E7B9E">
      <w:pPr>
        <w:rPr>
          <w:rFonts w:asciiTheme="majorHAnsi" w:eastAsia="Times New Roman" w:hAnsiTheme="majorHAnsi" w:cstheme="majorHAnsi"/>
          <w:b/>
          <w:bCs/>
          <w:sz w:val="24"/>
          <w:szCs w:val="24"/>
          <w:lang w:val="en-US"/>
        </w:rPr>
      </w:pPr>
      <w:r w:rsidRPr="00A847E8">
        <w:rPr>
          <w:rFonts w:asciiTheme="majorHAnsi" w:eastAsia="Times New Roman" w:hAnsiTheme="majorHAnsi" w:cstheme="majorHAnsi"/>
          <w:b/>
          <w:bCs/>
          <w:sz w:val="24"/>
          <w:szCs w:val="24"/>
          <w:lang w:val="en-US"/>
        </w:rPr>
        <w:t>7. Implementation Considerations</w:t>
      </w:r>
    </w:p>
    <w:p w14:paraId="06872057" w14:textId="77777777" w:rsidR="00A847E8" w:rsidRPr="00A847E8" w:rsidRDefault="00A847E8" w:rsidP="0094360D">
      <w:pPr>
        <w:numPr>
          <w:ilvl w:val="0"/>
          <w:numId w:val="4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 xml:space="preserve">Training required </w:t>
      </w:r>
      <w:proofErr w:type="gramStart"/>
      <w:r w:rsidRPr="00A847E8">
        <w:rPr>
          <w:rFonts w:asciiTheme="majorHAnsi" w:eastAsia="Times New Roman" w:hAnsiTheme="majorHAnsi" w:cstheme="majorHAnsi"/>
          <w:sz w:val="24"/>
          <w:szCs w:val="24"/>
          <w:lang w:val="en-US"/>
        </w:rPr>
        <w:t>on</w:t>
      </w:r>
      <w:proofErr w:type="gramEnd"/>
      <w:r w:rsidRPr="00A847E8">
        <w:rPr>
          <w:rFonts w:asciiTheme="majorHAnsi" w:eastAsia="Times New Roman" w:hAnsiTheme="majorHAnsi" w:cstheme="majorHAnsi"/>
          <w:sz w:val="24"/>
          <w:szCs w:val="24"/>
          <w:lang w:val="en-US"/>
        </w:rPr>
        <w:t xml:space="preserve"> vendor response utility for discrepancy management</w:t>
      </w:r>
    </w:p>
    <w:p w14:paraId="08F05092" w14:textId="77777777" w:rsidR="00A847E8" w:rsidRPr="00A847E8" w:rsidRDefault="00A847E8" w:rsidP="0094360D">
      <w:pPr>
        <w:numPr>
          <w:ilvl w:val="0"/>
          <w:numId w:val="4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Smart Table acknowledgment processing procedures need documentation</w:t>
      </w:r>
    </w:p>
    <w:p w14:paraId="064FB5E7" w14:textId="77777777" w:rsidR="00A847E8" w:rsidRPr="00A847E8" w:rsidRDefault="00A847E8" w:rsidP="0094360D">
      <w:pPr>
        <w:numPr>
          <w:ilvl w:val="0"/>
          <w:numId w:val="48"/>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Issue tracking and resolution workflows require definition</w:t>
      </w:r>
    </w:p>
    <w:p w14:paraId="3B020F9F" w14:textId="77777777" w:rsidR="00A847E8" w:rsidRPr="00A847E8" w:rsidRDefault="00000000" w:rsidP="00A847E8">
      <w:pPr>
        <w:spacing w:line="240" w:lineRule="auto"/>
        <w:rPr>
          <w:rFonts w:asciiTheme="majorHAnsi" w:eastAsia="Times New Roman" w:hAnsiTheme="majorHAnsi" w:cstheme="majorHAnsi"/>
          <w:sz w:val="24"/>
          <w:szCs w:val="24"/>
          <w:lang w:val="en-US"/>
        </w:rPr>
      </w:pPr>
      <w:r>
        <w:rPr>
          <w:rFonts w:asciiTheme="majorHAnsi" w:eastAsia="Times New Roman" w:hAnsiTheme="majorHAnsi" w:cstheme="majorHAnsi"/>
          <w:noProof/>
          <w:sz w:val="24"/>
          <w:szCs w:val="24"/>
          <w:lang w:val="en-US"/>
        </w:rPr>
        <w:pict w14:anchorId="5FBBA569">
          <v:rect id="_x0000_i1036" style="width:468pt;height:.05pt" o:hralign="center" o:hrstd="t" o:hr="t" fillcolor="#a0a0a0" stroked="f"/>
        </w:pict>
      </w:r>
    </w:p>
    <w:p w14:paraId="5F906F1C" w14:textId="7ED30F30" w:rsidR="00B25127" w:rsidRPr="00F22492" w:rsidRDefault="00041069" w:rsidP="008A7942">
      <w:pPr>
        <w:pStyle w:val="Heading1"/>
        <w:rPr>
          <w:rFonts w:ascii="Calibri" w:hAnsi="Calibri" w:cs="Calibri"/>
          <w:b/>
          <w:bCs/>
          <w:color w:val="548DD4" w:themeColor="text2" w:themeTint="99"/>
          <w:sz w:val="36"/>
          <w:szCs w:val="36"/>
          <w:lang w:val="en-US"/>
        </w:rPr>
      </w:pPr>
      <w:bookmarkStart w:id="300" w:name="_Toc208925537"/>
      <w:r w:rsidRPr="00F22492">
        <w:rPr>
          <w:rFonts w:ascii="Calibri" w:hAnsi="Calibri" w:cs="Calibri"/>
          <w:b/>
          <w:bCs/>
          <w:color w:val="548DD4" w:themeColor="text2" w:themeTint="99"/>
          <w:sz w:val="36"/>
          <w:szCs w:val="36"/>
        </w:rPr>
        <w:t xml:space="preserve">4 </w:t>
      </w:r>
      <w:r w:rsidR="00B25127" w:rsidRPr="00F22492">
        <w:rPr>
          <w:rFonts w:ascii="Calibri" w:hAnsi="Calibri" w:cs="Calibri"/>
          <w:b/>
          <w:bCs/>
          <w:color w:val="548DD4" w:themeColor="text2" w:themeTint="99"/>
          <w:sz w:val="36"/>
          <w:szCs w:val="36"/>
        </w:rPr>
        <w:t>Implementation Timeline and Next Steps</w:t>
      </w:r>
      <w:bookmarkEnd w:id="300"/>
    </w:p>
    <w:p w14:paraId="2374E55B" w14:textId="77777777" w:rsidR="00B25127" w:rsidRDefault="00B25127" w:rsidP="00F04522">
      <w:pPr>
        <w:rPr>
          <w:rFonts w:asciiTheme="majorHAnsi" w:eastAsia="Times New Roman" w:hAnsiTheme="majorHAnsi" w:cstheme="majorHAnsi"/>
          <w:b/>
          <w:bCs/>
          <w:sz w:val="27"/>
          <w:szCs w:val="27"/>
          <w:lang w:val="en-US"/>
        </w:rPr>
      </w:pPr>
    </w:p>
    <w:p w14:paraId="74374138" w14:textId="77777777" w:rsidR="00A847E8" w:rsidRPr="00A847E8" w:rsidRDefault="00A847E8" w:rsidP="00F04522">
      <w:pPr>
        <w:rPr>
          <w:rFonts w:asciiTheme="majorHAnsi" w:eastAsia="Times New Roman" w:hAnsiTheme="majorHAnsi" w:cstheme="majorHAnsi"/>
          <w:b/>
          <w:bCs/>
          <w:sz w:val="27"/>
          <w:szCs w:val="27"/>
          <w:lang w:val="en-US"/>
        </w:rPr>
      </w:pPr>
      <w:commentRangeStart w:id="301"/>
      <w:commentRangeStart w:id="302"/>
      <w:commentRangeStart w:id="303"/>
      <w:r w:rsidRPr="6373D995">
        <w:rPr>
          <w:rFonts w:asciiTheme="majorHAnsi" w:eastAsia="Times New Roman" w:hAnsiTheme="majorHAnsi" w:cstheme="majorBidi"/>
          <w:b/>
          <w:sz w:val="27"/>
          <w:szCs w:val="27"/>
          <w:lang w:val="en-US"/>
        </w:rPr>
        <w:t>Phase 1 Deliverables (Months 1-4)</w:t>
      </w:r>
      <w:commentRangeEnd w:id="301"/>
      <w:r w:rsidR="00D02FCC" w:rsidRPr="00A847E8">
        <w:rPr>
          <w:rStyle w:val="CommentReference"/>
          <w:rFonts w:asciiTheme="majorHAnsi" w:eastAsia="Times New Roman" w:hAnsiTheme="majorHAnsi" w:cstheme="majorHAnsi"/>
          <w:b/>
          <w:bCs/>
          <w:sz w:val="27"/>
          <w:szCs w:val="27"/>
          <w:lang w:val="en-US"/>
        </w:rPr>
        <w:commentReference w:id="301"/>
      </w:r>
      <w:commentRangeEnd w:id="302"/>
      <w:r>
        <w:rPr>
          <w:rStyle w:val="CommentReference"/>
        </w:rPr>
        <w:commentReference w:id="302"/>
      </w:r>
      <w:commentRangeEnd w:id="303"/>
      <w:r>
        <w:rPr>
          <w:rStyle w:val="CommentReference"/>
        </w:rPr>
        <w:commentReference w:id="303"/>
      </w:r>
    </w:p>
    <w:p w14:paraId="06CDE813" w14:textId="77777777" w:rsidR="00A847E8" w:rsidRPr="00A847E8" w:rsidRDefault="00A847E8"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Core order management configuration</w:t>
      </w:r>
    </w:p>
    <w:p w14:paraId="244CD594" w14:textId="77777777" w:rsidR="00A847E8" w:rsidRPr="00A847E8" w:rsidRDefault="00A847E8"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lastRenderedPageBreak/>
        <w:t>Customer credit and setup workflows</w:t>
      </w:r>
    </w:p>
    <w:p w14:paraId="32AA5CD8" w14:textId="77777777" w:rsidR="00A847E8" w:rsidRPr="00A847E8" w:rsidRDefault="00A847E8"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Quote approval automation</w:t>
      </w:r>
    </w:p>
    <w:p w14:paraId="4CB88849" w14:textId="77777777" w:rsidR="00A847E8" w:rsidRPr="00A847E8" w:rsidRDefault="00A847E8"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SIF import optimization</w:t>
      </w:r>
    </w:p>
    <w:p w14:paraId="5E512CBD" w14:textId="77777777" w:rsidR="00A847E8" w:rsidRPr="00A847E8" w:rsidRDefault="00A847E8"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Smart Table grouping functionality with multi-grouping support</w:t>
      </w:r>
    </w:p>
    <w:p w14:paraId="6B2E2ECA" w14:textId="77777777" w:rsidR="00A847E8" w:rsidRPr="00A847E8" w:rsidRDefault="00A847E8"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Deposit and pre-payment management</w:t>
      </w:r>
    </w:p>
    <w:p w14:paraId="65C5FD4E" w14:textId="77777777" w:rsidR="00A847E8" w:rsidRPr="00A847E8" w:rsidRDefault="00A847E8"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PDF Composer implementation with 10 unique templates</w:t>
      </w:r>
    </w:p>
    <w:p w14:paraId="77939856" w14:textId="77777777" w:rsidR="00A847E8" w:rsidRPr="00A847E8" w:rsidRDefault="00A847E8"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Client quote approval portal</w:t>
      </w:r>
    </w:p>
    <w:p w14:paraId="744816DF" w14:textId="77777777" w:rsidR="00A847E8" w:rsidRPr="00A847E8" w:rsidRDefault="00A847E8"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Budget setting at conversion</w:t>
      </w:r>
    </w:p>
    <w:p w14:paraId="0CA25E21" w14:textId="77777777" w:rsidR="00A847E8" w:rsidRPr="00A847E8" w:rsidRDefault="00A847E8"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 forma invoice tracking</w:t>
      </w:r>
    </w:p>
    <w:p w14:paraId="4C01C7DE" w14:textId="77777777" w:rsidR="00A847E8" w:rsidRPr="00A847E8" w:rsidRDefault="00A847E8"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Purchase order automation with draft PO capability</w:t>
      </w:r>
    </w:p>
    <w:p w14:paraId="7B5D6C1B" w14:textId="77777777" w:rsidR="00A847E8" w:rsidRPr="00A847E8" w:rsidRDefault="00A847E8"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Miller-Knoll integration continuity</w:t>
      </w:r>
    </w:p>
    <w:p w14:paraId="4A094D8E" w14:textId="77777777" w:rsidR="00A847E8" w:rsidRDefault="00A847E8"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Acknowledgment processing workflows</w:t>
      </w:r>
    </w:p>
    <w:p w14:paraId="6780E91B" w14:textId="12AF19DC" w:rsidR="00CF04E4" w:rsidRPr="00A847E8" w:rsidRDefault="00CF04E4" w:rsidP="0094360D">
      <w:pPr>
        <w:numPr>
          <w:ilvl w:val="0"/>
          <w:numId w:val="49"/>
        </w:numPr>
        <w:spacing w:before="100" w:beforeAutospacing="1" w:after="100" w:afterAutospacing="1" w:line="240" w:lineRule="auto"/>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Time tracking</w:t>
      </w:r>
    </w:p>
    <w:p w14:paraId="61F12344" w14:textId="40C54AA8" w:rsidR="00A847E8" w:rsidRPr="00A847E8" w:rsidRDefault="00A847E8" w:rsidP="00F04522">
      <w:pPr>
        <w:rPr>
          <w:rFonts w:asciiTheme="majorHAnsi" w:eastAsia="Times New Roman" w:hAnsiTheme="majorHAnsi" w:cstheme="majorBidi"/>
          <w:b/>
          <w:sz w:val="27"/>
          <w:szCs w:val="27"/>
          <w:lang w:val="en-US"/>
        </w:rPr>
      </w:pPr>
      <w:r w:rsidRPr="1E0B19EB">
        <w:rPr>
          <w:rFonts w:asciiTheme="majorHAnsi" w:eastAsia="Times New Roman" w:hAnsiTheme="majorHAnsi" w:cstheme="majorBidi"/>
          <w:b/>
          <w:sz w:val="27"/>
          <w:szCs w:val="27"/>
          <w:lang w:val="en-US"/>
        </w:rPr>
        <w:t xml:space="preserve">Outstanding Items Requiring </w:t>
      </w:r>
      <w:commentRangeStart w:id="304"/>
      <w:commentRangeStart w:id="305"/>
      <w:commentRangeStart w:id="306"/>
      <w:commentRangeStart w:id="307"/>
      <w:commentRangeStart w:id="308"/>
      <w:commentRangeStart w:id="309"/>
      <w:commentRangeStart w:id="310"/>
      <w:r w:rsidRPr="1E0B19EB">
        <w:rPr>
          <w:rFonts w:asciiTheme="majorHAnsi" w:eastAsia="Times New Roman" w:hAnsiTheme="majorHAnsi" w:cstheme="majorBidi"/>
          <w:b/>
          <w:sz w:val="27"/>
          <w:szCs w:val="27"/>
          <w:lang w:val="en-US"/>
        </w:rPr>
        <w:t>Resolution</w:t>
      </w:r>
      <w:commentRangeEnd w:id="304"/>
      <w:r w:rsidRPr="00A847E8">
        <w:rPr>
          <w:rStyle w:val="CommentReference"/>
          <w:rFonts w:asciiTheme="majorHAnsi" w:eastAsia="Times New Roman" w:hAnsiTheme="majorHAnsi" w:cstheme="majorBidi"/>
          <w:b/>
          <w:sz w:val="27"/>
          <w:szCs w:val="27"/>
          <w:lang w:val="en-US"/>
        </w:rPr>
        <w:commentReference w:id="304"/>
      </w:r>
      <w:commentRangeEnd w:id="305"/>
      <w:r>
        <w:rPr>
          <w:rStyle w:val="CommentReference"/>
        </w:rPr>
        <w:commentReference w:id="305"/>
      </w:r>
      <w:commentRangeEnd w:id="306"/>
      <w:r>
        <w:rPr>
          <w:rStyle w:val="CommentReference"/>
        </w:rPr>
        <w:commentReference w:id="306"/>
      </w:r>
      <w:commentRangeEnd w:id="307"/>
      <w:r>
        <w:rPr>
          <w:rStyle w:val="CommentReference"/>
        </w:rPr>
        <w:commentReference w:id="307"/>
      </w:r>
      <w:commentRangeEnd w:id="308"/>
      <w:r>
        <w:rPr>
          <w:rStyle w:val="CommentReference"/>
        </w:rPr>
        <w:commentReference w:id="308"/>
      </w:r>
      <w:commentRangeEnd w:id="309"/>
      <w:r>
        <w:rPr>
          <w:rStyle w:val="CommentReference"/>
        </w:rPr>
        <w:commentReference w:id="309"/>
      </w:r>
      <w:commentRangeEnd w:id="310"/>
      <w:r>
        <w:rPr>
          <w:rStyle w:val="CommentReference"/>
        </w:rPr>
        <w:commentReference w:id="310"/>
      </w:r>
    </w:p>
    <w:p w14:paraId="7AE2CA01"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Critical (Before Configuration):</w:t>
      </w:r>
    </w:p>
    <w:p w14:paraId="696C948D" w14:textId="77777777" w:rsidR="00A847E8" w:rsidRPr="00A847E8" w:rsidRDefault="00A847E8" w:rsidP="0094360D">
      <w:pPr>
        <w:numPr>
          <w:ilvl w:val="0"/>
          <w:numId w:val="50"/>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Complete quote approval rules list from Sales Coordination team</w:t>
      </w:r>
    </w:p>
    <w:p w14:paraId="6212E219" w14:textId="77777777" w:rsidR="00A847E8" w:rsidRPr="00A847E8" w:rsidRDefault="00A847E8" w:rsidP="0094360D">
      <w:pPr>
        <w:numPr>
          <w:ilvl w:val="0"/>
          <w:numId w:val="50"/>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Customer PO limit documentation for Oracle, Apple, Google</w:t>
      </w:r>
    </w:p>
    <w:p w14:paraId="0978B8C5" w14:textId="77777777" w:rsidR="00A847E8" w:rsidRPr="00A847E8" w:rsidRDefault="00A847E8" w:rsidP="0094360D">
      <w:pPr>
        <w:numPr>
          <w:ilvl w:val="0"/>
          <w:numId w:val="50"/>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PDF template requirements and specifications for 10 unique templates</w:t>
      </w:r>
    </w:p>
    <w:p w14:paraId="77550F51" w14:textId="77777777" w:rsidR="00A847E8" w:rsidRPr="00A847E8" w:rsidRDefault="00A847E8" w:rsidP="00A847E8">
      <w:p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b/>
          <w:bCs/>
          <w:sz w:val="24"/>
          <w:szCs w:val="24"/>
          <w:lang w:val="en-US"/>
        </w:rPr>
        <w:t>Important (During Configuration):</w:t>
      </w:r>
    </w:p>
    <w:p w14:paraId="153987A5" w14:textId="77777777" w:rsidR="00A847E8" w:rsidRPr="00A847E8" w:rsidRDefault="00A847E8" w:rsidP="0094360D">
      <w:pPr>
        <w:numPr>
          <w:ilvl w:val="0"/>
          <w:numId w:val="51"/>
        </w:numPr>
        <w:spacing w:before="100" w:beforeAutospacing="1" w:after="100" w:afterAutospacing="1" w:line="240" w:lineRule="auto"/>
        <w:rPr>
          <w:rFonts w:asciiTheme="majorHAnsi" w:eastAsia="Times New Roman" w:hAnsiTheme="majorHAnsi" w:cstheme="majorHAnsi"/>
          <w:sz w:val="24"/>
          <w:szCs w:val="24"/>
          <w:lang w:val="en-US"/>
        </w:rPr>
      </w:pPr>
      <w:proofErr w:type="gramStart"/>
      <w:r w:rsidRPr="00A847E8">
        <w:rPr>
          <w:rFonts w:asciiTheme="majorHAnsi" w:eastAsia="Times New Roman" w:hAnsiTheme="majorHAnsi" w:cstheme="majorHAnsi"/>
          <w:sz w:val="24"/>
          <w:szCs w:val="24"/>
          <w:lang w:val="en-US"/>
        </w:rPr>
        <w:t>Budget locking</w:t>
      </w:r>
      <w:proofErr w:type="gramEnd"/>
      <w:r w:rsidRPr="00A847E8">
        <w:rPr>
          <w:rFonts w:asciiTheme="majorHAnsi" w:eastAsia="Times New Roman" w:hAnsiTheme="majorHAnsi" w:cstheme="majorHAnsi"/>
          <w:sz w:val="24"/>
          <w:szCs w:val="24"/>
          <w:lang w:val="en-US"/>
        </w:rPr>
        <w:t xml:space="preserve"> timing and workflows</w:t>
      </w:r>
    </w:p>
    <w:p w14:paraId="5B158A19" w14:textId="77777777" w:rsidR="00A847E8" w:rsidRPr="00A847E8" w:rsidRDefault="00A847E8" w:rsidP="0094360D">
      <w:pPr>
        <w:numPr>
          <w:ilvl w:val="0"/>
          <w:numId w:val="5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Client approval portal access management</w:t>
      </w:r>
    </w:p>
    <w:p w14:paraId="645FD405" w14:textId="77777777" w:rsidR="00A847E8" w:rsidRPr="00A847E8" w:rsidRDefault="00A847E8" w:rsidP="0094360D">
      <w:pPr>
        <w:numPr>
          <w:ilvl w:val="0"/>
          <w:numId w:val="5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Smart Table multi-grouping naming conventions</w:t>
      </w:r>
    </w:p>
    <w:p w14:paraId="4B55B615" w14:textId="77777777" w:rsidR="00A847E8" w:rsidRPr="00A847E8" w:rsidRDefault="00A847E8" w:rsidP="0094360D">
      <w:pPr>
        <w:numPr>
          <w:ilvl w:val="0"/>
          <w:numId w:val="51"/>
        </w:numPr>
        <w:spacing w:before="100" w:beforeAutospacing="1" w:after="100" w:afterAutospacing="1" w:line="240" w:lineRule="auto"/>
        <w:rPr>
          <w:rFonts w:asciiTheme="majorHAnsi" w:eastAsia="Times New Roman" w:hAnsiTheme="majorHAnsi" w:cstheme="majorHAnsi"/>
          <w:sz w:val="24"/>
          <w:szCs w:val="24"/>
          <w:lang w:val="en-US"/>
        </w:rPr>
      </w:pPr>
      <w:r w:rsidRPr="00A847E8">
        <w:rPr>
          <w:rFonts w:asciiTheme="majorHAnsi" w:eastAsia="Times New Roman" w:hAnsiTheme="majorHAnsi" w:cstheme="majorHAnsi"/>
          <w:sz w:val="24"/>
          <w:szCs w:val="24"/>
          <w:lang w:val="en-US"/>
        </w:rPr>
        <w:t>Pro forma numbering sequence format</w:t>
      </w:r>
    </w:p>
    <w:p w14:paraId="7E7F7A48" w14:textId="77777777" w:rsidR="00AC00E6" w:rsidRPr="007F64E0" w:rsidRDefault="00AC00E6" w:rsidP="00AC00E6">
      <w:pPr>
        <w:rPr>
          <w:rFonts w:asciiTheme="majorHAnsi" w:hAnsiTheme="majorHAnsi" w:cstheme="majorHAnsi"/>
        </w:rPr>
      </w:pPr>
    </w:p>
    <w:p w14:paraId="13546691" w14:textId="067705BE" w:rsidR="008A31D4" w:rsidRPr="007F64E0" w:rsidRDefault="00041069">
      <w:pPr>
        <w:pStyle w:val="Heading1"/>
        <w:spacing w:before="0" w:line="240" w:lineRule="auto"/>
        <w:jc w:val="both"/>
        <w:rPr>
          <w:rFonts w:asciiTheme="majorHAnsi" w:hAnsiTheme="majorHAnsi" w:cstheme="majorHAnsi"/>
          <w:b/>
          <w:color w:val="4A86E8"/>
          <w:sz w:val="36"/>
          <w:szCs w:val="36"/>
        </w:rPr>
      </w:pPr>
      <w:bookmarkStart w:id="311" w:name="_Toc208925538"/>
      <w:r>
        <w:rPr>
          <w:rFonts w:asciiTheme="majorHAnsi" w:hAnsiTheme="majorHAnsi" w:cstheme="majorHAnsi"/>
          <w:b/>
          <w:color w:val="4A86E8"/>
          <w:sz w:val="36"/>
          <w:szCs w:val="36"/>
        </w:rPr>
        <w:t>5</w:t>
      </w:r>
      <w:r w:rsidR="007A4E7E" w:rsidRPr="007F64E0">
        <w:rPr>
          <w:rFonts w:asciiTheme="majorHAnsi" w:hAnsiTheme="majorHAnsi" w:cstheme="majorHAnsi"/>
          <w:b/>
          <w:color w:val="4A86E8"/>
          <w:sz w:val="36"/>
          <w:szCs w:val="36"/>
        </w:rPr>
        <w:t xml:space="preserve"> Signatures</w:t>
      </w:r>
      <w:bookmarkEnd w:id="311"/>
    </w:p>
    <w:p w14:paraId="2838C453" w14:textId="4F2557C5" w:rsidR="008A31D4" w:rsidRPr="007F64E0" w:rsidRDefault="002D0999" w:rsidP="69E4E6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heme="majorHAnsi" w:hAnsiTheme="majorHAnsi" w:cstheme="majorBidi"/>
          <w:lang w:val="en-US"/>
        </w:rPr>
      </w:pPr>
      <w:r w:rsidRPr="69E4E63F">
        <w:rPr>
          <w:rFonts w:asciiTheme="majorHAnsi" w:hAnsiTheme="majorHAnsi" w:cstheme="majorBidi"/>
          <w:lang w:val="en-US"/>
        </w:rPr>
        <w:t>Sign</w:t>
      </w:r>
      <w:r w:rsidR="007A4E7E" w:rsidRPr="69E4E63F">
        <w:rPr>
          <w:rFonts w:asciiTheme="majorHAnsi" w:hAnsiTheme="majorHAnsi" w:cstheme="majorBidi"/>
          <w:lang w:val="en-US"/>
        </w:rPr>
        <w:t xml:space="preserve">-off represents agreement on behalf of both </w:t>
      </w:r>
      <w:r w:rsidRPr="69E4E63F">
        <w:rPr>
          <w:rFonts w:asciiTheme="majorHAnsi" w:hAnsiTheme="majorHAnsi" w:cstheme="majorBidi"/>
          <w:lang w:val="en-US"/>
        </w:rPr>
        <w:t>Client</w:t>
      </w:r>
      <w:r w:rsidR="007A4E7E" w:rsidRPr="69E4E63F">
        <w:rPr>
          <w:rFonts w:asciiTheme="majorHAnsi" w:hAnsiTheme="majorHAnsi" w:cstheme="majorBidi"/>
          <w:lang w:val="en-US"/>
        </w:rPr>
        <w:t xml:space="preserve"> and GSI of the Business Requirements for t</w:t>
      </w:r>
      <w:r w:rsidRPr="69E4E63F">
        <w:rPr>
          <w:rFonts w:asciiTheme="majorHAnsi" w:hAnsiTheme="majorHAnsi" w:cstheme="majorBidi"/>
          <w:lang w:val="en-US"/>
        </w:rPr>
        <w:t xml:space="preserve">his process area of the </w:t>
      </w:r>
      <w:r w:rsidR="48742DE0" w:rsidRPr="69E4E63F">
        <w:rPr>
          <w:rFonts w:asciiTheme="majorHAnsi" w:hAnsiTheme="majorHAnsi" w:cstheme="majorBidi"/>
          <w:lang w:val="en-US"/>
        </w:rPr>
        <w:t>NetSuite Orion</w:t>
      </w:r>
      <w:r w:rsidRPr="69E4E63F">
        <w:rPr>
          <w:rFonts w:asciiTheme="majorHAnsi" w:hAnsiTheme="majorHAnsi" w:cstheme="majorBidi"/>
          <w:lang w:val="en-US"/>
        </w:rPr>
        <w:t xml:space="preserve"> implementation</w:t>
      </w:r>
      <w:r w:rsidR="007A4E7E" w:rsidRPr="69E4E63F">
        <w:rPr>
          <w:rFonts w:asciiTheme="majorHAnsi" w:hAnsiTheme="majorHAnsi" w:cstheme="majorBidi"/>
          <w:lang w:val="en-US"/>
        </w:rPr>
        <w:t>.</w:t>
      </w:r>
      <w:r w:rsidR="00756F15" w:rsidRPr="69E4E63F">
        <w:rPr>
          <w:rFonts w:asciiTheme="majorHAnsi" w:hAnsiTheme="majorHAnsi" w:cstheme="majorBidi"/>
          <w:lang w:val="en-US"/>
        </w:rPr>
        <w:t xml:space="preserve"> Sign-off provides the go-ahead to begin</w:t>
      </w:r>
      <w:r w:rsidR="00426E84" w:rsidRPr="69E4E63F">
        <w:rPr>
          <w:rFonts w:asciiTheme="majorHAnsi" w:hAnsiTheme="majorHAnsi" w:cstheme="majorBidi"/>
          <w:lang w:val="en-US"/>
        </w:rPr>
        <w:t xml:space="preserve"> the Realize stage.</w:t>
      </w:r>
    </w:p>
    <w:p w14:paraId="2351735B" w14:textId="77777777" w:rsidR="002D0999" w:rsidRPr="007F64E0" w:rsidRDefault="002D09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Theme="majorHAnsi" w:hAnsiTheme="majorHAnsi" w:cstheme="majorHAnsi"/>
          <w:sz w:val="20"/>
          <w:szCs w:val="20"/>
          <w:highlight w:val="yellow"/>
        </w:rPr>
      </w:pPr>
    </w:p>
    <w:tbl>
      <w:tblPr>
        <w:tblStyle w:val="afffffffffffffffffffffffffffffffffffffffffff5"/>
        <w:tblW w:w="9360" w:type="dxa"/>
        <w:tblInd w:w="120" w:type="dxa"/>
        <w:tblLayout w:type="fixed"/>
        <w:tblLook w:val="0000" w:firstRow="0" w:lastRow="0" w:firstColumn="0" w:lastColumn="0" w:noHBand="0" w:noVBand="0"/>
      </w:tblPr>
      <w:tblGrid>
        <w:gridCol w:w="4650"/>
        <w:gridCol w:w="4710"/>
      </w:tblGrid>
      <w:tr w:rsidR="008A31D4" w:rsidRPr="007F64E0" w14:paraId="6247A6B3" w14:textId="77777777" w:rsidTr="006D69A8">
        <w:trPr>
          <w:trHeight w:val="280"/>
        </w:trPr>
        <w:tc>
          <w:tcPr>
            <w:tcW w:w="4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A86E8"/>
            <w:tcMar>
              <w:top w:w="100" w:type="dxa"/>
              <w:left w:w="100" w:type="dxa"/>
              <w:bottom w:w="100" w:type="dxa"/>
              <w:right w:w="100" w:type="dxa"/>
            </w:tcMar>
          </w:tcPr>
          <w:p w14:paraId="6FCE2235" w14:textId="01C90921" w:rsidR="008A31D4" w:rsidRPr="007F64E0" w:rsidRDefault="00DC2DDC" w:rsidP="006D69A8">
            <w:pPr>
              <w:spacing w:line="240" w:lineRule="auto"/>
              <w:rPr>
                <w:rFonts w:asciiTheme="majorHAnsi" w:hAnsiTheme="majorHAnsi" w:cstheme="majorHAnsi"/>
                <w:b/>
                <w:bCs/>
                <w:color w:val="FFFFFF"/>
                <w:sz w:val="20"/>
                <w:szCs w:val="20"/>
                <w:lang w:val="en-US"/>
              </w:rPr>
            </w:pPr>
            <w:r w:rsidRPr="007F64E0">
              <w:rPr>
                <w:rFonts w:asciiTheme="majorHAnsi" w:hAnsiTheme="majorHAnsi" w:cstheme="majorHAnsi"/>
                <w:b/>
                <w:bCs/>
                <w:color w:val="FFFFFF" w:themeColor="background1"/>
                <w:sz w:val="20"/>
                <w:szCs w:val="20"/>
                <w:lang w:val="en-US"/>
              </w:rPr>
              <w:t>Pivot Interiors, Inc.</w:t>
            </w:r>
          </w:p>
        </w:tc>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A86E8"/>
            <w:tcMar>
              <w:top w:w="100" w:type="dxa"/>
              <w:left w:w="100" w:type="dxa"/>
              <w:bottom w:w="100" w:type="dxa"/>
              <w:right w:w="100" w:type="dxa"/>
            </w:tcMar>
          </w:tcPr>
          <w:p w14:paraId="520343AA" w14:textId="67563411" w:rsidR="008A31D4" w:rsidRPr="007F64E0" w:rsidRDefault="007A4E7E">
            <w:pPr>
              <w:keepNext/>
              <w:spacing w:line="240" w:lineRule="auto"/>
              <w:rPr>
                <w:rFonts w:asciiTheme="majorHAnsi" w:hAnsiTheme="majorHAnsi" w:cstheme="majorHAnsi"/>
                <w:b/>
                <w:color w:val="FFFFFF"/>
                <w:sz w:val="20"/>
                <w:szCs w:val="20"/>
              </w:rPr>
            </w:pPr>
            <w:bookmarkStart w:id="312" w:name="_heading=h.3tfr8if" w:colFirst="0" w:colLast="0"/>
            <w:bookmarkEnd w:id="312"/>
            <w:r w:rsidRPr="007F64E0">
              <w:rPr>
                <w:rFonts w:asciiTheme="majorHAnsi" w:hAnsiTheme="majorHAnsi" w:cstheme="majorHAnsi"/>
                <w:b/>
                <w:color w:val="FFFFFF"/>
                <w:sz w:val="20"/>
                <w:szCs w:val="20"/>
              </w:rPr>
              <w:t>GSI Inc.</w:t>
            </w:r>
          </w:p>
        </w:tc>
      </w:tr>
      <w:tr w:rsidR="008A31D4" w:rsidRPr="007F64E0" w14:paraId="017C1369" w14:textId="77777777" w:rsidTr="006D69A8">
        <w:trPr>
          <w:trHeight w:val="415"/>
        </w:trPr>
        <w:tc>
          <w:tcPr>
            <w:tcW w:w="4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71D307FA" w14:textId="77777777" w:rsidR="008A31D4" w:rsidRPr="007F64E0" w:rsidRDefault="007A4E7E">
            <w:pPr>
              <w:spacing w:line="240" w:lineRule="auto"/>
              <w:rPr>
                <w:rFonts w:asciiTheme="majorHAnsi" w:hAnsiTheme="majorHAnsi" w:cstheme="majorHAnsi"/>
                <w:sz w:val="20"/>
                <w:szCs w:val="20"/>
              </w:rPr>
            </w:pPr>
            <w:r w:rsidRPr="007F64E0">
              <w:rPr>
                <w:rFonts w:asciiTheme="majorHAnsi" w:hAnsiTheme="majorHAnsi" w:cstheme="majorHAnsi"/>
                <w:sz w:val="20"/>
                <w:szCs w:val="20"/>
              </w:rPr>
              <w:t>Signature:</w:t>
            </w:r>
          </w:p>
          <w:p w14:paraId="47E5F1B0" w14:textId="77777777" w:rsidR="008A31D4" w:rsidRPr="007F64E0" w:rsidRDefault="008A31D4">
            <w:pPr>
              <w:spacing w:after="120"/>
              <w:jc w:val="both"/>
              <w:rPr>
                <w:rFonts w:asciiTheme="majorHAnsi" w:hAnsiTheme="majorHAnsi" w:cstheme="majorHAnsi"/>
                <w:sz w:val="20"/>
                <w:szCs w:val="20"/>
              </w:rPr>
            </w:pPr>
          </w:p>
        </w:tc>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5B75CE1E" w14:textId="77777777" w:rsidR="008A31D4" w:rsidRPr="007F64E0" w:rsidRDefault="007A4E7E">
            <w:pPr>
              <w:spacing w:line="240" w:lineRule="auto"/>
              <w:rPr>
                <w:rFonts w:asciiTheme="majorHAnsi" w:hAnsiTheme="majorHAnsi" w:cstheme="majorHAnsi"/>
                <w:sz w:val="20"/>
                <w:szCs w:val="20"/>
              </w:rPr>
            </w:pPr>
            <w:r w:rsidRPr="007F64E0">
              <w:rPr>
                <w:rFonts w:asciiTheme="majorHAnsi" w:hAnsiTheme="majorHAnsi" w:cstheme="majorHAnsi"/>
                <w:sz w:val="20"/>
                <w:szCs w:val="20"/>
              </w:rPr>
              <w:t>Signature:</w:t>
            </w:r>
          </w:p>
          <w:p w14:paraId="5171454A" w14:textId="77777777" w:rsidR="008A31D4" w:rsidRPr="007F64E0" w:rsidRDefault="008A31D4">
            <w:pPr>
              <w:spacing w:after="120"/>
              <w:jc w:val="both"/>
              <w:rPr>
                <w:rFonts w:asciiTheme="majorHAnsi" w:hAnsiTheme="majorHAnsi" w:cstheme="majorHAnsi"/>
                <w:sz w:val="20"/>
                <w:szCs w:val="20"/>
              </w:rPr>
            </w:pPr>
          </w:p>
        </w:tc>
      </w:tr>
      <w:tr w:rsidR="008A31D4" w:rsidRPr="007F64E0" w14:paraId="60C6C791" w14:textId="77777777" w:rsidTr="006D69A8">
        <w:trPr>
          <w:trHeight w:val="280"/>
        </w:trPr>
        <w:tc>
          <w:tcPr>
            <w:tcW w:w="4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1001495C" w14:textId="77777777" w:rsidR="008A31D4" w:rsidRPr="007F64E0" w:rsidRDefault="007A4E7E">
            <w:pPr>
              <w:spacing w:line="240" w:lineRule="auto"/>
              <w:rPr>
                <w:rFonts w:asciiTheme="majorHAnsi" w:hAnsiTheme="majorHAnsi" w:cstheme="majorHAnsi"/>
                <w:sz w:val="20"/>
                <w:szCs w:val="20"/>
              </w:rPr>
            </w:pPr>
            <w:r w:rsidRPr="007F64E0">
              <w:rPr>
                <w:rFonts w:asciiTheme="majorHAnsi" w:hAnsiTheme="majorHAnsi" w:cstheme="majorHAnsi"/>
                <w:sz w:val="20"/>
                <w:szCs w:val="20"/>
              </w:rPr>
              <w:t>Date:</w:t>
            </w:r>
          </w:p>
        </w:tc>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1C681A54" w14:textId="77777777" w:rsidR="008A31D4" w:rsidRPr="007F64E0" w:rsidRDefault="007A4E7E">
            <w:pPr>
              <w:spacing w:line="240" w:lineRule="auto"/>
              <w:rPr>
                <w:rFonts w:asciiTheme="majorHAnsi" w:hAnsiTheme="majorHAnsi" w:cstheme="majorHAnsi"/>
                <w:sz w:val="20"/>
                <w:szCs w:val="20"/>
              </w:rPr>
            </w:pPr>
            <w:r w:rsidRPr="007F64E0">
              <w:rPr>
                <w:rFonts w:asciiTheme="majorHAnsi" w:hAnsiTheme="majorHAnsi" w:cstheme="majorHAnsi"/>
                <w:sz w:val="20"/>
                <w:szCs w:val="20"/>
              </w:rPr>
              <w:t>Date:</w:t>
            </w:r>
          </w:p>
        </w:tc>
      </w:tr>
      <w:tr w:rsidR="008A31D4" w:rsidRPr="007F64E0" w14:paraId="14D72ED4" w14:textId="77777777" w:rsidTr="006D69A8">
        <w:trPr>
          <w:trHeight w:val="280"/>
        </w:trPr>
        <w:tc>
          <w:tcPr>
            <w:tcW w:w="4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44E2ECF7" w14:textId="77777777" w:rsidR="008A31D4" w:rsidRPr="007F64E0" w:rsidRDefault="007A4E7E">
            <w:pPr>
              <w:spacing w:line="240" w:lineRule="auto"/>
              <w:rPr>
                <w:rFonts w:asciiTheme="majorHAnsi" w:hAnsiTheme="majorHAnsi" w:cstheme="majorHAnsi"/>
                <w:sz w:val="20"/>
                <w:szCs w:val="20"/>
              </w:rPr>
            </w:pPr>
            <w:r w:rsidRPr="007F64E0">
              <w:rPr>
                <w:rFonts w:asciiTheme="majorHAnsi" w:hAnsiTheme="majorHAnsi" w:cstheme="majorHAnsi"/>
                <w:sz w:val="20"/>
                <w:szCs w:val="20"/>
              </w:rPr>
              <w:lastRenderedPageBreak/>
              <w:t>Name:</w:t>
            </w:r>
          </w:p>
        </w:tc>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50A99573" w14:textId="77777777" w:rsidR="008A31D4" w:rsidRPr="007F64E0" w:rsidRDefault="007A4E7E">
            <w:pPr>
              <w:spacing w:line="240" w:lineRule="auto"/>
              <w:rPr>
                <w:rFonts w:asciiTheme="majorHAnsi" w:hAnsiTheme="majorHAnsi" w:cstheme="majorHAnsi"/>
                <w:sz w:val="20"/>
                <w:szCs w:val="20"/>
              </w:rPr>
            </w:pPr>
            <w:r w:rsidRPr="007F64E0">
              <w:rPr>
                <w:rFonts w:asciiTheme="majorHAnsi" w:hAnsiTheme="majorHAnsi" w:cstheme="majorHAnsi"/>
                <w:sz w:val="20"/>
                <w:szCs w:val="20"/>
              </w:rPr>
              <w:t>Name:</w:t>
            </w:r>
          </w:p>
        </w:tc>
      </w:tr>
      <w:tr w:rsidR="008A31D4" w:rsidRPr="007F64E0" w14:paraId="76462798" w14:textId="77777777" w:rsidTr="006D69A8">
        <w:trPr>
          <w:trHeight w:val="280"/>
        </w:trPr>
        <w:tc>
          <w:tcPr>
            <w:tcW w:w="4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1E2C2A86" w14:textId="77777777" w:rsidR="008A31D4" w:rsidRPr="007F64E0" w:rsidRDefault="007A4E7E">
            <w:pPr>
              <w:spacing w:line="240" w:lineRule="auto"/>
              <w:rPr>
                <w:rFonts w:asciiTheme="majorHAnsi" w:hAnsiTheme="majorHAnsi" w:cstheme="majorHAnsi"/>
                <w:sz w:val="20"/>
                <w:szCs w:val="20"/>
              </w:rPr>
            </w:pPr>
            <w:r w:rsidRPr="007F64E0">
              <w:rPr>
                <w:rFonts w:asciiTheme="majorHAnsi" w:hAnsiTheme="majorHAnsi" w:cstheme="majorHAnsi"/>
                <w:sz w:val="20"/>
                <w:szCs w:val="20"/>
              </w:rPr>
              <w:t>Title:</w:t>
            </w:r>
          </w:p>
        </w:tc>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1F68104D" w14:textId="77777777" w:rsidR="008A31D4" w:rsidRPr="007F64E0" w:rsidRDefault="007A4E7E">
            <w:pPr>
              <w:spacing w:line="240" w:lineRule="auto"/>
              <w:rPr>
                <w:rFonts w:asciiTheme="majorHAnsi" w:hAnsiTheme="majorHAnsi" w:cstheme="majorHAnsi"/>
                <w:sz w:val="20"/>
                <w:szCs w:val="20"/>
              </w:rPr>
            </w:pPr>
            <w:r w:rsidRPr="007F64E0">
              <w:rPr>
                <w:rFonts w:asciiTheme="majorHAnsi" w:hAnsiTheme="majorHAnsi" w:cstheme="majorHAnsi"/>
                <w:sz w:val="20"/>
                <w:szCs w:val="20"/>
              </w:rPr>
              <w:t>Title:</w:t>
            </w:r>
          </w:p>
        </w:tc>
      </w:tr>
      <w:tr w:rsidR="008A31D4" w:rsidRPr="007F64E0" w14:paraId="58E28D8E" w14:textId="77777777" w:rsidTr="006D69A8">
        <w:trPr>
          <w:trHeight w:val="95"/>
        </w:trPr>
        <w:tc>
          <w:tcPr>
            <w:tcW w:w="4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7C69F950" w14:textId="77777777" w:rsidR="008A31D4" w:rsidRPr="007F64E0" w:rsidRDefault="007A4E7E">
            <w:pPr>
              <w:spacing w:line="240" w:lineRule="auto"/>
              <w:rPr>
                <w:rFonts w:asciiTheme="majorHAnsi" w:hAnsiTheme="majorHAnsi" w:cstheme="majorHAnsi"/>
                <w:sz w:val="20"/>
                <w:szCs w:val="20"/>
              </w:rPr>
            </w:pPr>
            <w:r w:rsidRPr="007F64E0">
              <w:rPr>
                <w:rFonts w:asciiTheme="majorHAnsi" w:hAnsiTheme="majorHAnsi" w:cstheme="majorHAnsi"/>
                <w:sz w:val="20"/>
                <w:szCs w:val="20"/>
              </w:rPr>
              <w:t>Email:</w:t>
            </w:r>
          </w:p>
        </w:tc>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088E5F16" w14:textId="77777777" w:rsidR="008A31D4" w:rsidRPr="007F64E0" w:rsidRDefault="007A4E7E">
            <w:pPr>
              <w:spacing w:line="240" w:lineRule="auto"/>
              <w:rPr>
                <w:rFonts w:asciiTheme="majorHAnsi" w:hAnsiTheme="majorHAnsi" w:cstheme="majorHAnsi"/>
                <w:sz w:val="20"/>
                <w:szCs w:val="20"/>
              </w:rPr>
            </w:pPr>
            <w:r w:rsidRPr="007F64E0">
              <w:rPr>
                <w:rFonts w:asciiTheme="majorHAnsi" w:hAnsiTheme="majorHAnsi" w:cstheme="majorHAnsi"/>
                <w:sz w:val="20"/>
                <w:szCs w:val="20"/>
              </w:rPr>
              <w:t>Email:</w:t>
            </w:r>
          </w:p>
        </w:tc>
      </w:tr>
    </w:tbl>
    <w:p w14:paraId="065D7421" w14:textId="77777777" w:rsidR="008A31D4" w:rsidRPr="007F64E0" w:rsidRDefault="008A31D4" w:rsidP="00EA0219">
      <w:pPr>
        <w:rPr>
          <w:rFonts w:asciiTheme="majorHAnsi" w:hAnsiTheme="majorHAnsi" w:cstheme="majorHAnsi"/>
        </w:rPr>
      </w:pPr>
      <w:bookmarkStart w:id="313" w:name="_heading=h.28l1iq8" w:colFirst="0" w:colLast="0"/>
      <w:bookmarkEnd w:id="313"/>
    </w:p>
    <w:sectPr w:rsidR="008A31D4" w:rsidRPr="007F64E0">
      <w:headerReference w:type="default" r:id="rId16"/>
      <w:footerReference w:type="default" r:id="rId17"/>
      <w:headerReference w:type="first" r:id="rId18"/>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Amanda Beaudin" w:date="2025-09-24T09:37:00Z" w:initials="AB">
    <w:p w14:paraId="1A096194" w14:textId="77777777" w:rsidR="00F21A2B" w:rsidRDefault="00F21A2B" w:rsidP="00F21A2B">
      <w:pPr>
        <w:pStyle w:val="CommentText"/>
      </w:pPr>
      <w:r>
        <w:rPr>
          <w:rStyle w:val="CommentReference"/>
        </w:rPr>
        <w:annotationRef/>
      </w:r>
      <w:r>
        <w:t>Should we have Noreen take a look at this section to provide her thoughts / input?</w:t>
      </w:r>
    </w:p>
  </w:comment>
  <w:comment w:id="16" w:author="Gary Strickland" w:date="2026-02-05T00:36:00Z" w:initials="GS">
    <w:p w14:paraId="4282E74B" w14:textId="77777777" w:rsidR="0015789A" w:rsidRDefault="0015789A" w:rsidP="0015789A">
      <w:r>
        <w:rPr>
          <w:rStyle w:val="CommentReference"/>
        </w:rPr>
        <w:annotationRef/>
      </w:r>
      <w:r>
        <w:rPr>
          <w:color w:val="000000"/>
          <w:sz w:val="20"/>
          <w:szCs w:val="20"/>
        </w:rPr>
        <w:t>Need to confirm all of clients input is captured</w:t>
      </w:r>
    </w:p>
  </w:comment>
  <w:comment w:id="17" w:author="Amanda Beaudin" w:date="2026-02-19T08:49:00Z" w:initials="AB">
    <w:p w14:paraId="004C99C0" w14:textId="77777777" w:rsidR="00D41E14" w:rsidRDefault="00D41E14" w:rsidP="00D41E14">
      <w:pPr>
        <w:pStyle w:val="CommentText"/>
      </w:pPr>
      <w:r>
        <w:rPr>
          <w:rStyle w:val="CommentReference"/>
        </w:rPr>
        <w:annotationRef/>
      </w:r>
      <w:r>
        <w:t>Following up to make sure we have Noreen’s comments on invoice scheduling</w:t>
      </w:r>
    </w:p>
  </w:comment>
  <w:comment w:id="18" w:author="Sandra Massey" w:date="2026-03-09T13:19:00Z" w:initials="SM">
    <w:p w14:paraId="01B0E2B7" w14:textId="52C5AC8B" w:rsidR="009B01F1" w:rsidRDefault="009B01F1">
      <w:pPr>
        <w:pStyle w:val="CommentText"/>
      </w:pPr>
      <w:r>
        <w:rPr>
          <w:rStyle w:val="CommentReference"/>
        </w:rPr>
        <w:annotationRef/>
      </w:r>
      <w:r w:rsidRPr="4A8B1779">
        <w:t>Amanda, Could you please elaborate the needs for invoice scheduling?</w:t>
      </w:r>
    </w:p>
  </w:comment>
  <w:comment w:id="19" w:author="Amanda Beaudin" w:date="2026-03-10T12:42:00Z" w:initials="AB">
    <w:p w14:paraId="381C83DE" w14:textId="5453DB1C" w:rsidR="00E64D14" w:rsidRDefault="00000000">
      <w:pPr>
        <w:pStyle w:val="CommentText"/>
      </w:pPr>
      <w:r>
        <w:rPr>
          <w:rStyle w:val="CommentReference"/>
        </w:rPr>
        <w:annotationRef/>
      </w:r>
      <w:r w:rsidRPr="689AD958">
        <w:t>Hi Sandra. Noreen is our colleague who issues invoices, so her input is important. I was making sure that we did get her feedback in case there is anything else needed on her end.</w:t>
      </w:r>
    </w:p>
  </w:comment>
  <w:comment w:id="20" w:author="Sandra Massey" w:date="2026-03-10T15:40:00Z" w:initials="SM">
    <w:p w14:paraId="21D4C851" w14:textId="3D581AD3" w:rsidR="00E64D14" w:rsidRDefault="00000000">
      <w:pPr>
        <w:pStyle w:val="CommentText"/>
      </w:pPr>
      <w:r>
        <w:rPr>
          <w:rStyle w:val="CommentReference"/>
        </w:rPr>
        <w:annotationRef/>
      </w:r>
      <w:r w:rsidRPr="5CD84599">
        <w:t>Could we please ask Noreen to review? Also if we need to set a meeting to discuss please let us know</w:t>
      </w:r>
    </w:p>
  </w:comment>
  <w:comment w:id="21" w:author="Sandra Rudloff" w:date="2025-10-02T10:44:00Z" w:initials="SR">
    <w:p w14:paraId="5C671E02" w14:textId="35C4CA9A" w:rsidR="00A17987" w:rsidRDefault="00C9412E">
      <w:pPr>
        <w:pStyle w:val="CommentText"/>
      </w:pPr>
      <w:r>
        <w:rPr>
          <w:rStyle w:val="CommentReference"/>
        </w:rPr>
        <w:annotationRef/>
      </w:r>
      <w:r w:rsidRPr="17989060">
        <w:t>How are credit memos/reversals communicated in Orion?  We need a form and approval/routing process</w:t>
      </w:r>
    </w:p>
  </w:comment>
  <w:comment w:id="22" w:author="Chris Trumble" w:date="2025-10-06T15:44:00Z" w:initials="CT">
    <w:p w14:paraId="3B9BD4FD" w14:textId="4F129FE8" w:rsidR="003A22DE" w:rsidRDefault="003A22DE">
      <w:pPr>
        <w:pStyle w:val="CommentText"/>
      </w:pPr>
      <w:r>
        <w:rPr>
          <w:rStyle w:val="CommentReference"/>
        </w:rPr>
        <w:annotationRef/>
      </w:r>
      <w:r w:rsidRPr="3A314462">
        <w:t>Credit memos are a default NetSuite record and we can make an approval process for those with a workflow.</w:t>
      </w:r>
    </w:p>
  </w:comment>
  <w:comment w:id="23" w:author="Chris Trumble" w:date="2025-10-16T11:11:00Z" w:initials="CT">
    <w:p w14:paraId="0E21023E" w14:textId="59930DE2" w:rsidR="00C9412E" w:rsidRDefault="00C9412E">
      <w:pPr>
        <w:pStyle w:val="CommentText"/>
      </w:pPr>
      <w:r>
        <w:rPr>
          <w:rStyle w:val="CommentReference"/>
        </w:rPr>
        <w:annotationRef/>
      </w:r>
      <w:r w:rsidRPr="1E61CF99">
        <w:t>To clarify, and approval process would be a minor customization (accommodate)</w:t>
      </w:r>
    </w:p>
  </w:comment>
  <w:comment w:id="24" w:author="Gary Strickland" w:date="2026-02-05T00:37:00Z" w:initials="GS">
    <w:p w14:paraId="424416E5" w14:textId="77777777" w:rsidR="0015789A" w:rsidRDefault="0015789A" w:rsidP="0015789A">
      <w:r>
        <w:rPr>
          <w:rStyle w:val="CommentReference"/>
        </w:rPr>
        <w:annotationRef/>
      </w:r>
      <w:r>
        <w:rPr>
          <w:color w:val="000000"/>
          <w:sz w:val="20"/>
          <w:szCs w:val="20"/>
        </w:rPr>
        <w:t xml:space="preserve">approval workflow can be created if needed </w:t>
      </w:r>
    </w:p>
  </w:comment>
  <w:comment w:id="25" w:author="Sandra Rudloff" w:date="2025-09-23T15:24:00Z" w:initials="SR">
    <w:p w14:paraId="1F53C2BF" w14:textId="21ACF1A4" w:rsidR="00110334" w:rsidRDefault="00C9412E">
      <w:pPr>
        <w:pStyle w:val="CommentText"/>
      </w:pPr>
      <w:r>
        <w:rPr>
          <w:rStyle w:val="CommentReference"/>
        </w:rPr>
        <w:annotationRef/>
      </w:r>
      <w:r w:rsidRPr="78576661">
        <w:t>What is the output?  Do we get options regarding just a single line (i.e. Deposit of 100.00) or will it show all lines, including tax, with the amount due?</w:t>
      </w:r>
    </w:p>
  </w:comment>
  <w:comment w:id="26" w:author="Chris Trumble" w:date="2025-10-06T15:44:00Z" w:initials="CT">
    <w:p w14:paraId="576933DD" w14:textId="749B1286" w:rsidR="003A22DE" w:rsidRDefault="003A22DE">
      <w:pPr>
        <w:pStyle w:val="CommentText"/>
      </w:pPr>
      <w:r>
        <w:rPr>
          <w:rStyle w:val="CommentReference"/>
        </w:rPr>
        <w:annotationRef/>
      </w:r>
      <w:r w:rsidRPr="7E576550">
        <w:t>@Debbie, can you clarify this for us?</w:t>
      </w:r>
    </w:p>
  </w:comment>
  <w:comment w:id="27" w:author="Chris Trumble" w:date="2025-10-16T11:13:00Z" w:initials="CT">
    <w:p w14:paraId="1C7226F1" w14:textId="67C35A51" w:rsidR="00C9412E" w:rsidRDefault="00C9412E">
      <w:pPr>
        <w:pStyle w:val="CommentText"/>
      </w:pPr>
      <w:r>
        <w:rPr>
          <w:rStyle w:val="CommentReference"/>
        </w:rPr>
        <w:annotationRef/>
      </w:r>
      <w:r w:rsidRPr="02AC4831">
        <w:t>The output is controlled by the PDF composer and can show line detail or summary lines.</w:t>
      </w:r>
    </w:p>
  </w:comment>
  <w:comment w:id="28" w:author="Gary Strickland" w:date="2026-02-05T00:39:00Z" w:initials="GS">
    <w:p w14:paraId="0C7BC44E" w14:textId="77777777" w:rsidR="0015789A" w:rsidRDefault="0015789A" w:rsidP="0015789A">
      <w:r>
        <w:rPr>
          <w:rStyle w:val="CommentReference"/>
        </w:rPr>
        <w:annotationRef/>
      </w:r>
      <w:r>
        <w:rPr>
          <w:color w:val="000000"/>
          <w:sz w:val="20"/>
          <w:szCs w:val="20"/>
        </w:rPr>
        <w:t>Orion PDF composer will provide line level detail and summary.</w:t>
      </w:r>
    </w:p>
    <w:p w14:paraId="33590013" w14:textId="77777777" w:rsidR="0015789A" w:rsidRDefault="0015789A" w:rsidP="0015789A"/>
  </w:comment>
  <w:comment w:id="29" w:author="Sandra Rudloff" w:date="2025-09-23T15:26:00Z" w:initials="SR">
    <w:p w14:paraId="0B03C551" w14:textId="7BD70A01" w:rsidR="00110334" w:rsidRDefault="00C9412E">
      <w:pPr>
        <w:pStyle w:val="CommentText"/>
      </w:pPr>
      <w:r>
        <w:rPr>
          <w:rStyle w:val="CommentReference"/>
        </w:rPr>
        <w:annotationRef/>
      </w:r>
      <w:r w:rsidRPr="077F846D">
        <w:t>What happens if the pro-forma invoice is only partially paid?  Where is that visible ? (frequently happens with contractors holding a retention)</w:t>
      </w:r>
    </w:p>
  </w:comment>
  <w:comment w:id="30" w:author="Yuridia Silvas" w:date="2025-09-28T21:22:00Z" w:initials="YS">
    <w:p w14:paraId="4232E2CA" w14:textId="6266B5E0" w:rsidR="00110334" w:rsidRDefault="00C9412E">
      <w:pPr>
        <w:pStyle w:val="CommentText"/>
      </w:pPr>
      <w:r>
        <w:rPr>
          <w:rStyle w:val="CommentReference"/>
        </w:rPr>
        <w:annotationRef/>
      </w:r>
      <w:r w:rsidRPr="7D47D7DA">
        <w:t xml:space="preserve">Also, how would Pay Apps work in the Orion process? </w:t>
      </w:r>
    </w:p>
  </w:comment>
  <w:comment w:id="31" w:author="Yuridia Silvas" w:date="2025-09-28T21:39:00Z" w:initials="YS">
    <w:p w14:paraId="0FB8BF79" w14:textId="4AE5B7C3" w:rsidR="00110334" w:rsidRDefault="00C9412E">
      <w:pPr>
        <w:pStyle w:val="CommentText"/>
      </w:pPr>
      <w:r>
        <w:rPr>
          <w:rStyle w:val="CommentReference"/>
        </w:rPr>
        <w:annotationRef/>
      </w:r>
      <w:r w:rsidRPr="6D4782CC">
        <w:t>Who is authorized to request a pro forma invoice? Under the current process, requests are initiated by the Sales Coordinator once we have a signed quote. Requesting deposit invoices is not part of the sellers process, yet they continue to do so.</w:t>
      </w:r>
    </w:p>
  </w:comment>
  <w:comment w:id="32" w:author="Marcus Dallacqua" w:date="2025-10-17T09:34:00Z" w:initials="MD">
    <w:p w14:paraId="496E98FE" w14:textId="77777777" w:rsidR="00AE58B0" w:rsidRDefault="00AE58B0" w:rsidP="00AE58B0">
      <w:pPr>
        <w:pStyle w:val="CommentText"/>
      </w:pPr>
      <w:r>
        <w:rPr>
          <w:rStyle w:val="CommentReference"/>
        </w:rPr>
        <w:annotationRef/>
      </w:r>
      <w:r>
        <w:t xml:space="preserve">The result of the Pro-Forma invoice is a customer deposit.  Comparison of the amount requested (pro-forma) vs the amount received is visible on the pro-forma itself and can also be displayed in a saved search.  The saved search would be a minor accommodation (customization) and can be pinned to someone's dashboard.  Let’s discuss and if you like this approach we will document the saved search in the BRD </w:t>
      </w:r>
    </w:p>
  </w:comment>
  <w:comment w:id="33" w:author="Marcus Dallacqua" w:date="2025-10-17T09:36:00Z" w:initials="MD">
    <w:p w14:paraId="743F3752" w14:textId="77777777" w:rsidR="00AE58B0" w:rsidRDefault="00AE58B0" w:rsidP="00AE58B0">
      <w:pPr>
        <w:pStyle w:val="CommentText"/>
      </w:pPr>
      <w:r>
        <w:rPr>
          <w:rStyle w:val="CommentReference"/>
        </w:rPr>
        <w:annotationRef/>
      </w:r>
      <w:r>
        <w:t>Regarding the pay apps, I would need to more details but if it is a simple document from the contractor requesting payment, that can be attached to any number of records.  Let’s discuss this more in detail so we plan properly</w:t>
      </w:r>
    </w:p>
  </w:comment>
  <w:comment w:id="34" w:author="Marcus Dallacqua" w:date="2025-10-17T09:37:00Z" w:initials="MD">
    <w:p w14:paraId="20FF604D" w14:textId="77777777" w:rsidR="00AE58B0" w:rsidRDefault="00AE58B0" w:rsidP="00AE58B0">
      <w:pPr>
        <w:pStyle w:val="CommentText"/>
      </w:pPr>
      <w:r>
        <w:rPr>
          <w:rStyle w:val="CommentReference"/>
        </w:rPr>
        <w:annotationRef/>
      </w:r>
      <w:r>
        <w:t>Permissions for Pro-forma invoice are controlled by you.  Currently, sales and sales coordinators can create and request pro-forma’s along with accounting.  Let us know how you want the permissions to be set.  It is a simple update</w:t>
      </w:r>
    </w:p>
  </w:comment>
  <w:comment w:id="35" w:author="Gary Strickland" w:date="2026-02-05T00:43:00Z" w:initials="GS">
    <w:p w14:paraId="35225146" w14:textId="77777777" w:rsidR="0015789A" w:rsidRDefault="0015789A" w:rsidP="0015789A">
      <w:r>
        <w:rPr>
          <w:rStyle w:val="CommentReference"/>
        </w:rPr>
        <w:annotationRef/>
      </w:r>
      <w:r>
        <w:rPr>
          <w:color w:val="000000"/>
          <w:sz w:val="20"/>
          <w:szCs w:val="20"/>
        </w:rPr>
        <w:t xml:space="preserve">Custom reporting via saved search is for Invoice Amount vs. Payment Received. </w:t>
      </w:r>
    </w:p>
    <w:p w14:paraId="0094C9D1" w14:textId="77777777" w:rsidR="0015789A" w:rsidRDefault="0015789A" w:rsidP="0015789A"/>
    <w:p w14:paraId="303DF381" w14:textId="77777777" w:rsidR="0015789A" w:rsidRDefault="0015789A" w:rsidP="0015789A">
      <w:r>
        <w:rPr>
          <w:color w:val="000000"/>
          <w:sz w:val="20"/>
          <w:szCs w:val="20"/>
        </w:rPr>
        <w:t>More discussion required for Pay Apps</w:t>
      </w:r>
    </w:p>
  </w:comment>
  <w:comment w:id="36" w:author="Brian Hagerty" w:date="2025-09-26T15:05:00Z" w:initials="BH">
    <w:p w14:paraId="2785D1DF" w14:textId="6DC02AB1" w:rsidR="00E009CF" w:rsidRDefault="00E009CF" w:rsidP="00E009CF">
      <w:pPr>
        <w:pStyle w:val="CommentText"/>
      </w:pPr>
      <w:r>
        <w:rPr>
          <w:rStyle w:val="CommentReference"/>
        </w:rPr>
        <w:annotationRef/>
      </w:r>
      <w:r>
        <w:t xml:space="preserve">How will invoicing be initiated. For example, if we have a client that is 50% deposit at time of order, and the remaining balance is Net 30 at completion of the project, how does the invoice for the remaining Net30 balance get triggered? </w:t>
      </w:r>
    </w:p>
  </w:comment>
  <w:comment w:id="37" w:author="Chris Trumble" w:date="2025-10-06T15:46:00Z" w:initials="CT">
    <w:p w14:paraId="6168FE86" w14:textId="561FEF57" w:rsidR="003A22DE" w:rsidRDefault="003A22DE">
      <w:pPr>
        <w:pStyle w:val="CommentText"/>
      </w:pPr>
      <w:r>
        <w:rPr>
          <w:rStyle w:val="CommentReference"/>
        </w:rPr>
        <w:annotationRef/>
      </w:r>
      <w:r w:rsidRPr="06CE763D">
        <w:t xml:space="preserve">Through the creation of an invoice schedule. The triggers can be based on any event in the system. </w:t>
      </w:r>
    </w:p>
  </w:comment>
  <w:comment w:id="38" w:author="Sandra Rudloff" w:date="2025-10-15T13:40:00Z" w:initials="SR">
    <w:p w14:paraId="494D0F50" w14:textId="6A86E5FA" w:rsidR="00C9412E" w:rsidRDefault="00C9412E">
      <w:pPr>
        <w:pStyle w:val="CommentText"/>
      </w:pPr>
      <w:r>
        <w:rPr>
          <w:rStyle w:val="CommentReference"/>
        </w:rPr>
        <w:annotationRef/>
      </w:r>
      <w:r w:rsidRPr="05A1A248">
        <w:t xml:space="preserve">How would a Project Coordinator request an order be invoiced?  Perhaps it is a drop ship and we know the client has it.  Is it an issue we create and assign, or a field on the order?  Our billing is done by someone in accounting, who performs checks and balances before billing. </w:t>
      </w:r>
    </w:p>
  </w:comment>
  <w:comment w:id="39" w:author="Marcus Dallacqua" w:date="2025-10-17T09:38:00Z" w:initials="MD">
    <w:p w14:paraId="62226F1A" w14:textId="77777777" w:rsidR="00AE58B0" w:rsidRDefault="00AE58B0" w:rsidP="00AE58B0">
      <w:pPr>
        <w:pStyle w:val="CommentText"/>
      </w:pPr>
      <w:r>
        <w:rPr>
          <w:rStyle w:val="CommentReference"/>
        </w:rPr>
        <w:annotationRef/>
      </w:r>
      <w:r>
        <w:t>We have the invoice schedule that allows you to plan when to invoice but there is also a manual plan that allows someone to check a ‘Ready for Invoice’ box on the invoice schedule and that shows up on Accountings dashboard</w:t>
      </w:r>
    </w:p>
  </w:comment>
  <w:comment w:id="40" w:author="Amanda Beaudin" w:date="2026-02-19T09:23:00Z" w:initials="AB">
    <w:p w14:paraId="1D0C81D5" w14:textId="77777777" w:rsidR="00E467C3" w:rsidRDefault="00E467C3" w:rsidP="00E467C3">
      <w:pPr>
        <w:pStyle w:val="CommentText"/>
      </w:pPr>
      <w:r>
        <w:rPr>
          <w:rStyle w:val="CommentReference"/>
        </w:rPr>
        <w:annotationRef/>
      </w:r>
      <w:r>
        <w:t>@Sandra Rudloff Regarding Marcus’s comment above, we will need to figure out how to iSpecial</w:t>
      </w:r>
    </w:p>
  </w:comment>
  <w:comment w:id="41" w:author="Sandra Rudloff" w:date="2025-09-23T15:28:00Z" w:initials="SR">
    <w:p w14:paraId="12071759" w14:textId="6ECDC9D1" w:rsidR="00110334" w:rsidRDefault="00C9412E">
      <w:pPr>
        <w:pStyle w:val="CommentText"/>
      </w:pPr>
      <w:r>
        <w:rPr>
          <w:rStyle w:val="CommentReference"/>
        </w:rPr>
        <w:annotationRef/>
      </w:r>
      <w:r w:rsidRPr="23F648AE">
        <w:t xml:space="preserve">Can the actual field have security restricting it to a handful of roles?  </w:t>
      </w:r>
    </w:p>
  </w:comment>
  <w:comment w:id="42" w:author="Chris Trumble" w:date="2025-10-06T15:47:00Z" w:initials="CT">
    <w:p w14:paraId="171CCAA0" w14:textId="073A7057" w:rsidR="003A22DE" w:rsidRDefault="003A22DE">
      <w:pPr>
        <w:pStyle w:val="CommentText"/>
      </w:pPr>
      <w:r>
        <w:rPr>
          <w:rStyle w:val="CommentReference"/>
        </w:rPr>
        <w:annotationRef/>
      </w:r>
      <w:r w:rsidRPr="4D610E09">
        <w:t>I think what you're asking here is that only certain roles can select the invoice schedule for an order. If that's the case, then yes we can do that.</w:t>
      </w:r>
    </w:p>
  </w:comment>
  <w:comment w:id="44" w:author="Brian Hagerty" w:date="2025-09-26T15:06:00Z" w:initials="BH">
    <w:p w14:paraId="570465AC" w14:textId="77777777" w:rsidR="00F65A86" w:rsidRDefault="00F65A86" w:rsidP="00F65A86">
      <w:pPr>
        <w:pStyle w:val="CommentText"/>
      </w:pPr>
      <w:r>
        <w:rPr>
          <w:rStyle w:val="CommentReference"/>
        </w:rPr>
        <w:annotationRef/>
      </w:r>
      <w:r>
        <w:t>Workfront</w:t>
      </w:r>
    </w:p>
  </w:comment>
  <w:comment w:id="45" w:author="Brian Hagerty" w:date="2025-09-26T15:06:00Z" w:initials="BH">
    <w:p w14:paraId="2218F7B8" w14:textId="77777777" w:rsidR="004B02AF" w:rsidRDefault="004B02AF" w:rsidP="004B02AF">
      <w:pPr>
        <w:pStyle w:val="CommentText"/>
      </w:pPr>
      <w:r>
        <w:rPr>
          <w:rStyle w:val="CommentReference"/>
        </w:rPr>
        <w:annotationRef/>
      </w:r>
      <w:r>
        <w:t>Workfront</w:t>
      </w:r>
    </w:p>
  </w:comment>
  <w:comment w:id="46" w:author="Sandra Rudloff" w:date="2025-09-23T15:35:00Z" w:initials="SR">
    <w:p w14:paraId="1A6A7C80" w14:textId="62D50923" w:rsidR="00110334" w:rsidRDefault="00C9412E">
      <w:pPr>
        <w:pStyle w:val="CommentText"/>
      </w:pPr>
      <w:r>
        <w:rPr>
          <w:rStyle w:val="CommentReference"/>
        </w:rPr>
        <w:annotationRef/>
      </w:r>
      <w:r w:rsidRPr="5D6A1E32">
        <w:t xml:space="preserve">If they don't click Submit for Approval, can they still print and send the quote?  Can there be an automation to have all go thru approval, and have small orders automatically approved? </w:t>
      </w:r>
    </w:p>
  </w:comment>
  <w:comment w:id="47" w:author="Chris Trumble" w:date="2025-10-06T15:48:00Z" w:initials="CT">
    <w:p w14:paraId="0BA94655" w14:textId="62CC4A31" w:rsidR="003A22DE" w:rsidRDefault="003A22DE">
      <w:pPr>
        <w:pStyle w:val="CommentText"/>
      </w:pPr>
      <w:r>
        <w:rPr>
          <w:rStyle w:val="CommentReference"/>
        </w:rPr>
        <w:annotationRef/>
      </w:r>
      <w:r w:rsidRPr="13E04B54">
        <w:t>yes</w:t>
      </w:r>
    </w:p>
  </w:comment>
  <w:comment w:id="48" w:author="Marcus Dallacqua" w:date="2025-10-17T09:40:00Z" w:initials="MD">
    <w:p w14:paraId="05A5FA18" w14:textId="77777777" w:rsidR="00AE58B0" w:rsidRDefault="00AE58B0" w:rsidP="00AE58B0">
      <w:pPr>
        <w:pStyle w:val="CommentText"/>
      </w:pPr>
      <w:r>
        <w:rPr>
          <w:rStyle w:val="CommentReference"/>
        </w:rPr>
        <w:annotationRef/>
      </w:r>
      <w:r>
        <w:t xml:space="preserve">They can still print and submit the quote but we can disable that functionality until approval.  We purposely held off building that into the platform because in the past there have been so many exceptions to that rule.  If you want that to be disabled, we can accommodate that with a simple workflow. </w:t>
      </w:r>
    </w:p>
  </w:comment>
  <w:comment w:id="49" w:author="Marcus Dallacqua" w:date="2025-10-17T09:40:00Z" w:initials="MD">
    <w:p w14:paraId="5F61E21F" w14:textId="77777777" w:rsidR="00AE58B0" w:rsidRDefault="00AE58B0" w:rsidP="00AE58B0">
      <w:pPr>
        <w:pStyle w:val="CommentText"/>
      </w:pPr>
      <w:r>
        <w:rPr>
          <w:rStyle w:val="CommentReference"/>
        </w:rPr>
        <w:annotationRef/>
      </w:r>
      <w:r>
        <w:t xml:space="preserve">Regarding small orders being automatically approved, yes we can do that with the workflow. We just have to define what constitutes a small order and what are other potential exceptions. This will be an accommodation and we probably should have a short session to create the framework for the solution design. Please let us know if you want to proceed with this. </w:t>
      </w:r>
    </w:p>
  </w:comment>
  <w:comment w:id="50" w:author="Marcus Dallacqua" w:date="2025-10-17T11:18:00Z" w:initials="MD">
    <w:p w14:paraId="221E7F5F" w14:textId="77777777" w:rsidR="00511DE9" w:rsidRDefault="00511DE9" w:rsidP="00511DE9">
      <w:pPr>
        <w:pStyle w:val="CommentText"/>
      </w:pPr>
      <w:r>
        <w:rPr>
          <w:rStyle w:val="CommentReference"/>
        </w:rPr>
        <w:annotationRef/>
      </w:r>
      <w:r>
        <w:t>Debbie - Lets include this functionality in the BRD.  We need a solution design</w:t>
      </w:r>
    </w:p>
  </w:comment>
  <w:comment w:id="51" w:author="Gary Strickland" w:date="2026-02-05T00:44:00Z" w:initials="GS">
    <w:p w14:paraId="6BD80951" w14:textId="77777777" w:rsidR="0015789A" w:rsidRDefault="0015789A" w:rsidP="0015789A">
      <w:r>
        <w:rPr>
          <w:rStyle w:val="CommentReference"/>
        </w:rPr>
        <w:annotationRef/>
      </w:r>
      <w:r>
        <w:rPr>
          <w:color w:val="000000"/>
          <w:sz w:val="20"/>
          <w:szCs w:val="20"/>
        </w:rPr>
        <w:t>Added</w:t>
      </w:r>
    </w:p>
  </w:comment>
  <w:comment w:id="52" w:author="Marie Guerrero" w:date="2025-09-26T07:17:00Z" w:initials="MG">
    <w:p w14:paraId="131F7003" w14:textId="79E9C277" w:rsidR="00690368" w:rsidRDefault="00690368">
      <w:pPr>
        <w:pStyle w:val="CommentText"/>
      </w:pPr>
      <w:r>
        <w:rPr>
          <w:rStyle w:val="CommentReference"/>
        </w:rPr>
        <w:annotationRef/>
      </w:r>
      <w:r w:rsidRPr="79E4F0FD">
        <w:t xml:space="preserve">Piggybacking on Sandra's comment; if the small orders are paid in full via 100% deposit, can they  be automatically approved as soon as the </w:t>
      </w:r>
    </w:p>
  </w:comment>
  <w:comment w:id="53" w:author="Chris Trumble" w:date="2025-10-06T15:48:00Z" w:initials="CT">
    <w:p w14:paraId="4CDADE52" w14:textId="0174F4BB" w:rsidR="003A22DE" w:rsidRDefault="003A22DE">
      <w:pPr>
        <w:pStyle w:val="CommentText"/>
      </w:pPr>
      <w:r>
        <w:rPr>
          <w:rStyle w:val="CommentReference"/>
        </w:rPr>
        <w:annotationRef/>
      </w:r>
      <w:r w:rsidRPr="03BA88B9">
        <w:t>yes</w:t>
      </w:r>
    </w:p>
  </w:comment>
  <w:comment w:id="54" w:author="Marie Guerrero" w:date="2025-09-26T07:25:00Z" w:initials="MG">
    <w:p w14:paraId="484E92AD" w14:textId="6CCAF0DC" w:rsidR="00AC5116" w:rsidRDefault="00AC5116">
      <w:pPr>
        <w:pStyle w:val="CommentText"/>
      </w:pPr>
      <w:r>
        <w:rPr>
          <w:rStyle w:val="CommentReference"/>
        </w:rPr>
        <w:annotationRef/>
      </w:r>
      <w:r w:rsidRPr="599D4DC8">
        <w:t>Will Orion "police" sales designations? For example Cedars...we create project orders and service orders that both have different "financial dimensions" in D365. Will the order creator/approver be able to verify the sales designation/financial dimensions are correct at the time of approval?</w:t>
      </w:r>
    </w:p>
  </w:comment>
  <w:comment w:id="55" w:author="Chris Trumble" w:date="2025-10-06T15:49:00Z" w:initials="CT">
    <w:p w14:paraId="6CAE4117" w14:textId="00EA928F" w:rsidR="003A22DE" w:rsidRDefault="003A22DE">
      <w:pPr>
        <w:pStyle w:val="CommentText"/>
      </w:pPr>
      <w:r>
        <w:rPr>
          <w:rStyle w:val="CommentReference"/>
        </w:rPr>
        <w:annotationRef/>
      </w:r>
      <w:r w:rsidRPr="324A28E8">
        <w:t>I might need a little more detail, but at first glance it seems like that's not a problem.</w:t>
      </w:r>
    </w:p>
  </w:comment>
  <w:comment w:id="56" w:author="Marcus Dallacqua" w:date="2025-10-17T11:22:00Z" w:initials="MD">
    <w:p w14:paraId="617E8130" w14:textId="77777777" w:rsidR="00511DE9" w:rsidRDefault="00511DE9" w:rsidP="00511DE9">
      <w:pPr>
        <w:pStyle w:val="CommentText"/>
      </w:pPr>
      <w:r>
        <w:rPr>
          <w:rStyle w:val="CommentReference"/>
        </w:rPr>
        <w:annotationRef/>
      </w:r>
      <w:r>
        <w:t>Sounds like an approval based on who is creating the order - validate x y and z are correct.  Build this approval rule with Marie</w:t>
      </w:r>
    </w:p>
  </w:comment>
  <w:comment w:id="57" w:author="Marie Guerrero" w:date="2025-09-26T07:28:00Z" w:initials="MG">
    <w:p w14:paraId="6ACD8886" w14:textId="3ACE3975" w:rsidR="00781D29" w:rsidRDefault="00781D29">
      <w:pPr>
        <w:pStyle w:val="CommentText"/>
      </w:pPr>
      <w:r>
        <w:rPr>
          <w:rStyle w:val="CommentReference"/>
        </w:rPr>
        <w:annotationRef/>
      </w:r>
      <w:r w:rsidRPr="62BF85BD">
        <w:t xml:space="preserve">Will customers be set up with sales designations/financial dimensions that automatically get assigned/populate on a quote/order? Can the designation be changed at any time? </w:t>
      </w:r>
    </w:p>
  </w:comment>
  <w:comment w:id="58" w:author="Chris Trumble" w:date="2025-10-06T15:50:00Z" w:initials="CT">
    <w:p w14:paraId="7291FED2" w14:textId="3D1C8424" w:rsidR="003A22DE" w:rsidRDefault="003A22DE">
      <w:pPr>
        <w:pStyle w:val="CommentText"/>
      </w:pPr>
      <w:r>
        <w:rPr>
          <w:rStyle w:val="CommentReference"/>
        </w:rPr>
        <w:annotationRef/>
      </w:r>
      <w:r w:rsidRPr="2BFBD2DE">
        <w:t>default parameters that can be overwritten for each order.</w:t>
      </w:r>
    </w:p>
  </w:comment>
  <w:comment w:id="59" w:author="Marcus Dallacqua" w:date="2025-10-17T11:29:00Z" w:initials="MD">
    <w:p w14:paraId="65F90132" w14:textId="77777777" w:rsidR="009E215F" w:rsidRDefault="009E215F" w:rsidP="009E215F">
      <w:pPr>
        <w:pStyle w:val="CommentText"/>
      </w:pPr>
      <w:r>
        <w:rPr>
          <w:rStyle w:val="CommentReference"/>
        </w:rPr>
        <w:annotationRef/>
      </w:r>
      <w:r>
        <w:t>Debbie - Lets plan in the BRD for a workflow that sets dimensions based on the user department - this is specifcally for Service Operations department</w:t>
      </w:r>
    </w:p>
  </w:comment>
  <w:comment w:id="60" w:author="Amanda Beaudin" w:date="2026-02-19T09:07:00Z" w:initials="AB">
    <w:p w14:paraId="540300EE" w14:textId="77777777" w:rsidR="00CE35E2" w:rsidRDefault="00CE35E2" w:rsidP="00CE35E2">
      <w:pPr>
        <w:pStyle w:val="CommentText"/>
      </w:pPr>
      <w:r>
        <w:rPr>
          <w:rStyle w:val="CommentReference"/>
        </w:rPr>
        <w:annotationRef/>
      </w:r>
      <w:r>
        <w:t>Was this added? I think I’m missing it</w:t>
      </w:r>
    </w:p>
  </w:comment>
  <w:comment w:id="61" w:author="Sandra Rudloff" w:date="2025-09-23T15:31:00Z" w:initials="SR">
    <w:p w14:paraId="3D5AAFAA" w14:textId="431B854F" w:rsidR="00110334" w:rsidRDefault="00C9412E">
      <w:pPr>
        <w:pStyle w:val="CommentText"/>
      </w:pPr>
      <w:r>
        <w:rPr>
          <w:rStyle w:val="CommentReference"/>
        </w:rPr>
        <w:annotationRef/>
      </w:r>
      <w:r w:rsidRPr="3B4694D1">
        <w:t>Is routing based on position or user name?</w:t>
      </w:r>
    </w:p>
  </w:comment>
  <w:comment w:id="62" w:author="Chris Trumble" w:date="2025-10-06T15:50:00Z" w:initials="CT">
    <w:p w14:paraId="588E8045" w14:textId="11839702" w:rsidR="003A22DE" w:rsidRDefault="003A22DE">
      <w:pPr>
        <w:pStyle w:val="CommentText"/>
      </w:pPr>
      <w:r>
        <w:rPr>
          <w:rStyle w:val="CommentReference"/>
        </w:rPr>
        <w:annotationRef/>
      </w:r>
      <w:r w:rsidRPr="1FE9C741">
        <w:t>It can be either. We call position "role"</w:t>
      </w:r>
    </w:p>
  </w:comment>
  <w:comment w:id="63" w:author="Gary Strickland" w:date="2026-02-05T00:45:00Z" w:initials="GS">
    <w:p w14:paraId="23D3C129" w14:textId="77777777" w:rsidR="00F63A01" w:rsidRDefault="00F63A01" w:rsidP="00F63A01">
      <w:r>
        <w:rPr>
          <w:rStyle w:val="CommentReference"/>
        </w:rPr>
        <w:annotationRef/>
      </w:r>
      <w:r>
        <w:rPr>
          <w:color w:val="000000"/>
          <w:sz w:val="20"/>
          <w:szCs w:val="20"/>
        </w:rPr>
        <w:t xml:space="preserve">user or role based approvers </w:t>
      </w:r>
    </w:p>
  </w:comment>
  <w:comment w:id="64" w:author="Sandra Rudloff" w:date="2025-09-23T15:33:00Z" w:initials="SR">
    <w:p w14:paraId="6E4A91CA" w14:textId="67C185EF" w:rsidR="00110334" w:rsidRDefault="00C9412E">
      <w:pPr>
        <w:pStyle w:val="CommentText"/>
      </w:pPr>
      <w:r>
        <w:rPr>
          <w:rStyle w:val="CommentReference"/>
        </w:rPr>
        <w:annotationRef/>
      </w:r>
      <w:r w:rsidRPr="04F680E9">
        <w:t xml:space="preserve">If an approver is out on PTO, how is that managed?  Is there an OOO process that will reroute to a designated approver?  </w:t>
      </w:r>
    </w:p>
  </w:comment>
  <w:comment w:id="65" w:author="Chris Trumble" w:date="2025-10-06T15:52:00Z" w:initials="CT">
    <w:p w14:paraId="7D7593B5" w14:textId="3D554AFC" w:rsidR="003A22DE" w:rsidRDefault="003A22DE">
      <w:pPr>
        <w:pStyle w:val="CommentText"/>
      </w:pPr>
      <w:r>
        <w:rPr>
          <w:rStyle w:val="CommentReference"/>
        </w:rPr>
        <w:annotationRef/>
      </w:r>
      <w:r w:rsidRPr="409E5882">
        <w:t>yeas, each approver can have an override approver. We can also have reminders an dashboards set up differently for leadership vs employee where a user will see only their approvals and a leader will see all unapproved</w:t>
      </w:r>
    </w:p>
  </w:comment>
  <w:comment w:id="66" w:author="Sandra Massey" w:date="2026-03-10T15:46:00Z" w:initials="SM">
    <w:p w14:paraId="016E8B30" w14:textId="5EED79E0" w:rsidR="00E64D14" w:rsidRDefault="00000000">
      <w:pPr>
        <w:pStyle w:val="CommentText"/>
      </w:pPr>
      <w:r>
        <w:rPr>
          <w:rStyle w:val="CommentReference"/>
        </w:rPr>
        <w:annotationRef/>
      </w:r>
      <w:r w:rsidRPr="0147A7F6">
        <w:t>Updated BRD</w:t>
      </w:r>
    </w:p>
  </w:comment>
  <w:comment w:id="67" w:author="Sandra Rudloff" w:date="2025-09-23T15:37:00Z" w:initials="SR">
    <w:p w14:paraId="4A0C95A4" w14:textId="25503404" w:rsidR="00110334" w:rsidRDefault="00C9412E">
      <w:pPr>
        <w:pStyle w:val="CommentText"/>
      </w:pPr>
      <w:r>
        <w:rPr>
          <w:rStyle w:val="CommentReference"/>
        </w:rPr>
        <w:annotationRef/>
      </w:r>
      <w:r w:rsidRPr="0820CF2C">
        <w:t>Since a lot of approvers won't live in Orion (i.e. Sales Leadership) and we don't want to lose time, is there another alert method such as email or text if they don't approve within "X" minutes?</w:t>
      </w:r>
    </w:p>
  </w:comment>
  <w:comment w:id="68" w:author="Chris Trumble" w:date="2025-10-06T15:53:00Z" w:initials="CT">
    <w:p w14:paraId="016A1C5C" w14:textId="0BADF7CB" w:rsidR="003A22DE" w:rsidRDefault="003A22DE">
      <w:pPr>
        <w:pStyle w:val="CommentText"/>
      </w:pPr>
      <w:r>
        <w:rPr>
          <w:rStyle w:val="CommentReference"/>
        </w:rPr>
        <w:annotationRef/>
      </w:r>
      <w:r w:rsidRPr="39E1F891">
        <w:t>we can do that via email to any address, but if they are not in NetSuite, they cannot take the action necessary to approve. We should probably discuss further</w:t>
      </w:r>
    </w:p>
  </w:comment>
  <w:comment w:id="69" w:author="Marcus Dallacqua" w:date="2025-10-17T11:31:00Z" w:initials="MD">
    <w:p w14:paraId="504EBCB1" w14:textId="77777777" w:rsidR="009E215F" w:rsidRDefault="009E215F" w:rsidP="009E215F">
      <w:pPr>
        <w:pStyle w:val="CommentText"/>
      </w:pPr>
      <w:r>
        <w:rPr>
          <w:rStyle w:val="CommentReference"/>
        </w:rPr>
        <w:annotationRef/>
      </w:r>
      <w:r>
        <w:t>These approvers do have access but they will need an email alert</w:t>
      </w:r>
    </w:p>
  </w:comment>
  <w:comment w:id="70" w:author="Marcus Dallacqua" w:date="2025-10-17T11:31:00Z" w:initials="MD">
    <w:p w14:paraId="66B76182" w14:textId="77777777" w:rsidR="009E215F" w:rsidRDefault="009E215F" w:rsidP="009E215F">
      <w:pPr>
        <w:pStyle w:val="CommentText"/>
      </w:pPr>
      <w:r>
        <w:rPr>
          <w:rStyle w:val="CommentReference"/>
        </w:rPr>
        <w:annotationRef/>
      </w:r>
      <w:r>
        <w:t xml:space="preserve">Debbie - we need a accommodation - saved search email alert </w:t>
      </w:r>
    </w:p>
  </w:comment>
  <w:comment w:id="71" w:author="Gary Strickland" w:date="2026-02-05T00:47:00Z" w:initials="GS">
    <w:p w14:paraId="6DC6615F" w14:textId="77777777" w:rsidR="00F63A01" w:rsidRDefault="00F63A01" w:rsidP="00F63A01">
      <w:r>
        <w:rPr>
          <w:rStyle w:val="CommentReference"/>
        </w:rPr>
        <w:annotationRef/>
      </w:r>
      <w:r>
        <w:rPr>
          <w:color w:val="000000"/>
          <w:sz w:val="20"/>
          <w:szCs w:val="20"/>
        </w:rPr>
        <w:tab/>
        <w:t>•</w:t>
      </w:r>
      <w:r>
        <w:rPr>
          <w:color w:val="000000"/>
          <w:sz w:val="20"/>
          <w:szCs w:val="20"/>
        </w:rPr>
        <w:tab/>
        <w:t>Email alert (via saved search) approvals for users if needed</w:t>
      </w:r>
    </w:p>
    <w:p w14:paraId="2B5073E0" w14:textId="77777777" w:rsidR="00F63A01" w:rsidRDefault="00F63A01" w:rsidP="00F63A01"/>
  </w:comment>
  <w:comment w:id="73" w:author="Marie Guerrero" w:date="2025-09-26T08:05:00Z" w:initials="MG">
    <w:p w14:paraId="21C764F1" w14:textId="039F1B4E" w:rsidR="00D141A2" w:rsidRDefault="00D141A2">
      <w:pPr>
        <w:pStyle w:val="CommentText"/>
      </w:pPr>
      <w:r>
        <w:rPr>
          <w:rStyle w:val="CommentReference"/>
        </w:rPr>
        <w:annotationRef/>
      </w:r>
      <w:r w:rsidRPr="5105DC60">
        <w:t xml:space="preserve">On Larger CAPs where a partial was exported successfully, will it be easy identify which lines failed? often times cap lines are entered in a specific order. When previously failed CAP lines finally get exported, will the placement of those lines be defaulted to the bottom of the order or will they be inserted in the area they were originally placed in the CAP spec? </w:t>
      </w:r>
    </w:p>
  </w:comment>
  <w:comment w:id="74" w:author="Yuridia Silvas" w:date="2025-09-28T21:57:00Z" w:initials="YS">
    <w:p w14:paraId="7F6A10F7" w14:textId="7E7E9644" w:rsidR="00110334" w:rsidRDefault="00C9412E">
      <w:pPr>
        <w:pStyle w:val="CommentText"/>
      </w:pPr>
      <w:r>
        <w:rPr>
          <w:rStyle w:val="CommentReference"/>
        </w:rPr>
        <w:annotationRef/>
      </w:r>
      <w:r w:rsidRPr="4252CA93">
        <w:t>It would be helpful to understand, when the CAPSIF is processed through the MillerKnoll “Quote Tool,” how any errors are communicated back to the dealer.</w:t>
      </w:r>
    </w:p>
  </w:comment>
  <w:comment w:id="75" w:author="Chris Trumble" w:date="2025-10-06T15:56:00Z" w:initials="CT">
    <w:p w14:paraId="29773BE3" w14:textId="15ED5F87" w:rsidR="003A22DE" w:rsidRDefault="003A22DE">
      <w:pPr>
        <w:pStyle w:val="CommentText"/>
      </w:pPr>
      <w:r>
        <w:rPr>
          <w:rStyle w:val="CommentReference"/>
        </w:rPr>
        <w:annotationRef/>
      </w:r>
      <w:r w:rsidRPr="090FF1EA">
        <w:t>we take a slightly different approach to import. All lines come in automatically, then there are exception views that show additional data needed. For example - vendors. You can bring in items with no vendor, then there's a view that's called "Items with no vendor" which you can update in mass., in groups, or line by line.</w:t>
      </w:r>
    </w:p>
  </w:comment>
  <w:comment w:id="76" w:author="Gary Strickland" w:date="2026-02-05T00:49:00Z" w:initials="GS">
    <w:p w14:paraId="513187BC" w14:textId="77777777" w:rsidR="00F63A01" w:rsidRDefault="00F63A01" w:rsidP="00F63A01">
      <w:r>
        <w:rPr>
          <w:rStyle w:val="CommentReference"/>
        </w:rPr>
        <w:annotationRef/>
      </w:r>
      <w:r>
        <w:rPr>
          <w:color w:val="000000"/>
          <w:sz w:val="20"/>
          <w:szCs w:val="20"/>
        </w:rPr>
        <w:t xml:space="preserve">Note:  provide training on Orion approach prior to UAT </w:t>
      </w:r>
    </w:p>
  </w:comment>
  <w:comment w:id="77" w:author="Sandra Rudloff" w:date="2025-09-23T15:41:00Z" w:initials="SR">
    <w:p w14:paraId="3E9016BC" w14:textId="6D138AFE" w:rsidR="00110334" w:rsidRDefault="00C9412E">
      <w:pPr>
        <w:pStyle w:val="CommentText"/>
      </w:pPr>
      <w:r>
        <w:rPr>
          <w:rStyle w:val="CommentReference"/>
        </w:rPr>
        <w:annotationRef/>
      </w:r>
      <w:r w:rsidRPr="01D3F980">
        <w:t>Which format is best for this?  Expanded Legacy CAPSIF or Legacy CAPSIF or another?   There is one titled CAP Studio SIF - is that the one needed?</w:t>
      </w:r>
    </w:p>
  </w:comment>
  <w:comment w:id="78" w:author="Chris Trumble" w:date="2025-10-06T15:54:00Z" w:initials="CT">
    <w:p w14:paraId="0A69347F" w14:textId="51BC9E64" w:rsidR="003A22DE" w:rsidRDefault="003A22DE">
      <w:pPr>
        <w:pStyle w:val="CommentText"/>
      </w:pPr>
      <w:r>
        <w:rPr>
          <w:rStyle w:val="CommentReference"/>
        </w:rPr>
        <w:annotationRef/>
      </w:r>
      <w:r w:rsidRPr="57E266C8">
        <w:t>most of our testing has been the expanded legacy version, but it is relatively simple to do more mapping to accept more spec types.</w:t>
      </w:r>
    </w:p>
  </w:comment>
  <w:comment w:id="79" w:author="Gary Strickland" w:date="2026-02-05T00:50:00Z" w:initials="GS">
    <w:p w14:paraId="788C01B4" w14:textId="77777777" w:rsidR="00F63A01" w:rsidRDefault="00F63A01" w:rsidP="00F63A01">
      <w:r>
        <w:rPr>
          <w:rStyle w:val="CommentReference"/>
        </w:rPr>
        <w:annotationRef/>
      </w:r>
      <w:r>
        <w:rPr>
          <w:color w:val="000000"/>
          <w:sz w:val="20"/>
          <w:szCs w:val="20"/>
        </w:rPr>
        <w:t>For Expanded CAPSIF, additional mapping will be required</w:t>
      </w:r>
    </w:p>
    <w:p w14:paraId="615455C1" w14:textId="77777777" w:rsidR="00F63A01" w:rsidRDefault="00F63A01" w:rsidP="00F63A01"/>
  </w:comment>
  <w:comment w:id="80" w:author="Sandra Rudloff" w:date="2025-09-23T15:45:00Z" w:initials="SR">
    <w:p w14:paraId="24428F59" w14:textId="2948D6F8" w:rsidR="00110334" w:rsidRDefault="00C9412E">
      <w:pPr>
        <w:pStyle w:val="CommentText"/>
      </w:pPr>
      <w:r>
        <w:rPr>
          <w:rStyle w:val="CommentReference"/>
        </w:rPr>
        <w:annotationRef/>
      </w:r>
      <w:r w:rsidRPr="763ED2C2">
        <w:t>Can you explain this?</w:t>
      </w:r>
    </w:p>
  </w:comment>
  <w:comment w:id="81" w:author="Chris Trumble" w:date="2025-10-06T16:00:00Z" w:initials="CT">
    <w:p w14:paraId="252162BE" w14:textId="7823D7BA" w:rsidR="003A22DE" w:rsidRDefault="003A22DE">
      <w:pPr>
        <w:pStyle w:val="CommentText"/>
      </w:pPr>
      <w:r>
        <w:rPr>
          <w:rStyle w:val="CommentReference"/>
        </w:rPr>
        <w:annotationRef/>
      </w:r>
      <w:r w:rsidRPr="77E5580B">
        <w:t>I believe this refers to the generic Netsuite items (ie: Herman Miller Furniture) that are used in initial import of the sif. Each item is tied to a GL account and has a tax rule. If there are items that need different tax rules, they would need to be different "Standard Items" in NetSuite. The summary lines are necessary before lines go through the constitution process.</w:t>
      </w:r>
    </w:p>
  </w:comment>
  <w:comment w:id="82" w:author="Marie Guerrero" w:date="2025-09-28T17:14:00Z" w:initials="MG">
    <w:p w14:paraId="32F4F44E" w14:textId="33A4123A" w:rsidR="00F963DA" w:rsidRDefault="00F963DA">
      <w:pPr>
        <w:pStyle w:val="CommentText"/>
      </w:pPr>
      <w:r>
        <w:rPr>
          <w:rStyle w:val="CommentReference"/>
        </w:rPr>
        <w:annotationRef/>
      </w:r>
      <w:r w:rsidRPr="17A1E99F">
        <w:t>Are we "Pivot Orion Team" creating the exception View procedures?</w:t>
      </w:r>
    </w:p>
  </w:comment>
  <w:comment w:id="83" w:author="Chris Trumble" w:date="2025-10-06T16:00:00Z" w:initials="CT">
    <w:p w14:paraId="08EEBFB8" w14:textId="2C3A37B4" w:rsidR="003A22DE" w:rsidRDefault="003A22DE">
      <w:pPr>
        <w:pStyle w:val="CommentText"/>
      </w:pPr>
      <w:r>
        <w:rPr>
          <w:rStyle w:val="CommentReference"/>
        </w:rPr>
        <w:annotationRef/>
      </w:r>
      <w:r w:rsidRPr="76EDC702">
        <w:t xml:space="preserve">we have default exceptions, then if you need more views, we will make them. </w:t>
      </w:r>
    </w:p>
  </w:comment>
  <w:comment w:id="84" w:author="Marcus Dallacqua" w:date="2025-10-17T11:35:00Z" w:initials="MD">
    <w:p w14:paraId="6B56DE95" w14:textId="77777777" w:rsidR="00E8389C" w:rsidRDefault="00E8389C" w:rsidP="00E8389C">
      <w:pPr>
        <w:pStyle w:val="CommentText"/>
      </w:pPr>
      <w:r>
        <w:rPr>
          <w:rStyle w:val="CommentReference"/>
        </w:rPr>
        <w:annotationRef/>
      </w:r>
      <w:r>
        <w:t>We will build out an additional three exceptions views in addition to our default exception views</w:t>
      </w:r>
    </w:p>
  </w:comment>
  <w:comment w:id="88" w:author="Gary Strickland" w:date="2026-02-05T00:52:00Z" w:initials="GS">
    <w:p w14:paraId="2F80ABC5" w14:textId="77777777" w:rsidR="00F63A01" w:rsidRDefault="00F63A01" w:rsidP="00F63A01">
      <w:r>
        <w:rPr>
          <w:rStyle w:val="CommentReference"/>
        </w:rPr>
        <w:annotationRef/>
      </w:r>
      <w:r>
        <w:rPr>
          <w:sz w:val="20"/>
          <w:szCs w:val="20"/>
        </w:rPr>
        <w:t>If additional views are required, custom reporting will be created by GSI.</w:t>
      </w:r>
      <w:r>
        <w:rPr>
          <w:sz w:val="20"/>
          <w:szCs w:val="20"/>
        </w:rPr>
        <w:cr/>
      </w:r>
    </w:p>
  </w:comment>
  <w:comment w:id="85" w:author="Gary Strickland" w:date="2026-02-05T00:52:00Z" w:initials="GS">
    <w:p w14:paraId="764A75EF" w14:textId="77777777" w:rsidR="00F63A01" w:rsidRDefault="00F63A01" w:rsidP="00F63A01">
      <w:r>
        <w:rPr>
          <w:rStyle w:val="CommentReference"/>
        </w:rPr>
        <w:annotationRef/>
      </w:r>
      <w:r>
        <w:rPr>
          <w:sz w:val="20"/>
          <w:szCs w:val="20"/>
        </w:rPr>
        <w:t>If additional views are required, custom reporting will be created by GSI.</w:t>
      </w:r>
      <w:r>
        <w:rPr>
          <w:sz w:val="20"/>
          <w:szCs w:val="20"/>
        </w:rPr>
        <w:cr/>
      </w:r>
    </w:p>
  </w:comment>
  <w:comment w:id="89" w:author="Gary Strickland" w:date="2026-02-05T00:52:00Z" w:initials="GS">
    <w:p w14:paraId="458B4DDA" w14:textId="77777777" w:rsidR="00F63A01" w:rsidRDefault="00F63A01" w:rsidP="00F63A01">
      <w:r>
        <w:rPr>
          <w:rStyle w:val="CommentReference"/>
        </w:rPr>
        <w:annotationRef/>
      </w:r>
      <w:r>
        <w:rPr>
          <w:sz w:val="20"/>
          <w:szCs w:val="20"/>
        </w:rPr>
        <w:t>If additional views are required, custom reporting will be created by GSI.</w:t>
      </w:r>
      <w:r>
        <w:rPr>
          <w:sz w:val="20"/>
          <w:szCs w:val="20"/>
        </w:rPr>
        <w:cr/>
      </w:r>
    </w:p>
  </w:comment>
  <w:comment w:id="90" w:author="Gary Strickland" w:date="2026-02-05T00:52:00Z" w:initials="GS">
    <w:p w14:paraId="432EE70B" w14:textId="77777777" w:rsidR="00F63A01" w:rsidRDefault="00F63A01" w:rsidP="00F63A01">
      <w:r>
        <w:rPr>
          <w:rStyle w:val="CommentReference"/>
        </w:rPr>
        <w:annotationRef/>
      </w:r>
      <w:r>
        <w:rPr>
          <w:sz w:val="20"/>
          <w:szCs w:val="20"/>
        </w:rPr>
        <w:t>If additional views are required, custom reporting will be created by GSI.</w:t>
      </w:r>
      <w:r>
        <w:rPr>
          <w:sz w:val="20"/>
          <w:szCs w:val="20"/>
        </w:rPr>
        <w:cr/>
      </w:r>
    </w:p>
  </w:comment>
  <w:comment w:id="86" w:author="Gary Strickland" w:date="2026-02-05T00:52:00Z" w:initials="GS">
    <w:p w14:paraId="0C368C20" w14:textId="77777777" w:rsidR="00F63A01" w:rsidRDefault="00F63A01" w:rsidP="00F63A01">
      <w:r>
        <w:rPr>
          <w:rStyle w:val="CommentReference"/>
        </w:rPr>
        <w:annotationRef/>
      </w:r>
      <w:r>
        <w:rPr>
          <w:sz w:val="20"/>
          <w:szCs w:val="20"/>
        </w:rPr>
        <w:t>If additional views are required, custom reporting will be created by GSI.</w:t>
      </w:r>
      <w:r>
        <w:rPr>
          <w:sz w:val="20"/>
          <w:szCs w:val="20"/>
        </w:rPr>
        <w:cr/>
      </w:r>
    </w:p>
  </w:comment>
  <w:comment w:id="87" w:author="Gary Strickland" w:date="2026-02-05T00:52:00Z" w:initials="GS">
    <w:p w14:paraId="4DB99651" w14:textId="77777777" w:rsidR="00F63A01" w:rsidRDefault="00F63A01" w:rsidP="00F63A01">
      <w:r>
        <w:rPr>
          <w:rStyle w:val="CommentReference"/>
        </w:rPr>
        <w:annotationRef/>
      </w:r>
      <w:r>
        <w:rPr>
          <w:sz w:val="20"/>
          <w:szCs w:val="20"/>
        </w:rPr>
        <w:t>If additional views are required, custom reporting will be created by GSI.</w:t>
      </w:r>
      <w:r>
        <w:rPr>
          <w:sz w:val="20"/>
          <w:szCs w:val="20"/>
        </w:rPr>
        <w:cr/>
      </w:r>
    </w:p>
  </w:comment>
  <w:comment w:id="93" w:author="Marie Guerrero" w:date="2025-09-28T17:16:00Z" w:initials="MG">
    <w:p w14:paraId="267B63EB" w14:textId="042F3DDF" w:rsidR="00F963DA" w:rsidRDefault="00F963DA">
      <w:pPr>
        <w:pStyle w:val="CommentText"/>
      </w:pPr>
      <w:r>
        <w:rPr>
          <w:rStyle w:val="CommentReference"/>
        </w:rPr>
        <w:annotationRef/>
      </w:r>
      <w:r w:rsidRPr="4460C7E0">
        <w:t>The operations team creates orders from scratch for all service work, Storage billing and ServiceNet Projects...</w:t>
      </w:r>
    </w:p>
  </w:comment>
  <w:comment w:id="94" w:author="Marcus Dallacqua" w:date="2025-10-17T11:35:00Z" w:initials="MD">
    <w:p w14:paraId="4B868177" w14:textId="77777777" w:rsidR="00E8389C" w:rsidRDefault="00E8389C" w:rsidP="00E8389C">
      <w:pPr>
        <w:pStyle w:val="CommentText"/>
      </w:pPr>
      <w:r>
        <w:rPr>
          <w:rStyle w:val="CommentReference"/>
        </w:rPr>
        <w:annotationRef/>
      </w:r>
      <w:r>
        <w:t>Debbie - We will update the BRD - always starting from scratch</w:t>
      </w:r>
    </w:p>
  </w:comment>
  <w:comment w:id="95" w:author="Gary Strickland" w:date="2026-02-05T00:54:00Z" w:initials="GS">
    <w:p w14:paraId="674AE9F3" w14:textId="77777777" w:rsidR="00F63A01" w:rsidRDefault="00F63A01" w:rsidP="00F63A01">
      <w:r>
        <w:rPr>
          <w:rStyle w:val="CommentReference"/>
        </w:rPr>
        <w:annotationRef/>
      </w:r>
      <w:r>
        <w:rPr>
          <w:color w:val="000000"/>
          <w:sz w:val="20"/>
          <w:szCs w:val="20"/>
        </w:rPr>
        <w:t>Changed to Always</w:t>
      </w:r>
    </w:p>
  </w:comment>
  <w:comment w:id="96" w:author="Amanda Beaudin" w:date="2026-02-19T09:22:00Z" w:initials="AB">
    <w:p w14:paraId="09EB2B11" w14:textId="77777777" w:rsidR="006445E1" w:rsidRDefault="006445E1" w:rsidP="006445E1">
      <w:pPr>
        <w:pStyle w:val="CommentText"/>
      </w:pPr>
      <w:r>
        <w:rPr>
          <w:rStyle w:val="CommentReference"/>
        </w:rPr>
        <w:annotationRef/>
      </w:r>
      <w:r>
        <w:t xml:space="preserve">Will this be starting from scratch for operations only? PC’s create orders by transferring from quote. </w:t>
      </w:r>
    </w:p>
  </w:comment>
  <w:comment w:id="92" w:author="Brian Hagerty" w:date="2025-09-26T15:22:00Z" w:initials="BH">
    <w:p w14:paraId="21AB379A" w14:textId="0AF63EBE" w:rsidR="00D844F4" w:rsidRDefault="00D844F4" w:rsidP="00D844F4">
      <w:pPr>
        <w:pStyle w:val="CommentText"/>
      </w:pPr>
      <w:r>
        <w:rPr>
          <w:rStyle w:val="CommentReference"/>
        </w:rPr>
        <w:annotationRef/>
      </w:r>
      <w:r>
        <w:t>Currently, PMs highlight CAP specs for how we want project orders to be broken out - This will be resolved by the smart table</w:t>
      </w:r>
    </w:p>
  </w:comment>
  <w:comment w:id="97" w:author="Brian Hagerty" w:date="2025-09-26T15:23:00Z" w:initials="BH">
    <w:p w14:paraId="6831385A" w14:textId="77777777" w:rsidR="006F3F48" w:rsidRDefault="006F3F48" w:rsidP="006F3F48">
      <w:pPr>
        <w:pStyle w:val="CommentText"/>
      </w:pPr>
      <w:r>
        <w:rPr>
          <w:rStyle w:val="CommentReference"/>
        </w:rPr>
        <w:annotationRef/>
      </w:r>
      <w:r>
        <w:t xml:space="preserve">Is there a way to search by line item type, for example, if we want to search for freight lines associated with vendors to ensure they are properly grouped together. </w:t>
      </w:r>
    </w:p>
  </w:comment>
  <w:comment w:id="98" w:author="Marcus Dallacqua" w:date="2025-10-17T09:44:00Z" w:initials="MD">
    <w:p w14:paraId="3E29B2D6" w14:textId="77777777" w:rsidR="00AE58B0" w:rsidRDefault="00AE58B0" w:rsidP="00AE58B0">
      <w:pPr>
        <w:pStyle w:val="CommentText"/>
      </w:pPr>
      <w:r>
        <w:rPr>
          <w:rStyle w:val="CommentReference"/>
        </w:rPr>
        <w:annotationRef/>
      </w:r>
      <w:r>
        <w:t>Yes. In the Item column in the smart table, you can type ‘freight’ into the filter and only the freight lines will be then be visible</w:t>
      </w:r>
    </w:p>
  </w:comment>
  <w:comment w:id="99" w:author="Gary Strickland" w:date="2026-02-05T00:55:00Z" w:initials="GS">
    <w:p w14:paraId="4A705746" w14:textId="77777777" w:rsidR="00941395" w:rsidRDefault="00941395" w:rsidP="00941395">
      <w:r>
        <w:rPr>
          <w:rStyle w:val="CommentReference"/>
        </w:rPr>
        <w:annotationRef/>
      </w:r>
      <w:r>
        <w:rPr>
          <w:color w:val="000000"/>
          <w:sz w:val="20"/>
          <w:szCs w:val="20"/>
        </w:rPr>
        <w:t>Added</w:t>
      </w:r>
    </w:p>
  </w:comment>
  <w:comment w:id="100" w:author="Brian Hagerty" w:date="2025-09-26T15:24:00Z" w:initials="BH">
    <w:p w14:paraId="628FE616" w14:textId="0F903EB7" w:rsidR="000F655C" w:rsidRDefault="000F655C" w:rsidP="000F655C">
      <w:pPr>
        <w:pStyle w:val="CommentText"/>
      </w:pPr>
      <w:r>
        <w:rPr>
          <w:rStyle w:val="CommentReference"/>
        </w:rPr>
        <w:annotationRef/>
      </w:r>
      <w:r>
        <w:t>Do these designations also flow through to order tagging? For example, if we created a phase 1 group, will that also show in our tagging?</w:t>
      </w:r>
    </w:p>
  </w:comment>
  <w:comment w:id="101" w:author="Chris Trumble" w:date="2025-10-06T16:01:00Z" w:initials="CT">
    <w:p w14:paraId="027904B6" w14:textId="31264F32" w:rsidR="003A22DE" w:rsidRDefault="003A22DE">
      <w:pPr>
        <w:pStyle w:val="CommentText"/>
      </w:pPr>
      <w:r>
        <w:rPr>
          <w:rStyle w:val="CommentReference"/>
        </w:rPr>
        <w:annotationRef/>
      </w:r>
      <w:r w:rsidRPr="30EFE417">
        <w:t>Yes!</w:t>
      </w:r>
    </w:p>
  </w:comment>
  <w:comment w:id="102" w:author="Gary Strickland" w:date="2026-02-05T00:56:00Z" w:initials="GS">
    <w:p w14:paraId="7CDBD1AC" w14:textId="77777777" w:rsidR="00941395" w:rsidRDefault="00941395" w:rsidP="00941395">
      <w:r>
        <w:rPr>
          <w:rStyle w:val="CommentReference"/>
        </w:rPr>
        <w:annotationRef/>
      </w:r>
      <w:r>
        <w:rPr>
          <w:color w:val="000000"/>
          <w:sz w:val="20"/>
          <w:szCs w:val="20"/>
        </w:rPr>
        <w:t>Added</w:t>
      </w:r>
    </w:p>
  </w:comment>
  <w:comment w:id="103" w:author="Marie Guerrero" w:date="2025-09-28T17:18:00Z" w:initials="MG">
    <w:p w14:paraId="30FCD6AF" w14:textId="65B1FDB4" w:rsidR="00F963DA" w:rsidRDefault="00F963DA">
      <w:pPr>
        <w:pStyle w:val="CommentText"/>
      </w:pPr>
      <w:r>
        <w:rPr>
          <w:rStyle w:val="CommentReference"/>
        </w:rPr>
        <w:annotationRef/>
      </w:r>
      <w:r w:rsidRPr="370291AA">
        <w:t>It would be great to see a demo of this...</w:t>
      </w:r>
    </w:p>
  </w:comment>
  <w:comment w:id="104" w:author="Gary Strickland" w:date="2026-02-05T00:56:00Z" w:initials="GS">
    <w:p w14:paraId="033E40B9" w14:textId="77777777" w:rsidR="00941395" w:rsidRDefault="00941395" w:rsidP="00941395">
      <w:r>
        <w:rPr>
          <w:rStyle w:val="CommentReference"/>
        </w:rPr>
        <w:annotationRef/>
      </w:r>
      <w:r>
        <w:rPr>
          <w:color w:val="000000"/>
          <w:sz w:val="20"/>
          <w:szCs w:val="20"/>
        </w:rPr>
        <w:t>Confirm demo</w:t>
      </w:r>
    </w:p>
  </w:comment>
  <w:comment w:id="105" w:author="Sandra Rudloff" w:date="2025-09-23T15:49:00Z" w:initials="SR">
    <w:p w14:paraId="6EBF1B57" w14:textId="61705432" w:rsidR="00110334" w:rsidRDefault="00C9412E">
      <w:pPr>
        <w:pStyle w:val="CommentText"/>
      </w:pPr>
      <w:r>
        <w:rPr>
          <w:rStyle w:val="CommentReference"/>
        </w:rPr>
        <w:annotationRef/>
      </w:r>
      <w:r w:rsidRPr="668F25CF">
        <w:t>When does the grouping become "locked down"?   Once POs are issued, line item tagging and grouping should not change.  Or changed only by select roles.  Or is editing only allowed prior to quote to order conversion?</w:t>
      </w:r>
    </w:p>
  </w:comment>
  <w:comment w:id="106" w:author="Brian Hagerty" w:date="2025-09-26T15:25:00Z" w:initials="BH">
    <w:p w14:paraId="00F1F36E" w14:textId="77777777" w:rsidR="00624C2B" w:rsidRDefault="00624C2B" w:rsidP="00624C2B">
      <w:pPr>
        <w:pStyle w:val="CommentText"/>
      </w:pPr>
      <w:r>
        <w:rPr>
          <w:rStyle w:val="CommentReference"/>
        </w:rPr>
        <w:annotationRef/>
      </w:r>
      <w:r>
        <w:t xml:space="preserve">I second this question as it will be important to understand. </w:t>
      </w:r>
    </w:p>
  </w:comment>
  <w:comment w:id="107" w:author="Chris Trumble" w:date="2025-10-07T15:44:00Z" w:initials="CT">
    <w:p w14:paraId="638CEED8" w14:textId="3372E44C" w:rsidR="007B66C1" w:rsidRDefault="007B66C1">
      <w:pPr>
        <w:pStyle w:val="CommentText"/>
      </w:pPr>
      <w:r>
        <w:rPr>
          <w:rStyle w:val="CommentReference"/>
        </w:rPr>
        <w:annotationRef/>
      </w:r>
      <w:r w:rsidRPr="216484EE">
        <w:t>Right now, we do not have grouping locked down at any point. This is an interesting idea that we would have to explore further</w:t>
      </w:r>
    </w:p>
  </w:comment>
  <w:comment w:id="108" w:author="Marcus Dallacqua" w:date="2025-10-17T11:42:00Z" w:initials="MD">
    <w:p w14:paraId="4B366D29" w14:textId="77777777" w:rsidR="00E8389C" w:rsidRDefault="00E8389C" w:rsidP="00E8389C">
      <w:pPr>
        <w:pStyle w:val="CommentText"/>
      </w:pPr>
      <w:r>
        <w:rPr>
          <w:rStyle w:val="CommentReference"/>
        </w:rPr>
        <w:annotationRef/>
      </w:r>
      <w:r>
        <w:t>Debbie - lets plan on an accomodation to lock down certain columns in the smart table (tags) at a particular point in the process (PO Finalization)</w:t>
      </w:r>
    </w:p>
  </w:comment>
  <w:comment w:id="109" w:author="Gary Strickland" w:date="2026-02-05T00:57:00Z" w:initials="GS">
    <w:p w14:paraId="0E430FA0" w14:textId="77777777" w:rsidR="00941395" w:rsidRDefault="00941395" w:rsidP="00941395">
      <w:r>
        <w:rPr>
          <w:rStyle w:val="CommentReference"/>
        </w:rPr>
        <w:annotationRef/>
      </w:r>
      <w:r>
        <w:rPr>
          <w:color w:val="000000"/>
          <w:sz w:val="20"/>
          <w:szCs w:val="20"/>
        </w:rPr>
        <w:t xml:space="preserve">Lock down of certain columns required </w:t>
      </w:r>
    </w:p>
  </w:comment>
  <w:comment w:id="110" w:author="Marie Guerrero" w:date="2025-09-28T17:20:00Z" w:initials="MG">
    <w:p w14:paraId="08266857" w14:textId="6672E97A" w:rsidR="00F963DA" w:rsidRDefault="00F963DA">
      <w:pPr>
        <w:pStyle w:val="CommentText"/>
      </w:pPr>
      <w:r>
        <w:rPr>
          <w:rStyle w:val="CommentReference"/>
        </w:rPr>
        <w:annotationRef/>
      </w:r>
      <w:r w:rsidRPr="499D6E22">
        <w:t xml:space="preserve">If there are price discrepancies, will we be able to edit the PO to match the vendor ACK easily? </w:t>
      </w:r>
    </w:p>
  </w:comment>
  <w:comment w:id="111" w:author="Chris Trumble" w:date="2025-10-07T15:45:00Z" w:initials="CT">
    <w:p w14:paraId="168A784F" w14:textId="1DB78C75" w:rsidR="007B66C1" w:rsidRDefault="007B66C1">
      <w:pPr>
        <w:pStyle w:val="CommentText"/>
      </w:pPr>
      <w:r>
        <w:rPr>
          <w:rStyle w:val="CommentReference"/>
        </w:rPr>
        <w:annotationRef/>
      </w:r>
      <w:r w:rsidRPr="0B3F30B1">
        <w:t xml:space="preserve">Yes, There's a whole acknowledgement module that allows for that. </w:t>
      </w:r>
    </w:p>
  </w:comment>
  <w:comment w:id="112" w:author="Sandra Rudloff" w:date="2025-09-25T09:25:00Z" w:initials="SR">
    <w:p w14:paraId="42C2ADE8" w14:textId="370589A0" w:rsidR="00BA70FC" w:rsidRDefault="00BA70FC">
      <w:pPr>
        <w:pStyle w:val="CommentText"/>
      </w:pPr>
      <w:r>
        <w:rPr>
          <w:rStyle w:val="CommentReference"/>
        </w:rPr>
        <w:annotationRef/>
      </w:r>
      <w:r w:rsidRPr="21D08501">
        <w:t xml:space="preserve">Will PO generation be available for all groups created? </w:t>
      </w:r>
    </w:p>
  </w:comment>
  <w:comment w:id="113" w:author="Chris Trumble" w:date="2025-10-07T15:45:00Z" w:initials="CT">
    <w:p w14:paraId="76C7917C" w14:textId="1C862751" w:rsidR="007B66C1" w:rsidRDefault="007B66C1">
      <w:pPr>
        <w:pStyle w:val="CommentText"/>
      </w:pPr>
      <w:r>
        <w:rPr>
          <w:rStyle w:val="CommentReference"/>
        </w:rPr>
        <w:annotationRef/>
      </w:r>
      <w:r w:rsidRPr="5219A82A">
        <w:t>Yes</w:t>
      </w:r>
    </w:p>
  </w:comment>
  <w:comment w:id="114" w:author="Gary Strickland" w:date="2026-02-05T00:59:00Z" w:initials="GS">
    <w:p w14:paraId="45FBD710" w14:textId="77777777" w:rsidR="00941395" w:rsidRDefault="00941395" w:rsidP="00941395">
      <w:r>
        <w:rPr>
          <w:rStyle w:val="CommentReference"/>
        </w:rPr>
        <w:annotationRef/>
      </w:r>
      <w:r>
        <w:rPr>
          <w:color w:val="000000"/>
          <w:sz w:val="20"/>
          <w:szCs w:val="20"/>
        </w:rPr>
        <w:t>Added</w:t>
      </w:r>
    </w:p>
  </w:comment>
  <w:comment w:id="115" w:author="Brian Hagerty" w:date="2025-09-26T15:27:00Z" w:initials="BH">
    <w:p w14:paraId="1289C6A9" w14:textId="4F334931" w:rsidR="00483F2F" w:rsidRDefault="00483F2F" w:rsidP="00483F2F">
      <w:pPr>
        <w:pStyle w:val="CommentText"/>
      </w:pPr>
      <w:r>
        <w:rPr>
          <w:rStyle w:val="CommentReference"/>
        </w:rPr>
        <w:annotationRef/>
      </w:r>
      <w:r>
        <w:t>Need more information on multi-grouping and how that hierarchy effects order processing</w:t>
      </w:r>
    </w:p>
  </w:comment>
  <w:comment w:id="116" w:author="Chris Trumble" w:date="2025-10-07T15:46:00Z" w:initials="CT">
    <w:p w14:paraId="30EEAF17" w14:textId="742C0BBD" w:rsidR="007B66C1" w:rsidRDefault="007B66C1">
      <w:pPr>
        <w:pStyle w:val="CommentText"/>
      </w:pPr>
      <w:r>
        <w:rPr>
          <w:rStyle w:val="CommentReference"/>
        </w:rPr>
        <w:annotationRef/>
      </w:r>
      <w:r w:rsidRPr="0BCE0B5F">
        <w:t>you can use a combination of tags and aliases, along with the grouping layer specific to invoices or POs. This way, one item can be in different groups for different reasons.</w:t>
      </w:r>
    </w:p>
  </w:comment>
  <w:comment w:id="117" w:author="Gary Strickland" w:date="2026-02-05T01:00:00Z" w:initials="GS">
    <w:p w14:paraId="3C4A8EF6" w14:textId="77777777" w:rsidR="00941395" w:rsidRDefault="00941395" w:rsidP="00941395">
      <w:r>
        <w:rPr>
          <w:rStyle w:val="CommentReference"/>
        </w:rPr>
        <w:annotationRef/>
      </w:r>
      <w:r>
        <w:rPr>
          <w:color w:val="000000"/>
          <w:sz w:val="20"/>
          <w:szCs w:val="20"/>
        </w:rPr>
        <w:t>Need to be shared prior to UAT</w:t>
      </w:r>
    </w:p>
  </w:comment>
  <w:comment w:id="119" w:author="Sandra Rudloff" w:date="2025-10-02T11:01:00Z" w:initials="SR">
    <w:p w14:paraId="1D766C25" w14:textId="7DB05664" w:rsidR="00A17987" w:rsidRDefault="00C9412E">
      <w:pPr>
        <w:pStyle w:val="CommentText"/>
      </w:pPr>
      <w:r>
        <w:rPr>
          <w:rStyle w:val="CommentReference"/>
        </w:rPr>
        <w:annotationRef/>
      </w:r>
      <w:r w:rsidRPr="20245050">
        <w:t>Can the invoice be sent similar to the quote, with a link for ACH/CC payment?</w:t>
      </w:r>
    </w:p>
  </w:comment>
  <w:comment w:id="120" w:author="Chris Trumble" w:date="2025-10-07T15:46:00Z" w:initials="CT">
    <w:p w14:paraId="6C05D872" w14:textId="77FE9738" w:rsidR="007B66C1" w:rsidRDefault="007B66C1">
      <w:pPr>
        <w:pStyle w:val="CommentText"/>
      </w:pPr>
      <w:r>
        <w:rPr>
          <w:rStyle w:val="CommentReference"/>
        </w:rPr>
        <w:annotationRef/>
      </w:r>
      <w:r w:rsidRPr="20135D62">
        <w:t>yep, depending on the payment processing gateway we choose.</w:t>
      </w:r>
    </w:p>
  </w:comment>
  <w:comment w:id="121" w:author="Gary Strickland" w:date="2026-02-05T01:01:00Z" w:initials="GS">
    <w:p w14:paraId="402C01F9" w14:textId="77777777" w:rsidR="00941395" w:rsidRDefault="00941395" w:rsidP="00941395">
      <w:r>
        <w:rPr>
          <w:rStyle w:val="CommentReference"/>
        </w:rPr>
        <w:annotationRef/>
      </w:r>
      <w:r>
        <w:rPr>
          <w:color w:val="000000"/>
          <w:sz w:val="20"/>
          <w:szCs w:val="20"/>
        </w:rPr>
        <w:t xml:space="preserve">Payment processing gateway decision needed. </w:t>
      </w:r>
    </w:p>
  </w:comment>
  <w:comment w:id="122" w:author="Sandra Rudloff" w:date="2025-09-25T09:40:00Z" w:initials="SR">
    <w:p w14:paraId="129B5AFD" w14:textId="6B2E86D1" w:rsidR="00E80A98" w:rsidRDefault="00E80A98">
      <w:pPr>
        <w:pStyle w:val="CommentText"/>
      </w:pPr>
      <w:r>
        <w:rPr>
          <w:rStyle w:val="CommentReference"/>
        </w:rPr>
        <w:annotationRef/>
      </w:r>
      <w:r w:rsidRPr="21C2DA71">
        <w:t>If the invoice is a proforma with no GL impact, when does it hit the GL, and which accounts?</w:t>
      </w:r>
    </w:p>
  </w:comment>
  <w:comment w:id="123" w:author="Chris Trumble" w:date="2025-10-07T15:47:00Z" w:initials="CT">
    <w:p w14:paraId="43B546C4" w14:textId="3ED03FAF" w:rsidR="007B66C1" w:rsidRDefault="007B66C1">
      <w:pPr>
        <w:pStyle w:val="CommentText"/>
      </w:pPr>
      <w:r>
        <w:rPr>
          <w:rStyle w:val="CommentReference"/>
        </w:rPr>
        <w:annotationRef/>
      </w:r>
      <w:r w:rsidRPr="5AB6DE50">
        <w:t>I think it hits the GL at the time of line constitution (Finalizing the PO)</w:t>
      </w:r>
    </w:p>
  </w:comment>
  <w:comment w:id="124" w:author="Marcus Dallacqua" w:date="2025-10-17T09:46:00Z" w:initials="MD">
    <w:p w14:paraId="179616CA" w14:textId="77777777" w:rsidR="00AE58B0" w:rsidRDefault="00AE58B0" w:rsidP="00AE58B0">
      <w:pPr>
        <w:pStyle w:val="CommentText"/>
      </w:pPr>
      <w:r>
        <w:rPr>
          <w:rStyle w:val="CommentReference"/>
        </w:rPr>
        <w:annotationRef/>
      </w:r>
      <w:r>
        <w:t xml:space="preserve">Proforma invoice is simply a tracked request for deposit.  The resulting transaction is a Customer Deposit which hits the balance sheet.  Once the Invoice for the order is created, the Customer Deposit is automatically applied to the Invoice via a Deposit Application record. </w:t>
      </w:r>
    </w:p>
  </w:comment>
  <w:comment w:id="125" w:author="Gary Strickland" w:date="2026-02-05T01:02:00Z" w:initials="GS">
    <w:p w14:paraId="08C55D5D" w14:textId="77777777" w:rsidR="00941395" w:rsidRDefault="00941395" w:rsidP="00941395">
      <w:r>
        <w:rPr>
          <w:rStyle w:val="CommentReference"/>
        </w:rPr>
        <w:annotationRef/>
      </w:r>
      <w:r>
        <w:rPr>
          <w:color w:val="000000"/>
          <w:sz w:val="20"/>
          <w:szCs w:val="20"/>
        </w:rPr>
        <w:t>Added</w:t>
      </w:r>
    </w:p>
  </w:comment>
  <w:comment w:id="131" w:author="Sandra Rudloff" w:date="2025-09-25T09:39:00Z" w:initials="SR">
    <w:p w14:paraId="29D77879" w14:textId="1C6075F3" w:rsidR="008839E4" w:rsidRDefault="008839E4">
      <w:pPr>
        <w:pStyle w:val="CommentText"/>
      </w:pPr>
      <w:r>
        <w:rPr>
          <w:rStyle w:val="CommentReference"/>
        </w:rPr>
        <w:annotationRef/>
      </w:r>
      <w:r w:rsidRPr="423AD2EA">
        <w:t xml:space="preserve">For both customer and vendor deposits, can a deposit be partially applied? </w:t>
      </w:r>
    </w:p>
  </w:comment>
  <w:comment w:id="132" w:author="Chris Trumble" w:date="2025-10-07T15:47:00Z" w:initials="CT">
    <w:p w14:paraId="7F9CFBBA" w14:textId="2F27D978" w:rsidR="007B66C1" w:rsidRDefault="007B66C1">
      <w:pPr>
        <w:pStyle w:val="CommentText"/>
      </w:pPr>
      <w:r>
        <w:rPr>
          <w:rStyle w:val="CommentReference"/>
        </w:rPr>
        <w:annotationRef/>
      </w:r>
      <w:r w:rsidRPr="28D9D371">
        <w:t>yes</w:t>
      </w:r>
    </w:p>
  </w:comment>
  <w:comment w:id="133" w:author="Marcus Dallacqua" w:date="2025-10-17T09:47:00Z" w:initials="MD">
    <w:p w14:paraId="23091A67" w14:textId="77777777" w:rsidR="00AE58B0" w:rsidRDefault="00AE58B0" w:rsidP="00AE58B0">
      <w:pPr>
        <w:pStyle w:val="CommentText"/>
      </w:pPr>
      <w:r>
        <w:rPr>
          <w:rStyle w:val="CommentReference"/>
        </w:rPr>
        <w:annotationRef/>
      </w:r>
      <w:r>
        <w:t>Yes - but it’s not easy to do that.  Is that a requirement or are you trying to avoid partial applications?</w:t>
      </w:r>
    </w:p>
  </w:comment>
  <w:comment w:id="134" w:author="Marcus Dallacqua" w:date="2025-10-17T11:56:00Z" w:initials="MD">
    <w:p w14:paraId="52D4DF17" w14:textId="77777777" w:rsidR="007867D9" w:rsidRDefault="007867D9" w:rsidP="007867D9">
      <w:pPr>
        <w:pStyle w:val="CommentText"/>
      </w:pPr>
      <w:r>
        <w:rPr>
          <w:rStyle w:val="CommentReference"/>
        </w:rPr>
        <w:annotationRef/>
      </w:r>
      <w:r>
        <w:t>This is a requirement - we need to show Sandy how to modify the Deposit Application - or discuss another process for partially applying ORDER deposits</w:t>
      </w:r>
    </w:p>
  </w:comment>
  <w:comment w:id="135" w:author="Gary Strickland" w:date="2026-02-05T01:03:00Z" w:initials="GS">
    <w:p w14:paraId="77E64CF4" w14:textId="77777777" w:rsidR="00941395" w:rsidRDefault="00941395" w:rsidP="00941395">
      <w:r>
        <w:rPr>
          <w:rStyle w:val="CommentReference"/>
        </w:rPr>
        <w:annotationRef/>
      </w:r>
      <w:r>
        <w:rPr>
          <w:color w:val="000000"/>
          <w:sz w:val="20"/>
          <w:szCs w:val="20"/>
        </w:rPr>
        <w:t xml:space="preserve">Solution required to apply partial payments </w:t>
      </w:r>
    </w:p>
    <w:p w14:paraId="682DCE0A" w14:textId="77777777" w:rsidR="00941395" w:rsidRDefault="00941395" w:rsidP="00941395"/>
  </w:comment>
  <w:comment w:id="126" w:author="Brian Hagerty" w:date="2025-09-26T15:59:00Z" w:initials="BH">
    <w:p w14:paraId="2F049C4A" w14:textId="3229527F" w:rsidR="006A51A6" w:rsidRDefault="006A51A6" w:rsidP="006A51A6">
      <w:pPr>
        <w:pStyle w:val="CommentText"/>
      </w:pPr>
      <w:r>
        <w:rPr>
          <w:rStyle w:val="CommentReference"/>
        </w:rPr>
        <w:annotationRef/>
      </w:r>
      <w:r>
        <w:t xml:space="preserve">Will there be visibility in the system to show vendors who typically require deposits so we can be proactive about issuing these? </w:t>
      </w:r>
    </w:p>
  </w:comment>
  <w:comment w:id="127" w:author="Chris Trumble" w:date="2025-10-07T15:47:00Z" w:initials="CT">
    <w:p w14:paraId="029039EA" w14:textId="6C91A2EA" w:rsidR="007B66C1" w:rsidRDefault="007B66C1">
      <w:pPr>
        <w:pStyle w:val="CommentText"/>
      </w:pPr>
      <w:r>
        <w:rPr>
          <w:rStyle w:val="CommentReference"/>
        </w:rPr>
        <w:annotationRef/>
      </w:r>
      <w:r w:rsidRPr="444ADB21">
        <w:t>yes</w:t>
      </w:r>
    </w:p>
  </w:comment>
  <w:comment w:id="128" w:author="Marcus Dallacqua" w:date="2025-10-17T09:48:00Z" w:initials="MD">
    <w:p w14:paraId="00DEDE43" w14:textId="77777777" w:rsidR="00AE58B0" w:rsidRDefault="00AE58B0" w:rsidP="00AE58B0">
      <w:pPr>
        <w:pStyle w:val="CommentText"/>
      </w:pPr>
      <w:r>
        <w:rPr>
          <w:rStyle w:val="CommentReference"/>
        </w:rPr>
        <w:annotationRef/>
      </w:r>
      <w:r>
        <w:t xml:space="preserve">Yes.  A simple field on the Vendor record can handle this.  </w:t>
      </w:r>
    </w:p>
  </w:comment>
  <w:comment w:id="129" w:author="Marcus Dallacqua" w:date="2025-10-17T11:50:00Z" w:initials="MD">
    <w:p w14:paraId="33DB7550" w14:textId="77777777" w:rsidR="007867D9" w:rsidRDefault="007867D9" w:rsidP="007867D9">
      <w:pPr>
        <w:pStyle w:val="CommentText"/>
      </w:pPr>
      <w:r>
        <w:rPr>
          <w:rStyle w:val="CommentReference"/>
        </w:rPr>
        <w:annotationRef/>
      </w:r>
      <w:r>
        <w:t>Debbie - let’s plan for this in the BRD - this custom vendor field will be exposed on the Draft and Vendor PO</w:t>
      </w:r>
    </w:p>
  </w:comment>
  <w:comment w:id="130" w:author="Brian Hagerty" w:date="2026-02-13T17:14:00Z" w:initials="BH">
    <w:p w14:paraId="4277A47C" w14:textId="1C6FAC67" w:rsidR="00867A36" w:rsidRDefault="00867A36" w:rsidP="00867A36">
      <w:pPr>
        <w:pStyle w:val="CommentText"/>
      </w:pPr>
      <w:r>
        <w:rPr>
          <w:rStyle w:val="CommentReference"/>
        </w:rPr>
        <w:annotationRef/>
      </w:r>
      <w:r>
        <w:t xml:space="preserve">GSI Team - This comment still needs to be built into BRD </w:t>
      </w:r>
      <w:r>
        <w:fldChar w:fldCharType="begin"/>
      </w:r>
      <w:r>
        <w:instrText>HYPERLINK "mailto:srudloff@pivotinteriors.com"</w:instrText>
      </w:r>
      <w:bookmarkStart w:id="136" w:name="_@_5668322745DD42EFAB6816776A3A7C82Z"/>
      <w:r>
        <w:fldChar w:fldCharType="separate"/>
      </w:r>
      <w:bookmarkEnd w:id="136"/>
      <w:r w:rsidRPr="00867A36">
        <w:rPr>
          <w:rStyle w:val="Mention"/>
          <w:noProof/>
        </w:rPr>
        <w:t>@Sandra Rudloff</w:t>
      </w:r>
      <w:r>
        <w:fldChar w:fldCharType="end"/>
      </w:r>
      <w:r>
        <w:t xml:space="preserve">  FYI </w:t>
      </w:r>
    </w:p>
  </w:comment>
  <w:comment w:id="137" w:author="Amanda Beaudin" w:date="2025-09-28T14:16:00Z" w:initials="AB">
    <w:p w14:paraId="2F40F9C1" w14:textId="045162FC" w:rsidR="000F692F" w:rsidRDefault="000F692F" w:rsidP="000F692F">
      <w:pPr>
        <w:pStyle w:val="CommentText"/>
      </w:pPr>
      <w:r>
        <w:rPr>
          <w:rStyle w:val="CommentReference"/>
        </w:rPr>
        <w:annotationRef/>
      </w:r>
      <w:r>
        <w:t xml:space="preserve">Will the vendor’s payment terms be visible on the purchase order screen? We don’t currently have this and it would be super helpful. </w:t>
      </w:r>
    </w:p>
  </w:comment>
  <w:comment w:id="138" w:author="Chris Trumble" w:date="2025-10-07T15:47:00Z" w:initials="CT">
    <w:p w14:paraId="1C37666C" w14:textId="6F4D412A" w:rsidR="007B66C1" w:rsidRDefault="007B66C1">
      <w:pPr>
        <w:pStyle w:val="CommentText"/>
      </w:pPr>
      <w:r>
        <w:rPr>
          <w:rStyle w:val="CommentReference"/>
        </w:rPr>
        <w:annotationRef/>
      </w:r>
      <w:r w:rsidRPr="79E88C8F">
        <w:t>yes, we can expose that field</w:t>
      </w:r>
    </w:p>
  </w:comment>
  <w:comment w:id="140" w:author="Marie Guerrero" w:date="2025-09-28T17:26:00Z" w:initials="MG">
    <w:p w14:paraId="28B1416A" w14:textId="3CD06E39" w:rsidR="00F963DA" w:rsidRDefault="00F963DA">
      <w:pPr>
        <w:pStyle w:val="CommentText"/>
      </w:pPr>
      <w:r>
        <w:rPr>
          <w:rStyle w:val="CommentReference"/>
        </w:rPr>
        <w:annotationRef/>
      </w:r>
      <w:r w:rsidRPr="48DC0D3E">
        <w:t xml:space="preserve">Will10 templates be enough? Can there be more if needed? </w:t>
      </w:r>
    </w:p>
  </w:comment>
  <w:comment w:id="141" w:author="Chris Trumble" w:date="2025-10-07T15:48:00Z" w:initials="CT">
    <w:p w14:paraId="7E7F866A" w14:textId="0BE15D24" w:rsidR="007B66C1" w:rsidRDefault="007B66C1">
      <w:pPr>
        <w:pStyle w:val="CommentText"/>
      </w:pPr>
      <w:r>
        <w:rPr>
          <w:rStyle w:val="CommentReference"/>
        </w:rPr>
        <w:annotationRef/>
      </w:r>
      <w:r w:rsidRPr="68E3F845">
        <w:t>We are just accounting for 10 templates for the sake of estimating the statement of work, if there are more needed, just let us know and we will add some hours to the statement of work for this process area</w:t>
      </w:r>
    </w:p>
  </w:comment>
  <w:comment w:id="142" w:author="Chris Trumble" w:date="2025-10-20T11:04:00Z" w:initials="CT">
    <w:p w14:paraId="2CD05192" w14:textId="133910F5" w:rsidR="00F62CD0" w:rsidRDefault="003E4E76">
      <w:pPr>
        <w:pStyle w:val="CommentText"/>
      </w:pPr>
      <w:r>
        <w:rPr>
          <w:rStyle w:val="CommentReference"/>
        </w:rPr>
        <w:annotationRef/>
      </w:r>
      <w:r w:rsidRPr="567EDB81">
        <w:t>Estimate 30 required between Quote and invoice</w:t>
      </w:r>
    </w:p>
  </w:comment>
  <w:comment w:id="143" w:author="Gary Strickland" w:date="2026-02-05T01:04:00Z" w:initials="GS">
    <w:p w14:paraId="5922204F" w14:textId="77777777" w:rsidR="00941395" w:rsidRDefault="00941395" w:rsidP="00941395">
      <w:r>
        <w:rPr>
          <w:rStyle w:val="CommentReference"/>
        </w:rPr>
        <w:annotationRef/>
      </w:r>
      <w:r>
        <w:rPr>
          <w:color w:val="000000"/>
          <w:sz w:val="20"/>
          <w:szCs w:val="20"/>
        </w:rPr>
        <w:t>Validate SOW</w:t>
      </w:r>
    </w:p>
  </w:comment>
  <w:comment w:id="144" w:author="Yuridia Silvas" w:date="2025-09-28T22:09:00Z" w:initials="YS">
    <w:p w14:paraId="5FF362FE" w14:textId="3A97FEB3" w:rsidR="00110334" w:rsidRDefault="00C9412E">
      <w:pPr>
        <w:pStyle w:val="CommentText"/>
      </w:pPr>
      <w:r>
        <w:rPr>
          <w:rStyle w:val="CommentReference"/>
        </w:rPr>
        <w:annotationRef/>
      </w:r>
      <w:r w:rsidRPr="15F9F9FF">
        <w:t xml:space="preserve">Note: Budgetary quotes are also generated by Sales not just the Sales Coordinators. </w:t>
      </w:r>
    </w:p>
  </w:comment>
  <w:comment w:id="145" w:author="Gary Strickland" w:date="2026-02-05T01:06:00Z" w:initials="GS">
    <w:p w14:paraId="448C3BF8" w14:textId="77777777" w:rsidR="00805E79" w:rsidRDefault="00805E79" w:rsidP="00805E79">
      <w:r>
        <w:rPr>
          <w:rStyle w:val="CommentReference"/>
        </w:rPr>
        <w:annotationRef/>
      </w:r>
      <w:r>
        <w:rPr>
          <w:color w:val="000000"/>
          <w:sz w:val="20"/>
          <w:szCs w:val="20"/>
        </w:rPr>
        <w:t>Added Sales team</w:t>
      </w:r>
    </w:p>
  </w:comment>
  <w:comment w:id="147" w:author="Sandra Rudloff" w:date="2025-10-02T10:49:00Z" w:initials="SR">
    <w:p w14:paraId="61666FD6" w14:textId="4FA7AA16" w:rsidR="00A17987" w:rsidRDefault="00C9412E">
      <w:pPr>
        <w:pStyle w:val="CommentText"/>
      </w:pPr>
      <w:r>
        <w:rPr>
          <w:rStyle w:val="CommentReference"/>
        </w:rPr>
        <w:annotationRef/>
      </w:r>
      <w:r w:rsidRPr="266D5610">
        <w:t>What if terms on client are updated?  Will the quote/order change as well</w:t>
      </w:r>
    </w:p>
  </w:comment>
  <w:comment w:id="148" w:author="Chris Trumble" w:date="2025-10-07T15:50:00Z" w:initials="CT">
    <w:p w14:paraId="467D5DDB" w14:textId="249D579C" w:rsidR="007B66C1" w:rsidRDefault="007B66C1">
      <w:pPr>
        <w:pStyle w:val="CommentText"/>
      </w:pPr>
      <w:r>
        <w:rPr>
          <w:rStyle w:val="CommentReference"/>
        </w:rPr>
        <w:annotationRef/>
      </w:r>
      <w:r w:rsidRPr="4E2B4B36">
        <w:t>I'll have to check on this one.</w:t>
      </w:r>
    </w:p>
  </w:comment>
  <w:comment w:id="149" w:author="Marcus Dallacqua" w:date="2025-10-17T09:49:00Z" w:initials="MD">
    <w:p w14:paraId="2800E50E" w14:textId="77777777" w:rsidR="00AE58B0" w:rsidRDefault="00AE58B0" w:rsidP="00AE58B0">
      <w:pPr>
        <w:pStyle w:val="CommentText"/>
      </w:pPr>
      <w:r>
        <w:rPr>
          <w:rStyle w:val="CommentReference"/>
        </w:rPr>
        <w:annotationRef/>
      </w:r>
      <w:r>
        <w:t xml:space="preserve">If terms are updated on the customer record  they are not updated on existing Quotes or Orders.  The new terms will be applied to future quotes and orders. You can run a mass update to update terms on "orders" if necessary. </w:t>
      </w:r>
    </w:p>
  </w:comment>
  <w:comment w:id="150" w:author="Gary Strickland" w:date="2026-02-05T01:07:00Z" w:initials="GS">
    <w:p w14:paraId="197679A6" w14:textId="77777777" w:rsidR="00805E79" w:rsidRDefault="00805E79" w:rsidP="00805E79">
      <w:r>
        <w:rPr>
          <w:rStyle w:val="CommentReference"/>
        </w:rPr>
        <w:annotationRef/>
      </w:r>
      <w:r>
        <w:rPr>
          <w:color w:val="000000"/>
          <w:sz w:val="20"/>
          <w:szCs w:val="20"/>
        </w:rPr>
        <w:tab/>
        <w:t>Note:  if terms are updated on the customer record, they will ONLY be applied to future orders.</w:t>
      </w:r>
    </w:p>
    <w:p w14:paraId="6F8FC6B8" w14:textId="77777777" w:rsidR="00805E79" w:rsidRDefault="00805E79" w:rsidP="00805E79"/>
  </w:comment>
  <w:comment w:id="151" w:author="Sandra Rudloff" w:date="2025-09-25T09:44:00Z" w:initials="SR">
    <w:p w14:paraId="18A33431" w14:textId="48536E73" w:rsidR="008E22AF" w:rsidRDefault="008E22AF">
      <w:pPr>
        <w:pStyle w:val="CommentText"/>
      </w:pPr>
      <w:r>
        <w:rPr>
          <w:rStyle w:val="CommentReference"/>
        </w:rPr>
        <w:annotationRef/>
      </w:r>
      <w:r w:rsidRPr="5838DAA8">
        <w:t xml:space="preserve">It is likely that quotes would go to "X" person, and invoices to "Y" person.  How does Orion manage multiple contacts and different uses? </w:t>
      </w:r>
    </w:p>
  </w:comment>
  <w:comment w:id="152" w:author="Chris Trumble" w:date="2025-10-07T15:49:00Z" w:initials="CT">
    <w:p w14:paraId="53251AC9" w14:textId="775EFEA0" w:rsidR="007B66C1" w:rsidRDefault="007B66C1">
      <w:pPr>
        <w:pStyle w:val="CommentText"/>
      </w:pPr>
      <w:r>
        <w:rPr>
          <w:rStyle w:val="CommentReference"/>
        </w:rPr>
        <w:annotationRef/>
      </w:r>
      <w:r w:rsidRPr="752D0247">
        <w:t>It's possible through the contact roles on the customer record</w:t>
      </w:r>
    </w:p>
  </w:comment>
  <w:comment w:id="153" w:author="Gary Strickland" w:date="2026-02-05T01:09:00Z" w:initials="GS">
    <w:p w14:paraId="5D2AD6D1" w14:textId="77777777" w:rsidR="00805E79" w:rsidRDefault="00805E79" w:rsidP="00805E79">
      <w:r>
        <w:rPr>
          <w:rStyle w:val="CommentReference"/>
        </w:rPr>
        <w:annotationRef/>
      </w:r>
      <w:r>
        <w:rPr>
          <w:color w:val="000000"/>
          <w:sz w:val="20"/>
          <w:szCs w:val="20"/>
        </w:rPr>
        <w:tab/>
        <w:t>•</w:t>
      </w:r>
      <w:r>
        <w:rPr>
          <w:color w:val="000000"/>
          <w:sz w:val="20"/>
          <w:szCs w:val="20"/>
        </w:rPr>
        <w:tab/>
        <w:t>Unique email addresses can be created on customer contacts for quotes and invoices.</w:t>
      </w:r>
    </w:p>
    <w:p w14:paraId="6132B812" w14:textId="77777777" w:rsidR="00805E79" w:rsidRDefault="00805E79" w:rsidP="00805E79"/>
  </w:comment>
  <w:comment w:id="154" w:author="Amanda Beaudin" w:date="2025-09-28T14:32:00Z" w:initials="AB">
    <w:p w14:paraId="79695BEA" w14:textId="7BAD598D" w:rsidR="00DF7D1C" w:rsidRDefault="00DF7D1C" w:rsidP="00DF7D1C">
      <w:pPr>
        <w:pStyle w:val="CommentText"/>
      </w:pPr>
      <w:r>
        <w:rPr>
          <w:rStyle w:val="CommentReference"/>
        </w:rPr>
        <w:annotationRef/>
      </w:r>
      <w:r>
        <w:t>In the instance where a client will be sending PO vs. signing a quote, will they be able to upload that and a dashboard alert be sent in the same way? Or is that a different process?</w:t>
      </w:r>
    </w:p>
  </w:comment>
  <w:comment w:id="155" w:author="Yuridia Silvas" w:date="2025-09-28T22:18:00Z" w:initials="YS">
    <w:p w14:paraId="40906596" w14:textId="40901E0F" w:rsidR="00110334" w:rsidRDefault="00C9412E">
      <w:pPr>
        <w:pStyle w:val="CommentText"/>
      </w:pPr>
      <w:r>
        <w:rPr>
          <w:rStyle w:val="CommentReference"/>
        </w:rPr>
        <w:annotationRef/>
      </w:r>
      <w:r w:rsidRPr="3F4ACB3A">
        <w:t>The same applies when a contract (MSA) is in place.</w:t>
      </w:r>
    </w:p>
  </w:comment>
  <w:comment w:id="156" w:author="Marcus Dallacqua" w:date="2025-10-17T09:50:00Z" w:initials="MD">
    <w:p w14:paraId="246A3C7E" w14:textId="77777777" w:rsidR="00AE58B0" w:rsidRDefault="00AE58B0" w:rsidP="00AE58B0">
      <w:pPr>
        <w:pStyle w:val="CommentText"/>
      </w:pPr>
      <w:r>
        <w:rPr>
          <w:rStyle w:val="CommentReference"/>
        </w:rPr>
        <w:annotationRef/>
      </w:r>
      <w:r>
        <w:t xml:space="preserve">We don't currently have a way for customers to upload that document. We could modify the customer portal to support this. Please let us know if we need to plan for this. </w:t>
      </w:r>
    </w:p>
  </w:comment>
  <w:comment w:id="157" w:author="Chris Trumble" w:date="2025-10-20T11:20:00Z" w:initials="CT">
    <w:p w14:paraId="583D59B9" w14:textId="52E69121" w:rsidR="00F62CD0" w:rsidRDefault="003E4E76">
      <w:pPr>
        <w:pStyle w:val="CommentText"/>
      </w:pPr>
      <w:r>
        <w:rPr>
          <w:rStyle w:val="CommentReference"/>
        </w:rPr>
        <w:annotationRef/>
      </w:r>
      <w:r w:rsidRPr="4A959B1D">
        <w:t>Some clients do not sign quotes, but send their own PO. How do we track that they don't sign quotes? Checkbox with notes- accomodation</w:t>
      </w:r>
    </w:p>
  </w:comment>
  <w:comment w:id="161" w:author="Gary Strickland" w:date="2026-02-05T01:10:00Z" w:initials="GS">
    <w:p w14:paraId="219B5C12" w14:textId="77777777" w:rsidR="00805E79" w:rsidRDefault="00805E79" w:rsidP="00805E79">
      <w:r>
        <w:rPr>
          <w:rStyle w:val="CommentReference"/>
        </w:rPr>
        <w:annotationRef/>
      </w:r>
      <w:r>
        <w:rPr>
          <w:sz w:val="20"/>
          <w:szCs w:val="20"/>
        </w:rPr>
        <w:t>Need to finalize requirement and solution if needed</w:t>
      </w:r>
      <w:r>
        <w:rPr>
          <w:sz w:val="20"/>
          <w:szCs w:val="20"/>
        </w:rPr>
        <w:cr/>
      </w:r>
    </w:p>
  </w:comment>
  <w:comment w:id="158" w:author="Gary Strickland" w:date="2026-02-05T01:10:00Z" w:initials="GS">
    <w:p w14:paraId="6027D6F5" w14:textId="77777777" w:rsidR="00805E79" w:rsidRDefault="00805E79" w:rsidP="00805E79">
      <w:r>
        <w:rPr>
          <w:rStyle w:val="CommentReference"/>
        </w:rPr>
        <w:annotationRef/>
      </w:r>
      <w:r>
        <w:rPr>
          <w:sz w:val="20"/>
          <w:szCs w:val="20"/>
        </w:rPr>
        <w:t>Need to finalize requirement and solution if needed</w:t>
      </w:r>
      <w:r>
        <w:rPr>
          <w:sz w:val="20"/>
          <w:szCs w:val="20"/>
        </w:rPr>
        <w:cr/>
      </w:r>
    </w:p>
  </w:comment>
  <w:comment w:id="162" w:author="Gary Strickland" w:date="2026-02-05T01:10:00Z" w:initials="GS">
    <w:p w14:paraId="23AA58A1" w14:textId="77777777" w:rsidR="00805E79" w:rsidRDefault="00805E79" w:rsidP="00805E79">
      <w:r>
        <w:rPr>
          <w:rStyle w:val="CommentReference"/>
        </w:rPr>
        <w:annotationRef/>
      </w:r>
      <w:r>
        <w:rPr>
          <w:sz w:val="20"/>
          <w:szCs w:val="20"/>
        </w:rPr>
        <w:t>Need to finalize requirement and solution if needed</w:t>
      </w:r>
      <w:r>
        <w:rPr>
          <w:sz w:val="20"/>
          <w:szCs w:val="20"/>
        </w:rPr>
        <w:cr/>
      </w:r>
    </w:p>
  </w:comment>
  <w:comment w:id="163" w:author="Gary Strickland" w:date="2026-02-05T01:10:00Z" w:initials="GS">
    <w:p w14:paraId="79626F7A" w14:textId="77777777" w:rsidR="00805E79" w:rsidRDefault="00805E79" w:rsidP="00805E79">
      <w:r>
        <w:rPr>
          <w:rStyle w:val="CommentReference"/>
        </w:rPr>
        <w:annotationRef/>
      </w:r>
      <w:r>
        <w:rPr>
          <w:sz w:val="20"/>
          <w:szCs w:val="20"/>
        </w:rPr>
        <w:t>Need to finalize requirement and solution if needed</w:t>
      </w:r>
      <w:r>
        <w:rPr>
          <w:sz w:val="20"/>
          <w:szCs w:val="20"/>
        </w:rPr>
        <w:cr/>
      </w:r>
    </w:p>
  </w:comment>
  <w:comment w:id="159" w:author="Gary Strickland" w:date="2026-02-05T01:10:00Z" w:initials="GS">
    <w:p w14:paraId="5916EA62" w14:textId="77777777" w:rsidR="00805E79" w:rsidRDefault="00805E79" w:rsidP="00805E79">
      <w:r>
        <w:rPr>
          <w:rStyle w:val="CommentReference"/>
        </w:rPr>
        <w:annotationRef/>
      </w:r>
      <w:r>
        <w:rPr>
          <w:sz w:val="20"/>
          <w:szCs w:val="20"/>
        </w:rPr>
        <w:t>Need to finalize requirement and solution if needed</w:t>
      </w:r>
      <w:r>
        <w:rPr>
          <w:sz w:val="20"/>
          <w:szCs w:val="20"/>
        </w:rPr>
        <w:cr/>
      </w:r>
    </w:p>
  </w:comment>
  <w:comment w:id="160" w:author="Gary Strickland" w:date="2026-02-05T01:10:00Z" w:initials="GS">
    <w:p w14:paraId="41C9DA78" w14:textId="77777777" w:rsidR="00805E79" w:rsidRDefault="00805E79" w:rsidP="00805E79">
      <w:r>
        <w:rPr>
          <w:rStyle w:val="CommentReference"/>
        </w:rPr>
        <w:annotationRef/>
      </w:r>
      <w:r>
        <w:rPr>
          <w:sz w:val="20"/>
          <w:szCs w:val="20"/>
        </w:rPr>
        <w:t>Need to finalize requirement and solution if needed</w:t>
      </w:r>
      <w:r>
        <w:rPr>
          <w:sz w:val="20"/>
          <w:szCs w:val="20"/>
        </w:rPr>
        <w:cr/>
      </w:r>
    </w:p>
  </w:comment>
  <w:comment w:id="164" w:author="Brian Hagerty" w:date="2025-09-26T16:09:00Z" w:initials="BH">
    <w:p w14:paraId="3A2B1B5B" w14:textId="77777777" w:rsidR="005577C2" w:rsidRDefault="005577C2" w:rsidP="005577C2">
      <w:pPr>
        <w:pStyle w:val="CommentText"/>
      </w:pPr>
      <w:r>
        <w:rPr>
          <w:rStyle w:val="CommentReference"/>
        </w:rPr>
        <w:annotationRef/>
      </w:r>
      <w:r>
        <w:t xml:space="preserve">Can this be expanded beyond just one team? </w:t>
      </w:r>
    </w:p>
  </w:comment>
  <w:comment w:id="165" w:author="Chris Trumble" w:date="2025-10-07T15:50:00Z" w:initials="CT">
    <w:p w14:paraId="5D98957B" w14:textId="0D224932" w:rsidR="007B66C1" w:rsidRDefault="007B66C1">
      <w:pPr>
        <w:pStyle w:val="CommentText"/>
      </w:pPr>
      <w:r>
        <w:rPr>
          <w:rStyle w:val="CommentReference"/>
        </w:rPr>
        <w:annotationRef/>
      </w:r>
      <w:r w:rsidRPr="2A40E0E1">
        <w:t>yes</w:t>
      </w:r>
    </w:p>
  </w:comment>
  <w:comment w:id="166" w:author="Chris Trumble" w:date="2025-10-20T11:21:00Z" w:initials="CT">
    <w:p w14:paraId="1E285C31" w14:textId="78A35B17" w:rsidR="00F62CD0" w:rsidRDefault="003E4E76">
      <w:pPr>
        <w:pStyle w:val="CommentText"/>
      </w:pPr>
      <w:r>
        <w:rPr>
          <w:rStyle w:val="CommentReference"/>
        </w:rPr>
        <w:annotationRef/>
      </w:r>
      <w:r w:rsidRPr="424BD0E2">
        <w:t>Update with CSM team</w:t>
      </w:r>
    </w:p>
  </w:comment>
  <w:comment w:id="167" w:author="Gary Strickland" w:date="2026-02-05T01:11:00Z" w:initials="GS">
    <w:p w14:paraId="7FC8F146" w14:textId="77777777" w:rsidR="00805E79" w:rsidRDefault="00805E79" w:rsidP="00805E79">
      <w:r>
        <w:rPr>
          <w:rStyle w:val="CommentReference"/>
        </w:rPr>
        <w:annotationRef/>
      </w:r>
      <w:r>
        <w:rPr>
          <w:color w:val="000000"/>
          <w:sz w:val="20"/>
          <w:szCs w:val="20"/>
        </w:rPr>
        <w:t>Changed</w:t>
      </w:r>
    </w:p>
  </w:comment>
  <w:comment w:id="168" w:author="Brian Hagerty" w:date="2025-09-26T16:10:00Z" w:initials="BH">
    <w:p w14:paraId="5F8CF0CC" w14:textId="34A979BB" w:rsidR="00555356" w:rsidRDefault="00555356" w:rsidP="00555356">
      <w:pPr>
        <w:pStyle w:val="CommentText"/>
      </w:pPr>
      <w:r>
        <w:rPr>
          <w:rStyle w:val="CommentReference"/>
        </w:rPr>
        <w:annotationRef/>
      </w:r>
      <w:r>
        <w:fldChar w:fldCharType="begin"/>
      </w:r>
      <w:r>
        <w:instrText>HYPERLINK "mailto:ysilvas@pivotinteriors.com"</w:instrText>
      </w:r>
      <w:bookmarkStart w:id="171" w:name="_@_B7B5C8F5A3774C56AF33F5685C3C8A42Z"/>
      <w:r>
        <w:fldChar w:fldCharType="separate"/>
      </w:r>
      <w:bookmarkEnd w:id="171"/>
      <w:r w:rsidRPr="00555356">
        <w:rPr>
          <w:rStyle w:val="Mention"/>
          <w:noProof/>
        </w:rPr>
        <w:t>@Yuridia Silvas</w:t>
      </w:r>
      <w:r>
        <w:fldChar w:fldCharType="end"/>
      </w:r>
      <w:r>
        <w:t xml:space="preserve"> do we want this to be SC? Or Sales? Or Both? </w:t>
      </w:r>
    </w:p>
  </w:comment>
  <w:comment w:id="169" w:author="Yuridia Silvas" w:date="2025-09-28T22:23:00Z" w:initials="YS">
    <w:p w14:paraId="5931EA23" w14:textId="5E6147D3" w:rsidR="00110334" w:rsidRDefault="00C9412E">
      <w:pPr>
        <w:pStyle w:val="CommentText"/>
      </w:pPr>
      <w:r>
        <w:rPr>
          <w:rStyle w:val="CommentReference"/>
        </w:rPr>
        <w:annotationRef/>
      </w:r>
      <w:r>
        <w:fldChar w:fldCharType="begin"/>
      </w:r>
      <w:r>
        <w:instrText xml:space="preserve"> HYPERLINK "mailto:bhagerty@pivotinteriors.com"</w:instrText>
      </w:r>
      <w:bookmarkStart w:id="172" w:name="_@_BCFC58740F6948EC983B00CA3CFE7F13Z"/>
      <w:r>
        <w:fldChar w:fldCharType="separate"/>
      </w:r>
      <w:bookmarkEnd w:id="172"/>
      <w:r w:rsidRPr="2383BCFD">
        <w:rPr>
          <w:rStyle w:val="Mention"/>
          <w:noProof/>
        </w:rPr>
        <w:t>@Brian Hagerty</w:t>
      </w:r>
      <w:r>
        <w:fldChar w:fldCharType="end"/>
      </w:r>
      <w:r w:rsidRPr="0864063A">
        <w:t xml:space="preserve"> In my opinion it has to be SC, CSM and sales. </w:t>
      </w:r>
    </w:p>
  </w:comment>
  <w:comment w:id="170" w:author="Gary Strickland" w:date="2026-02-05T01:12:00Z" w:initials="GS">
    <w:p w14:paraId="39ECB9EC" w14:textId="77777777" w:rsidR="00805E79" w:rsidRDefault="00805E79" w:rsidP="00805E79">
      <w:r>
        <w:rPr>
          <w:rStyle w:val="CommentReference"/>
        </w:rPr>
        <w:annotationRef/>
      </w:r>
      <w:r>
        <w:rPr>
          <w:sz w:val="20"/>
          <w:szCs w:val="20"/>
        </w:rPr>
        <w:t>The Sales Coordination, CSM and Sales teams will have real-time dashboard visibility to customer approval status with automatic alerts when customers take action in the portal</w:t>
      </w:r>
      <w:r>
        <w:rPr>
          <w:color w:val="0000ED"/>
          <w:sz w:val="20"/>
          <w:szCs w:val="20"/>
          <w:u w:val="single"/>
        </w:rPr>
        <w:t>[</w:t>
      </w:r>
    </w:p>
  </w:comment>
  <w:comment w:id="173" w:author="Sandra Rudloff" w:date="2025-09-25T12:47:00Z" w:initials="SR">
    <w:p w14:paraId="77EB4B98" w14:textId="4AB5793C" w:rsidR="003329FD" w:rsidRDefault="003329FD">
      <w:pPr>
        <w:pStyle w:val="CommentText"/>
      </w:pPr>
      <w:r>
        <w:rPr>
          <w:rStyle w:val="CommentReference"/>
        </w:rPr>
        <w:annotationRef/>
      </w:r>
      <w:r w:rsidRPr="057FED8D">
        <w:t>We use a free version of DoCentric so there is no cost savings.  Also, DoCentric was used for our non-EDI POs, Order confirmations to clients, and Invoices.  Assuming there is functionality for these types of documents, and going to different contacts/multiple contacts?</w:t>
      </w:r>
    </w:p>
  </w:comment>
  <w:comment w:id="174" w:author="Marcus Dallacqua" w:date="2025-10-17T09:51:00Z" w:initials="MD">
    <w:p w14:paraId="1C2CD644" w14:textId="77777777" w:rsidR="00AE58B0" w:rsidRDefault="00AE58B0" w:rsidP="00AE58B0">
      <w:pPr>
        <w:pStyle w:val="CommentText"/>
      </w:pPr>
      <w:r>
        <w:rPr>
          <w:rStyle w:val="CommentReference"/>
        </w:rPr>
        <w:annotationRef/>
      </w:r>
      <w:r>
        <w:t xml:space="preserve">We need to discuss this further. </w:t>
      </w:r>
    </w:p>
  </w:comment>
  <w:comment w:id="175" w:author="Chris Trumble" w:date="2025-10-20T11:27:00Z" w:initials="CT">
    <w:p w14:paraId="2FB0F97E" w14:textId="13D6C42F" w:rsidR="00F62CD0" w:rsidRDefault="003E4E76">
      <w:pPr>
        <w:pStyle w:val="CommentText"/>
      </w:pPr>
      <w:r>
        <w:rPr>
          <w:rStyle w:val="CommentReference"/>
        </w:rPr>
        <w:annotationRef/>
      </w:r>
      <w:r w:rsidRPr="6FC890C1">
        <w:t>Accommodate - modify web approval tool to send to multiple emails, dynamically add document number, and custom email body field (Quote Only) Solution applies for quotes, invoices and SOs. Use Pivot Order conf email template</w:t>
      </w:r>
    </w:p>
  </w:comment>
  <w:comment w:id="176" w:author="Gary Strickland" w:date="2026-02-05T01:13:00Z" w:initials="GS">
    <w:p w14:paraId="2EF8C751" w14:textId="77777777" w:rsidR="00805E79" w:rsidRDefault="00805E79" w:rsidP="00805E79">
      <w:r>
        <w:rPr>
          <w:rStyle w:val="CommentReference"/>
        </w:rPr>
        <w:annotationRef/>
      </w:r>
      <w:r>
        <w:rPr>
          <w:color w:val="000000"/>
          <w:sz w:val="20"/>
          <w:szCs w:val="20"/>
        </w:rPr>
        <w:t>Need to confirm</w:t>
      </w:r>
    </w:p>
  </w:comment>
  <w:comment w:id="177" w:author="Amanda Beaudin" w:date="2025-09-28T14:37:00Z" w:initials="AB">
    <w:p w14:paraId="53BA02F9" w14:textId="69ABD4B7" w:rsidR="00874AB9" w:rsidRDefault="00874AB9" w:rsidP="00874AB9">
      <w:pPr>
        <w:pStyle w:val="CommentText"/>
      </w:pPr>
      <w:r>
        <w:rPr>
          <w:rStyle w:val="CommentReference"/>
        </w:rPr>
        <w:annotationRef/>
      </w:r>
      <w:r>
        <w:t>PC’s wouldn’t need a notification of the receipt of approvals, but will they be able to be easily accessed?</w:t>
      </w:r>
    </w:p>
  </w:comment>
  <w:comment w:id="178" w:author="Marcus Dallacqua" w:date="2025-10-17T09:52:00Z" w:initials="MD">
    <w:p w14:paraId="48795C98" w14:textId="77777777" w:rsidR="00AE58B0" w:rsidRDefault="00AE58B0" w:rsidP="00AE58B0">
      <w:pPr>
        <w:pStyle w:val="CommentText"/>
      </w:pPr>
      <w:r>
        <w:rPr>
          <w:rStyle w:val="CommentReference"/>
        </w:rPr>
        <w:annotationRef/>
      </w:r>
      <w:r>
        <w:t xml:space="preserve">Yes. This will be a portlet on people's dashboards. </w:t>
      </w:r>
    </w:p>
  </w:comment>
  <w:comment w:id="179" w:author="Gary Strickland" w:date="2026-02-05T01:14:00Z" w:initials="GS">
    <w:p w14:paraId="16DBC897" w14:textId="77777777" w:rsidR="00805E79" w:rsidRDefault="00805E79" w:rsidP="00805E79">
      <w:r>
        <w:rPr>
          <w:rStyle w:val="CommentReference"/>
        </w:rPr>
        <w:annotationRef/>
      </w:r>
      <w:r>
        <w:rPr>
          <w:color w:val="000000"/>
          <w:sz w:val="20"/>
          <w:szCs w:val="20"/>
        </w:rPr>
        <w:t>Added “via portlets on users dashboard”</w:t>
      </w:r>
    </w:p>
    <w:p w14:paraId="3D8A7790" w14:textId="77777777" w:rsidR="00805E79" w:rsidRDefault="00805E79" w:rsidP="00805E79"/>
  </w:comment>
  <w:comment w:id="180" w:author="Sandra Rudloff" w:date="2025-09-25T12:48:00Z" w:initials="SR">
    <w:p w14:paraId="1B4F3CCF" w14:textId="241D695A" w:rsidR="00840B05" w:rsidRDefault="00840B05">
      <w:pPr>
        <w:pStyle w:val="CommentText"/>
      </w:pPr>
      <w:r>
        <w:rPr>
          <w:rStyle w:val="CommentReference"/>
        </w:rPr>
        <w:annotationRef/>
      </w:r>
      <w:r w:rsidRPr="25C9A3DE">
        <w:t xml:space="preserve">We need to know more about both the customer and vendor portals. </w:t>
      </w:r>
    </w:p>
  </w:comment>
  <w:comment w:id="181" w:author="Marcus Dallacqua" w:date="2025-10-17T09:53:00Z" w:initials="MD">
    <w:p w14:paraId="506647BA" w14:textId="77777777" w:rsidR="00AE58B0" w:rsidRDefault="00AE58B0" w:rsidP="00AE58B0">
      <w:pPr>
        <w:pStyle w:val="CommentText"/>
      </w:pPr>
      <w:r>
        <w:rPr>
          <w:rStyle w:val="CommentReference"/>
        </w:rPr>
        <w:annotationRef/>
      </w:r>
      <w:r>
        <w:t xml:space="preserve">Let's discuss. Vendor Portal is in development, Customer Portal shows limited information, so we would like your feedback as to what your requirements are. </w:t>
      </w:r>
    </w:p>
  </w:comment>
  <w:comment w:id="182" w:author="Gary Strickland" w:date="2026-02-05T01:15:00Z" w:initials="GS">
    <w:p w14:paraId="507B5564" w14:textId="77777777" w:rsidR="00805E79" w:rsidRDefault="00805E79" w:rsidP="00805E79">
      <w:r>
        <w:rPr>
          <w:rStyle w:val="CommentReference"/>
        </w:rPr>
        <w:annotationRef/>
      </w:r>
      <w:r>
        <w:rPr>
          <w:color w:val="000000"/>
          <w:sz w:val="20"/>
          <w:szCs w:val="20"/>
        </w:rPr>
        <w:t>Requirements and solution to be confirmed</w:t>
      </w:r>
    </w:p>
  </w:comment>
  <w:comment w:id="183" w:author="Amanda Beaudin" w:date="2025-09-28T14:41:00Z" w:initials="AB">
    <w:p w14:paraId="6EDD6849" w14:textId="70BC43BC" w:rsidR="006322E2" w:rsidRDefault="006322E2" w:rsidP="006322E2">
      <w:pPr>
        <w:pStyle w:val="CommentText"/>
      </w:pPr>
      <w:r>
        <w:rPr>
          <w:rStyle w:val="CommentReference"/>
        </w:rPr>
        <w:annotationRef/>
      </w:r>
      <w:r>
        <w:t>Will any training need to be provided to customers on how to use the portal? Is their view  something we will have access to?</w:t>
      </w:r>
    </w:p>
  </w:comment>
  <w:comment w:id="184" w:author="Chris Trumble" w:date="2025-10-07T15:53:00Z" w:initials="CT">
    <w:p w14:paraId="4C1D48CD" w14:textId="0170307F" w:rsidR="007B66C1" w:rsidRDefault="007B66C1">
      <w:pPr>
        <w:pStyle w:val="CommentText"/>
      </w:pPr>
      <w:r>
        <w:rPr>
          <w:rStyle w:val="CommentReference"/>
        </w:rPr>
        <w:annotationRef/>
      </w:r>
      <w:r w:rsidRPr="484718FA">
        <w:t>I think the correct approach is to train you on how to train the customer. I think the interface is simple enough that very little training or info will be needed.</w:t>
      </w:r>
    </w:p>
  </w:comment>
  <w:comment w:id="185" w:author="Gary Strickland" w:date="2026-02-05T01:16:00Z" w:initials="GS">
    <w:p w14:paraId="057F659A" w14:textId="77777777" w:rsidR="002525C1" w:rsidRDefault="002525C1" w:rsidP="002525C1">
      <w:r>
        <w:rPr>
          <w:rStyle w:val="CommentReference"/>
        </w:rPr>
        <w:annotationRef/>
      </w:r>
      <w:r>
        <w:rPr>
          <w:color w:val="000000"/>
          <w:sz w:val="20"/>
          <w:szCs w:val="20"/>
        </w:rPr>
        <w:tab/>
        <w:t>•</w:t>
      </w:r>
      <w:r>
        <w:rPr>
          <w:color w:val="000000"/>
          <w:sz w:val="20"/>
          <w:szCs w:val="20"/>
        </w:rPr>
        <w:tab/>
        <w:t>GSI will train Pivot and Pivot will train their customers</w:t>
      </w:r>
    </w:p>
    <w:p w14:paraId="6537E3AE" w14:textId="77777777" w:rsidR="002525C1" w:rsidRDefault="002525C1" w:rsidP="002525C1"/>
  </w:comment>
  <w:comment w:id="187" w:author="Sandra Rudloff" w:date="2025-10-02T10:47:00Z" w:initials="SR">
    <w:p w14:paraId="2D9F3024" w14:textId="7FD33DB0" w:rsidR="00A17987" w:rsidRDefault="00C9412E">
      <w:pPr>
        <w:pStyle w:val="CommentText"/>
      </w:pPr>
      <w:r>
        <w:rPr>
          <w:rStyle w:val="CommentReference"/>
        </w:rPr>
        <w:annotationRef/>
      </w:r>
      <w:r w:rsidRPr="28689F07">
        <w:t>Punch and corrective orders - we track our punch by the person who made the error.  How is this tracked?  And what if someone sells punch product on another project/order?</w:t>
      </w:r>
    </w:p>
    <w:p w14:paraId="240B4774" w14:textId="4B04512E" w:rsidR="00A17987" w:rsidRDefault="00A17987">
      <w:pPr>
        <w:pStyle w:val="CommentText"/>
      </w:pPr>
    </w:p>
  </w:comment>
  <w:comment w:id="188" w:author="Chris Trumble" w:date="2025-10-07T15:53:00Z" w:initials="CT">
    <w:p w14:paraId="15AE32CE" w14:textId="58C305CE" w:rsidR="007B66C1" w:rsidRDefault="007B66C1">
      <w:pPr>
        <w:pStyle w:val="CommentText"/>
      </w:pPr>
      <w:r>
        <w:rPr>
          <w:rStyle w:val="CommentReference"/>
        </w:rPr>
        <w:annotationRef/>
      </w:r>
      <w:r w:rsidRPr="0EC014FB">
        <w:t> let me check with Joe on this one. </w:t>
      </w:r>
    </w:p>
  </w:comment>
  <w:comment w:id="189" w:author="Marcus Dallacqua" w:date="2025-10-17T09:54:00Z" w:initials="MD">
    <w:p w14:paraId="4235ED41" w14:textId="77777777" w:rsidR="00AE58B0" w:rsidRDefault="00AE58B0" w:rsidP="00AE58B0">
      <w:pPr>
        <w:pStyle w:val="CommentText"/>
      </w:pPr>
      <w:r>
        <w:rPr>
          <w:rStyle w:val="CommentReference"/>
        </w:rPr>
        <w:annotationRef/>
      </w:r>
      <w:r>
        <w:t xml:space="preserve">We don't track by the person but we track by the role. Please let us know if tracking by the person is a requirement, and we will make the accommodations. Let's discuss your question about punch on another project or order. I need some more clarity. </w:t>
      </w:r>
    </w:p>
  </w:comment>
  <w:comment w:id="190" w:author="Chris Trumble" w:date="2025-10-20T11:38:00Z" w:initials="CT">
    <w:p w14:paraId="311BCBA8" w14:textId="2477C4DC" w:rsidR="00F62CD0" w:rsidRDefault="003E4E76">
      <w:pPr>
        <w:pStyle w:val="CommentText"/>
      </w:pPr>
      <w:r>
        <w:rPr>
          <w:rStyle w:val="CommentReference"/>
        </w:rPr>
        <w:annotationRef/>
      </w:r>
      <w:r w:rsidRPr="269F809C">
        <w:t>Pull in the person's department, add person drop down</w:t>
      </w:r>
    </w:p>
    <w:p w14:paraId="7204205F" w14:textId="3FD93CC9" w:rsidR="00F62CD0" w:rsidRDefault="00F62CD0">
      <w:pPr>
        <w:pStyle w:val="CommentText"/>
      </w:pPr>
    </w:p>
    <w:p w14:paraId="0A85646F" w14:textId="1EFFF97E" w:rsidR="00F62CD0" w:rsidRDefault="003E4E76">
      <w:pPr>
        <w:pStyle w:val="CommentText"/>
      </w:pPr>
      <w:r w:rsidRPr="58999E1F">
        <w:t>For corrective action orders, financial dimensions need to be set</w:t>
      </w:r>
    </w:p>
  </w:comment>
  <w:comment w:id="191" w:author="Gary Strickland" w:date="2026-02-05T01:17:00Z" w:initials="GS">
    <w:p w14:paraId="20525CEF" w14:textId="77777777" w:rsidR="002525C1" w:rsidRDefault="002525C1" w:rsidP="002525C1">
      <w:r>
        <w:rPr>
          <w:rStyle w:val="CommentReference"/>
        </w:rPr>
        <w:annotationRef/>
      </w:r>
      <w:r>
        <w:rPr>
          <w:color w:val="000000"/>
          <w:sz w:val="20"/>
          <w:szCs w:val="20"/>
        </w:rPr>
        <w:t>Requirements and solution to be confirmed</w:t>
      </w:r>
    </w:p>
  </w:comment>
  <w:comment w:id="192" w:author="Marie Guerrero" w:date="2025-09-28T17:37:00Z" w:initials="MG">
    <w:p w14:paraId="59BCC7FC" w14:textId="5A445003" w:rsidR="00F963DA" w:rsidRDefault="00F963DA">
      <w:pPr>
        <w:pStyle w:val="CommentText"/>
      </w:pPr>
      <w:r>
        <w:rPr>
          <w:rStyle w:val="CommentReference"/>
        </w:rPr>
        <w:annotationRef/>
      </w:r>
      <w:r w:rsidRPr="043A7F05">
        <w:t>Can we also see a demo of this...I don't feel like we have seen this...</w:t>
      </w:r>
    </w:p>
  </w:comment>
  <w:comment w:id="193" w:author="Marcus Dallacqua" w:date="2025-10-17T09:55:00Z" w:initials="MD">
    <w:p w14:paraId="75EF37F5" w14:textId="77777777" w:rsidR="00AE58B0" w:rsidRDefault="00AE58B0" w:rsidP="00AE58B0">
      <w:pPr>
        <w:pStyle w:val="CommentText"/>
      </w:pPr>
      <w:r>
        <w:rPr>
          <w:rStyle w:val="CommentReference"/>
        </w:rPr>
        <w:annotationRef/>
      </w:r>
      <w:r>
        <w:t xml:space="preserve">Yes, Will a screenshot be sufficient? </w:t>
      </w:r>
    </w:p>
  </w:comment>
  <w:comment w:id="194" w:author="Gary Strickland" w:date="2026-02-05T01:18:00Z" w:initials="GS">
    <w:p w14:paraId="04DC139F" w14:textId="77777777" w:rsidR="002525C1" w:rsidRDefault="002525C1" w:rsidP="002525C1">
      <w:r>
        <w:rPr>
          <w:rStyle w:val="CommentReference"/>
        </w:rPr>
        <w:annotationRef/>
      </w:r>
      <w:r>
        <w:rPr>
          <w:color w:val="000000"/>
          <w:sz w:val="20"/>
          <w:szCs w:val="20"/>
        </w:rPr>
        <w:t>Confirm screenshot provide and if demo is still required</w:t>
      </w:r>
    </w:p>
  </w:comment>
  <w:comment w:id="195" w:author="Amanda Beaudin" w:date="2025-09-28T15:01:00Z" w:initials="AB">
    <w:p w14:paraId="5AA62AE6" w14:textId="3E2FABEC" w:rsidR="00DB2AC1" w:rsidRDefault="00DB2AC1" w:rsidP="00DB2AC1">
      <w:pPr>
        <w:pStyle w:val="CommentText"/>
      </w:pPr>
      <w:r>
        <w:rPr>
          <w:rStyle w:val="CommentReference"/>
        </w:rPr>
        <w:annotationRef/>
      </w:r>
      <w:r>
        <w:t xml:space="preserve">Is there a way to include approvals to make these modifications if necessary? We don’t seek approvals currently, but curious if it’s an option. </w:t>
      </w:r>
    </w:p>
  </w:comment>
  <w:comment w:id="196" w:author="Chris Trumble" w:date="2025-10-07T15:54:00Z" w:initials="CT">
    <w:p w14:paraId="5F488595" w14:textId="55967142" w:rsidR="007B66C1" w:rsidRDefault="007B66C1">
      <w:pPr>
        <w:pStyle w:val="CommentText"/>
      </w:pPr>
      <w:r>
        <w:rPr>
          <w:rStyle w:val="CommentReference"/>
        </w:rPr>
        <w:annotationRef/>
      </w:r>
      <w:r w:rsidRPr="12C9D48E">
        <w:t xml:space="preserve">Yes. There's no provision for that currently, but we could make an accommodation for approval process wherever needed. We would just need to decide if this is day one or a future phase </w:t>
      </w:r>
    </w:p>
  </w:comment>
  <w:comment w:id="197" w:author="Chris Trumble" w:date="2025-10-20T11:42:00Z" w:initials="CT">
    <w:p w14:paraId="35226A18" w14:textId="293CDC40" w:rsidR="00F62CD0" w:rsidRDefault="003E4E76">
      <w:pPr>
        <w:pStyle w:val="CommentText"/>
      </w:pPr>
      <w:r>
        <w:rPr>
          <w:rStyle w:val="CommentReference"/>
        </w:rPr>
        <w:annotationRef/>
      </w:r>
      <w:r w:rsidRPr="26B60735">
        <w:t>look into Sales order reapproval on edit</w:t>
      </w:r>
    </w:p>
  </w:comment>
  <w:comment w:id="198" w:author="Gary Strickland" w:date="2026-02-05T01:19:00Z" w:initials="GS">
    <w:p w14:paraId="33178A19" w14:textId="77777777" w:rsidR="002525C1" w:rsidRDefault="002525C1" w:rsidP="002525C1">
      <w:r>
        <w:rPr>
          <w:rStyle w:val="CommentReference"/>
        </w:rPr>
        <w:annotationRef/>
      </w:r>
      <w:r>
        <w:rPr>
          <w:color w:val="000000"/>
          <w:sz w:val="20"/>
          <w:szCs w:val="20"/>
        </w:rPr>
        <w:t xml:space="preserve">Approval workflow can be reinitiated for changes if required </w:t>
      </w:r>
    </w:p>
  </w:comment>
  <w:comment w:id="199" w:author="Brian Hagerty" w:date="2025-09-26T16:14:00Z" w:initials="BH">
    <w:p w14:paraId="7B5D488D" w14:textId="13FD4AC0" w:rsidR="0026620A" w:rsidRDefault="0026620A" w:rsidP="0026620A">
      <w:pPr>
        <w:pStyle w:val="CommentText"/>
      </w:pPr>
      <w:r>
        <w:rPr>
          <w:rStyle w:val="CommentReference"/>
        </w:rPr>
        <w:annotationRef/>
      </w:r>
      <w:r>
        <w:t xml:space="preserve">Will this show daily time entry from installation team members so we can monitor? If so, we may also need to expand this visibility to our installation managers. </w:t>
      </w:r>
      <w:r>
        <w:br/>
      </w:r>
      <w:r>
        <w:br/>
      </w:r>
      <w:r>
        <w:fldChar w:fldCharType="begin"/>
      </w:r>
      <w:r>
        <w:instrText>HYPERLINK "mailto:mguerrero@pivotinteriors.com"</w:instrText>
      </w:r>
      <w:bookmarkStart w:id="203" w:name="_@_0326C4A858894EF49EBC7BEADA45DA95Z"/>
      <w:r>
        <w:fldChar w:fldCharType="separate"/>
      </w:r>
      <w:bookmarkEnd w:id="203"/>
      <w:r w:rsidRPr="0026620A">
        <w:rPr>
          <w:rStyle w:val="Mention"/>
          <w:noProof/>
        </w:rPr>
        <w:t>@Marie Guerrero</w:t>
      </w:r>
      <w:r>
        <w:fldChar w:fldCharType="end"/>
      </w:r>
      <w:r>
        <w:t xml:space="preserve"> </w:t>
      </w:r>
    </w:p>
  </w:comment>
  <w:comment w:id="200" w:author="Marie Guerrero" w:date="2025-09-28T17:40:00Z" w:initials="MG">
    <w:p w14:paraId="5F0A578A" w14:textId="56D4B502" w:rsidR="00F963DA" w:rsidRDefault="00F963DA">
      <w:pPr>
        <w:pStyle w:val="CommentText"/>
      </w:pPr>
      <w:r>
        <w:rPr>
          <w:rStyle w:val="CommentReference"/>
        </w:rPr>
        <w:annotationRef/>
      </w:r>
      <w:r w:rsidRPr="5C91BAB9">
        <w:t xml:space="preserve">I do not believe we will have time tracking at implementation...is this correct? </w:t>
      </w:r>
    </w:p>
  </w:comment>
  <w:comment w:id="201" w:author="Marcus Dallacqua" w:date="2025-10-17T09:56:00Z" w:initials="MD">
    <w:p w14:paraId="14E9001E" w14:textId="77777777" w:rsidR="00AE58B0" w:rsidRDefault="00AE58B0" w:rsidP="00AE58B0">
      <w:pPr>
        <w:pStyle w:val="CommentText"/>
      </w:pPr>
      <w:r>
        <w:rPr>
          <w:rStyle w:val="CommentReference"/>
        </w:rPr>
        <w:annotationRef/>
      </w:r>
      <w:r>
        <w:t xml:space="preserve">Time tracking is currently part of Orion, and any role you decide can have visibility. There is also the option for approving time entry records. </w:t>
      </w:r>
    </w:p>
  </w:comment>
  <w:comment w:id="202" w:author="Gary Strickland" w:date="2026-02-05T01:20:00Z" w:initials="GS">
    <w:p w14:paraId="20AF369F" w14:textId="77777777" w:rsidR="002525C1" w:rsidRDefault="002525C1" w:rsidP="002525C1">
      <w:r>
        <w:rPr>
          <w:rStyle w:val="CommentReference"/>
        </w:rPr>
        <w:annotationRef/>
      </w:r>
      <w:r>
        <w:rPr>
          <w:color w:val="000000"/>
          <w:sz w:val="20"/>
          <w:szCs w:val="20"/>
        </w:rPr>
        <w:t xml:space="preserve">standard Orion functionality </w:t>
      </w:r>
    </w:p>
  </w:comment>
  <w:comment w:id="205" w:author="Sandra Rudloff" w:date="2025-10-02T11:05:00Z" w:initials="SR">
    <w:p w14:paraId="30831192" w14:textId="2C823BE0" w:rsidR="00A17987" w:rsidRDefault="00C9412E">
      <w:pPr>
        <w:pStyle w:val="CommentText"/>
      </w:pPr>
      <w:r>
        <w:rPr>
          <w:rStyle w:val="CommentReference"/>
        </w:rPr>
        <w:annotationRef/>
      </w:r>
      <w:r w:rsidRPr="7E02338E">
        <w:t xml:space="preserve">How would a progress billing occur?  Same process?  Progress billing should hit AR.  </w:t>
      </w:r>
    </w:p>
  </w:comment>
  <w:comment w:id="206" w:author="Marcus Dallacqua" w:date="2025-10-17T09:59:00Z" w:initials="MD">
    <w:p w14:paraId="0BEB7B9B" w14:textId="77777777" w:rsidR="00AE58B0" w:rsidRDefault="00AE58B0" w:rsidP="00AE58B0">
      <w:pPr>
        <w:pStyle w:val="CommentText"/>
      </w:pPr>
      <w:r>
        <w:rPr>
          <w:rStyle w:val="CommentReference"/>
        </w:rPr>
        <w:annotationRef/>
      </w:r>
      <w:r>
        <w:t xml:space="preserve">Progress billing would have to be different than pro forma invoicing. Progress billing is a challenge in any system because of the percentage or dollar amount that a user is trying to achieve requires an invoice be generated with a certain combination of items and quantities that equal that amount. Let's discuss further. I'm curious how you're doing this now. </w:t>
      </w:r>
    </w:p>
  </w:comment>
  <w:comment w:id="207" w:author="Gary Strickland" w:date="2026-02-05T01:22:00Z" w:initials="GS">
    <w:p w14:paraId="55BF733A" w14:textId="77777777" w:rsidR="002525C1" w:rsidRDefault="002525C1" w:rsidP="002525C1">
      <w:r>
        <w:rPr>
          <w:rStyle w:val="CommentReference"/>
        </w:rPr>
        <w:annotationRef/>
      </w:r>
      <w:r>
        <w:rPr>
          <w:color w:val="000000"/>
          <w:sz w:val="20"/>
          <w:szCs w:val="20"/>
        </w:rPr>
        <w:tab/>
        <w:t>•</w:t>
      </w:r>
      <w:r>
        <w:rPr>
          <w:color w:val="000000"/>
          <w:sz w:val="20"/>
          <w:szCs w:val="20"/>
        </w:rPr>
        <w:tab/>
        <w:t xml:space="preserve">Time tracking integration is required at Go-live.  Requirements and solution to be developed. </w:t>
      </w:r>
    </w:p>
    <w:p w14:paraId="40257290" w14:textId="77777777" w:rsidR="002525C1" w:rsidRDefault="002525C1" w:rsidP="002525C1"/>
  </w:comment>
  <w:comment w:id="208" w:author="Sandra Rudloff" w:date="2025-10-02T11:55:00Z" w:initials="SR">
    <w:p w14:paraId="1E25B3E8" w14:textId="1D6F210B" w:rsidR="00A17987" w:rsidRDefault="00C9412E">
      <w:pPr>
        <w:pStyle w:val="CommentText"/>
      </w:pPr>
      <w:r>
        <w:rPr>
          <w:rStyle w:val="CommentReference"/>
        </w:rPr>
        <w:annotationRef/>
      </w:r>
      <w:r w:rsidRPr="6B8B5067">
        <w:t xml:space="preserve">I know we spoke about a different invoice number sequence than regular invoices.  Can we have a printed invoice number of project number + invoice number on all invoices, both pro-formas and actuals? </w:t>
      </w:r>
    </w:p>
  </w:comment>
  <w:comment w:id="209" w:author="Chris Trumble" w:date="2025-10-07T15:56:00Z" w:initials="CT">
    <w:p w14:paraId="2E82BC23" w14:textId="2E44C75A" w:rsidR="007B66C1" w:rsidRDefault="007B66C1">
      <w:pPr>
        <w:pStyle w:val="CommentText"/>
      </w:pPr>
      <w:r>
        <w:rPr>
          <w:rStyle w:val="CommentReference"/>
        </w:rPr>
        <w:annotationRef/>
      </w:r>
      <w:r w:rsidRPr="69205B3F">
        <w:t>I believe we can concatenate that.</w:t>
      </w:r>
    </w:p>
  </w:comment>
  <w:comment w:id="210" w:author="Marcus Dallacqua" w:date="2025-10-17T10:00:00Z" w:initials="MD">
    <w:p w14:paraId="1153532F" w14:textId="77777777" w:rsidR="00AE58B0" w:rsidRDefault="00AE58B0" w:rsidP="00AE58B0">
      <w:pPr>
        <w:pStyle w:val="CommentText"/>
      </w:pPr>
      <w:r>
        <w:rPr>
          <w:rStyle w:val="CommentReference"/>
        </w:rPr>
        <w:annotationRef/>
      </w:r>
      <w:r>
        <w:t xml:space="preserve">We can do this in a custom field, but the transaction number, which is a NetSuite native field, will have to follow NetSuite's native functionality of sequential numbering. Let's discuss. </w:t>
      </w:r>
    </w:p>
  </w:comment>
  <w:comment w:id="211" w:author="Chris Trumble" w:date="2025-10-20T11:56:00Z" w:initials="CT">
    <w:p w14:paraId="0535D626" w14:textId="69B06E98" w:rsidR="00F62CD0" w:rsidRDefault="003E4E76">
      <w:pPr>
        <w:pStyle w:val="CommentText"/>
      </w:pPr>
      <w:r>
        <w:rPr>
          <w:rStyle w:val="CommentReference"/>
        </w:rPr>
        <w:annotationRef/>
      </w:r>
      <w:r w:rsidRPr="62F4937D">
        <w:t>When we generate draft PO, we will prefix with project number. accomodate (solution design needed)</w:t>
      </w:r>
    </w:p>
  </w:comment>
  <w:comment w:id="212" w:author="Marie Guerrero" w:date="2025-09-28T17:45:00Z" w:initials="MG">
    <w:p w14:paraId="324DDD9D" w14:textId="47F1B2F2" w:rsidR="00F963DA" w:rsidRDefault="00F963DA">
      <w:pPr>
        <w:pStyle w:val="CommentText"/>
      </w:pPr>
      <w:r>
        <w:rPr>
          <w:rStyle w:val="CommentReference"/>
        </w:rPr>
        <w:annotationRef/>
      </w:r>
      <w:r w:rsidRPr="4C8581C9">
        <w:t xml:space="preserve">Can the percentage be modified/custom? Occasionally there will be approval for a lower deposit by management. In an instance like this, can there be an option to select a percentage that differs from the default deposit percentage on the quote? </w:t>
      </w:r>
    </w:p>
  </w:comment>
  <w:comment w:id="213" w:author="Chris Trumble" w:date="2025-10-07T15:57:00Z" w:initials="CT">
    <w:p w14:paraId="4453A321" w14:textId="5E3B58E0" w:rsidR="007B66C1" w:rsidRDefault="007B66C1">
      <w:pPr>
        <w:pStyle w:val="CommentText"/>
      </w:pPr>
      <w:r>
        <w:rPr>
          <w:rStyle w:val="CommentReference"/>
        </w:rPr>
        <w:annotationRef/>
      </w:r>
      <w:r w:rsidRPr="446458A3">
        <w:t>yes, we can override defaults</w:t>
      </w:r>
    </w:p>
  </w:comment>
  <w:comment w:id="214" w:author="Gary Strickland" w:date="2026-02-05T01:24:00Z" w:initials="GS">
    <w:p w14:paraId="76AA5E4C" w14:textId="77777777" w:rsidR="002525C1" w:rsidRDefault="002525C1" w:rsidP="002525C1">
      <w:r>
        <w:rPr>
          <w:rStyle w:val="CommentReference"/>
        </w:rPr>
        <w:annotationRef/>
      </w:r>
      <w:r>
        <w:rPr>
          <w:color w:val="000000"/>
          <w:sz w:val="20"/>
          <w:szCs w:val="20"/>
        </w:rPr>
        <w:t xml:space="preserve">can be manually overridden is approved by management </w:t>
      </w:r>
    </w:p>
  </w:comment>
  <w:comment w:id="215" w:author="Yuridia Silvas" w:date="2025-09-28T22:36:00Z" w:initials="YS">
    <w:p w14:paraId="2FD35335" w14:textId="16B0CBA6" w:rsidR="00110334" w:rsidRDefault="00C9412E">
      <w:pPr>
        <w:pStyle w:val="CommentText"/>
      </w:pPr>
      <w:r>
        <w:rPr>
          <w:rStyle w:val="CommentReference"/>
        </w:rPr>
        <w:annotationRef/>
      </w:r>
      <w:r w:rsidRPr="14852AB4">
        <w:t>Can Sales and CSMs also have visibility on their dashboards?</w:t>
      </w:r>
    </w:p>
  </w:comment>
  <w:comment w:id="216" w:author="Chris Trumble" w:date="2025-10-07T15:57:00Z" w:initials="CT">
    <w:p w14:paraId="2BB31AD6" w14:textId="24BCF6C8" w:rsidR="007B66C1" w:rsidRDefault="007B66C1">
      <w:pPr>
        <w:pStyle w:val="CommentText"/>
      </w:pPr>
      <w:r>
        <w:rPr>
          <w:rStyle w:val="CommentReference"/>
        </w:rPr>
        <w:annotationRef/>
      </w:r>
      <w:r w:rsidRPr="5A88578F">
        <w:t>yep</w:t>
      </w:r>
    </w:p>
  </w:comment>
  <w:comment w:id="217" w:author="Chris Trumble" w:date="2025-10-20T11:57:00Z" w:initials="CT">
    <w:p w14:paraId="522AE55A" w14:textId="1F0BE497" w:rsidR="00F62CD0" w:rsidRDefault="003E4E76">
      <w:pPr>
        <w:pStyle w:val="CommentText"/>
      </w:pPr>
      <w:r>
        <w:rPr>
          <w:rStyle w:val="CommentReference"/>
        </w:rPr>
        <w:annotationRef/>
      </w:r>
      <w:r w:rsidRPr="1ABD4EF1">
        <w:t>update in BRD</w:t>
      </w:r>
    </w:p>
    <w:p w14:paraId="6344000B" w14:textId="4BE37A02" w:rsidR="00F62CD0" w:rsidRDefault="00F62CD0">
      <w:pPr>
        <w:pStyle w:val="CommentText"/>
      </w:pPr>
    </w:p>
  </w:comment>
  <w:comment w:id="218" w:author="Gary Strickland" w:date="2026-02-05T01:24:00Z" w:initials="GS">
    <w:p w14:paraId="645BEC40" w14:textId="77777777" w:rsidR="002525C1" w:rsidRDefault="002525C1" w:rsidP="002525C1">
      <w:r>
        <w:rPr>
          <w:rStyle w:val="CommentReference"/>
        </w:rPr>
        <w:annotationRef/>
      </w:r>
      <w:r>
        <w:rPr>
          <w:color w:val="000000"/>
          <w:sz w:val="20"/>
          <w:szCs w:val="20"/>
        </w:rPr>
        <w:t>Updated</w:t>
      </w:r>
    </w:p>
  </w:comment>
  <w:comment w:id="220" w:author="Sandra Rudloff" w:date="2025-09-25T13:01:00Z" w:initials="SR">
    <w:p w14:paraId="5C481085" w14:textId="172B6995" w:rsidR="00D1481E" w:rsidRDefault="00D1481E">
      <w:pPr>
        <w:pStyle w:val="CommentText"/>
      </w:pPr>
      <w:r>
        <w:rPr>
          <w:rStyle w:val="CommentReference"/>
        </w:rPr>
        <w:annotationRef/>
      </w:r>
      <w:r w:rsidRPr="7335A5DF">
        <w:t xml:space="preserve">Will posting be different?  We wouldn't want the cost to hit COGS, but rather a fixed asset account.  </w:t>
      </w:r>
    </w:p>
  </w:comment>
  <w:comment w:id="221" w:author="Chris Trumble" w:date="2025-10-07T15:57:00Z" w:initials="CT">
    <w:p w14:paraId="1AFD4253" w14:textId="20432F2F" w:rsidR="007B66C1" w:rsidRDefault="007B66C1">
      <w:pPr>
        <w:pStyle w:val="CommentText"/>
      </w:pPr>
      <w:r>
        <w:rPr>
          <w:rStyle w:val="CommentReference"/>
        </w:rPr>
        <w:annotationRef/>
      </w:r>
      <w:r w:rsidRPr="72012891">
        <w:t>We'll need Marcus on this one.</w:t>
      </w:r>
    </w:p>
  </w:comment>
  <w:comment w:id="222" w:author="Marcus Dallacqua" w:date="2025-10-17T10:01:00Z" w:initials="MD">
    <w:p w14:paraId="1E6AC80E" w14:textId="77777777" w:rsidR="00AE58B0" w:rsidRDefault="00AE58B0" w:rsidP="00AE58B0">
      <w:pPr>
        <w:pStyle w:val="CommentText"/>
      </w:pPr>
      <w:r>
        <w:rPr>
          <w:rStyle w:val="CommentReference"/>
        </w:rPr>
        <w:annotationRef/>
      </w:r>
      <w:r>
        <w:t xml:space="preserve">For stand-alone purchase orders, the item receipt will impact your asset account. </w:t>
      </w:r>
    </w:p>
  </w:comment>
  <w:comment w:id="223" w:author="Chris Trumble" w:date="2025-10-20T11:59:00Z" w:initials="CT">
    <w:p w14:paraId="7B25A7FE" w14:textId="350CB463" w:rsidR="00F62CD0" w:rsidRDefault="003E4E76">
      <w:pPr>
        <w:pStyle w:val="CommentText"/>
      </w:pPr>
      <w:r>
        <w:rPr>
          <w:rStyle w:val="CommentReference"/>
        </w:rPr>
        <w:annotationRef/>
      </w:r>
      <w:r w:rsidRPr="26018A73">
        <w:t>need a specific NS item for showroom purchases</w:t>
      </w:r>
    </w:p>
  </w:comment>
  <w:comment w:id="224" w:author="Sandra Rudloff" w:date="2025-09-25T13:03:00Z" w:initials="SR">
    <w:p w14:paraId="4FFE35C1" w14:textId="175623FD" w:rsidR="00122A8E" w:rsidRDefault="00122A8E">
      <w:pPr>
        <w:pStyle w:val="CommentText"/>
      </w:pPr>
      <w:r>
        <w:rPr>
          <w:rStyle w:val="CommentReference"/>
        </w:rPr>
        <w:annotationRef/>
      </w:r>
      <w:r w:rsidRPr="1E947491">
        <w:t>Do any of the groups we can create on the line items be used for PO split?  Or is it only vendor and alias?</w:t>
      </w:r>
    </w:p>
  </w:comment>
  <w:comment w:id="225" w:author="Brian Hagerty" w:date="2025-09-26T16:16:00Z" w:initials="BH">
    <w:p w14:paraId="5524B629" w14:textId="77777777" w:rsidR="007630DE" w:rsidRDefault="007630DE" w:rsidP="007630DE">
      <w:pPr>
        <w:pStyle w:val="CommentText"/>
      </w:pPr>
      <w:r>
        <w:rPr>
          <w:rStyle w:val="CommentReference"/>
        </w:rPr>
        <w:annotationRef/>
      </w:r>
      <w:r>
        <w:t>+1 to this question</w:t>
      </w:r>
    </w:p>
  </w:comment>
  <w:comment w:id="226" w:author="Chris Trumble" w:date="2025-10-07T15:58:00Z" w:initials="CT">
    <w:p w14:paraId="7F49156A" w14:textId="16690570" w:rsidR="007B66C1" w:rsidRDefault="007B66C1">
      <w:pPr>
        <w:pStyle w:val="CommentText"/>
      </w:pPr>
      <w:r>
        <w:rPr>
          <w:rStyle w:val="CommentReference"/>
        </w:rPr>
        <w:annotationRef/>
      </w:r>
      <w:r w:rsidRPr="6C319C15">
        <w:t>Yes, they can be used for that</w:t>
      </w:r>
    </w:p>
  </w:comment>
  <w:comment w:id="227" w:author="Gary Strickland" w:date="2026-02-05T01:26:00Z" w:initials="GS">
    <w:p w14:paraId="50DE3E93" w14:textId="77777777" w:rsidR="00271364" w:rsidRDefault="00271364" w:rsidP="00271364">
      <w:r>
        <w:rPr>
          <w:rStyle w:val="CommentReference"/>
        </w:rPr>
        <w:annotationRef/>
      </w:r>
      <w:r>
        <w:rPr>
          <w:color w:val="000000"/>
          <w:sz w:val="20"/>
          <w:szCs w:val="20"/>
        </w:rPr>
        <w:tab/>
        <w:t>•</w:t>
      </w:r>
      <w:r>
        <w:rPr>
          <w:color w:val="000000"/>
          <w:sz w:val="20"/>
          <w:szCs w:val="20"/>
        </w:rPr>
        <w:tab/>
        <w:t>Support automatic PO splitting by vendor and alias rules for efficient</w:t>
      </w:r>
      <w:r>
        <w:rPr>
          <w:color w:val="0000ED"/>
          <w:sz w:val="20"/>
          <w:szCs w:val="20"/>
          <w:u w:val="single"/>
        </w:rPr>
        <w:t xml:space="preserve"> </w:t>
      </w:r>
      <w:r>
        <w:rPr>
          <w:color w:val="000000"/>
          <w:sz w:val="20"/>
          <w:szCs w:val="20"/>
        </w:rPr>
        <w:t>procurement via groups</w:t>
      </w:r>
    </w:p>
    <w:p w14:paraId="79137327" w14:textId="77777777" w:rsidR="00271364" w:rsidRDefault="00271364" w:rsidP="00271364"/>
    <w:p w14:paraId="7A3592A1" w14:textId="77777777" w:rsidR="00271364" w:rsidRDefault="00271364" w:rsidP="00271364">
      <w:r>
        <w:rPr>
          <w:color w:val="000000"/>
          <w:sz w:val="20"/>
          <w:szCs w:val="20"/>
        </w:rPr>
        <w:t> </w:t>
      </w:r>
      <w:r>
        <w:rPr>
          <w:color w:val="0000ED"/>
          <w:sz w:val="20"/>
          <w:szCs w:val="20"/>
          <w:u w:val="single"/>
        </w:rPr>
        <w:t>[SR1]</w:t>
      </w:r>
      <w:r>
        <w:rPr>
          <w:color w:val="000000"/>
          <w:sz w:val="20"/>
          <w:szCs w:val="20"/>
        </w:rPr>
        <w:t>Do any of the groups we can create on the line items be used for PO split?  Or is it only vendor and alias?</w:t>
      </w:r>
    </w:p>
    <w:p w14:paraId="6A38A680" w14:textId="77777777" w:rsidR="00271364" w:rsidRDefault="00271364" w:rsidP="00271364">
      <w:r>
        <w:rPr>
          <w:color w:val="000000"/>
          <w:sz w:val="20"/>
          <w:szCs w:val="20"/>
        </w:rPr>
        <w:t> </w:t>
      </w:r>
      <w:r>
        <w:rPr>
          <w:color w:val="0000ED"/>
          <w:sz w:val="20"/>
          <w:szCs w:val="20"/>
          <w:u w:val="single"/>
        </w:rPr>
        <w:t>[</w:t>
      </w:r>
    </w:p>
  </w:comment>
  <w:comment w:id="228" w:author="Sandra Rudloff" w:date="2025-09-25T13:04:00Z" w:initials="SR">
    <w:p w14:paraId="6866F611" w14:textId="68B95FFF" w:rsidR="00FA37E8" w:rsidRDefault="00FA37E8">
      <w:pPr>
        <w:pStyle w:val="CommentText"/>
      </w:pPr>
      <w:r>
        <w:rPr>
          <w:rStyle w:val="CommentReference"/>
        </w:rPr>
        <w:annotationRef/>
      </w:r>
      <w:r w:rsidRPr="16086B6B">
        <w:t>Can PO Requisitions be used for corporate expenses, including routing for approvals?</w:t>
      </w:r>
    </w:p>
  </w:comment>
  <w:comment w:id="229" w:author="Chris Trumble" w:date="2025-10-07T15:58:00Z" w:initials="CT">
    <w:p w14:paraId="60EFE7F7" w14:textId="60B9169A" w:rsidR="007B66C1" w:rsidRDefault="007B66C1">
      <w:pPr>
        <w:pStyle w:val="CommentText"/>
      </w:pPr>
      <w:r>
        <w:rPr>
          <w:rStyle w:val="CommentReference"/>
        </w:rPr>
        <w:annotationRef/>
      </w:r>
      <w:r w:rsidRPr="16259439">
        <w:t>yep!</w:t>
      </w:r>
    </w:p>
  </w:comment>
  <w:comment w:id="230" w:author="Gary Strickland" w:date="2026-02-05T01:27:00Z" w:initials="GS">
    <w:p w14:paraId="0B4D5C5A" w14:textId="77777777" w:rsidR="00271364" w:rsidRDefault="00271364" w:rsidP="00271364">
      <w:r>
        <w:rPr>
          <w:rStyle w:val="CommentReference"/>
        </w:rPr>
        <w:annotationRef/>
      </w:r>
      <w:r>
        <w:rPr>
          <w:color w:val="000000"/>
          <w:sz w:val="20"/>
          <w:szCs w:val="20"/>
        </w:rPr>
        <w:t>Approval workflow to be created</w:t>
      </w:r>
    </w:p>
  </w:comment>
  <w:comment w:id="231" w:author="Sandra Rudloff" w:date="2025-09-25T13:18:00Z" w:initials="SR">
    <w:p w14:paraId="3F253F05" w14:textId="4F085A50" w:rsidR="00DE7D42" w:rsidRDefault="00DE7D42">
      <w:pPr>
        <w:pStyle w:val="CommentText"/>
      </w:pPr>
      <w:r>
        <w:rPr>
          <w:rStyle w:val="CommentReference"/>
        </w:rPr>
        <w:annotationRef/>
      </w:r>
      <w:r w:rsidRPr="5B4B51BD">
        <w:t>Can we see how you add lines to a sales order and existing PO?</w:t>
      </w:r>
    </w:p>
  </w:comment>
  <w:comment w:id="232" w:author="Marcus Dallacqua" w:date="2025-10-17T10:02:00Z" w:initials="MD">
    <w:p w14:paraId="5EAF5DC0" w14:textId="77777777" w:rsidR="00AE58B0" w:rsidRDefault="00AE58B0" w:rsidP="00AE58B0">
      <w:pPr>
        <w:pStyle w:val="CommentText"/>
      </w:pPr>
      <w:r>
        <w:rPr>
          <w:rStyle w:val="CommentReference"/>
        </w:rPr>
        <w:annotationRef/>
      </w:r>
      <w:r>
        <w:t xml:space="preserve">Yes, we can demo this. To give you some info now, you simply hand type a new line, or you can import a sif file. </w:t>
      </w:r>
    </w:p>
  </w:comment>
  <w:comment w:id="233" w:author="Gary Strickland" w:date="2026-02-05T01:28:00Z" w:initials="GS">
    <w:p w14:paraId="62B8A046" w14:textId="77777777" w:rsidR="00271364" w:rsidRDefault="00271364" w:rsidP="00271364">
      <w:r>
        <w:rPr>
          <w:rStyle w:val="CommentReference"/>
        </w:rPr>
        <w:annotationRef/>
      </w:r>
      <w:r>
        <w:rPr>
          <w:color w:val="000000"/>
          <w:sz w:val="20"/>
          <w:szCs w:val="20"/>
        </w:rPr>
        <w:t>Demo requested</w:t>
      </w:r>
    </w:p>
  </w:comment>
  <w:comment w:id="234" w:author="Sandra Rudloff" w:date="2025-09-25T13:16:00Z" w:initials="SR">
    <w:p w14:paraId="486897CF" w14:textId="4BFB1E41" w:rsidR="00E049D8" w:rsidRDefault="00E049D8">
      <w:pPr>
        <w:pStyle w:val="CommentText"/>
      </w:pPr>
      <w:r>
        <w:rPr>
          <w:rStyle w:val="CommentReference"/>
        </w:rPr>
        <w:annotationRef/>
      </w:r>
      <w:r w:rsidRPr="761C82BD">
        <w:t>Will there be security around who can do this?  Only a couple people should be able to create POs without a sales order</w:t>
      </w:r>
    </w:p>
  </w:comment>
  <w:comment w:id="235" w:author="Chris Trumble" w:date="2025-10-07T15:58:00Z" w:initials="CT">
    <w:p w14:paraId="2CC2151A" w14:textId="4403CC75" w:rsidR="007B66C1" w:rsidRDefault="007B66C1">
      <w:pPr>
        <w:pStyle w:val="CommentText"/>
      </w:pPr>
      <w:r>
        <w:rPr>
          <w:rStyle w:val="CommentReference"/>
        </w:rPr>
        <w:annotationRef/>
      </w:r>
      <w:r w:rsidRPr="6F6A8352">
        <w:t>yes this can be limited by role</w:t>
      </w:r>
    </w:p>
  </w:comment>
  <w:comment w:id="236" w:author="Gary Strickland" w:date="2026-02-05T01:29:00Z" w:initials="GS">
    <w:p w14:paraId="7D944AA0" w14:textId="77777777" w:rsidR="00271364" w:rsidRDefault="00271364" w:rsidP="00271364">
      <w:r>
        <w:rPr>
          <w:rStyle w:val="CommentReference"/>
        </w:rPr>
        <w:annotationRef/>
      </w:r>
      <w:r>
        <w:rPr>
          <w:color w:val="000000"/>
          <w:sz w:val="20"/>
          <w:szCs w:val="20"/>
        </w:rPr>
        <w:t xml:space="preserve">controlled via roles in Orion </w:t>
      </w:r>
    </w:p>
  </w:comment>
  <w:comment w:id="237" w:author="Amanda Beaudin" w:date="2025-09-28T19:00:00Z" w:initials="AB">
    <w:p w14:paraId="13B5C30A" w14:textId="2D310766" w:rsidR="00964B54" w:rsidRDefault="00964B54" w:rsidP="00964B54">
      <w:pPr>
        <w:pStyle w:val="CommentText"/>
      </w:pPr>
      <w:r>
        <w:rPr>
          <w:rStyle w:val="CommentReference"/>
        </w:rPr>
        <w:annotationRef/>
      </w:r>
      <w:r>
        <w:t>Currently, we can change some things - quantity, notes, but not the item number. After the PO is finalized, is there anything we are able to modify? Or is the whole thing locked in? Can we cancel a finalized PO?</w:t>
      </w:r>
    </w:p>
  </w:comment>
  <w:comment w:id="238" w:author="Chris Trumble" w:date="2025-10-07T16:00:00Z" w:initials="CT">
    <w:p w14:paraId="42E54941" w14:textId="53051BB9" w:rsidR="007B66C1" w:rsidRDefault="007B66C1">
      <w:pPr>
        <w:pStyle w:val="CommentText"/>
      </w:pPr>
      <w:r>
        <w:rPr>
          <w:rStyle w:val="CommentReference"/>
        </w:rPr>
        <w:annotationRef/>
      </w:r>
      <w:r w:rsidRPr="4F7ED5EC">
        <w:t>This will require some more explanation, but one thing to consider is that once a PO is finalized, that breaks the link between the PO and the original sales order. If you change anything before finalization, it's the same table, so it updates in both places. If you finalize and then change something on the finalized PO, you would have to go back and change it on the original sales order as well. </w:t>
      </w:r>
    </w:p>
  </w:comment>
  <w:comment w:id="239" w:author="Marcus Dallacqua" w:date="2025-10-17T10:04:00Z" w:initials="MD">
    <w:p w14:paraId="70277071" w14:textId="77777777" w:rsidR="00AE58B0" w:rsidRDefault="00AE58B0" w:rsidP="00AE58B0">
      <w:pPr>
        <w:pStyle w:val="CommentText"/>
      </w:pPr>
      <w:r>
        <w:rPr>
          <w:rStyle w:val="CommentReference"/>
        </w:rPr>
        <w:annotationRef/>
      </w:r>
      <w:r>
        <w:t xml:space="preserve">You are able to change the item number or part number after PO creation and line constitution in almost all cases.  There is one scenario where you are not able to change. Let's discuss. </w:t>
      </w:r>
    </w:p>
  </w:comment>
  <w:comment w:id="240" w:author="Gary Strickland" w:date="2026-02-05T01:30:00Z" w:initials="GS">
    <w:p w14:paraId="13EA329C" w14:textId="77777777" w:rsidR="00271364" w:rsidRDefault="00271364" w:rsidP="00271364">
      <w:r>
        <w:rPr>
          <w:rStyle w:val="CommentReference"/>
        </w:rPr>
        <w:annotationRef/>
      </w:r>
      <w:r>
        <w:rPr>
          <w:color w:val="000000"/>
          <w:sz w:val="20"/>
          <w:szCs w:val="20"/>
        </w:rPr>
        <w:t>More discussion needed and UAT test case to be created</w:t>
      </w:r>
    </w:p>
  </w:comment>
  <w:comment w:id="241" w:author="Brian Hagerty" w:date="2025-09-26T16:19:00Z" w:initials="BH">
    <w:p w14:paraId="6A251531" w14:textId="62B85DF6" w:rsidR="00A56256" w:rsidRDefault="00A56256" w:rsidP="00A56256">
      <w:pPr>
        <w:pStyle w:val="CommentText"/>
      </w:pPr>
      <w:r>
        <w:rPr>
          <w:rStyle w:val="CommentReference"/>
        </w:rPr>
        <w:annotationRef/>
      </w:r>
      <w:r>
        <w:t xml:space="preserve">At what point does a draft PO become a finalized PO, and once the PO is finalized, can it be modified? </w:t>
      </w:r>
      <w:r>
        <w:br/>
      </w:r>
      <w:r>
        <w:br/>
        <w:t xml:space="preserve">Example, chair in white is not available in needed lead time, so client reselects to chair in black from same manufacturer. Can this be supported? </w:t>
      </w:r>
    </w:p>
  </w:comment>
  <w:comment w:id="242" w:author="Marcus Dallacqua" w:date="2025-10-17T10:04:00Z" w:initials="MD">
    <w:p w14:paraId="374F5B77" w14:textId="77777777" w:rsidR="00AE58B0" w:rsidRDefault="00AE58B0" w:rsidP="00AE58B0">
      <w:pPr>
        <w:pStyle w:val="CommentText"/>
      </w:pPr>
      <w:r>
        <w:rPr>
          <w:rStyle w:val="CommentReference"/>
        </w:rPr>
        <w:annotationRef/>
      </w:r>
      <w:r>
        <w:t xml:space="preserve">After the PO was fully acknowledged and the user puts the draft PO in the finalized state, the draft PO gets entered into a queue, and within a few minutes, the vendor purchase order is created and the lines are constituted. The PO can still be edited after this point unless you choose to lock it down. </w:t>
      </w:r>
    </w:p>
  </w:comment>
  <w:comment w:id="243" w:author="Amanda Beaudin" w:date="2026-02-19T10:11:00Z" w:initials="AB">
    <w:p w14:paraId="1E5180EB" w14:textId="12EA4C23" w:rsidR="00DB2C5F" w:rsidRDefault="00DB2C5F" w:rsidP="00DB2C5F">
      <w:pPr>
        <w:pStyle w:val="CommentText"/>
      </w:pPr>
      <w:r>
        <w:rPr>
          <w:rStyle w:val="CommentReference"/>
        </w:rPr>
        <w:annotationRef/>
      </w:r>
      <w:r>
        <w:fldChar w:fldCharType="begin"/>
      </w:r>
      <w:r>
        <w:instrText>HYPERLINK "mailto:srudloff@pivotinteriors.com"</w:instrText>
      </w:r>
      <w:bookmarkStart w:id="248" w:name="_@_C404F7D74BBC4E00A056907786F7CA34Z"/>
      <w:r>
        <w:fldChar w:fldCharType="separate"/>
      </w:r>
      <w:bookmarkEnd w:id="248"/>
      <w:r w:rsidRPr="00DB2C5F">
        <w:rPr>
          <w:rStyle w:val="Mention"/>
          <w:noProof/>
        </w:rPr>
        <w:t>@Sandra Rudloff</w:t>
      </w:r>
      <w:r>
        <w:fldChar w:fldCharType="end"/>
      </w:r>
      <w:r>
        <w:t xml:space="preserve">  Are we no longer creating sales orders for showroom orders?</w:t>
      </w:r>
    </w:p>
  </w:comment>
  <w:comment w:id="244" w:author="Marie Guerrero" w:date="2025-09-28T17:53:00Z" w:initials="MG">
    <w:p w14:paraId="35AA9DFE" w14:textId="282C38F6" w:rsidR="00F963DA" w:rsidRDefault="00F963DA">
      <w:pPr>
        <w:pStyle w:val="CommentText"/>
      </w:pPr>
      <w:r>
        <w:rPr>
          <w:rStyle w:val="CommentReference"/>
        </w:rPr>
        <w:annotationRef/>
      </w:r>
      <w:r w:rsidRPr="71C0A178">
        <w:t>@sandra Rudolf should we consider this for no charge warranty parts orders as well?</w:t>
      </w:r>
    </w:p>
  </w:comment>
  <w:comment w:id="245" w:author="Sandra Rudloff" w:date="2025-10-15T13:47:00Z" w:initials="SR">
    <w:p w14:paraId="0559FE6E" w14:textId="403992F6" w:rsidR="00C9412E" w:rsidRDefault="00C9412E">
      <w:pPr>
        <w:pStyle w:val="CommentText"/>
      </w:pPr>
      <w:r>
        <w:rPr>
          <w:rStyle w:val="CommentReference"/>
        </w:rPr>
        <w:annotationRef/>
      </w:r>
      <w:r>
        <w:fldChar w:fldCharType="begin"/>
      </w:r>
      <w:r>
        <w:instrText xml:space="preserve"> HYPERLINK "mailto:mguerrero@pivotinteriors.com"</w:instrText>
      </w:r>
      <w:bookmarkStart w:id="249" w:name="_@_3E57DF0F5982482F885C134686BD70A2Z"/>
      <w:r>
        <w:fldChar w:fldCharType="separate"/>
      </w:r>
      <w:bookmarkEnd w:id="249"/>
      <w:r w:rsidRPr="711C3547">
        <w:rPr>
          <w:rStyle w:val="Mention"/>
          <w:noProof/>
        </w:rPr>
        <w:t>@Marie Guerrero</w:t>
      </w:r>
      <w:r>
        <w:fldChar w:fldCharType="end"/>
      </w:r>
      <w:r w:rsidRPr="5A01F452">
        <w:t xml:space="preserve"> Are you referring to the orders you place for stock?  If so, then yes! </w:t>
      </w:r>
    </w:p>
  </w:comment>
  <w:comment w:id="246" w:author="Marie Guerrero" w:date="2025-10-15T13:56:00Z" w:initials="MG">
    <w:p w14:paraId="5345046A" w14:textId="31D9A167" w:rsidR="00C9412E" w:rsidRDefault="00C9412E">
      <w:pPr>
        <w:pStyle w:val="CommentText"/>
      </w:pPr>
      <w:r>
        <w:rPr>
          <w:rStyle w:val="CommentReference"/>
        </w:rPr>
        <w:annotationRef/>
      </w:r>
      <w:r>
        <w:fldChar w:fldCharType="begin"/>
      </w:r>
      <w:r>
        <w:instrText xml:space="preserve"> HYPERLINK "mailto:srudloff@pivotinteriors.com"</w:instrText>
      </w:r>
      <w:bookmarkStart w:id="250" w:name="_@_FC1B6E21EF014DBFB0B0B659B5D821D3Z"/>
      <w:r>
        <w:fldChar w:fldCharType="separate"/>
      </w:r>
      <w:bookmarkEnd w:id="250"/>
      <w:r w:rsidRPr="346C12CD">
        <w:rPr>
          <w:rStyle w:val="Mention"/>
          <w:noProof/>
        </w:rPr>
        <w:t>@Sandra Rudloff</w:t>
      </w:r>
      <w:r>
        <w:fldChar w:fldCharType="end"/>
      </w:r>
      <w:r w:rsidRPr="3C058A33">
        <w:t xml:space="preserve"> yes! :)</w:t>
      </w:r>
    </w:p>
  </w:comment>
  <w:comment w:id="247" w:author="Gary Strickland" w:date="2026-02-05T01:31:00Z" w:initials="GS">
    <w:p w14:paraId="1D939D9E" w14:textId="77777777" w:rsidR="00271364" w:rsidRDefault="00271364" w:rsidP="00271364">
      <w:r>
        <w:rPr>
          <w:rStyle w:val="CommentReference"/>
        </w:rPr>
        <w:annotationRef/>
      </w:r>
      <w:r>
        <w:rPr>
          <w:color w:val="000000"/>
          <w:sz w:val="20"/>
          <w:szCs w:val="20"/>
        </w:rPr>
        <w:t>Showroom and stock orders</w:t>
      </w:r>
    </w:p>
  </w:comment>
  <w:comment w:id="251" w:author="Sandra Rudloff" w:date="2025-10-02T09:30:00Z" w:initials="SR">
    <w:p w14:paraId="369E1EE4" w14:textId="69139364" w:rsidR="00426174" w:rsidRDefault="00426174">
      <w:pPr>
        <w:pStyle w:val="CommentText"/>
      </w:pPr>
      <w:r>
        <w:rPr>
          <w:rStyle w:val="CommentReference"/>
        </w:rPr>
        <w:annotationRef/>
      </w:r>
      <w:r w:rsidRPr="353E6231">
        <w:t xml:space="preserve">Is there functionality for vendor Spiff data?  Some vendors require us to populate a sales rep's number for them to get a spiff paid by the vendor.  Since there are more than one vendor who pays spiffs, we'd need a cross reference for sales rep to the particular vendors for printing on the PO. </w:t>
      </w:r>
    </w:p>
  </w:comment>
  <w:comment w:id="252" w:author="Chris Trumble" w:date="2025-10-07T16:00:00Z" w:initials="CT">
    <w:p w14:paraId="2B276774" w14:textId="65A0FD37" w:rsidR="007B66C1" w:rsidRDefault="007B66C1">
      <w:pPr>
        <w:pStyle w:val="CommentText"/>
      </w:pPr>
      <w:r>
        <w:rPr>
          <w:rStyle w:val="CommentReference"/>
        </w:rPr>
        <w:annotationRef/>
      </w:r>
      <w:r w:rsidRPr="296A9DDB">
        <w:t> I don't believe we have anything specifically set up for vendor spiffs, but I don't think the solution would be too complex. </w:t>
      </w:r>
    </w:p>
  </w:comment>
  <w:comment w:id="253" w:author="Sandra Rudloff" w:date="2025-10-15T13:49:00Z" w:initials="SR">
    <w:p w14:paraId="3C0DE042" w14:textId="26598B81" w:rsidR="00C9412E" w:rsidRDefault="00C9412E">
      <w:pPr>
        <w:pStyle w:val="CommentText"/>
      </w:pPr>
      <w:r>
        <w:rPr>
          <w:rStyle w:val="CommentReference"/>
        </w:rPr>
        <w:annotationRef/>
      </w:r>
      <w:r w:rsidRPr="16320616">
        <w:t xml:space="preserve">I think a table consisting of drop down list for sales rep name and vendor, and then we populate the "code" for that rep.    The printed PO would pull the sales rep name and code from that table and display on the PO. </w:t>
      </w:r>
    </w:p>
  </w:comment>
  <w:comment w:id="254" w:author="Marcus Dallacqua" w:date="2025-10-17T10:05:00Z" w:initials="MD">
    <w:p w14:paraId="64758CD5" w14:textId="77777777" w:rsidR="00AE58B0" w:rsidRDefault="00AE58B0" w:rsidP="00AE58B0">
      <w:pPr>
        <w:pStyle w:val="CommentText"/>
      </w:pPr>
      <w:r>
        <w:rPr>
          <w:rStyle w:val="CommentReference"/>
        </w:rPr>
        <w:annotationRef/>
      </w:r>
      <w:r>
        <w:t xml:space="preserve">Sounds like a rather simple accommodation. Let's discuss further. </w:t>
      </w:r>
    </w:p>
  </w:comment>
  <w:comment w:id="255" w:author="Chris Trumble" w:date="2025-10-20T12:04:00Z" w:initials="CT">
    <w:p w14:paraId="205FF2ED" w14:textId="694415EC" w:rsidR="00F62CD0" w:rsidRDefault="003E4E76">
      <w:pPr>
        <w:pStyle w:val="CommentText"/>
      </w:pPr>
      <w:r>
        <w:rPr>
          <w:rStyle w:val="CommentReference"/>
        </w:rPr>
        <w:annotationRef/>
      </w:r>
      <w:r w:rsidRPr="19C61C49">
        <w:t>accommodate - custom record with handful of fields</w:t>
      </w:r>
    </w:p>
  </w:comment>
  <w:comment w:id="256" w:author="Chris Trumble" w:date="2025-10-20T12:06:00Z" w:initials="CT">
    <w:p w14:paraId="2A4FC85F" w14:textId="26163F44" w:rsidR="00F62CD0" w:rsidRDefault="003E4E76">
      <w:pPr>
        <w:pStyle w:val="CommentText"/>
      </w:pPr>
      <w:r>
        <w:rPr>
          <w:rStyle w:val="CommentReference"/>
        </w:rPr>
        <w:annotationRef/>
      </w:r>
      <w:r w:rsidRPr="72529046">
        <w:t>look at Knoll essentials in XML feed</w:t>
      </w:r>
    </w:p>
  </w:comment>
  <w:comment w:id="257" w:author="Amanda Beaudin" w:date="2025-09-28T19:02:00Z" w:initials="AB">
    <w:p w14:paraId="593A0BD1" w14:textId="4C8010F9" w:rsidR="00B04615" w:rsidRDefault="00B04615" w:rsidP="00B04615">
      <w:pPr>
        <w:pStyle w:val="CommentText"/>
      </w:pPr>
      <w:r>
        <w:rPr>
          <w:rStyle w:val="CommentReference"/>
        </w:rPr>
        <w:annotationRef/>
      </w:r>
      <w:r>
        <w:t>What are they being notified of? Is this for deposit requests?</w:t>
      </w:r>
    </w:p>
  </w:comment>
  <w:comment w:id="258" w:author="Chris Trumble" w:date="2025-10-07T16:02:00Z" w:initials="CT">
    <w:p w14:paraId="78EF5C55" w14:textId="4157BABF" w:rsidR="007B66C1" w:rsidRDefault="007B66C1">
      <w:pPr>
        <w:pStyle w:val="CommentText"/>
      </w:pPr>
      <w:r>
        <w:rPr>
          <w:rStyle w:val="CommentReference"/>
        </w:rPr>
        <w:annotationRef/>
      </w:r>
      <w:r w:rsidRPr="05EB543C">
        <w:t> I think this might be referring to the acknowledgement process. </w:t>
      </w:r>
    </w:p>
  </w:comment>
  <w:comment w:id="259" w:author="Gary Strickland" w:date="2026-02-05T01:32:00Z" w:initials="GS">
    <w:p w14:paraId="4F6BAF97" w14:textId="77777777" w:rsidR="00271364" w:rsidRDefault="00271364" w:rsidP="00271364">
      <w:r>
        <w:rPr>
          <w:rStyle w:val="CommentReference"/>
        </w:rPr>
        <w:annotationRef/>
      </w:r>
      <w:r>
        <w:rPr>
          <w:color w:val="000000"/>
          <w:sz w:val="20"/>
          <w:szCs w:val="20"/>
        </w:rPr>
        <w:t>Confirm alignment</w:t>
      </w:r>
    </w:p>
  </w:comment>
  <w:comment w:id="260" w:author="Amanda Beaudin" w:date="2025-10-02T17:00:00Z" w:initials="AB">
    <w:p w14:paraId="1C15EC11" w14:textId="18AC2D2C" w:rsidR="00332EE3" w:rsidRDefault="00332EE3" w:rsidP="00332EE3">
      <w:pPr>
        <w:pStyle w:val="CommentText"/>
      </w:pPr>
      <w:r>
        <w:rPr>
          <w:rStyle w:val="CommentReference"/>
        </w:rPr>
        <w:annotationRef/>
      </w:r>
      <w:r>
        <w:t>Will revisions be tracked or version’d?</w:t>
      </w:r>
    </w:p>
  </w:comment>
  <w:comment w:id="261" w:author="Chris Trumble" w:date="2025-10-07T16:02:00Z" w:initials="CT">
    <w:p w14:paraId="4EE390B0" w14:textId="700A071E" w:rsidR="007B66C1" w:rsidRDefault="007B66C1">
      <w:pPr>
        <w:pStyle w:val="CommentText"/>
      </w:pPr>
      <w:r>
        <w:rPr>
          <w:rStyle w:val="CommentReference"/>
        </w:rPr>
        <w:annotationRef/>
      </w:r>
      <w:r w:rsidRPr="4AF2859D">
        <w:t> we are keeping track of versioning in the smart table as the table gets updated, but I'm not sure that we're exposing that versioning to the end user at this point. We should discuss if this is something that we would need for day one or a later date. </w:t>
      </w:r>
    </w:p>
  </w:comment>
  <w:comment w:id="262" w:author="Marcus Dallacqua" w:date="2025-10-17T10:06:00Z" w:initials="MD">
    <w:p w14:paraId="68180562" w14:textId="77777777" w:rsidR="00AE58B0" w:rsidRDefault="00AE58B0" w:rsidP="00AE58B0">
      <w:pPr>
        <w:pStyle w:val="CommentText"/>
      </w:pPr>
      <w:r>
        <w:rPr>
          <w:rStyle w:val="CommentReference"/>
        </w:rPr>
        <w:annotationRef/>
      </w:r>
      <w:r>
        <w:t xml:space="preserve">Change history is being tracked, but versioning is not currently exposed to end users. Please let us know if this is a requirement. </w:t>
      </w:r>
    </w:p>
  </w:comment>
  <w:comment w:id="263" w:author="Chris Trumble" w:date="2025-10-20T12:08:00Z" w:initials="CT">
    <w:p w14:paraId="62A6F4F4" w14:textId="5273DF66" w:rsidR="00F62CD0" w:rsidRDefault="003E4E76">
      <w:pPr>
        <w:pStyle w:val="CommentText"/>
      </w:pPr>
      <w:r>
        <w:rPr>
          <w:rStyle w:val="CommentReference"/>
        </w:rPr>
        <w:annotationRef/>
      </w:r>
      <w:r w:rsidRPr="0F82413D">
        <w:t>get with Luke on change history report</w:t>
      </w:r>
    </w:p>
  </w:comment>
  <w:comment w:id="264" w:author="Gary Strickland" w:date="2026-02-05T01:33:00Z" w:initials="GS">
    <w:p w14:paraId="77876989" w14:textId="77777777" w:rsidR="00271364" w:rsidRDefault="00271364" w:rsidP="00271364">
      <w:r>
        <w:rPr>
          <w:rStyle w:val="CommentReference"/>
        </w:rPr>
        <w:annotationRef/>
      </w:r>
      <w:r>
        <w:rPr>
          <w:color w:val="000000"/>
          <w:sz w:val="20"/>
          <w:szCs w:val="20"/>
        </w:rPr>
        <w:t>Confirm change history report has been modified</w:t>
      </w:r>
    </w:p>
  </w:comment>
  <w:comment w:id="265" w:author="Brian Hagerty" w:date="2025-09-26T16:21:00Z" w:initials="BH">
    <w:p w14:paraId="27226D55" w14:textId="10695F2C" w:rsidR="00E4751A" w:rsidRDefault="00E4751A" w:rsidP="00E4751A">
      <w:pPr>
        <w:pStyle w:val="CommentText"/>
      </w:pPr>
      <w:r>
        <w:rPr>
          <w:rStyle w:val="CommentReference"/>
        </w:rPr>
        <w:annotationRef/>
      </w:r>
      <w:r>
        <w:t xml:space="preserve">Can we see this? </w:t>
      </w:r>
    </w:p>
  </w:comment>
  <w:comment w:id="266" w:author="Chris Trumble" w:date="2025-10-07T16:03:00Z" w:initials="CT">
    <w:p w14:paraId="4B1A6D15" w14:textId="216B220F" w:rsidR="007B66C1" w:rsidRDefault="007B66C1">
      <w:pPr>
        <w:pStyle w:val="CommentText"/>
      </w:pPr>
      <w:r>
        <w:rPr>
          <w:rStyle w:val="CommentReference"/>
        </w:rPr>
        <w:annotationRef/>
      </w:r>
      <w:r w:rsidRPr="35F925F8">
        <w:t> sure, we can show that. As I get near the end of this document, I think it would be wise to just keep track of all the things that we have not shown you guys and schedule a sweeping demo to clean all of that up sometime soon. </w:t>
      </w:r>
    </w:p>
  </w:comment>
  <w:comment w:id="267" w:author="Chris Trumble" w:date="2025-10-20T12:10:00Z" w:initials="CT">
    <w:p w14:paraId="6BE92C15" w14:textId="05710E57" w:rsidR="00F62CD0" w:rsidRDefault="003E4E76">
      <w:pPr>
        <w:pStyle w:val="CommentText"/>
      </w:pPr>
      <w:r>
        <w:rPr>
          <w:rStyle w:val="CommentReference"/>
        </w:rPr>
        <w:annotationRef/>
      </w:r>
      <w:r w:rsidRPr="2B992DE8">
        <w:t>this should say smart table editing</w:t>
      </w:r>
    </w:p>
    <w:p w14:paraId="77A7035E" w14:textId="6A62FC28" w:rsidR="00F62CD0" w:rsidRDefault="00F62CD0">
      <w:pPr>
        <w:pStyle w:val="CommentText"/>
      </w:pPr>
    </w:p>
  </w:comment>
  <w:comment w:id="268" w:author="Gary Strickland" w:date="2026-02-05T01:34:00Z" w:initials="GS">
    <w:p w14:paraId="66C7E665" w14:textId="77777777" w:rsidR="00271364" w:rsidRDefault="00271364" w:rsidP="00271364">
      <w:r>
        <w:rPr>
          <w:rStyle w:val="CommentReference"/>
        </w:rPr>
        <w:annotationRef/>
      </w:r>
      <w:r>
        <w:rPr>
          <w:color w:val="000000"/>
          <w:sz w:val="20"/>
          <w:szCs w:val="20"/>
        </w:rPr>
        <w:t>Demo requested</w:t>
      </w:r>
    </w:p>
  </w:comment>
  <w:comment w:id="269" w:author="Amanda Beaudin" w:date="2025-09-28T19:06:00Z" w:initials="AB">
    <w:p w14:paraId="28DD2880" w14:textId="0ECC2A20" w:rsidR="000252BF" w:rsidRDefault="000252BF" w:rsidP="000252BF">
      <w:pPr>
        <w:pStyle w:val="CommentText"/>
      </w:pPr>
      <w:r>
        <w:rPr>
          <w:rStyle w:val="CommentReference"/>
        </w:rPr>
        <w:annotationRef/>
      </w:r>
      <w:r>
        <w:t>Can you please explain this?</w:t>
      </w:r>
    </w:p>
  </w:comment>
  <w:comment w:id="270" w:author="Chris Trumble" w:date="2025-10-07T16:04:00Z" w:initials="CT">
    <w:p w14:paraId="5270D3BA" w14:textId="3D835219" w:rsidR="007B66C1" w:rsidRDefault="007B66C1">
      <w:pPr>
        <w:pStyle w:val="CommentText"/>
      </w:pPr>
      <w:r>
        <w:rPr>
          <w:rStyle w:val="CommentReference"/>
        </w:rPr>
        <w:annotationRef/>
      </w:r>
      <w:r w:rsidRPr="64D9C6D5">
        <w:t> NetSuite keeps a record of any time a transaction or a default NetSuite record gets updated. We can pull information from that audit log and do reporting on it. We can search by it, and it can give information rather than having to look at the timestamp on emails that go back and forth between departments. We can also show it on dashboards and in reminder portlets. </w:t>
      </w:r>
    </w:p>
  </w:comment>
  <w:comment w:id="271" w:author="Gary Strickland" w:date="2026-02-05T01:35:00Z" w:initials="GS">
    <w:p w14:paraId="3717FEDF" w14:textId="77777777" w:rsidR="00271364" w:rsidRDefault="00271364" w:rsidP="00271364">
      <w:r>
        <w:rPr>
          <w:rStyle w:val="CommentReference"/>
        </w:rPr>
        <w:annotationRef/>
      </w:r>
      <w:r>
        <w:rPr>
          <w:color w:val="000000"/>
          <w:sz w:val="20"/>
          <w:szCs w:val="20"/>
        </w:rPr>
        <w:t xml:space="preserve">standard NetSuite functionality </w:t>
      </w:r>
    </w:p>
  </w:comment>
  <w:comment w:id="272" w:author="Amanda Beaudin" w:date="2025-09-28T19:05:00Z" w:initials="AB">
    <w:p w14:paraId="79E2F50E" w14:textId="534A2394" w:rsidR="00755563" w:rsidRDefault="00755563" w:rsidP="00755563">
      <w:pPr>
        <w:pStyle w:val="CommentText"/>
      </w:pPr>
      <w:r>
        <w:rPr>
          <w:rStyle w:val="CommentReference"/>
        </w:rPr>
        <w:annotationRef/>
      </w:r>
      <w:r>
        <w:t xml:space="preserve">Is this something PC’s might be able to modify if necessary? </w:t>
      </w:r>
    </w:p>
  </w:comment>
  <w:comment w:id="273" w:author="Chris Trumble" w:date="2025-10-07T16:05:00Z" w:initials="CT">
    <w:p w14:paraId="4118176A" w14:textId="218AC4BE" w:rsidR="007B66C1" w:rsidRDefault="007B66C1">
      <w:pPr>
        <w:pStyle w:val="CommentText"/>
      </w:pPr>
      <w:r>
        <w:rPr>
          <w:rStyle w:val="CommentReference"/>
        </w:rPr>
        <w:annotationRef/>
      </w:r>
      <w:r w:rsidRPr="01545B54">
        <w:t> I have found that email templates are best edited outside of the system, ideally using AI. Large language models are getting really good at creating email templates that are based on best practices, and it's also able to understand NetSuite fields for dynamic data insertion. </w:t>
      </w:r>
    </w:p>
  </w:comment>
  <w:comment w:id="274" w:author="Gary Strickland" w:date="2026-02-05T01:36:00Z" w:initials="GS">
    <w:p w14:paraId="36F07523" w14:textId="77777777" w:rsidR="00CF04E4" w:rsidRDefault="00CF04E4" w:rsidP="00CF04E4">
      <w:r>
        <w:rPr>
          <w:rStyle w:val="CommentReference"/>
        </w:rPr>
        <w:annotationRef/>
      </w:r>
      <w:r>
        <w:rPr>
          <w:color w:val="000000"/>
          <w:sz w:val="20"/>
          <w:szCs w:val="20"/>
        </w:rPr>
        <w:tab/>
        <w:t>•</w:t>
      </w:r>
      <w:r>
        <w:rPr>
          <w:color w:val="000000"/>
          <w:sz w:val="20"/>
          <w:szCs w:val="20"/>
        </w:rPr>
        <w:tab/>
        <w:t>Modifications recommended to be done outside of Orion using 3</w:t>
      </w:r>
      <w:r>
        <w:rPr>
          <w:color w:val="000000"/>
          <w:sz w:val="20"/>
          <w:szCs w:val="20"/>
          <w:vertAlign w:val="superscript"/>
        </w:rPr>
        <w:t>rd</w:t>
      </w:r>
      <w:r>
        <w:rPr>
          <w:color w:val="000000"/>
          <w:sz w:val="20"/>
          <w:szCs w:val="20"/>
        </w:rPr>
        <w:t xml:space="preserve"> party tools</w:t>
      </w:r>
    </w:p>
    <w:p w14:paraId="3D210332" w14:textId="77777777" w:rsidR="00CF04E4" w:rsidRDefault="00CF04E4" w:rsidP="00CF04E4"/>
  </w:comment>
  <w:comment w:id="276" w:author="Sandra Rudloff" w:date="2025-09-25T13:24:00Z" w:initials="SR">
    <w:p w14:paraId="7719461E" w14:textId="111914CD" w:rsidR="002C47E4" w:rsidRDefault="002C47E4">
      <w:pPr>
        <w:pStyle w:val="CommentText"/>
      </w:pPr>
      <w:r>
        <w:rPr>
          <w:rStyle w:val="CommentReference"/>
        </w:rPr>
        <w:annotationRef/>
      </w:r>
      <w:r w:rsidRPr="6961ACFB">
        <w:t>We currently have automation to review the acks, update the POs, and reconfirm (finalize) the PO when within tolerances.  We get a daily email to let each person know which POs were processed, and which ones need attention.  Does that automation exist in Orion?</w:t>
      </w:r>
    </w:p>
  </w:comment>
  <w:comment w:id="277" w:author="Chris Trumble" w:date="2025-10-07T16:06:00Z" w:initials="CT">
    <w:p w14:paraId="3C63315E" w14:textId="03279E1D" w:rsidR="007B66C1" w:rsidRDefault="007B66C1">
      <w:pPr>
        <w:pStyle w:val="CommentText"/>
      </w:pPr>
      <w:r>
        <w:rPr>
          <w:rStyle w:val="CommentReference"/>
        </w:rPr>
        <w:annotationRef/>
      </w:r>
      <w:r w:rsidRPr="1ADD8F55">
        <w:t> we have tolerance settings available for acknowledgements. So far, the feedback we've received is that other dealers don't want to do too much automation and like to have eyes on each acknowledgement. There are certainly automation options that we can discuss with you guys. </w:t>
      </w:r>
    </w:p>
  </w:comment>
  <w:comment w:id="278" w:author="Sandra Rudloff" w:date="2025-10-15T13:50:00Z" w:initials="SR">
    <w:p w14:paraId="2913BDEB" w14:textId="0FAD6D76" w:rsidR="00C9412E" w:rsidRDefault="00C9412E">
      <w:pPr>
        <w:pStyle w:val="CommentText"/>
      </w:pPr>
      <w:r>
        <w:rPr>
          <w:rStyle w:val="CommentReference"/>
        </w:rPr>
        <w:annotationRef/>
      </w:r>
      <w:r w:rsidRPr="321A3289">
        <w:t xml:space="preserve">We want the automations!  We need the automations!  Sending out a daily journal of what was processed (or attempted but not completed) is "eyes on" enough for us.  </w:t>
      </w:r>
    </w:p>
  </w:comment>
  <w:comment w:id="279" w:author="Marcus Dallacqua" w:date="2025-10-17T10:08:00Z" w:initials="MD">
    <w:p w14:paraId="1666DEF5" w14:textId="77777777" w:rsidR="00AE58B0" w:rsidRDefault="00AE58B0" w:rsidP="00AE58B0">
      <w:pPr>
        <w:pStyle w:val="CommentText"/>
      </w:pPr>
      <w:r>
        <w:rPr>
          <w:rStyle w:val="CommentReference"/>
        </w:rPr>
        <w:annotationRef/>
      </w:r>
      <w:r>
        <w:t xml:space="preserve">If I am understanding this correctly, you are asking that purchase orders are automatically acknowledged if the acknowledgement falls into a range of tolerances. Is that correct?  </w:t>
      </w:r>
    </w:p>
  </w:comment>
  <w:comment w:id="280" w:author="Chris Trumble" w:date="2025-10-20T12:13:00Z" w:initials="CT">
    <w:p w14:paraId="1FEB6563" w14:textId="0A50BED1" w:rsidR="00F62CD0" w:rsidRDefault="003E4E76">
      <w:pPr>
        <w:pStyle w:val="CommentText"/>
      </w:pPr>
      <w:r>
        <w:rPr>
          <w:rStyle w:val="CommentReference"/>
        </w:rPr>
        <w:annotationRef/>
      </w:r>
      <w:r w:rsidRPr="504E3177">
        <w:t>accommodate - Auto acknowledgement post go live</w:t>
      </w:r>
    </w:p>
  </w:comment>
  <w:comment w:id="281" w:author="Gary Strickland" w:date="2026-02-05T01:37:00Z" w:initials="GS">
    <w:p w14:paraId="7B50EAC5" w14:textId="77777777" w:rsidR="00CF04E4" w:rsidRDefault="00CF04E4" w:rsidP="00CF04E4">
      <w:r>
        <w:rPr>
          <w:rStyle w:val="CommentReference"/>
        </w:rPr>
        <w:annotationRef/>
      </w:r>
      <w:r>
        <w:rPr>
          <w:color w:val="000000"/>
          <w:sz w:val="20"/>
          <w:szCs w:val="20"/>
        </w:rPr>
        <w:t xml:space="preserve">Automation of acknowledgements required at go-live </w:t>
      </w:r>
    </w:p>
  </w:comment>
  <w:comment w:id="282" w:author="Amanda Beaudin" w:date="2025-09-29T08:35:00Z" w:initials="AB">
    <w:p w14:paraId="297093A1" w14:textId="4547966B" w:rsidR="002D6A5F" w:rsidRDefault="002D6A5F" w:rsidP="002D6A5F">
      <w:pPr>
        <w:pStyle w:val="CommentText"/>
      </w:pPr>
      <w:r>
        <w:rPr>
          <w:rStyle w:val="CommentReference"/>
        </w:rPr>
        <w:annotationRef/>
      </w:r>
      <w:r>
        <w:t xml:space="preserve">Will this flag any discrepancy at all? Or within a tolerance? </w:t>
      </w:r>
    </w:p>
  </w:comment>
  <w:comment w:id="283" w:author="Chris Trumble" w:date="2025-10-07T16:07:00Z" w:initials="CT">
    <w:p w14:paraId="31A9CCE1" w14:textId="3EF9CEAB" w:rsidR="007B66C1" w:rsidRDefault="007B66C1">
      <w:pPr>
        <w:pStyle w:val="CommentText"/>
      </w:pPr>
      <w:r>
        <w:rPr>
          <w:rStyle w:val="CommentReference"/>
        </w:rPr>
        <w:annotationRef/>
      </w:r>
      <w:r w:rsidRPr="75A3EF11">
        <w:t> this depends on how you want the system set up. We have a global tolerance setting either by percentages, dollar amounts, or days. If it's within tolerance, it will not flag and it will actually set the line automatically to acknowledged. We can do it either way you guys want to. </w:t>
      </w:r>
    </w:p>
  </w:comment>
  <w:comment w:id="284" w:author="Gary Strickland" w:date="2026-02-05T01:39:00Z" w:initials="GS">
    <w:p w14:paraId="26F3C19A" w14:textId="77777777" w:rsidR="00CF04E4" w:rsidRDefault="00CF04E4" w:rsidP="00CF04E4">
      <w:r>
        <w:rPr>
          <w:rStyle w:val="CommentReference"/>
        </w:rPr>
        <w:annotationRef/>
      </w:r>
      <w:r>
        <w:rPr>
          <w:color w:val="000000"/>
          <w:sz w:val="20"/>
          <w:szCs w:val="20"/>
        </w:rPr>
        <w:t xml:space="preserve">via global tolerance settings (amount, percentage, days). </w:t>
      </w:r>
    </w:p>
  </w:comment>
  <w:comment w:id="285" w:author="Sandra Rudloff" w:date="2026-02-18T09:24:00Z" w:initials="SR">
    <w:p w14:paraId="558C7940" w14:textId="51B4D271" w:rsidR="00DD2F48" w:rsidRDefault="004A69E6">
      <w:pPr>
        <w:pStyle w:val="CommentText"/>
      </w:pPr>
      <w:r>
        <w:rPr>
          <w:rStyle w:val="CommentReference"/>
        </w:rPr>
        <w:annotationRef/>
      </w:r>
      <w:r w:rsidRPr="3E5319F5">
        <w:t xml:space="preserve">GSI - Part of our current integration includes invoices and ASNs.  I don't see any reference to those in this or other documents.  Please advise - both are crucial to our process and would be a significant work increase to the team if we have to go back to manual processing.  </w:t>
      </w:r>
    </w:p>
  </w:comment>
  <w:comment w:id="287" w:author="Amanda Beaudin" w:date="2025-09-29T09:01:00Z" w:initials="AB">
    <w:p w14:paraId="07B2E001" w14:textId="5ECBC840" w:rsidR="00F439D6" w:rsidRDefault="00F439D6" w:rsidP="00F439D6">
      <w:pPr>
        <w:pStyle w:val="CommentText"/>
      </w:pPr>
      <w:r>
        <w:rPr>
          <w:rStyle w:val="CommentReference"/>
        </w:rPr>
        <w:annotationRef/>
      </w:r>
      <w:r>
        <w:t>What does this look like? Do we assign questions to colleagues to need to take a look at a discrepancy?</w:t>
      </w:r>
    </w:p>
  </w:comment>
  <w:comment w:id="288" w:author="Chris Trumble" w:date="2025-10-07T16:08:00Z" w:initials="CT">
    <w:p w14:paraId="1C1A3622" w14:textId="7B70D871" w:rsidR="007B66C1" w:rsidRDefault="007B66C1">
      <w:pPr>
        <w:pStyle w:val="CommentText"/>
      </w:pPr>
      <w:r>
        <w:rPr>
          <w:rStyle w:val="CommentReference"/>
        </w:rPr>
        <w:annotationRef/>
      </w:r>
      <w:r w:rsidRPr="197D431F">
        <w:t> when there is a discrepancy, and an action needs to be taken, we actually create a record that is unique to Orion called the Issues Record. You can make the Issues Record do whatever you need it to do, whether that is assigning a task to somebody, sending an email, or any action they need to take to correct the discrepancy. We can create one issue per line, or you can assign many lines to a single issue </w:t>
      </w:r>
    </w:p>
  </w:comment>
  <w:comment w:id="289" w:author="Amanda Beaudin" w:date="2025-10-08T12:13:00Z" w:initials="">
    <w:p w14:paraId="3ACCE6B5" w14:textId="7230E52E" w:rsidR="00D46D13" w:rsidRDefault="00D46D13">
      <w:pPr>
        <w:pStyle w:val="CommentText"/>
      </w:pPr>
      <w:r>
        <w:rPr>
          <w:rStyle w:val="CommentReference"/>
        </w:rPr>
        <w:annotationRef/>
      </w:r>
      <w:r>
        <w:t>Great! Thank you Chris!</w:t>
      </w:r>
    </w:p>
  </w:comment>
  <w:comment w:id="290" w:author="Gary Strickland" w:date="2026-02-05T01:39:00Z" w:initials="GS">
    <w:p w14:paraId="088EFED0" w14:textId="77777777" w:rsidR="00CF04E4" w:rsidRDefault="00CF04E4" w:rsidP="00CF04E4">
      <w:r>
        <w:rPr>
          <w:rStyle w:val="CommentReference"/>
        </w:rPr>
        <w:annotationRef/>
      </w:r>
      <w:r>
        <w:rPr>
          <w:color w:val="000000"/>
          <w:sz w:val="20"/>
          <w:szCs w:val="20"/>
        </w:rPr>
        <w:t>Answered</w:t>
      </w:r>
    </w:p>
  </w:comment>
  <w:comment w:id="291" w:author="Amanda Beaudin" w:date="2025-09-29T09:01:00Z" w:initials="AB">
    <w:p w14:paraId="578553A1" w14:textId="463C7D72" w:rsidR="006520DF" w:rsidRDefault="00F439D6" w:rsidP="006520DF">
      <w:pPr>
        <w:pStyle w:val="CommentText"/>
      </w:pPr>
      <w:r>
        <w:rPr>
          <w:rStyle w:val="CommentReference"/>
        </w:rPr>
        <w:annotationRef/>
      </w:r>
      <w:r w:rsidR="006520DF">
        <w:t>I’d love to see an example of this. How does it work? Do we upload the PDF of the ack?</w:t>
      </w:r>
    </w:p>
  </w:comment>
  <w:comment w:id="292" w:author="Chris Trumble" w:date="2025-10-07T16:09:00Z" w:initials="CT">
    <w:p w14:paraId="1807435E" w14:textId="5560F4A1" w:rsidR="007B66C1" w:rsidRDefault="007B66C1">
      <w:pPr>
        <w:pStyle w:val="CommentText"/>
      </w:pPr>
      <w:r>
        <w:rPr>
          <w:rStyle w:val="CommentReference"/>
        </w:rPr>
        <w:annotationRef/>
      </w:r>
      <w:r w:rsidRPr="7444ED8E">
        <w:t> right now, the manual acknowledgement process assumes that you're holding a version of an acknowledgement either on paper or on a screen, and then you're looking at the data in the smart table, either acknowledging or creating issues from there. In the future, the plan is to be able to feed a PDF document into the smart table and process the acknowledgement via AI. Currently, that's not available at launch. </w:t>
      </w:r>
    </w:p>
  </w:comment>
  <w:comment w:id="293" w:author="Amanda Beaudin" w:date="2025-09-29T09:04:00Z" w:initials="AB">
    <w:p w14:paraId="5EDB321F" w14:textId="26191353" w:rsidR="00EC6EA4" w:rsidRDefault="00EC6EA4" w:rsidP="00EC6EA4">
      <w:pPr>
        <w:pStyle w:val="CommentText"/>
      </w:pPr>
      <w:r>
        <w:rPr>
          <w:rStyle w:val="CommentReference"/>
        </w:rPr>
        <w:annotationRef/>
      </w:r>
      <w:r>
        <w:fldChar w:fldCharType="begin"/>
      </w:r>
      <w:r>
        <w:instrText>HYPERLINK "mailto:srudloff@pivotinteriors.com"</w:instrText>
      </w:r>
      <w:bookmarkStart w:id="297" w:name="_@_B79CA7B31B1B49FBB6A94081BAC86BC6Z"/>
      <w:r>
        <w:fldChar w:fldCharType="separate"/>
      </w:r>
      <w:bookmarkEnd w:id="297"/>
      <w:r w:rsidRPr="00EC6EA4">
        <w:rPr>
          <w:rStyle w:val="Mention"/>
          <w:noProof/>
        </w:rPr>
        <w:t>@Sandra Rudloff</w:t>
      </w:r>
      <w:r>
        <w:fldChar w:fldCharType="end"/>
      </w:r>
      <w:r>
        <w:t xml:space="preserve">  - thinking of tracking margin erosion / revision to sell. Do we want to include an approval process here to streamline?</w:t>
      </w:r>
    </w:p>
  </w:comment>
  <w:comment w:id="294" w:author="Sandra Rudloff" w:date="2025-10-15T13:52:00Z" w:initials="SR">
    <w:p w14:paraId="3F9091C7" w14:textId="245DA85A" w:rsidR="00C9412E" w:rsidRDefault="00C9412E">
      <w:pPr>
        <w:pStyle w:val="CommentText"/>
      </w:pPr>
      <w:r>
        <w:rPr>
          <w:rStyle w:val="CommentReference"/>
        </w:rPr>
        <w:annotationRef/>
      </w:r>
      <w:r w:rsidRPr="6FE00D42">
        <w:t xml:space="preserve">Hmmm...  so if a change to sell or cost reduces the margin by X dollars or percentage, it requires an approval?  Interesting idea, and I like it!!  </w:t>
      </w:r>
    </w:p>
  </w:comment>
  <w:comment w:id="295" w:author="Chris Trumble" w:date="2025-10-20T12:16:00Z" w:initials="CT">
    <w:p w14:paraId="08E0BAAA" w14:textId="7EF208BD" w:rsidR="00F62CD0" w:rsidRDefault="003E4E76">
      <w:pPr>
        <w:pStyle w:val="CommentText"/>
      </w:pPr>
      <w:r>
        <w:rPr>
          <w:rStyle w:val="CommentReference"/>
        </w:rPr>
        <w:annotationRef/>
      </w:r>
      <w:r w:rsidRPr="0930FBD8">
        <w:t>accommodate - workflow looking at total amount change over 250</w:t>
      </w:r>
    </w:p>
  </w:comment>
  <w:comment w:id="296" w:author="Gary Strickland" w:date="2026-02-05T01:41:00Z" w:initials="GS">
    <w:p w14:paraId="7366349B" w14:textId="77777777" w:rsidR="00CF04E4" w:rsidRDefault="00CF04E4" w:rsidP="00CF04E4">
      <w:r>
        <w:rPr>
          <w:rStyle w:val="CommentReference"/>
        </w:rPr>
        <w:annotationRef/>
      </w:r>
      <w:r>
        <w:rPr>
          <w:color w:val="000000"/>
          <w:sz w:val="20"/>
          <w:szCs w:val="20"/>
        </w:rPr>
        <w:t xml:space="preserve">Approval workflow for margin erosion tolerance due to changes in sales price to cost. </w:t>
      </w:r>
    </w:p>
    <w:p w14:paraId="4DD96C56" w14:textId="77777777" w:rsidR="00CF04E4" w:rsidRDefault="00CF04E4" w:rsidP="00CF04E4"/>
  </w:comment>
  <w:comment w:id="298" w:author="Amanda Beaudin" w:date="2025-09-29T09:03:00Z" w:initials="AB">
    <w:p w14:paraId="6D7148EE" w14:textId="327465C1" w:rsidR="00782B4A" w:rsidRDefault="00782B4A" w:rsidP="00782B4A">
      <w:pPr>
        <w:pStyle w:val="CommentText"/>
      </w:pPr>
      <w:r>
        <w:rPr>
          <w:rStyle w:val="CommentReference"/>
        </w:rPr>
        <w:annotationRef/>
      </w:r>
      <w:r>
        <w:t>We consider pricing discrepancies over $250 punch that needs approval. Will we be able to escalate these to the correct person for that approval?</w:t>
      </w:r>
    </w:p>
  </w:comment>
  <w:comment w:id="299" w:author="Gary Strickland" w:date="2026-02-05T01:41:00Z" w:initials="GS">
    <w:p w14:paraId="0C2B36FA" w14:textId="77777777" w:rsidR="00CF04E4" w:rsidRDefault="00CF04E4" w:rsidP="00CF04E4">
      <w:r>
        <w:rPr>
          <w:rStyle w:val="CommentReference"/>
        </w:rPr>
        <w:annotationRef/>
      </w:r>
      <w:r>
        <w:rPr>
          <w:color w:val="000000"/>
          <w:sz w:val="20"/>
          <w:szCs w:val="20"/>
        </w:rPr>
        <w:t xml:space="preserve">Approval workflow for margin erosion tolerance due to changes in sales price to cost. </w:t>
      </w:r>
    </w:p>
    <w:p w14:paraId="6F81B5BB" w14:textId="77777777" w:rsidR="00CF04E4" w:rsidRDefault="00CF04E4" w:rsidP="00CF04E4"/>
  </w:comment>
  <w:comment w:id="301" w:author="Brian Hagerty" w:date="2025-09-26T16:37:00Z" w:initials="BH">
    <w:p w14:paraId="76EBAB0F" w14:textId="2ED16C57" w:rsidR="00D02FCC" w:rsidRDefault="00D02FCC" w:rsidP="00D02FCC">
      <w:pPr>
        <w:pStyle w:val="CommentText"/>
      </w:pPr>
      <w:r>
        <w:rPr>
          <w:rStyle w:val="CommentReference"/>
        </w:rPr>
        <w:annotationRef/>
      </w:r>
      <w:r>
        <w:t xml:space="preserve">Want to make sure time tracking is included </w:t>
      </w:r>
    </w:p>
  </w:comment>
  <w:comment w:id="302" w:author="Marcus Dallacqua" w:date="2025-10-17T10:10:00Z" w:initials="MD">
    <w:p w14:paraId="5AAF0CB1" w14:textId="77777777" w:rsidR="00AE58B0" w:rsidRDefault="00AE58B0" w:rsidP="00AE58B0">
      <w:pPr>
        <w:pStyle w:val="CommentText"/>
      </w:pPr>
      <w:r>
        <w:rPr>
          <w:rStyle w:val="CommentReference"/>
        </w:rPr>
        <w:annotationRef/>
      </w:r>
      <w:r>
        <w:t xml:space="preserve">Agreed. </w:t>
      </w:r>
    </w:p>
  </w:comment>
  <w:comment w:id="303" w:author="Gary Strickland" w:date="2026-02-05T01:42:00Z" w:initials="GS">
    <w:p w14:paraId="627FD18E" w14:textId="77777777" w:rsidR="00CF04E4" w:rsidRDefault="00CF04E4" w:rsidP="00CF04E4">
      <w:r>
        <w:rPr>
          <w:rStyle w:val="CommentReference"/>
        </w:rPr>
        <w:annotationRef/>
      </w:r>
      <w:r>
        <w:rPr>
          <w:color w:val="000000"/>
          <w:sz w:val="20"/>
          <w:szCs w:val="20"/>
        </w:rPr>
        <w:t>Added</w:t>
      </w:r>
    </w:p>
  </w:comment>
  <w:comment w:id="304" w:author="Sandra Rudloff" w:date="2025-09-25T13:29:00Z" w:initials="SR">
    <w:p w14:paraId="4C284657" w14:textId="2C6F0EF9" w:rsidR="004722B2" w:rsidRDefault="004722B2">
      <w:pPr>
        <w:pStyle w:val="CommentText"/>
      </w:pPr>
      <w:r>
        <w:rPr>
          <w:rStyle w:val="CommentReference"/>
        </w:rPr>
        <w:annotationRef/>
      </w:r>
      <w:r w:rsidRPr="56C76FAB">
        <w:t>When do you need this data, and how should we provide it?</w:t>
      </w:r>
    </w:p>
  </w:comment>
  <w:comment w:id="305" w:author="Chris Trumble" w:date="2025-10-07T16:10:00Z" w:initials="CT">
    <w:p w14:paraId="4B29ABB5" w14:textId="5D9BB0AA" w:rsidR="007B66C1" w:rsidRDefault="007B66C1">
      <w:pPr>
        <w:pStyle w:val="CommentText"/>
      </w:pPr>
      <w:r>
        <w:rPr>
          <w:rStyle w:val="CommentReference"/>
        </w:rPr>
        <w:annotationRef/>
      </w:r>
      <w:r w:rsidRPr="748B007E">
        <w:t>We'll take is as soon as you can provide it. If you want you can share in the same area in Teams, or you can email it to me and Debbie.</w:t>
      </w:r>
    </w:p>
  </w:comment>
  <w:comment w:id="306" w:author="Sandra Rudloff" w:date="2025-10-07T13:59:00Z" w:initials="SR">
    <w:p w14:paraId="5D69A9AC" w14:textId="77777777" w:rsidR="007B66C1" w:rsidRDefault="007B66C1" w:rsidP="007B66C1">
      <w:pPr>
        <w:pStyle w:val="CommentText"/>
      </w:pPr>
      <w:r>
        <w:rPr>
          <w:rStyle w:val="CommentReference"/>
        </w:rPr>
        <w:annotationRef/>
      </w:r>
      <w:r>
        <w:t>Thanks - can you clarify what the Customer PO Limit documentation means?   And for the Top 20 Vendor integrations - do you want to know our top 20 vendors, or the top 20 vendors where we’d like to see integrations?</w:t>
      </w:r>
    </w:p>
  </w:comment>
  <w:comment w:id="307" w:author="Sandra Rudloff" w:date="2025-10-08T13:22:00Z" w:initials="SR">
    <w:p w14:paraId="6636143E" w14:textId="5EE71901" w:rsidR="00BB050B" w:rsidRDefault="00C9412E">
      <w:pPr>
        <w:pStyle w:val="CommentText"/>
      </w:pPr>
      <w:r>
        <w:rPr>
          <w:rStyle w:val="CommentReference"/>
        </w:rPr>
        <w:annotationRef/>
      </w:r>
      <w:r w:rsidRPr="138B4F51">
        <w:t>Regarding quote approval; a few questions.  Can user submit a quote for approval even if it is outside of any selection parameter?  Can we have different rules by division, client, or sales rep (our large clients have contracts in place with lower margins - no need to approve if less than threshold)?  Can punch orders be included in approval process - they will be at a negative margin so may fall under margin parameters?</w:t>
      </w:r>
    </w:p>
    <w:p w14:paraId="7F86C5F8" w14:textId="39FE6299" w:rsidR="00BB050B" w:rsidRDefault="00BB050B">
      <w:pPr>
        <w:pStyle w:val="CommentText"/>
      </w:pPr>
    </w:p>
  </w:comment>
  <w:comment w:id="308" w:author="Marcus Dallacqua" w:date="2025-10-17T10:11:00Z" w:initials="MD">
    <w:p w14:paraId="7CF7EA80" w14:textId="77777777" w:rsidR="00AE58B0" w:rsidRDefault="00AE58B0" w:rsidP="00AE58B0">
      <w:pPr>
        <w:pStyle w:val="CommentText"/>
      </w:pPr>
      <w:r>
        <w:rPr>
          <w:rStyle w:val="CommentReference"/>
        </w:rPr>
        <w:annotationRef/>
      </w:r>
      <w:r>
        <w:t>I'm going to correct the BRD. It should not say "top 20 vendor integration priorities." Creating integration for 20 vendors would take a couple years. We currently have Miller Noll integration and Exemplis, and we would like to understand who the next handful of vendors that you have integrations with. We would need to plan for these.</w:t>
      </w:r>
    </w:p>
    <w:p w14:paraId="4DEC19EC" w14:textId="77777777" w:rsidR="00AE58B0" w:rsidRDefault="00AE58B0" w:rsidP="00AE58B0">
      <w:pPr>
        <w:pStyle w:val="CommentText"/>
      </w:pPr>
    </w:p>
    <w:p w14:paraId="74150EB2" w14:textId="77777777" w:rsidR="00AE58B0" w:rsidRDefault="00AE58B0" w:rsidP="00AE58B0">
      <w:pPr>
        <w:pStyle w:val="CommentText"/>
      </w:pPr>
      <w:r>
        <w:t xml:space="preserve">Historically, we have had trouble building out integrations with vendors as they have refused to do so, including National and Human Scale. We could use your help with this. </w:t>
      </w:r>
    </w:p>
  </w:comment>
  <w:comment w:id="309" w:author="Chris Trumble" w:date="2025-10-20T12:17:00Z" w:initials="CT">
    <w:p w14:paraId="35C10C11" w14:textId="539DC864" w:rsidR="00F62CD0" w:rsidRDefault="003E4E76">
      <w:pPr>
        <w:pStyle w:val="CommentText"/>
      </w:pPr>
      <w:r>
        <w:rPr>
          <w:rStyle w:val="CommentReference"/>
        </w:rPr>
        <w:annotationRef/>
      </w:r>
      <w:r w:rsidRPr="715BFE76">
        <w:t>no current vendors</w:t>
      </w:r>
    </w:p>
  </w:comment>
  <w:comment w:id="310" w:author="Gary Strickland" w:date="2026-02-05T01:44:00Z" w:initials="GS">
    <w:p w14:paraId="4C638D6F" w14:textId="77777777" w:rsidR="00CF04E4" w:rsidRDefault="00CF04E4" w:rsidP="00CF04E4">
      <w:r>
        <w:rPr>
          <w:rStyle w:val="CommentReference"/>
        </w:rPr>
        <w:annotationRef/>
      </w:r>
      <w:r>
        <w:rPr>
          <w:color w:val="000000"/>
          <w:sz w:val="20"/>
          <w:szCs w:val="20"/>
        </w:rPr>
        <w:t>Removed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096194" w15:done="0"/>
  <w15:commentEx w15:paraId="4282E74B" w15:paraIdParent="1A096194" w15:done="0"/>
  <w15:commentEx w15:paraId="004C99C0" w15:paraIdParent="1A096194" w15:done="0"/>
  <w15:commentEx w15:paraId="01B0E2B7" w15:paraIdParent="1A096194" w15:done="0"/>
  <w15:commentEx w15:paraId="381C83DE" w15:paraIdParent="1A096194" w15:done="0"/>
  <w15:commentEx w15:paraId="21D4C851" w15:done="0"/>
  <w15:commentEx w15:paraId="5C671E02" w15:done="1"/>
  <w15:commentEx w15:paraId="3B9BD4FD" w15:paraIdParent="5C671E02" w15:done="1"/>
  <w15:commentEx w15:paraId="0E21023E" w15:paraIdParent="5C671E02" w15:done="1"/>
  <w15:commentEx w15:paraId="424416E5" w15:paraIdParent="5C671E02" w15:done="1"/>
  <w15:commentEx w15:paraId="1F53C2BF" w15:done="1"/>
  <w15:commentEx w15:paraId="576933DD" w15:paraIdParent="1F53C2BF" w15:done="1"/>
  <w15:commentEx w15:paraId="1C7226F1" w15:paraIdParent="1F53C2BF" w15:done="1"/>
  <w15:commentEx w15:paraId="33590013" w15:paraIdParent="1F53C2BF" w15:done="1"/>
  <w15:commentEx w15:paraId="0B03C551" w15:done="1"/>
  <w15:commentEx w15:paraId="4232E2CA" w15:paraIdParent="0B03C551" w15:done="1"/>
  <w15:commentEx w15:paraId="0FB8BF79" w15:paraIdParent="0B03C551" w15:done="1"/>
  <w15:commentEx w15:paraId="496E98FE" w15:paraIdParent="0B03C551" w15:done="1"/>
  <w15:commentEx w15:paraId="743F3752" w15:paraIdParent="0B03C551" w15:done="1"/>
  <w15:commentEx w15:paraId="20FF604D" w15:paraIdParent="0B03C551" w15:done="1"/>
  <w15:commentEx w15:paraId="303DF381" w15:paraIdParent="0B03C551" w15:done="1"/>
  <w15:commentEx w15:paraId="2785D1DF" w15:done="0"/>
  <w15:commentEx w15:paraId="6168FE86" w15:paraIdParent="2785D1DF" w15:done="0"/>
  <w15:commentEx w15:paraId="494D0F50" w15:paraIdParent="2785D1DF" w15:done="0"/>
  <w15:commentEx w15:paraId="62226F1A" w15:paraIdParent="2785D1DF" w15:done="0"/>
  <w15:commentEx w15:paraId="1D0C81D5" w15:paraIdParent="2785D1DF" w15:done="0"/>
  <w15:commentEx w15:paraId="12071759" w15:done="0"/>
  <w15:commentEx w15:paraId="171CCAA0" w15:paraIdParent="12071759" w15:done="0"/>
  <w15:commentEx w15:paraId="570465AC" w15:done="1"/>
  <w15:commentEx w15:paraId="2218F7B8" w15:done="1"/>
  <w15:commentEx w15:paraId="1A6A7C80" w15:done="1"/>
  <w15:commentEx w15:paraId="0BA94655" w15:paraIdParent="1A6A7C80" w15:done="1"/>
  <w15:commentEx w15:paraId="05A5FA18" w15:paraIdParent="1A6A7C80" w15:done="1"/>
  <w15:commentEx w15:paraId="5F61E21F" w15:paraIdParent="1A6A7C80" w15:done="1"/>
  <w15:commentEx w15:paraId="221E7F5F" w15:paraIdParent="1A6A7C80" w15:done="1"/>
  <w15:commentEx w15:paraId="6BD80951" w15:paraIdParent="1A6A7C80" w15:done="1"/>
  <w15:commentEx w15:paraId="131F7003" w15:done="1"/>
  <w15:commentEx w15:paraId="4CDADE52" w15:paraIdParent="131F7003" w15:done="1"/>
  <w15:commentEx w15:paraId="484E92AD" w15:done="0"/>
  <w15:commentEx w15:paraId="6CAE4117" w15:paraIdParent="484E92AD" w15:done="0"/>
  <w15:commentEx w15:paraId="617E8130" w15:paraIdParent="484E92AD" w15:done="0"/>
  <w15:commentEx w15:paraId="6ACD8886" w15:done="0"/>
  <w15:commentEx w15:paraId="7291FED2" w15:paraIdParent="6ACD8886" w15:done="0"/>
  <w15:commentEx w15:paraId="65F90132" w15:paraIdParent="6ACD8886" w15:done="0"/>
  <w15:commentEx w15:paraId="540300EE" w15:paraIdParent="6ACD8886" w15:done="0"/>
  <w15:commentEx w15:paraId="3D5AAFAA" w15:done="1"/>
  <w15:commentEx w15:paraId="588E8045" w15:paraIdParent="3D5AAFAA" w15:done="1"/>
  <w15:commentEx w15:paraId="23D3C129" w15:paraIdParent="3D5AAFAA" w15:done="1"/>
  <w15:commentEx w15:paraId="6E4A91CA" w15:done="0"/>
  <w15:commentEx w15:paraId="7D7593B5" w15:paraIdParent="6E4A91CA" w15:done="0"/>
  <w15:commentEx w15:paraId="016E8B30" w15:paraIdParent="6E4A91CA" w15:done="0"/>
  <w15:commentEx w15:paraId="4A0C95A4" w15:done="1"/>
  <w15:commentEx w15:paraId="016A1C5C" w15:paraIdParent="4A0C95A4" w15:done="1"/>
  <w15:commentEx w15:paraId="504EBCB1" w15:paraIdParent="4A0C95A4" w15:done="1"/>
  <w15:commentEx w15:paraId="66B76182" w15:paraIdParent="4A0C95A4" w15:done="1"/>
  <w15:commentEx w15:paraId="2B5073E0" w15:paraIdParent="4A0C95A4" w15:done="1"/>
  <w15:commentEx w15:paraId="21C764F1" w15:done="1"/>
  <w15:commentEx w15:paraId="7F6A10F7" w15:paraIdParent="21C764F1" w15:done="1"/>
  <w15:commentEx w15:paraId="29773BE3" w15:paraIdParent="21C764F1" w15:done="1"/>
  <w15:commentEx w15:paraId="513187BC" w15:paraIdParent="21C764F1" w15:done="1"/>
  <w15:commentEx w15:paraId="3E9016BC" w15:done="1"/>
  <w15:commentEx w15:paraId="0A69347F" w15:paraIdParent="3E9016BC" w15:done="1"/>
  <w15:commentEx w15:paraId="615455C1" w15:paraIdParent="3E9016BC" w15:done="1"/>
  <w15:commentEx w15:paraId="24428F59" w15:done="1"/>
  <w15:commentEx w15:paraId="252162BE" w15:paraIdParent="24428F59" w15:done="1"/>
  <w15:commentEx w15:paraId="32F4F44E" w15:done="1"/>
  <w15:commentEx w15:paraId="08EEBFB8" w15:paraIdParent="32F4F44E" w15:done="1"/>
  <w15:commentEx w15:paraId="6B56DE95" w15:paraIdParent="32F4F44E" w15:done="1"/>
  <w15:commentEx w15:paraId="2F80ABC5" w15:done="1"/>
  <w15:commentEx w15:paraId="764A75EF" w15:done="1"/>
  <w15:commentEx w15:paraId="458B4DDA" w15:done="1"/>
  <w15:commentEx w15:paraId="432EE70B" w15:done="1"/>
  <w15:commentEx w15:paraId="0C368C20" w15:done="1"/>
  <w15:commentEx w15:paraId="4DB99651" w15:done="1"/>
  <w15:commentEx w15:paraId="267B63EB" w15:done="0"/>
  <w15:commentEx w15:paraId="4B868177" w15:paraIdParent="267B63EB" w15:done="0"/>
  <w15:commentEx w15:paraId="674AE9F3" w15:paraIdParent="267B63EB" w15:done="0"/>
  <w15:commentEx w15:paraId="09EB2B11" w15:paraIdParent="267B63EB" w15:done="0"/>
  <w15:commentEx w15:paraId="21AB379A" w15:done="0"/>
  <w15:commentEx w15:paraId="6831385A" w15:done="1"/>
  <w15:commentEx w15:paraId="3E29B2D6" w15:paraIdParent="6831385A" w15:done="1"/>
  <w15:commentEx w15:paraId="4A705746" w15:paraIdParent="6831385A" w15:done="1"/>
  <w15:commentEx w15:paraId="628FE616" w15:done="1"/>
  <w15:commentEx w15:paraId="027904B6" w15:paraIdParent="628FE616" w15:done="1"/>
  <w15:commentEx w15:paraId="7CDBD1AC" w15:paraIdParent="628FE616" w15:done="1"/>
  <w15:commentEx w15:paraId="30FCD6AF" w15:done="0"/>
  <w15:commentEx w15:paraId="033E40B9" w15:paraIdParent="30FCD6AF" w15:done="0"/>
  <w15:commentEx w15:paraId="6EBF1B57" w15:done="1"/>
  <w15:commentEx w15:paraId="00F1F36E" w15:paraIdParent="6EBF1B57" w15:done="1"/>
  <w15:commentEx w15:paraId="638CEED8" w15:paraIdParent="6EBF1B57" w15:done="1"/>
  <w15:commentEx w15:paraId="4B366D29" w15:paraIdParent="6EBF1B57" w15:done="1"/>
  <w15:commentEx w15:paraId="0E430FA0" w15:paraIdParent="6EBF1B57" w15:done="1"/>
  <w15:commentEx w15:paraId="08266857" w15:done="1"/>
  <w15:commentEx w15:paraId="168A784F" w15:paraIdParent="08266857" w15:done="1"/>
  <w15:commentEx w15:paraId="42C2ADE8" w15:done="1"/>
  <w15:commentEx w15:paraId="76C7917C" w15:paraIdParent="42C2ADE8" w15:done="1"/>
  <w15:commentEx w15:paraId="45FBD710" w15:paraIdParent="42C2ADE8" w15:done="1"/>
  <w15:commentEx w15:paraId="1289C6A9" w15:done="0"/>
  <w15:commentEx w15:paraId="30EEAF17" w15:paraIdParent="1289C6A9" w15:done="0"/>
  <w15:commentEx w15:paraId="3C4A8EF6" w15:paraIdParent="1289C6A9" w15:done="0"/>
  <w15:commentEx w15:paraId="1D766C25" w15:done="1"/>
  <w15:commentEx w15:paraId="6C05D872" w15:paraIdParent="1D766C25" w15:done="1"/>
  <w15:commentEx w15:paraId="402C01F9" w15:paraIdParent="1D766C25" w15:done="1"/>
  <w15:commentEx w15:paraId="129B5AFD" w15:done="1"/>
  <w15:commentEx w15:paraId="43B546C4" w15:paraIdParent="129B5AFD" w15:done="1"/>
  <w15:commentEx w15:paraId="179616CA" w15:paraIdParent="129B5AFD" w15:done="1"/>
  <w15:commentEx w15:paraId="08C55D5D" w15:paraIdParent="129B5AFD" w15:done="1"/>
  <w15:commentEx w15:paraId="29D77879" w15:done="1"/>
  <w15:commentEx w15:paraId="7F9CFBBA" w15:paraIdParent="29D77879" w15:done="1"/>
  <w15:commentEx w15:paraId="23091A67" w15:paraIdParent="29D77879" w15:done="1"/>
  <w15:commentEx w15:paraId="52D4DF17" w15:paraIdParent="29D77879" w15:done="1"/>
  <w15:commentEx w15:paraId="682DCE0A" w15:paraIdParent="29D77879" w15:done="1"/>
  <w15:commentEx w15:paraId="2F049C4A" w15:done="0"/>
  <w15:commentEx w15:paraId="029039EA" w15:paraIdParent="2F049C4A" w15:done="0"/>
  <w15:commentEx w15:paraId="00DEDE43" w15:paraIdParent="2F049C4A" w15:done="0"/>
  <w15:commentEx w15:paraId="33DB7550" w15:paraIdParent="2F049C4A" w15:done="0"/>
  <w15:commentEx w15:paraId="4277A47C" w15:paraIdParent="2F049C4A" w15:done="0"/>
  <w15:commentEx w15:paraId="2F40F9C1" w15:done="0"/>
  <w15:commentEx w15:paraId="1C37666C" w15:paraIdParent="2F40F9C1" w15:done="0"/>
  <w15:commentEx w15:paraId="28B1416A" w15:done="0"/>
  <w15:commentEx w15:paraId="7E7F866A" w15:paraIdParent="28B1416A" w15:done="0"/>
  <w15:commentEx w15:paraId="2CD05192" w15:paraIdParent="28B1416A" w15:done="0"/>
  <w15:commentEx w15:paraId="5922204F" w15:paraIdParent="28B1416A" w15:done="0"/>
  <w15:commentEx w15:paraId="5FF362FE" w15:done="1"/>
  <w15:commentEx w15:paraId="448C3BF8" w15:paraIdParent="5FF362FE" w15:done="1"/>
  <w15:commentEx w15:paraId="61666FD6" w15:done="1"/>
  <w15:commentEx w15:paraId="467D5DDB" w15:paraIdParent="61666FD6" w15:done="1"/>
  <w15:commentEx w15:paraId="2800E50E" w15:paraIdParent="61666FD6" w15:done="1"/>
  <w15:commentEx w15:paraId="6F8FC6B8" w15:paraIdParent="61666FD6" w15:done="1"/>
  <w15:commentEx w15:paraId="18A33431" w15:done="1"/>
  <w15:commentEx w15:paraId="53251AC9" w15:paraIdParent="18A33431" w15:done="1"/>
  <w15:commentEx w15:paraId="6132B812" w15:paraIdParent="18A33431" w15:done="1"/>
  <w15:commentEx w15:paraId="79695BEA" w15:done="0"/>
  <w15:commentEx w15:paraId="40906596" w15:paraIdParent="79695BEA" w15:done="0"/>
  <w15:commentEx w15:paraId="246A3C7E" w15:paraIdParent="79695BEA" w15:done="0"/>
  <w15:commentEx w15:paraId="583D59B9" w15:paraIdParent="79695BEA" w15:done="0"/>
  <w15:commentEx w15:paraId="219B5C12" w15:done="0"/>
  <w15:commentEx w15:paraId="6027D6F5" w15:done="0"/>
  <w15:commentEx w15:paraId="23AA58A1" w15:done="0"/>
  <w15:commentEx w15:paraId="79626F7A" w15:done="0"/>
  <w15:commentEx w15:paraId="5916EA62" w15:done="0"/>
  <w15:commentEx w15:paraId="41C9DA78" w15:done="0"/>
  <w15:commentEx w15:paraId="3A2B1B5B" w15:done="1"/>
  <w15:commentEx w15:paraId="5D98957B" w15:paraIdParent="3A2B1B5B" w15:done="1"/>
  <w15:commentEx w15:paraId="1E285C31" w15:paraIdParent="3A2B1B5B" w15:done="1"/>
  <w15:commentEx w15:paraId="7FC8F146" w15:paraIdParent="3A2B1B5B" w15:done="1"/>
  <w15:commentEx w15:paraId="5F8CF0CC" w15:done="1"/>
  <w15:commentEx w15:paraId="5931EA23" w15:paraIdParent="5F8CF0CC" w15:done="1"/>
  <w15:commentEx w15:paraId="39ECB9EC" w15:paraIdParent="5F8CF0CC" w15:done="1"/>
  <w15:commentEx w15:paraId="77EB4B98" w15:done="0"/>
  <w15:commentEx w15:paraId="1C2CD644" w15:paraIdParent="77EB4B98" w15:done="0"/>
  <w15:commentEx w15:paraId="2FB0F97E" w15:paraIdParent="77EB4B98" w15:done="0"/>
  <w15:commentEx w15:paraId="2EF8C751" w15:paraIdParent="77EB4B98" w15:done="0"/>
  <w15:commentEx w15:paraId="53BA02F9" w15:done="1"/>
  <w15:commentEx w15:paraId="48795C98" w15:paraIdParent="53BA02F9" w15:done="1"/>
  <w15:commentEx w15:paraId="3D8A7790" w15:paraIdParent="53BA02F9" w15:done="1"/>
  <w15:commentEx w15:paraId="1B4F3CCF" w15:done="0"/>
  <w15:commentEx w15:paraId="506647BA" w15:paraIdParent="1B4F3CCF" w15:done="0"/>
  <w15:commentEx w15:paraId="507B5564" w15:paraIdParent="1B4F3CCF" w15:done="0"/>
  <w15:commentEx w15:paraId="6EDD6849" w15:done="1"/>
  <w15:commentEx w15:paraId="4C1D48CD" w15:paraIdParent="6EDD6849" w15:done="1"/>
  <w15:commentEx w15:paraId="6537E3AE" w15:paraIdParent="6EDD6849" w15:done="1"/>
  <w15:commentEx w15:paraId="240B4774" w15:done="0"/>
  <w15:commentEx w15:paraId="15AE32CE" w15:paraIdParent="240B4774" w15:done="0"/>
  <w15:commentEx w15:paraId="4235ED41" w15:paraIdParent="240B4774" w15:done="0"/>
  <w15:commentEx w15:paraId="0A85646F" w15:paraIdParent="240B4774" w15:done="0"/>
  <w15:commentEx w15:paraId="20525CEF" w15:paraIdParent="240B4774" w15:done="0"/>
  <w15:commentEx w15:paraId="59BCC7FC" w15:done="0"/>
  <w15:commentEx w15:paraId="75EF37F5" w15:paraIdParent="59BCC7FC" w15:done="0"/>
  <w15:commentEx w15:paraId="04DC139F" w15:paraIdParent="59BCC7FC" w15:done="0"/>
  <w15:commentEx w15:paraId="5AA62AE6" w15:done="1"/>
  <w15:commentEx w15:paraId="5F488595" w15:paraIdParent="5AA62AE6" w15:done="1"/>
  <w15:commentEx w15:paraId="35226A18" w15:paraIdParent="5AA62AE6" w15:done="1"/>
  <w15:commentEx w15:paraId="33178A19" w15:paraIdParent="5AA62AE6" w15:done="1"/>
  <w15:commentEx w15:paraId="7B5D488D" w15:done="1"/>
  <w15:commentEx w15:paraId="5F0A578A" w15:paraIdParent="7B5D488D" w15:done="1"/>
  <w15:commentEx w15:paraId="14E9001E" w15:paraIdParent="7B5D488D" w15:done="1"/>
  <w15:commentEx w15:paraId="20AF369F" w15:paraIdParent="7B5D488D" w15:done="1"/>
  <w15:commentEx w15:paraId="30831192" w15:done="1"/>
  <w15:commentEx w15:paraId="0BEB7B9B" w15:paraIdParent="30831192" w15:done="1"/>
  <w15:commentEx w15:paraId="40257290" w15:paraIdParent="30831192" w15:done="1"/>
  <w15:commentEx w15:paraId="1E25B3E8" w15:done="0"/>
  <w15:commentEx w15:paraId="2E82BC23" w15:paraIdParent="1E25B3E8" w15:done="0"/>
  <w15:commentEx w15:paraId="1153532F" w15:paraIdParent="1E25B3E8" w15:done="0"/>
  <w15:commentEx w15:paraId="0535D626" w15:paraIdParent="1E25B3E8" w15:done="0"/>
  <w15:commentEx w15:paraId="324DDD9D" w15:done="1"/>
  <w15:commentEx w15:paraId="4453A321" w15:paraIdParent="324DDD9D" w15:done="1"/>
  <w15:commentEx w15:paraId="76AA5E4C" w15:paraIdParent="324DDD9D" w15:done="1"/>
  <w15:commentEx w15:paraId="2FD35335" w15:done="1"/>
  <w15:commentEx w15:paraId="2BB31AD6" w15:paraIdParent="2FD35335" w15:done="1"/>
  <w15:commentEx w15:paraId="6344000B" w15:paraIdParent="2FD35335" w15:done="1"/>
  <w15:commentEx w15:paraId="645BEC40" w15:paraIdParent="2FD35335" w15:done="1"/>
  <w15:commentEx w15:paraId="5C481085" w15:done="0"/>
  <w15:commentEx w15:paraId="1AFD4253" w15:paraIdParent="5C481085" w15:done="0"/>
  <w15:commentEx w15:paraId="1E6AC80E" w15:paraIdParent="5C481085" w15:done="0"/>
  <w15:commentEx w15:paraId="7B25A7FE" w15:paraIdParent="5C481085" w15:done="0"/>
  <w15:commentEx w15:paraId="4FFE35C1" w15:done="1"/>
  <w15:commentEx w15:paraId="5524B629" w15:paraIdParent="4FFE35C1" w15:done="1"/>
  <w15:commentEx w15:paraId="7F49156A" w15:paraIdParent="4FFE35C1" w15:done="1"/>
  <w15:commentEx w15:paraId="6A38A680" w15:paraIdParent="4FFE35C1" w15:done="1"/>
  <w15:commentEx w15:paraId="6866F611" w15:done="1"/>
  <w15:commentEx w15:paraId="60EFE7F7" w15:paraIdParent="6866F611" w15:done="1"/>
  <w15:commentEx w15:paraId="0B4D5C5A" w15:paraIdParent="6866F611" w15:done="1"/>
  <w15:commentEx w15:paraId="3F253F05" w15:done="0"/>
  <w15:commentEx w15:paraId="5EAF5DC0" w15:paraIdParent="3F253F05" w15:done="0"/>
  <w15:commentEx w15:paraId="62B8A046" w15:paraIdParent="3F253F05" w15:done="0"/>
  <w15:commentEx w15:paraId="486897CF" w15:done="1"/>
  <w15:commentEx w15:paraId="2CC2151A" w15:paraIdParent="486897CF" w15:done="1"/>
  <w15:commentEx w15:paraId="7D944AA0" w15:paraIdParent="486897CF" w15:done="1"/>
  <w15:commentEx w15:paraId="13B5C30A" w15:done="0"/>
  <w15:commentEx w15:paraId="42E54941" w15:paraIdParent="13B5C30A" w15:done="0"/>
  <w15:commentEx w15:paraId="70277071" w15:paraIdParent="13B5C30A" w15:done="0"/>
  <w15:commentEx w15:paraId="13EA329C" w15:paraIdParent="13B5C30A" w15:done="0"/>
  <w15:commentEx w15:paraId="6A251531" w15:done="0"/>
  <w15:commentEx w15:paraId="374F5B77" w15:paraIdParent="6A251531" w15:done="0"/>
  <w15:commentEx w15:paraId="1E5180EB" w15:done="0"/>
  <w15:commentEx w15:paraId="35AA9DFE" w15:done="1"/>
  <w15:commentEx w15:paraId="0559FE6E" w15:paraIdParent="35AA9DFE" w15:done="1"/>
  <w15:commentEx w15:paraId="5345046A" w15:paraIdParent="35AA9DFE" w15:done="1"/>
  <w15:commentEx w15:paraId="1D939D9E" w15:paraIdParent="35AA9DFE" w15:done="1"/>
  <w15:commentEx w15:paraId="369E1EE4" w15:done="0"/>
  <w15:commentEx w15:paraId="2B276774" w15:paraIdParent="369E1EE4" w15:done="0"/>
  <w15:commentEx w15:paraId="3C0DE042" w15:paraIdParent="369E1EE4" w15:done="0"/>
  <w15:commentEx w15:paraId="64758CD5" w15:paraIdParent="369E1EE4" w15:done="0"/>
  <w15:commentEx w15:paraId="205FF2ED" w15:paraIdParent="369E1EE4" w15:done="0"/>
  <w15:commentEx w15:paraId="2A4FC85F" w15:paraIdParent="369E1EE4" w15:done="0"/>
  <w15:commentEx w15:paraId="593A0BD1" w15:done="0"/>
  <w15:commentEx w15:paraId="78EF5C55" w15:paraIdParent="593A0BD1" w15:done="0"/>
  <w15:commentEx w15:paraId="4F6BAF97" w15:paraIdParent="593A0BD1" w15:done="0"/>
  <w15:commentEx w15:paraId="1C15EC11" w15:done="1"/>
  <w15:commentEx w15:paraId="4EE390B0" w15:paraIdParent="1C15EC11" w15:done="1"/>
  <w15:commentEx w15:paraId="68180562" w15:paraIdParent="1C15EC11" w15:done="1"/>
  <w15:commentEx w15:paraId="62A6F4F4" w15:paraIdParent="1C15EC11" w15:done="1"/>
  <w15:commentEx w15:paraId="77876989" w15:paraIdParent="1C15EC11" w15:done="1"/>
  <w15:commentEx w15:paraId="27226D55" w15:done="0"/>
  <w15:commentEx w15:paraId="4B1A6D15" w15:paraIdParent="27226D55" w15:done="0"/>
  <w15:commentEx w15:paraId="77A7035E" w15:paraIdParent="27226D55" w15:done="0"/>
  <w15:commentEx w15:paraId="66C7E665" w15:paraIdParent="27226D55" w15:done="0"/>
  <w15:commentEx w15:paraId="28DD2880" w15:done="1"/>
  <w15:commentEx w15:paraId="5270D3BA" w15:paraIdParent="28DD2880" w15:done="1"/>
  <w15:commentEx w15:paraId="3717FEDF" w15:paraIdParent="28DD2880" w15:done="1"/>
  <w15:commentEx w15:paraId="79E2F50E" w15:done="1"/>
  <w15:commentEx w15:paraId="4118176A" w15:paraIdParent="79E2F50E" w15:done="1"/>
  <w15:commentEx w15:paraId="3D210332" w15:paraIdParent="79E2F50E" w15:done="1"/>
  <w15:commentEx w15:paraId="7719461E" w15:done="1"/>
  <w15:commentEx w15:paraId="3C63315E" w15:paraIdParent="7719461E" w15:done="1"/>
  <w15:commentEx w15:paraId="2913BDEB" w15:paraIdParent="7719461E" w15:done="1"/>
  <w15:commentEx w15:paraId="1666DEF5" w15:paraIdParent="7719461E" w15:done="1"/>
  <w15:commentEx w15:paraId="1FEB6563" w15:paraIdParent="7719461E" w15:done="1"/>
  <w15:commentEx w15:paraId="7B50EAC5" w15:paraIdParent="7719461E" w15:done="1"/>
  <w15:commentEx w15:paraId="297093A1" w15:done="1"/>
  <w15:commentEx w15:paraId="31A9CCE1" w15:paraIdParent="297093A1" w15:done="1"/>
  <w15:commentEx w15:paraId="26F3C19A" w15:paraIdParent="297093A1" w15:done="1"/>
  <w15:commentEx w15:paraId="558C7940" w15:done="0"/>
  <w15:commentEx w15:paraId="07B2E001" w15:done="1"/>
  <w15:commentEx w15:paraId="1C1A3622" w15:paraIdParent="07B2E001" w15:done="1"/>
  <w15:commentEx w15:paraId="3ACCE6B5" w15:paraIdParent="07B2E001" w15:done="1"/>
  <w15:commentEx w15:paraId="088EFED0" w15:paraIdParent="07B2E001" w15:done="1"/>
  <w15:commentEx w15:paraId="578553A1" w15:done="0"/>
  <w15:commentEx w15:paraId="1807435E" w15:paraIdParent="578553A1" w15:done="0"/>
  <w15:commentEx w15:paraId="5EDB321F" w15:done="1"/>
  <w15:commentEx w15:paraId="3F9091C7" w15:paraIdParent="5EDB321F" w15:done="1"/>
  <w15:commentEx w15:paraId="08E0BAAA" w15:paraIdParent="5EDB321F" w15:done="1"/>
  <w15:commentEx w15:paraId="4DD96C56" w15:paraIdParent="5EDB321F" w15:done="1"/>
  <w15:commentEx w15:paraId="6D7148EE" w15:done="1"/>
  <w15:commentEx w15:paraId="6F81B5BB" w15:paraIdParent="6D7148EE" w15:done="1"/>
  <w15:commentEx w15:paraId="76EBAB0F" w15:done="1"/>
  <w15:commentEx w15:paraId="5AAF0CB1" w15:paraIdParent="76EBAB0F" w15:done="1"/>
  <w15:commentEx w15:paraId="627FD18E" w15:paraIdParent="76EBAB0F" w15:done="1"/>
  <w15:commentEx w15:paraId="4C284657" w15:done="1"/>
  <w15:commentEx w15:paraId="4B29ABB5" w15:paraIdParent="4C284657" w15:done="1"/>
  <w15:commentEx w15:paraId="5D69A9AC" w15:paraIdParent="4C284657" w15:done="1"/>
  <w15:commentEx w15:paraId="7F86C5F8" w15:paraIdParent="4C284657" w15:done="1"/>
  <w15:commentEx w15:paraId="74150EB2" w15:paraIdParent="4C284657" w15:done="1"/>
  <w15:commentEx w15:paraId="35C10C11" w15:paraIdParent="4C284657" w15:done="1"/>
  <w15:commentEx w15:paraId="4C638D6F" w15:paraIdParent="4C28465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A6CA02" w16cex:dateUtc="2025-09-24T14:37:00Z">
    <w16cex:extLst>
      <w16:ext w16:uri="{CE6994B0-6A32-4C9F-8C6B-6E91EDA988CE}">
        <cr:reactions xmlns:cr="http://schemas.microsoft.com/office/comments/2020/reactions">
          <cr:reaction reactionType="1">
            <cr:reactionInfo dateUtc="2025-09-26T20:12:16Z">
              <cr:user userId="S::srudloff@pivotinteriors.com::9cf714b4-f09e-4f93-a0d9-8a2a0d2f3e11" userProvider="AD" userName="Sandra Rudloff"/>
            </cr:reactionInfo>
          </cr:reaction>
        </cr:reactions>
      </w16:ext>
    </w16cex:extLst>
  </w16cex:commentExtensible>
  <w16cex:commentExtensible w16cex:durableId="49734038" w16cex:dateUtc="2026-02-05T05:36:00Z"/>
  <w16cex:commentExtensible w16cex:durableId="17198523" w16cex:dateUtc="2026-02-19T14:49:00Z"/>
  <w16cex:commentExtensible w16cex:durableId="7EB8D4FE" w16cex:dateUtc="2026-03-09T17:19:00Z"/>
  <w16cex:commentExtensible w16cex:durableId="236331CB" w16cex:dateUtc="2026-03-10T17:42:00Z"/>
  <w16cex:commentExtensible w16cex:durableId="7446117A" w16cex:dateUtc="2026-03-10T19:40:00Z"/>
  <w16cex:commentExtensible w16cex:durableId="7BED5556" w16cex:dateUtc="2025-10-02T17:44:00Z">
    <w16cex:extLst>
      <w16:ext w16:uri="{CE6994B0-6A32-4C9F-8C6B-6E91EDA988CE}">
        <cr:reactions xmlns:cr="http://schemas.microsoft.com/office/comments/2020/reactions">
          <cr:reaction reactionType="1">
            <cr:reactionInfo dateUtc="2025-10-15T20:38:53Z">
              <cr:user userId="S::srudloff@pivotinteriors.com::9cf714b4-f09e-4f93-a0d9-8a2a0d2f3e11" userProvider="AD" userName="Sandra Rudloff"/>
            </cr:reactionInfo>
          </cr:reaction>
        </cr:reactions>
      </w16:ext>
    </w16cex:extLst>
  </w16cex:commentExtensible>
  <w16cex:commentExtensible w16cex:durableId="317A566A" w16cex:dateUtc="2025-10-06T19:44:00Z">
    <w16cex:extLst>
      <w16:ext w16:uri="{CE6994B0-6A32-4C9F-8C6B-6E91EDA988CE}">
        <cr:reactions xmlns:cr="http://schemas.microsoft.com/office/comments/2020/reactions">
          <cr:reaction reactionType="1">
            <cr:reactionInfo dateUtc="2025-10-15T20:42:27Z">
              <cr:user userId="S::srudloff@pivotinteriors.com::9cf714b4-f09e-4f93-a0d9-8a2a0d2f3e11" userProvider="AD" userName="Sandra Rudloff"/>
            </cr:reactionInfo>
          </cr:reaction>
        </cr:reactions>
      </w16:ext>
    </w16cex:extLst>
  </w16cex:commentExtensible>
  <w16cex:commentExtensible w16cex:durableId="5C13A25C" w16cex:dateUtc="2025-10-16T15:11:00Z"/>
  <w16cex:commentExtensible w16cex:durableId="72512851" w16cex:dateUtc="2026-02-05T05:37:00Z"/>
  <w16cex:commentExtensible w16cex:durableId="57DD7F77" w16cex:dateUtc="2025-09-23T22:24:00Z"/>
  <w16cex:commentExtensible w16cex:durableId="014DA7F3" w16cex:dateUtc="2025-10-06T19:44:00Z"/>
  <w16cex:commentExtensible w16cex:durableId="2DDCCEF2" w16cex:dateUtc="2025-10-16T15:13:00Z"/>
  <w16cex:commentExtensible w16cex:durableId="7CEE9E9D" w16cex:dateUtc="2026-02-05T05:39:00Z"/>
  <w16cex:commentExtensible w16cex:durableId="3A24FEF5" w16cex:dateUtc="2025-09-23T22:26:00Z"/>
  <w16cex:commentExtensible w16cex:durableId="5241AEB4" w16cex:dateUtc="2025-09-29T04:22:00Z"/>
  <w16cex:commentExtensible w16cex:durableId="04A591B5" w16cex:dateUtc="2025-09-29T04:39:00Z"/>
  <w16cex:commentExtensible w16cex:durableId="00238675" w16cex:dateUtc="2025-10-17T13:34:00Z"/>
  <w16cex:commentExtensible w16cex:durableId="0E9AC877" w16cex:dateUtc="2025-10-17T13:36:00Z"/>
  <w16cex:commentExtensible w16cex:durableId="05E9E350" w16cex:dateUtc="2025-10-17T13:37:00Z"/>
  <w16cex:commentExtensible w16cex:durableId="437737C3" w16cex:dateUtc="2026-02-05T05:43:00Z"/>
  <w16cex:commentExtensible w16cex:durableId="3D767E98" w16cex:dateUtc="2025-09-26T22:05:00Z"/>
  <w16cex:commentExtensible w16cex:durableId="79DA997A" w16cex:dateUtc="2025-10-06T19:46:00Z"/>
  <w16cex:commentExtensible w16cex:durableId="6F4406F7" w16cex:dateUtc="2025-10-15T20:40:00Z"/>
  <w16cex:commentExtensible w16cex:durableId="41CDA06C" w16cex:dateUtc="2025-10-17T13:38:00Z"/>
  <w16cex:commentExtensible w16cex:durableId="4CC9D9B2" w16cex:dateUtc="2026-02-19T15:23:00Z"/>
  <w16cex:commentExtensible w16cex:durableId="671F8ABB" w16cex:dateUtc="2025-09-23T22:28:00Z">
    <w16cex:extLst>
      <w16:ext w16:uri="{CE6994B0-6A32-4C9F-8C6B-6E91EDA988CE}">
        <cr:reactions xmlns:cr="http://schemas.microsoft.com/office/comments/2020/reactions">
          <cr:reaction reactionType="1">
            <cr:reactionInfo dateUtc="2025-10-15T20:41:09Z">
              <cr:user userId="S::srudloff@pivotinteriors.com::9cf714b4-f09e-4f93-a0d9-8a2a0d2f3e11" userProvider="AD" userName="Sandra Rudloff"/>
            </cr:reactionInfo>
          </cr:reaction>
        </cr:reactions>
      </w16:ext>
    </w16cex:extLst>
  </w16cex:commentExtensible>
  <w16cex:commentExtensible w16cex:durableId="5ED1F6FB" w16cex:dateUtc="2025-10-06T19:47:00Z">
    <w16cex:extLst>
      <w16:ext w16:uri="{CE6994B0-6A32-4C9F-8C6B-6E91EDA988CE}">
        <cr:reactions xmlns:cr="http://schemas.microsoft.com/office/comments/2020/reactions">
          <cr:reaction reactionType="1">
            <cr:reactionInfo dateUtc="2025-10-15T20:42:14Z">
              <cr:user userId="S::srudloff@pivotinteriors.com::9cf714b4-f09e-4f93-a0d9-8a2a0d2f3e11" userProvider="AD" userName="Sandra Rudloff"/>
            </cr:reactionInfo>
          </cr:reaction>
        </cr:reactions>
      </w16:ext>
    </w16cex:extLst>
  </w16cex:commentExtensible>
  <w16cex:commentExtensible w16cex:durableId="0AED89CB" w16cex:dateUtc="2025-09-26T22:06:00Z"/>
  <w16cex:commentExtensible w16cex:durableId="07AE2180" w16cex:dateUtc="2025-09-26T22:06:00Z"/>
  <w16cex:commentExtensible w16cex:durableId="5E0336AB" w16cex:dateUtc="2025-09-23T22:35:00Z">
    <w16cex:extLst>
      <w16:ext w16:uri="{CE6994B0-6A32-4C9F-8C6B-6E91EDA988CE}">
        <cr:reactions xmlns:cr="http://schemas.microsoft.com/office/comments/2020/reactions">
          <cr:reaction reactionType="1">
            <cr:reactionInfo dateUtc="2025-09-29T04:26:01Z">
              <cr:user userId="S::ysilvas@pivotinteriors.com::a8d28258-c92d-442d-b64f-bba189dfb22e" userProvider="AD" userName="Yuridia Silvas"/>
            </cr:reactionInfo>
            <cr:reactionInfo dateUtc="2025-10-15T20:41:21Z">
              <cr:user userId="S::srudloff@pivotinteriors.com::9cf714b4-f09e-4f93-a0d9-8a2a0d2f3e11" userProvider="AD" userName="Sandra Rudloff"/>
            </cr:reactionInfo>
          </cr:reaction>
        </cr:reactions>
      </w16:ext>
    </w16cex:extLst>
  </w16cex:commentExtensible>
  <w16cex:commentExtensible w16cex:durableId="015D41B3" w16cex:dateUtc="2025-10-06T19:48:00Z">
    <w16cex:extLst>
      <w16:ext w16:uri="{CE6994B0-6A32-4C9F-8C6B-6E91EDA988CE}">
        <cr:reactions xmlns:cr="http://schemas.microsoft.com/office/comments/2020/reactions">
          <cr:reaction reactionType="1">
            <cr:reactionInfo dateUtc="2025-10-15T20:42:09Z">
              <cr:user userId="S::srudloff@pivotinteriors.com::9cf714b4-f09e-4f93-a0d9-8a2a0d2f3e11" userProvider="AD" userName="Sandra Rudloff"/>
            </cr:reactionInfo>
          </cr:reaction>
        </cr:reactions>
      </w16:ext>
    </w16cex:extLst>
  </w16cex:commentExtensible>
  <w16cex:commentExtensible w16cex:durableId="33DDF58B" w16cex:dateUtc="2025-10-17T13:40:00Z"/>
  <w16cex:commentExtensible w16cex:durableId="6490B5FE" w16cex:dateUtc="2025-10-17T13:40:00Z"/>
  <w16cex:commentExtensible w16cex:durableId="01DDA103" w16cex:dateUtc="2025-10-17T15:18:00Z"/>
  <w16cex:commentExtensible w16cex:durableId="6193A4EC" w16cex:dateUtc="2026-02-05T05:44:00Z"/>
  <w16cex:commentExtensible w16cex:durableId="53E365CE" w16cex:dateUtc="2025-09-26T14:17:00Z"/>
  <w16cex:commentExtensible w16cex:durableId="133B7128" w16cex:dateUtc="2025-10-06T19:48:00Z"/>
  <w16cex:commentExtensible w16cex:durableId="75F5F5B6" w16cex:dateUtc="2025-09-26T14:25:00Z"/>
  <w16cex:commentExtensible w16cex:durableId="2AD5CBC0" w16cex:dateUtc="2025-10-06T19:49:00Z"/>
  <w16cex:commentExtensible w16cex:durableId="6DBBB0A0" w16cex:dateUtc="2025-10-17T15:22:00Z"/>
  <w16cex:commentExtensible w16cex:durableId="56CF21E9" w16cex:dateUtc="2025-09-26T14:28:00Z"/>
  <w16cex:commentExtensible w16cex:durableId="37B2D78E" w16cex:dateUtc="2025-10-06T19:50:00Z"/>
  <w16cex:commentExtensible w16cex:durableId="7DC476A1" w16cex:dateUtc="2025-10-17T15:29:00Z"/>
  <w16cex:commentExtensible w16cex:durableId="3F6D0388" w16cex:dateUtc="2026-02-19T15:07:00Z"/>
  <w16cex:commentExtensible w16cex:durableId="6E4D25B2" w16cex:dateUtc="2025-09-23T22:31:00Z">
    <w16cex:extLst>
      <w16:ext w16:uri="{CE6994B0-6A32-4C9F-8C6B-6E91EDA988CE}">
        <cr:reactions xmlns:cr="http://schemas.microsoft.com/office/comments/2020/reactions">
          <cr:reaction reactionType="1">
            <cr:reactionInfo dateUtc="2025-10-15T20:41:41Z">
              <cr:user userId="S::srudloff@pivotinteriors.com::9cf714b4-f09e-4f93-a0d9-8a2a0d2f3e11" userProvider="AD" userName="Sandra Rudloff"/>
            </cr:reactionInfo>
          </cr:reaction>
        </cr:reactions>
      </w16:ext>
    </w16cex:extLst>
  </w16cex:commentExtensible>
  <w16cex:commentExtensible w16cex:durableId="6724EF5E" w16cex:dateUtc="2025-10-06T19:50:00Z">
    <w16cex:extLst>
      <w16:ext w16:uri="{CE6994B0-6A32-4C9F-8C6B-6E91EDA988CE}">
        <cr:reactions xmlns:cr="http://schemas.microsoft.com/office/comments/2020/reactions">
          <cr:reaction reactionType="1">
            <cr:reactionInfo dateUtc="2025-10-15T20:42:02Z">
              <cr:user userId="S::srudloff@pivotinteriors.com::9cf714b4-f09e-4f93-a0d9-8a2a0d2f3e11" userProvider="AD" userName="Sandra Rudloff"/>
            </cr:reactionInfo>
          </cr:reaction>
        </cr:reactions>
      </w16:ext>
    </w16cex:extLst>
  </w16cex:commentExtensible>
  <w16cex:commentExtensible w16cex:durableId="3845EA1B" w16cex:dateUtc="2026-02-05T05:45:00Z"/>
  <w16cex:commentExtensible w16cex:durableId="1EC3608B" w16cex:dateUtc="2025-09-23T22:33:00Z">
    <w16cex:extLst>
      <w16:ext w16:uri="{CE6994B0-6A32-4C9F-8C6B-6E91EDA988CE}">
        <cr:reactions xmlns:cr="http://schemas.microsoft.com/office/comments/2020/reactions">
          <cr:reaction reactionType="1">
            <cr:reactionInfo dateUtc="2025-09-24T14:51:14Z">
              <cr:user userId="S::abeaudin@pivotinteriors.com::a0d865d6-fe19-4370-b620-5eb0631f80e2" userProvider="AD" userName="Amanda Beaudin"/>
            </cr:reactionInfo>
          </cr:reaction>
        </cr:reactions>
      </w16:ext>
    </w16cex:extLst>
  </w16cex:commentExtensible>
  <w16cex:commentExtensible w16cex:durableId="006DC4E5" w16cex:dateUtc="2025-10-06T19:52:00Z">
    <w16cex:extLst>
      <w16:ext w16:uri="{CE6994B0-6A32-4C9F-8C6B-6E91EDA988CE}">
        <cr:reactions xmlns:cr="http://schemas.microsoft.com/office/comments/2020/reactions">
          <cr:reaction reactionType="1">
            <cr:reactionInfo dateUtc="2025-10-15T20:41:57Z">
              <cr:user userId="S::srudloff@pivotinteriors.com::9cf714b4-f09e-4f93-a0d9-8a2a0d2f3e11" userProvider="AD" userName="Sandra Rudloff"/>
            </cr:reactionInfo>
          </cr:reaction>
        </cr:reactions>
      </w16:ext>
    </w16cex:extLst>
  </w16cex:commentExtensible>
  <w16cex:commentExtensible w16cex:durableId="7BC5460C" w16cex:dateUtc="2026-03-10T19:46:00Z">
    <w16cex:extLst>
      <w16:ext w16:uri="{CE6994B0-6A32-4C9F-8C6B-6E91EDA988CE}">
        <cr:reactions xmlns:cr="http://schemas.microsoft.com/office/comments/2020/reactions">
          <cr:reaction reactionType="1">
            <cr:reactionInfo dateUtc="2026-03-10T19:46:37Z">
              <cr:user userId="S::sandra.massey_getgsi.com#ext#@pivotinteriors.onmicrosoft.com::d9ab9d65-c4c5-4b53-a31b-7a59b325e130" userProvider="AD" userName="Sandra Massey"/>
            </cr:reactionInfo>
          </cr:reaction>
        </cr:reactions>
      </w16:ext>
    </w16cex:extLst>
  </w16cex:commentExtensible>
  <w16cex:commentExtensible w16cex:durableId="59132E9B" w16cex:dateUtc="2025-09-23T22:37:00Z">
    <w16cex:extLst>
      <w16:ext w16:uri="{CE6994B0-6A32-4C9F-8C6B-6E91EDA988CE}">
        <cr:reactions xmlns:cr="http://schemas.microsoft.com/office/comments/2020/reactions">
          <cr:reaction reactionType="1">
            <cr:reactionInfo dateUtc="2025-09-29T04:40:16Z">
              <cr:user userId="S::ysilvas@pivotinteriors.com::a8d28258-c92d-442d-b64f-bba189dfb22e" userProvider="AD" userName="Yuridia Silvas"/>
            </cr:reactionInfo>
          </cr:reaction>
        </cr:reactions>
      </w16:ext>
    </w16cex:extLst>
  </w16cex:commentExtensible>
  <w16cex:commentExtensible w16cex:durableId="70C4E982" w16cex:dateUtc="2025-10-06T19:53:00Z"/>
  <w16cex:commentExtensible w16cex:durableId="1CC150A8" w16cex:dateUtc="2025-10-17T15:31:00Z"/>
  <w16cex:commentExtensible w16cex:durableId="4B63E295" w16cex:dateUtc="2025-10-17T15:31:00Z"/>
  <w16cex:commentExtensible w16cex:durableId="21648428" w16cex:dateUtc="2026-02-05T05:47:00Z"/>
  <w16cex:commentExtensible w16cex:durableId="4085C08A" w16cex:dateUtc="2025-09-26T15:05:00Z"/>
  <w16cex:commentExtensible w16cex:durableId="7461E77A" w16cex:dateUtc="2025-09-29T04:57:00Z"/>
  <w16cex:commentExtensible w16cex:durableId="54E06802" w16cex:dateUtc="2025-10-06T19:56:00Z"/>
  <w16cex:commentExtensible w16cex:durableId="43D97D1A" w16cex:dateUtc="2026-02-05T05:49:00Z"/>
  <w16cex:commentExtensible w16cex:durableId="1A353C01" w16cex:dateUtc="2025-09-23T22:41:00Z">
    <w16cex:extLst>
      <w16:ext w16:uri="{CE6994B0-6A32-4C9F-8C6B-6E91EDA988CE}">
        <cr:reactions xmlns:cr="http://schemas.microsoft.com/office/comments/2020/reactions">
          <cr:reaction reactionType="1">
            <cr:reactionInfo dateUtc="2025-09-29T00:12:35Z">
              <cr:user userId="S::mguerrero@pivotinteriors.com::18a09bea-4c67-4cd4-bb09-f9cd84d7cbd6" userProvider="AD" userName="Marie Guerrero"/>
            </cr:reactionInfo>
          </cr:reaction>
        </cr:reactions>
      </w16:ext>
    </w16cex:extLst>
  </w16cex:commentExtensible>
  <w16cex:commentExtensible w16cex:durableId="3E7F95FE" w16cex:dateUtc="2025-10-06T19:54:00Z">
    <w16cex:extLst>
      <w16:ext w16:uri="{CE6994B0-6A32-4C9F-8C6B-6E91EDA988CE}">
        <cr:reactions xmlns:cr="http://schemas.microsoft.com/office/comments/2020/reactions">
          <cr:reaction reactionType="1">
            <cr:reactionInfo dateUtc="2025-10-15T20:42:53Z">
              <cr:user userId="S::srudloff@pivotinteriors.com::9cf714b4-f09e-4f93-a0d9-8a2a0d2f3e11" userProvider="AD" userName="Sandra Rudloff"/>
            </cr:reactionInfo>
          </cr:reaction>
        </cr:reactions>
      </w16:ext>
    </w16cex:extLst>
  </w16cex:commentExtensible>
  <w16cex:commentExtensible w16cex:durableId="387E2EA3" w16cex:dateUtc="2026-02-05T05:50:00Z"/>
  <w16cex:commentExtensible w16cex:durableId="334980F7" w16cex:dateUtc="2025-09-23T22:45:00Z"/>
  <w16cex:commentExtensible w16cex:durableId="5719A0A8" w16cex:dateUtc="2025-10-06T20:00:00Z">
    <w16cex:extLst>
      <w16:ext w16:uri="{CE6994B0-6A32-4C9F-8C6B-6E91EDA988CE}">
        <cr:reactions xmlns:cr="http://schemas.microsoft.com/office/comments/2020/reactions">
          <cr:reaction reactionType="1">
            <cr:reactionInfo dateUtc="2025-10-15T20:43:38Z">
              <cr:user userId="S::srudloff@pivotinteriors.com::9cf714b4-f09e-4f93-a0d9-8a2a0d2f3e11" userProvider="AD" userName="Sandra Rudloff"/>
            </cr:reactionInfo>
          </cr:reaction>
        </cr:reactions>
      </w16:ext>
    </w16cex:extLst>
  </w16cex:commentExtensible>
  <w16cex:commentExtensible w16cex:durableId="6A2C0894" w16cex:dateUtc="2025-09-29T00:14:00Z"/>
  <w16cex:commentExtensible w16cex:durableId="7F29F8B1" w16cex:dateUtc="2025-10-06T20:00:00Z"/>
  <w16cex:commentExtensible w16cex:durableId="22EFA09B" w16cex:dateUtc="2025-10-17T15:35:00Z"/>
  <w16cex:commentExtensible w16cex:durableId="549E32B8" w16cex:dateUtc="2026-02-05T05:52:00Z"/>
  <w16cex:commentExtensible w16cex:durableId="52267202" w16cex:dateUtc="2026-02-05T05:52:00Z"/>
  <w16cex:commentExtensible w16cex:durableId="3081E182" w16cex:dateUtc="2026-02-05T05:52:00Z"/>
  <w16cex:commentExtensible w16cex:durableId="047896B1" w16cex:dateUtc="2026-02-05T05:52:00Z"/>
  <w16cex:commentExtensible w16cex:durableId="49ACF9FF" w16cex:dateUtc="2026-02-05T05:52:00Z"/>
  <w16cex:commentExtensible w16cex:durableId="2DD98FD8" w16cex:dateUtc="2026-02-05T05:52:00Z"/>
  <w16cex:commentExtensible w16cex:durableId="0DDDA41C" w16cex:dateUtc="2025-09-29T00:16:00Z"/>
  <w16cex:commentExtensible w16cex:durableId="189790C9" w16cex:dateUtc="2025-10-17T15:35:00Z"/>
  <w16cex:commentExtensible w16cex:durableId="54079BD3" w16cex:dateUtc="2026-02-05T05:54:00Z"/>
  <w16cex:commentExtensible w16cex:durableId="48D6552D" w16cex:dateUtc="2026-02-19T15:22:00Z"/>
  <w16cex:commentExtensible w16cex:durableId="764AFE05" w16cex:dateUtc="2025-09-26T22:22:00Z">
    <w16cex:extLst>
      <w16:ext w16:uri="{CE6994B0-6A32-4C9F-8C6B-6E91EDA988CE}">
        <cr:reactions xmlns:cr="http://schemas.microsoft.com/office/comments/2020/reactions">
          <cr:reaction reactionType="1">
            <cr:reactionInfo dateUtc="2025-10-06T20:01:02Z">
              <cr:user userId="S::chris.trumble_getgsi.com#ext#@pivotinteriors.onmicrosoft.com::ec44e8d5-c767-40ea-b594-26c416fff508" userProvider="AD" userName="Chris Trumble"/>
            </cr:reactionInfo>
          </cr:reaction>
        </cr:reactions>
      </w16:ext>
    </w16cex:extLst>
  </w16cex:commentExtensible>
  <w16cex:commentExtensible w16cex:durableId="299A59F0" w16cex:dateUtc="2025-09-26T22:23:00Z">
    <w16cex:extLst>
      <w16:ext w16:uri="{CE6994B0-6A32-4C9F-8C6B-6E91EDA988CE}">
        <cr:reactions xmlns:cr="http://schemas.microsoft.com/office/comments/2020/reactions">
          <cr:reaction reactionType="1">
            <cr:reactionInfo dateUtc="2025-10-06T20:01:18Z">
              <cr:user userId="S::chris.trumble_getgsi.com#ext#@pivotinteriors.onmicrosoft.com::ec44e8d5-c767-40ea-b594-26c416fff508" userProvider="AD" userName="Chris Trumble"/>
            </cr:reactionInfo>
          </cr:reaction>
        </cr:reactions>
      </w16:ext>
    </w16cex:extLst>
  </w16cex:commentExtensible>
  <w16cex:commentExtensible w16cex:durableId="76089A3D" w16cex:dateUtc="2025-10-17T13:44:00Z"/>
  <w16cex:commentExtensible w16cex:durableId="62EFE87D" w16cex:dateUtc="2026-02-05T05:55:00Z"/>
  <w16cex:commentExtensible w16cex:durableId="7FC824C0" w16cex:dateUtc="2025-09-26T22:24:00Z"/>
  <w16cex:commentExtensible w16cex:durableId="39EB555E" w16cex:dateUtc="2025-10-06T20:01:00Z"/>
  <w16cex:commentExtensible w16cex:durableId="635D8506" w16cex:dateUtc="2026-02-05T05:56:00Z"/>
  <w16cex:commentExtensible w16cex:durableId="531C1639" w16cex:dateUtc="2025-09-29T00:18:00Z">
    <w16cex:extLst>
      <w16:ext w16:uri="{CE6994B0-6A32-4C9F-8C6B-6E91EDA988CE}">
        <cr:reactions xmlns:cr="http://schemas.microsoft.com/office/comments/2020/reactions">
          <cr:reaction reactionType="1">
            <cr:reactionInfo dateUtc="2025-09-29T04:47:05Z">
              <cr:user userId="S::ysilvas@pivotinteriors.com::a8d28258-c92d-442d-b64f-bba189dfb22e" userProvider="AD" userName="Yuridia Silvas"/>
            </cr:reactionInfo>
            <cr:reactionInfo dateUtc="2025-10-06T20:01:46Z">
              <cr:user userId="S::chris.trumble_getgsi.com#ext#@pivotinteriors.onmicrosoft.com::ec44e8d5-c767-40ea-b594-26c416fff508" userProvider="AD" userName="Chris Trumble"/>
            </cr:reactionInfo>
          </cr:reaction>
        </cr:reactions>
      </w16:ext>
    </w16cex:extLst>
  </w16cex:commentExtensible>
  <w16cex:commentExtensible w16cex:durableId="02DDB245" w16cex:dateUtc="2026-02-05T05:56:00Z"/>
  <w16cex:commentExtensible w16cex:durableId="0EF8194C" w16cex:dateUtc="2025-09-23T22:49:00Z"/>
  <w16cex:commentExtensible w16cex:durableId="3F8B308D" w16cex:dateUtc="2025-09-26T22:25:00Z"/>
  <w16cex:commentExtensible w16cex:durableId="35EE8C2E" w16cex:dateUtc="2025-10-07T19:44:00Z"/>
  <w16cex:commentExtensible w16cex:durableId="6F6FE3D6" w16cex:dateUtc="2025-10-17T15:42:00Z"/>
  <w16cex:commentExtensible w16cex:durableId="78EC1514" w16cex:dateUtc="2026-02-05T05:57:00Z"/>
  <w16cex:commentExtensible w16cex:durableId="5145C28C" w16cex:dateUtc="2025-09-29T00:20:00Z"/>
  <w16cex:commentExtensible w16cex:durableId="45D18188" w16cex:dateUtc="2025-10-07T19:45:00Z"/>
  <w16cex:commentExtensible w16cex:durableId="63880BFA" w16cex:dateUtc="2025-09-25T16:25:00Z"/>
  <w16cex:commentExtensible w16cex:durableId="31F92250" w16cex:dateUtc="2025-10-07T19:45:00Z">
    <w16cex:extLst>
      <w16:ext w16:uri="{CE6994B0-6A32-4C9F-8C6B-6E91EDA988CE}">
        <cr:reactions xmlns:cr="http://schemas.microsoft.com/office/comments/2020/reactions">
          <cr:reaction reactionType="1">
            <cr:reactionInfo dateUtc="2025-10-15T20:44:07Z">
              <cr:user userId="S::srudloff@pivotinteriors.com::9cf714b4-f09e-4f93-a0d9-8a2a0d2f3e11" userProvider="AD" userName="Sandra Rudloff"/>
            </cr:reactionInfo>
          </cr:reaction>
        </cr:reactions>
      </w16:ext>
    </w16cex:extLst>
  </w16cex:commentExtensible>
  <w16cex:commentExtensible w16cex:durableId="477B692B" w16cex:dateUtc="2026-02-05T05:59:00Z"/>
  <w16cex:commentExtensible w16cex:durableId="40A6EAC2" w16cex:dateUtc="2025-09-26T22:27:00Z"/>
  <w16cex:commentExtensible w16cex:durableId="14101B88" w16cex:dateUtc="2025-10-07T19:46:00Z"/>
  <w16cex:commentExtensible w16cex:durableId="310A0189" w16cex:dateUtc="2026-02-05T06:00:00Z">
    <w16cex:extLst>
      <w16:ext w16:uri="{CE6994B0-6A32-4C9F-8C6B-6E91EDA988CE}">
        <cr:reactions xmlns:cr="http://schemas.microsoft.com/office/comments/2020/reactions">
          <cr:reaction reactionType="1">
            <cr:reactionInfo dateUtc="2026-02-14T01:12:24Z">
              <cr:user userId="S::bhagerty@pivotinteriors.com::e2ae3756-555f-41a5-accf-58a0f932d4c7" userProvider="AD" userName="Brian Hagerty"/>
            </cr:reactionInfo>
          </cr:reaction>
        </cr:reactions>
      </w16:ext>
    </w16cex:extLst>
  </w16cex:commentExtensible>
  <w16cex:commentExtensible w16cex:durableId="154CE822" w16cex:dateUtc="2025-10-02T18:01:00Z"/>
  <w16cex:commentExtensible w16cex:durableId="7D0B5050" w16cex:dateUtc="2025-10-07T19:46:00Z"/>
  <w16cex:commentExtensible w16cex:durableId="5B6DB2E2" w16cex:dateUtc="2026-02-05T06:01:00Z"/>
  <w16cex:commentExtensible w16cex:durableId="0B667D7F" w16cex:dateUtc="2025-09-25T16:40:00Z"/>
  <w16cex:commentExtensible w16cex:durableId="3EF0A6D8" w16cex:dateUtc="2025-10-07T19:47:00Z"/>
  <w16cex:commentExtensible w16cex:durableId="4FCCED46" w16cex:dateUtc="2025-10-17T13:46:00Z"/>
  <w16cex:commentExtensible w16cex:durableId="2E50307A" w16cex:dateUtc="2026-02-05T06:02:00Z"/>
  <w16cex:commentExtensible w16cex:durableId="1EDD4F21" w16cex:dateUtc="2025-09-25T16:39:00Z"/>
  <w16cex:commentExtensible w16cex:durableId="6F6B585C" w16cex:dateUtc="2025-10-07T19:47:00Z">
    <w16cex:extLst>
      <w16:ext w16:uri="{CE6994B0-6A32-4C9F-8C6B-6E91EDA988CE}">
        <cr:reactions xmlns:cr="http://schemas.microsoft.com/office/comments/2020/reactions">
          <cr:reaction reactionType="1">
            <cr:reactionInfo dateUtc="2025-10-15T20:44:43Z">
              <cr:user userId="S::srudloff@pivotinteriors.com::9cf714b4-f09e-4f93-a0d9-8a2a0d2f3e11" userProvider="AD" userName="Sandra Rudloff"/>
            </cr:reactionInfo>
          </cr:reaction>
        </cr:reactions>
      </w16:ext>
    </w16cex:extLst>
  </w16cex:commentExtensible>
  <w16cex:commentExtensible w16cex:durableId="4C35B26E" w16cex:dateUtc="2025-10-17T13:47:00Z"/>
  <w16cex:commentExtensible w16cex:durableId="65280FC5" w16cex:dateUtc="2025-10-17T15:56:00Z"/>
  <w16cex:commentExtensible w16cex:durableId="3D06F36C" w16cex:dateUtc="2026-02-05T06:03:00Z"/>
  <w16cex:commentExtensible w16cex:durableId="05EC74B3" w16cex:dateUtc="2025-09-26T22:59:00Z"/>
  <w16cex:commentExtensible w16cex:durableId="56953AA1" w16cex:dateUtc="2025-10-07T19:47:00Z"/>
  <w16cex:commentExtensible w16cex:durableId="453ECF93" w16cex:dateUtc="2025-10-17T13:48:00Z"/>
  <w16cex:commentExtensible w16cex:durableId="38FCFBF3" w16cex:dateUtc="2025-10-17T15:50:00Z"/>
  <w16cex:commentExtensible w16cex:durableId="6975B104" w16cex:dateUtc="2026-02-14T01:14:00Z"/>
  <w16cex:commentExtensible w16cex:durableId="20FB28A3" w16cex:dateUtc="2025-09-28T19:16:00Z"/>
  <w16cex:commentExtensible w16cex:durableId="22262933" w16cex:dateUtc="2025-10-07T19:47:00Z"/>
  <w16cex:commentExtensible w16cex:durableId="7F6132D5" w16cex:dateUtc="2025-09-29T00:26:00Z"/>
  <w16cex:commentExtensible w16cex:durableId="341BE27B" w16cex:dateUtc="2025-10-07T19:48:00Z"/>
  <w16cex:commentExtensible w16cex:durableId="3A11947C" w16cex:dateUtc="2025-10-20T15:04:00Z"/>
  <w16cex:commentExtensible w16cex:durableId="017150AF" w16cex:dateUtc="2026-02-05T06:04:00Z"/>
  <w16cex:commentExtensible w16cex:durableId="358EE994" w16cex:dateUtc="2025-09-29T05:09:00Z">
    <w16cex:extLst>
      <w16:ext w16:uri="{CE6994B0-6A32-4C9F-8C6B-6E91EDA988CE}">
        <cr:reactions xmlns:cr="http://schemas.microsoft.com/office/comments/2020/reactions">
          <cr:reaction reactionType="1">
            <cr:reactionInfo dateUtc="2025-10-07T19:49:01Z">
              <cr:user userId="S::chris.trumble_getgsi.com#ext#@pivotinteriors.onmicrosoft.com::ec44e8d5-c767-40ea-b594-26c416fff508" userProvider="AD" userName="Chris Trumble"/>
            </cr:reactionInfo>
          </cr:reaction>
        </cr:reactions>
      </w16:ext>
    </w16cex:extLst>
  </w16cex:commentExtensible>
  <w16cex:commentExtensible w16cex:durableId="49E699A4" w16cex:dateUtc="2026-02-05T06:06:00Z"/>
  <w16cex:commentExtensible w16cex:durableId="40B22F4A" w16cex:dateUtc="2025-10-02T17:49:00Z"/>
  <w16cex:commentExtensible w16cex:durableId="13761758" w16cex:dateUtc="2025-10-07T19:50:00Z"/>
  <w16cex:commentExtensible w16cex:durableId="6D38FCA6" w16cex:dateUtc="2025-10-17T13:49:00Z"/>
  <w16cex:commentExtensible w16cex:durableId="4DFE9BB7" w16cex:dateUtc="2026-02-05T06:07:00Z"/>
  <w16cex:commentExtensible w16cex:durableId="14CAB90C" w16cex:dateUtc="2025-09-25T16:44:00Z"/>
  <w16cex:commentExtensible w16cex:durableId="05844CAD" w16cex:dateUtc="2025-10-07T19:49:00Z">
    <w16cex:extLst>
      <w16:ext w16:uri="{CE6994B0-6A32-4C9F-8C6B-6E91EDA988CE}">
        <cr:reactions xmlns:cr="http://schemas.microsoft.com/office/comments/2020/reactions">
          <cr:reaction reactionType="1">
            <cr:reactionInfo dateUtc="2025-10-15T20:45:03Z">
              <cr:user userId="S::srudloff@pivotinteriors.com::9cf714b4-f09e-4f93-a0d9-8a2a0d2f3e11" userProvider="AD" userName="Sandra Rudloff"/>
            </cr:reactionInfo>
          </cr:reaction>
        </cr:reactions>
      </w16:ext>
    </w16cex:extLst>
  </w16cex:commentExtensible>
  <w16cex:commentExtensible w16cex:durableId="0480354A" w16cex:dateUtc="2026-02-05T06:09:00Z"/>
  <w16cex:commentExtensible w16cex:durableId="244A653B" w16cex:dateUtc="2025-09-28T19:32:00Z"/>
  <w16cex:commentExtensible w16cex:durableId="631741DE" w16cex:dateUtc="2025-09-29T05:18:00Z"/>
  <w16cex:commentExtensible w16cex:durableId="4A07E5C4" w16cex:dateUtc="2025-10-17T13:50:00Z"/>
  <w16cex:commentExtensible w16cex:durableId="1CC3C1DC" w16cex:dateUtc="2025-10-20T15:20:00Z"/>
  <w16cex:commentExtensible w16cex:durableId="19AD5C0B" w16cex:dateUtc="2026-02-05T06:10:00Z"/>
  <w16cex:commentExtensible w16cex:durableId="479AF492" w16cex:dateUtc="2026-02-05T06:10:00Z"/>
  <w16cex:commentExtensible w16cex:durableId="42721768" w16cex:dateUtc="2026-02-05T06:10:00Z"/>
  <w16cex:commentExtensible w16cex:durableId="7CD1B8F1" w16cex:dateUtc="2026-02-05T06:10:00Z"/>
  <w16cex:commentExtensible w16cex:durableId="03570441" w16cex:dateUtc="2026-02-05T06:10:00Z"/>
  <w16cex:commentExtensible w16cex:durableId="3334E145" w16cex:dateUtc="2026-02-05T06:10:00Z"/>
  <w16cex:commentExtensible w16cex:durableId="012A8415" w16cex:dateUtc="2025-09-26T23:09:00Z"/>
  <w16cex:commentExtensible w16cex:durableId="074D391E" w16cex:dateUtc="2025-10-07T19:50:00Z"/>
  <w16cex:commentExtensible w16cex:durableId="2D48302B" w16cex:dateUtc="2025-10-20T15:21:00Z"/>
  <w16cex:commentExtensible w16cex:durableId="7D25D59C" w16cex:dateUtc="2026-02-05T06:11:00Z"/>
  <w16cex:commentExtensible w16cex:durableId="378FD7BB" w16cex:dateUtc="2025-09-26T23:10:00Z">
    <w16cex:extLst>
      <w16:ext w16:uri="{CE6994B0-6A32-4C9F-8C6B-6E91EDA988CE}">
        <cr:reactions xmlns:cr="http://schemas.microsoft.com/office/comments/2020/reactions">
          <cr:reaction reactionType="1">
            <cr:reactionInfo dateUtc="2025-10-07T19:50:53Z">
              <cr:user userId="S::chris.trumble_getgsi.com#ext#@pivotinteriors.onmicrosoft.com::ec44e8d5-c767-40ea-b594-26c416fff508" userProvider="AD" userName="Chris Trumble"/>
            </cr:reactionInfo>
          </cr:reaction>
        </cr:reactions>
      </w16:ext>
    </w16cex:extLst>
  </w16cex:commentExtensible>
  <w16cex:commentExtensible w16cex:durableId="5226381C" w16cex:dateUtc="2025-09-29T05:23:00Z">
    <w16cex:extLst>
      <w16:ext w16:uri="{CE6994B0-6A32-4C9F-8C6B-6E91EDA988CE}">
        <cr:reactions xmlns:cr="http://schemas.microsoft.com/office/comments/2020/reactions">
          <cr:reaction reactionType="1">
            <cr:reactionInfo dateUtc="2025-10-20T15:21:49Z">
              <cr:user userId="S::chris.trumble_getgsi.com#ext#@pivotinteriors.onmicrosoft.com::ec44e8d5-c767-40ea-b594-26c416fff508" userProvider="AD" userName="Chris Trumble"/>
            </cr:reactionInfo>
          </cr:reaction>
        </cr:reactions>
      </w16:ext>
    </w16cex:extLst>
  </w16cex:commentExtensible>
  <w16cex:commentExtensible w16cex:durableId="51375ABF" w16cex:dateUtc="2026-02-05T06:12:00Z"/>
  <w16cex:commentExtensible w16cex:durableId="34B65EA8" w16cex:dateUtc="2025-09-25T19:47:00Z">
    <w16cex:extLst>
      <w16:ext w16:uri="{CE6994B0-6A32-4C9F-8C6B-6E91EDA988CE}">
        <cr:reactions xmlns:cr="http://schemas.microsoft.com/office/comments/2020/reactions">
          <cr:reaction reactionType="1">
            <cr:reactionInfo dateUtc="2025-10-07T19:51:01Z">
              <cr:user userId="S::chris.trumble_getgsi.com#ext#@pivotinteriors.onmicrosoft.com::ec44e8d5-c767-40ea-b594-26c416fff508" userProvider="AD" userName="Chris Trumble"/>
            </cr:reactionInfo>
          </cr:reaction>
        </cr:reactions>
      </w16:ext>
    </w16cex:extLst>
  </w16cex:commentExtensible>
  <w16cex:commentExtensible w16cex:durableId="5F707577" w16cex:dateUtc="2025-10-17T13:51:00Z"/>
  <w16cex:commentExtensible w16cex:durableId="20004BFB" w16cex:dateUtc="2025-10-20T15:27:00Z"/>
  <w16cex:commentExtensible w16cex:durableId="44041DB4" w16cex:dateUtc="2026-02-05T06:13:00Z"/>
  <w16cex:commentExtensible w16cex:durableId="2F101686" w16cex:dateUtc="2025-09-28T19:37:00Z">
    <w16cex:extLst>
      <w16:ext w16:uri="{CE6994B0-6A32-4C9F-8C6B-6E91EDA988CE}">
        <cr:reactions xmlns:cr="http://schemas.microsoft.com/office/comments/2020/reactions">
          <cr:reaction reactionType="1">
            <cr:reactionInfo dateUtc="2025-10-07T19:51:21Z">
              <cr:user userId="S::chris.trumble_getgsi.com#ext#@pivotinteriors.onmicrosoft.com::ec44e8d5-c767-40ea-b594-26c416fff508" userProvider="AD" userName="Chris Trumble"/>
            </cr:reactionInfo>
          </cr:reaction>
        </cr:reactions>
      </w16:ext>
    </w16cex:extLst>
  </w16cex:commentExtensible>
  <w16cex:commentExtensible w16cex:durableId="112D6666" w16cex:dateUtc="2025-10-17T13:52:00Z"/>
  <w16cex:commentExtensible w16cex:durableId="7B70FA6F" w16cex:dateUtc="2026-02-05T06:14:00Z"/>
  <w16cex:commentExtensible w16cex:durableId="504C6C47" w16cex:dateUtc="2025-09-25T19:48:00Z">
    <w16cex:extLst>
      <w16:ext w16:uri="{CE6994B0-6A32-4C9F-8C6B-6E91EDA988CE}">
        <cr:reactions xmlns:cr="http://schemas.microsoft.com/office/comments/2020/reactions">
          <cr:reaction reactionType="1">
            <cr:reactionInfo dateUtc="2025-10-07T19:51:25Z">
              <cr:user userId="S::chris.trumble_getgsi.com#ext#@pivotinteriors.onmicrosoft.com::ec44e8d5-c767-40ea-b594-26c416fff508" userProvider="AD" userName="Chris Trumble"/>
            </cr:reactionInfo>
            <cr:reactionInfo dateUtc="2025-09-29T05:25:18Z">
              <cr:user userId="S::ysilvas@pivotinteriors.com::a8d28258-c92d-442d-b64f-bba189dfb22e" userProvider="AD" userName="Yuridia Silvas"/>
            </cr:reactionInfo>
          </cr:reaction>
        </cr:reactions>
      </w16:ext>
    </w16cex:extLst>
  </w16cex:commentExtensible>
  <w16cex:commentExtensible w16cex:durableId="7203275E" w16cex:dateUtc="2025-10-17T13:53:00Z"/>
  <w16cex:commentExtensible w16cex:durableId="3AAC50D8" w16cex:dateUtc="2026-02-05T06:15:00Z"/>
  <w16cex:commentExtensible w16cex:durableId="77B03487" w16cex:dateUtc="2025-09-28T19:41:00Z"/>
  <w16cex:commentExtensible w16cex:durableId="11A81027" w16cex:dateUtc="2025-10-07T19:53:00Z"/>
  <w16cex:commentExtensible w16cex:durableId="77055D2C" w16cex:dateUtc="2026-02-05T06:16:00Z"/>
  <w16cex:commentExtensible w16cex:durableId="0F537BC9" w16cex:dateUtc="2025-10-02T17:47:00Z"/>
  <w16cex:commentExtensible w16cex:durableId="66E9CC89" w16cex:dateUtc="2025-10-07T19:53:00Z"/>
  <w16cex:commentExtensible w16cex:durableId="6AA5D598" w16cex:dateUtc="2025-10-17T13:54:00Z"/>
  <w16cex:commentExtensible w16cex:durableId="61E1C257" w16cex:dateUtc="2025-10-20T15:38:00Z"/>
  <w16cex:commentExtensible w16cex:durableId="45953CD4" w16cex:dateUtc="2026-02-05T06:17:00Z"/>
  <w16cex:commentExtensible w16cex:durableId="5FE554F6" w16cex:dateUtc="2025-09-29T00:37:00Z">
    <w16cex:extLst>
      <w16:ext w16:uri="{CE6994B0-6A32-4C9F-8C6B-6E91EDA988CE}">
        <cr:reactions xmlns:cr="http://schemas.microsoft.com/office/comments/2020/reactions">
          <cr:reaction reactionType="1">
            <cr:reactionInfo dateUtc="2025-10-07T19:53:59Z">
              <cr:user userId="S::chris.trumble_getgsi.com#ext#@pivotinteriors.onmicrosoft.com::ec44e8d5-c767-40ea-b594-26c416fff508" userProvider="AD" userName="Chris Trumble"/>
            </cr:reactionInfo>
          </cr:reaction>
        </cr:reactions>
      </w16:ext>
    </w16cex:extLst>
  </w16cex:commentExtensible>
  <w16cex:commentExtensible w16cex:durableId="09E8355E" w16cex:dateUtc="2025-10-17T13:55:00Z"/>
  <w16cex:commentExtensible w16cex:durableId="601C0C19" w16cex:dateUtc="2026-02-05T06:18:00Z"/>
  <w16cex:commentExtensible w16cex:durableId="016BDAC2" w16cex:dateUtc="2025-09-28T20:01:00Z"/>
  <w16cex:commentExtensible w16cex:durableId="0B689DD5" w16cex:dateUtc="2025-10-07T19:54:00Z"/>
  <w16cex:commentExtensible w16cex:durableId="09E309D1" w16cex:dateUtc="2025-10-20T15:42:00Z"/>
  <w16cex:commentExtensible w16cex:durableId="7A15FE14" w16cex:dateUtc="2026-02-05T06:19:00Z"/>
  <w16cex:commentExtensible w16cex:durableId="13221437" w16cex:dateUtc="2025-09-26T23:14:00Z"/>
  <w16cex:commentExtensible w16cex:durableId="5F007BAB" w16cex:dateUtc="2025-09-29T00:40:00Z"/>
  <w16cex:commentExtensible w16cex:durableId="7D24C02F" w16cex:dateUtc="2025-10-17T13:56:00Z"/>
  <w16cex:commentExtensible w16cex:durableId="41982588" w16cex:dateUtc="2026-02-05T06:20:00Z"/>
  <w16cex:commentExtensible w16cex:durableId="09BCDDBB" w16cex:dateUtc="2025-10-02T18:05:00Z"/>
  <w16cex:commentExtensible w16cex:durableId="0E716FD6" w16cex:dateUtc="2025-10-17T13:59:00Z"/>
  <w16cex:commentExtensible w16cex:durableId="025A045B" w16cex:dateUtc="2026-02-05T06:22:00Z"/>
  <w16cex:commentExtensible w16cex:durableId="462B87CF" w16cex:dateUtc="2025-10-02T18:55:00Z"/>
  <w16cex:commentExtensible w16cex:durableId="58D700D0" w16cex:dateUtc="2025-10-07T19:56:00Z">
    <w16cex:extLst>
      <w16:ext w16:uri="{CE6994B0-6A32-4C9F-8C6B-6E91EDA988CE}">
        <cr:reactions xmlns:cr="http://schemas.microsoft.com/office/comments/2020/reactions">
          <cr:reaction reactionType="1">
            <cr:reactionInfo dateUtc="2025-10-15T20:46:00Z">
              <cr:user userId="S::srudloff@pivotinteriors.com::9cf714b4-f09e-4f93-a0d9-8a2a0d2f3e11" userProvider="AD" userName="Sandra Rudloff"/>
            </cr:reactionInfo>
          </cr:reaction>
        </cr:reactions>
      </w16:ext>
    </w16cex:extLst>
  </w16cex:commentExtensible>
  <w16cex:commentExtensible w16cex:durableId="279C7C82" w16cex:dateUtc="2025-10-17T14:00:00Z"/>
  <w16cex:commentExtensible w16cex:durableId="5916490A" w16cex:dateUtc="2025-10-20T15:56:00Z"/>
  <w16cex:commentExtensible w16cex:durableId="1A7B3BE1" w16cex:dateUtc="2025-09-29T00:45:00Z"/>
  <w16cex:commentExtensible w16cex:durableId="51B34CE6" w16cex:dateUtc="2025-10-07T19:57:00Z"/>
  <w16cex:commentExtensible w16cex:durableId="78954D52" w16cex:dateUtc="2026-02-05T06:24:00Z"/>
  <w16cex:commentExtensible w16cex:durableId="62E402FC" w16cex:dateUtc="2025-09-29T05:36:00Z"/>
  <w16cex:commentExtensible w16cex:durableId="36A0AE56" w16cex:dateUtc="2025-10-07T19:57:00Z"/>
  <w16cex:commentExtensible w16cex:durableId="017E84B7" w16cex:dateUtc="2025-10-20T15:57:00Z"/>
  <w16cex:commentExtensible w16cex:durableId="3010DEFF" w16cex:dateUtc="2026-02-05T06:24:00Z"/>
  <w16cex:commentExtensible w16cex:durableId="40EDC2E1" w16cex:dateUtc="2025-09-25T20:01:00Z"/>
  <w16cex:commentExtensible w16cex:durableId="207732E4" w16cex:dateUtc="2025-10-07T19:57:00Z"/>
  <w16cex:commentExtensible w16cex:durableId="62F4E81D" w16cex:dateUtc="2025-10-17T14:01:00Z"/>
  <w16cex:commentExtensible w16cex:durableId="641414D1" w16cex:dateUtc="2025-10-20T15:59:00Z"/>
  <w16cex:commentExtensible w16cex:durableId="19095830" w16cex:dateUtc="2025-09-25T20:03:00Z"/>
  <w16cex:commentExtensible w16cex:durableId="6108584D" w16cex:dateUtc="2025-09-26T23:16:00Z"/>
  <w16cex:commentExtensible w16cex:durableId="19E92E3B" w16cex:dateUtc="2025-10-07T19:58:00Z">
    <w16cex:extLst>
      <w16:ext w16:uri="{CE6994B0-6A32-4C9F-8C6B-6E91EDA988CE}">
        <cr:reactions xmlns:cr="http://schemas.microsoft.com/office/comments/2020/reactions">
          <cr:reaction reactionType="1">
            <cr:reactionInfo dateUtc="2025-10-15T20:46:22Z">
              <cr:user userId="S::srudloff@pivotinteriors.com::9cf714b4-f09e-4f93-a0d9-8a2a0d2f3e11" userProvider="AD" userName="Sandra Rudloff"/>
            </cr:reactionInfo>
          </cr:reaction>
        </cr:reactions>
      </w16:ext>
    </w16cex:extLst>
  </w16cex:commentExtensible>
  <w16cex:commentExtensible w16cex:durableId="786B009B" w16cex:dateUtc="2026-02-05T06:26:00Z"/>
  <w16cex:commentExtensible w16cex:durableId="69BEBD74" w16cex:dateUtc="2025-09-25T20:04:00Z"/>
  <w16cex:commentExtensible w16cex:durableId="6A585EA8" w16cex:dateUtc="2025-10-07T19:58:00Z">
    <w16cex:extLst>
      <w16:ext w16:uri="{CE6994B0-6A32-4C9F-8C6B-6E91EDA988CE}">
        <cr:reactions xmlns:cr="http://schemas.microsoft.com/office/comments/2020/reactions">
          <cr:reaction reactionType="1">
            <cr:reactionInfo dateUtc="2025-10-15T20:46:29Z">
              <cr:user userId="S::srudloff@pivotinteriors.com::9cf714b4-f09e-4f93-a0d9-8a2a0d2f3e11" userProvider="AD" userName="Sandra Rudloff"/>
            </cr:reactionInfo>
          </cr:reaction>
        </cr:reactions>
      </w16:ext>
    </w16cex:extLst>
  </w16cex:commentExtensible>
  <w16cex:commentExtensible w16cex:durableId="33CF4F2A" w16cex:dateUtc="2026-02-05T06:27:00Z"/>
  <w16cex:commentExtensible w16cex:durableId="3AE90614" w16cex:dateUtc="2025-09-25T20:18:00Z">
    <w16cex:extLst>
      <w16:ext w16:uri="{CE6994B0-6A32-4C9F-8C6B-6E91EDA988CE}">
        <cr:reactions xmlns:cr="http://schemas.microsoft.com/office/comments/2020/reactions">
          <cr:reaction reactionType="1">
            <cr:reactionInfo dateUtc="2025-09-28T20:23:19Z">
              <cr:user userId="S::abeaudin@pivotinteriors.com::a0d865d6-fe19-4370-b620-5eb0631f80e2" userProvider="AD" userName="Amanda Beaudin"/>
            </cr:reactionInfo>
            <cr:reactionInfo dateUtc="2025-09-29T00:48:38Z">
              <cr:user userId="S::mguerrero@pivotinteriors.com::18a09bea-4c67-4cd4-bb09-f9cd84d7cbd6" userProvider="AD" userName="Marie Guerrero"/>
            </cr:reactionInfo>
            <cr:reactionInfo dateUtc="2025-10-07T19:58:17Z">
              <cr:user userId="S::chris.trumble_getgsi.com#ext#@pivotinteriors.onmicrosoft.com::ec44e8d5-c767-40ea-b594-26c416fff508" userProvider="AD" userName="Chris Trumble"/>
            </cr:reactionInfo>
          </cr:reaction>
        </cr:reactions>
      </w16:ext>
    </w16cex:extLst>
  </w16cex:commentExtensible>
  <w16cex:commentExtensible w16cex:durableId="5443E8AD" w16cex:dateUtc="2025-10-17T14:02:00Z"/>
  <w16cex:commentExtensible w16cex:durableId="0CC0F7A9" w16cex:dateUtc="2026-02-05T06:28:00Z"/>
  <w16cex:commentExtensible w16cex:durableId="6701A579" w16cex:dateUtc="2025-09-25T20:16:00Z">
    <w16cex:extLst>
      <w16:ext w16:uri="{CE6994B0-6A32-4C9F-8C6B-6E91EDA988CE}">
        <cr:reactions xmlns:cr="http://schemas.microsoft.com/office/comments/2020/reactions">
          <cr:reaction reactionType="1">
            <cr:reactionInfo dateUtc="2025-09-29T00:49:26Z">
              <cr:user userId="S::mguerrero@pivotinteriors.com::18a09bea-4c67-4cd4-bb09-f9cd84d7cbd6" userProvider="AD" userName="Marie Guerrero"/>
            </cr:reactionInfo>
          </cr:reaction>
        </cr:reactions>
      </w16:ext>
    </w16cex:extLst>
  </w16cex:commentExtensible>
  <w16cex:commentExtensible w16cex:durableId="6A92A9FB" w16cex:dateUtc="2025-10-07T19:58:00Z">
    <w16cex:extLst>
      <w16:ext w16:uri="{CE6994B0-6A32-4C9F-8C6B-6E91EDA988CE}">
        <cr:reactions xmlns:cr="http://schemas.microsoft.com/office/comments/2020/reactions">
          <cr:reaction reactionType="1">
            <cr:reactionInfo dateUtc="2025-10-15T20:46:39Z">
              <cr:user userId="S::srudloff@pivotinteriors.com::9cf714b4-f09e-4f93-a0d9-8a2a0d2f3e11" userProvider="AD" userName="Sandra Rudloff"/>
            </cr:reactionInfo>
          </cr:reaction>
        </cr:reactions>
      </w16:ext>
    </w16cex:extLst>
  </w16cex:commentExtensible>
  <w16cex:commentExtensible w16cex:durableId="31696D97" w16cex:dateUtc="2026-02-05T06:29:00Z"/>
  <w16cex:commentExtensible w16cex:durableId="1A9B0384" w16cex:dateUtc="2025-09-29T00:00:00Z">
    <w16cex:extLst>
      <w16:ext w16:uri="{CE6994B0-6A32-4C9F-8C6B-6E91EDA988CE}">
        <cr:reactions xmlns:cr="http://schemas.microsoft.com/office/comments/2020/reactions">
          <cr:reaction reactionType="1">
            <cr:reactionInfo dateUtc="2025-09-29T00:50:15Z">
              <cr:user userId="S::mguerrero@pivotinteriors.com::18a09bea-4c67-4cd4-bb09-f9cd84d7cbd6" userProvider="AD" userName="Marie Guerrero"/>
            </cr:reactionInfo>
          </cr:reaction>
        </cr:reactions>
      </w16:ext>
    </w16cex:extLst>
  </w16cex:commentExtensible>
  <w16cex:commentExtensible w16cex:durableId="784DEF09" w16cex:dateUtc="2025-10-07T20:00:00Z">
    <w16cex:extLst>
      <w16:ext w16:uri="{CE6994B0-6A32-4C9F-8C6B-6E91EDA988CE}">
        <cr:reactions xmlns:cr="http://schemas.microsoft.com/office/comments/2020/reactions">
          <cr:reaction reactionType="1">
            <cr:reactionInfo dateUtc="2026-02-19T16:04:05Z">
              <cr:user userId="S::abeaudin@pivotinteriors.com::a0d865d6-fe19-4370-b620-5eb0631f80e2" userProvider="AD" userName="Amanda Beaudin"/>
            </cr:reactionInfo>
          </cr:reaction>
        </cr:reactions>
      </w16:ext>
    </w16cex:extLst>
  </w16cex:commentExtensible>
  <w16cex:commentExtensible w16cex:durableId="595FCD2F" w16cex:dateUtc="2025-10-17T14:04:00Z"/>
  <w16cex:commentExtensible w16cex:durableId="36E444C8" w16cex:dateUtc="2026-02-05T06:30:00Z"/>
  <w16cex:commentExtensible w16cex:durableId="4608E5E7" w16cex:dateUtc="2025-09-26T23:19:00Z">
    <w16cex:extLst>
      <w16:ext w16:uri="{CE6994B0-6A32-4C9F-8C6B-6E91EDA988CE}">
        <cr:reactions xmlns:cr="http://schemas.microsoft.com/office/comments/2020/reactions">
          <cr:reaction reactionType="1">
            <cr:reactionInfo dateUtc="2025-09-29T00:50:27Z">
              <cr:user userId="S::mguerrero@pivotinteriors.com::18a09bea-4c67-4cd4-bb09-f9cd84d7cbd6" userProvider="AD" userName="Marie Guerrero"/>
            </cr:reactionInfo>
          </cr:reaction>
        </cr:reactions>
      </w16:ext>
    </w16cex:extLst>
  </w16cex:commentExtensible>
  <w16cex:commentExtensible w16cex:durableId="518E2168" w16cex:dateUtc="2025-10-17T14:04:00Z"/>
  <w16cex:commentExtensible w16cex:durableId="5564ED5C" w16cex:dateUtc="2026-02-19T16:11:00Z"/>
  <w16cex:commentExtensible w16cex:durableId="78577209" w16cex:dateUtc="2025-09-29T00:53:00Z"/>
  <w16cex:commentExtensible w16cex:durableId="26ECFF3C" w16cex:dateUtc="2025-10-15T20:47:00Z"/>
  <w16cex:commentExtensible w16cex:durableId="2777780A" w16cex:dateUtc="2025-10-15T20:56:00Z"/>
  <w16cex:commentExtensible w16cex:durableId="2F38FB7C" w16cex:dateUtc="2026-02-05T06:31:00Z"/>
  <w16cex:commentExtensible w16cex:durableId="1B28AF75" w16cex:dateUtc="2025-10-02T16:30:00Z"/>
  <w16cex:commentExtensible w16cex:durableId="6F24C99C" w16cex:dateUtc="2025-10-07T20:00:00Z"/>
  <w16cex:commentExtensible w16cex:durableId="2080FADB" w16cex:dateUtc="2025-10-15T20:49:00Z"/>
  <w16cex:commentExtensible w16cex:durableId="0383411B" w16cex:dateUtc="2025-10-17T14:05:00Z"/>
  <w16cex:commentExtensible w16cex:durableId="1DAE7DB9" w16cex:dateUtc="2025-10-20T16:04:00Z"/>
  <w16cex:commentExtensible w16cex:durableId="7B3D54BB" w16cex:dateUtc="2025-10-20T16:06:00Z"/>
  <w16cex:commentExtensible w16cex:durableId="532E2B06" w16cex:dateUtc="2025-09-29T00:02:00Z"/>
  <w16cex:commentExtensible w16cex:durableId="60C17080" w16cex:dateUtc="2025-10-07T20:02:00Z"/>
  <w16cex:commentExtensible w16cex:durableId="5F51CA13" w16cex:dateUtc="2026-02-05T06:32:00Z"/>
  <w16cex:commentExtensible w16cex:durableId="3CBEFE3F" w16cex:dateUtc="2025-10-02T22:00:00Z"/>
  <w16cex:commentExtensible w16cex:durableId="4AB07F74" w16cex:dateUtc="2025-10-07T20:02:00Z"/>
  <w16cex:commentExtensible w16cex:durableId="29977B85" w16cex:dateUtc="2025-10-17T14:06:00Z"/>
  <w16cex:commentExtensible w16cex:durableId="7349EF76" w16cex:dateUtc="2025-10-20T16:08:00Z"/>
  <w16cex:commentExtensible w16cex:durableId="29D482C7" w16cex:dateUtc="2026-02-05T06:33:00Z"/>
  <w16cex:commentExtensible w16cex:durableId="45A8E3E4" w16cex:dateUtc="2025-09-26T23:21:00Z"/>
  <w16cex:commentExtensible w16cex:durableId="02C3002B" w16cex:dateUtc="2025-10-07T20:03:00Z"/>
  <w16cex:commentExtensible w16cex:durableId="2FD10474" w16cex:dateUtc="2025-10-20T16:10:00Z"/>
  <w16cex:commentExtensible w16cex:durableId="1DF20F27" w16cex:dateUtc="2026-02-05T06:34:00Z"/>
  <w16cex:commentExtensible w16cex:durableId="7103D4C6" w16cex:dateUtc="2025-09-29T00:06:00Z"/>
  <w16cex:commentExtensible w16cex:durableId="5C480895" w16cex:dateUtc="2025-10-07T20:04:00Z"/>
  <w16cex:commentExtensible w16cex:durableId="08ADF906" w16cex:dateUtc="2026-02-05T06:35:00Z"/>
  <w16cex:commentExtensible w16cex:durableId="63674474" w16cex:dateUtc="2025-09-29T00:05:00Z"/>
  <w16cex:commentExtensible w16cex:durableId="69F82B14" w16cex:dateUtc="2025-10-07T20:05:00Z"/>
  <w16cex:commentExtensible w16cex:durableId="2C2517D3" w16cex:dateUtc="2026-02-05T06:36:00Z"/>
  <w16cex:commentExtensible w16cex:durableId="63D06B08" w16cex:dateUtc="2025-09-25T20:24:00Z"/>
  <w16cex:commentExtensible w16cex:durableId="0C34225D" w16cex:dateUtc="2025-10-07T20:06:00Z"/>
  <w16cex:commentExtensible w16cex:durableId="5F3E21AC" w16cex:dateUtc="2025-10-15T20:50:00Z"/>
  <w16cex:commentExtensible w16cex:durableId="7530EB3C" w16cex:dateUtc="2025-10-17T14:08:00Z"/>
  <w16cex:commentExtensible w16cex:durableId="74263482" w16cex:dateUtc="2025-10-20T16:13:00Z"/>
  <w16cex:commentExtensible w16cex:durableId="7AC70983" w16cex:dateUtc="2026-02-05T06:37:00Z"/>
  <w16cex:commentExtensible w16cex:durableId="58BB00C1" w16cex:dateUtc="2025-09-29T13:35:00Z"/>
  <w16cex:commentExtensible w16cex:durableId="4CCBC286" w16cex:dateUtc="2025-10-07T20:07:00Z"/>
  <w16cex:commentExtensible w16cex:durableId="6D2138AF" w16cex:dateUtc="2026-02-05T06:39:00Z"/>
  <w16cex:commentExtensible w16cex:durableId="688E7086" w16cex:dateUtc="2026-02-18T17:24:00Z"/>
  <w16cex:commentExtensible w16cex:durableId="2A71452E" w16cex:dateUtc="2025-09-29T14:01:00Z"/>
  <w16cex:commentExtensible w16cex:durableId="0A54D65D" w16cex:dateUtc="2025-10-07T20:08:00Z"/>
  <w16cex:commentExtensible w16cex:durableId="0892B580" w16cex:dateUtc="2025-10-08T19:13:00Z"/>
  <w16cex:commentExtensible w16cex:durableId="664E3A1A" w16cex:dateUtc="2026-02-05T06:39:00Z"/>
  <w16cex:commentExtensible w16cex:durableId="1BBAC2F5" w16cex:dateUtc="2025-09-29T14:01:00Z"/>
  <w16cex:commentExtensible w16cex:durableId="2B316A69" w16cex:dateUtc="2025-10-07T20:09:00Z"/>
  <w16cex:commentExtensible w16cex:durableId="1F1E77C3" w16cex:dateUtc="2025-09-29T14:04:00Z">
    <w16cex:extLst>
      <w16:ext w16:uri="{CE6994B0-6A32-4C9F-8C6B-6E91EDA988CE}">
        <cr:reactions xmlns:cr="http://schemas.microsoft.com/office/comments/2020/reactions">
          <cr:reaction reactionType="1">
            <cr:reactionInfo dateUtc="2025-10-15T20:52:04Z">
              <cr:user userId="S::srudloff@pivotinteriors.com::9cf714b4-f09e-4f93-a0d9-8a2a0d2f3e11" userProvider="AD" userName="Sandra Rudloff"/>
            </cr:reactionInfo>
          </cr:reaction>
        </cr:reactions>
      </w16:ext>
    </w16cex:extLst>
  </w16cex:commentExtensible>
  <w16cex:commentExtensible w16cex:durableId="7164C66C" w16cex:dateUtc="2025-10-15T20:52:00Z"/>
  <w16cex:commentExtensible w16cex:durableId="6A31084A" w16cex:dateUtc="2025-10-20T16:16:00Z"/>
  <w16cex:commentExtensible w16cex:durableId="2BFE36AD" w16cex:dateUtc="2026-02-05T06:41:00Z"/>
  <w16cex:commentExtensible w16cex:durableId="5E1F5B99" w16cex:dateUtc="2025-09-29T14:03:00Z">
    <w16cex:extLst>
      <w16:ext w16:uri="{CE6994B0-6A32-4C9F-8C6B-6E91EDA988CE}">
        <cr:reactions xmlns:cr="http://schemas.microsoft.com/office/comments/2020/reactions">
          <cr:reaction reactionType="1">
            <cr:reactionInfo dateUtc="2025-10-07T20:09:55Z">
              <cr:user userId="S::chris.trumble_getgsi.com#ext#@pivotinteriors.onmicrosoft.com::ec44e8d5-c767-40ea-b594-26c416fff508" userProvider="AD" userName="Chris Trumble"/>
            </cr:reactionInfo>
          </cr:reaction>
        </cr:reactions>
      </w16:ext>
    </w16cex:extLst>
  </w16cex:commentExtensible>
  <w16cex:commentExtensible w16cex:durableId="7834249A" w16cex:dateUtc="2026-02-05T06:41:00Z"/>
  <w16cex:commentExtensible w16cex:durableId="3E4E1181" w16cex:dateUtc="2025-09-26T23:37:00Z">
    <w16cex:extLst>
      <w16:ext w16:uri="{CE6994B0-6A32-4C9F-8C6B-6E91EDA988CE}">
        <cr:reactions xmlns:cr="http://schemas.microsoft.com/office/comments/2020/reactions">
          <cr:reaction reactionType="1">
            <cr:reactionInfo dateUtc="2025-09-29T00:58:31Z">
              <cr:user userId="S::mguerrero@pivotinteriors.com::18a09bea-4c67-4cd4-bb09-f9cd84d7cbd6" userProvider="AD" userName="Marie Guerrero"/>
            </cr:reactionInfo>
            <cr:reactionInfo dateUtc="2025-10-07T20:10:01Z">
              <cr:user userId="S::chris.trumble_getgsi.com#ext#@pivotinteriors.onmicrosoft.com::ec44e8d5-c767-40ea-b594-26c416fff508" userProvider="AD" userName="Chris Trumble"/>
            </cr:reactionInfo>
          </cr:reaction>
        </cr:reactions>
      </w16:ext>
    </w16cex:extLst>
  </w16cex:commentExtensible>
  <w16cex:commentExtensible w16cex:durableId="0F67FE9D" w16cex:dateUtc="2025-10-17T14:10:00Z"/>
  <w16cex:commentExtensible w16cex:durableId="1DAA85C8" w16cex:dateUtc="2026-02-05T06:42:00Z"/>
  <w16cex:commentExtensible w16cex:durableId="4F8B22A5" w16cex:dateUtc="2025-09-25T20:29:00Z"/>
  <w16cex:commentExtensible w16cex:durableId="008130A4" w16cex:dateUtc="2025-10-07T20:10:00Z"/>
  <w16cex:commentExtensible w16cex:durableId="6E49D1B5" w16cex:dateUtc="2025-10-07T20:59:00Z"/>
  <w16cex:commentExtensible w16cex:durableId="44359A4A" w16cex:dateUtc="2025-10-08T20:22:00Z"/>
  <w16cex:commentExtensible w16cex:durableId="7764D3CA" w16cex:dateUtc="2025-10-17T14:11:00Z"/>
  <w16cex:commentExtensible w16cex:durableId="7F8706C3" w16cex:dateUtc="2025-10-20T16:17:00Z"/>
  <w16cex:commentExtensible w16cex:durableId="4B29B35C" w16cex:dateUtc="2026-02-05T0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096194" w16cid:durableId="54A6CA02"/>
  <w16cid:commentId w16cid:paraId="4282E74B" w16cid:durableId="49734038"/>
  <w16cid:commentId w16cid:paraId="004C99C0" w16cid:durableId="17198523"/>
  <w16cid:commentId w16cid:paraId="01B0E2B7" w16cid:durableId="7EB8D4FE"/>
  <w16cid:commentId w16cid:paraId="381C83DE" w16cid:durableId="236331CB"/>
  <w16cid:commentId w16cid:paraId="21D4C851" w16cid:durableId="7446117A"/>
  <w16cid:commentId w16cid:paraId="5C671E02" w16cid:durableId="7BED5556"/>
  <w16cid:commentId w16cid:paraId="3B9BD4FD" w16cid:durableId="317A566A"/>
  <w16cid:commentId w16cid:paraId="0E21023E" w16cid:durableId="5C13A25C"/>
  <w16cid:commentId w16cid:paraId="424416E5" w16cid:durableId="72512851"/>
  <w16cid:commentId w16cid:paraId="1F53C2BF" w16cid:durableId="57DD7F77"/>
  <w16cid:commentId w16cid:paraId="576933DD" w16cid:durableId="014DA7F3"/>
  <w16cid:commentId w16cid:paraId="1C7226F1" w16cid:durableId="2DDCCEF2"/>
  <w16cid:commentId w16cid:paraId="33590013" w16cid:durableId="7CEE9E9D"/>
  <w16cid:commentId w16cid:paraId="0B03C551" w16cid:durableId="3A24FEF5"/>
  <w16cid:commentId w16cid:paraId="4232E2CA" w16cid:durableId="5241AEB4"/>
  <w16cid:commentId w16cid:paraId="0FB8BF79" w16cid:durableId="04A591B5"/>
  <w16cid:commentId w16cid:paraId="496E98FE" w16cid:durableId="00238675"/>
  <w16cid:commentId w16cid:paraId="743F3752" w16cid:durableId="0E9AC877"/>
  <w16cid:commentId w16cid:paraId="20FF604D" w16cid:durableId="05E9E350"/>
  <w16cid:commentId w16cid:paraId="303DF381" w16cid:durableId="437737C3"/>
  <w16cid:commentId w16cid:paraId="2785D1DF" w16cid:durableId="3D767E98"/>
  <w16cid:commentId w16cid:paraId="6168FE86" w16cid:durableId="79DA997A"/>
  <w16cid:commentId w16cid:paraId="494D0F50" w16cid:durableId="6F4406F7"/>
  <w16cid:commentId w16cid:paraId="62226F1A" w16cid:durableId="41CDA06C"/>
  <w16cid:commentId w16cid:paraId="1D0C81D5" w16cid:durableId="4CC9D9B2"/>
  <w16cid:commentId w16cid:paraId="12071759" w16cid:durableId="671F8ABB"/>
  <w16cid:commentId w16cid:paraId="171CCAA0" w16cid:durableId="5ED1F6FB"/>
  <w16cid:commentId w16cid:paraId="570465AC" w16cid:durableId="0AED89CB"/>
  <w16cid:commentId w16cid:paraId="2218F7B8" w16cid:durableId="07AE2180"/>
  <w16cid:commentId w16cid:paraId="1A6A7C80" w16cid:durableId="5E0336AB"/>
  <w16cid:commentId w16cid:paraId="0BA94655" w16cid:durableId="015D41B3"/>
  <w16cid:commentId w16cid:paraId="05A5FA18" w16cid:durableId="33DDF58B"/>
  <w16cid:commentId w16cid:paraId="5F61E21F" w16cid:durableId="6490B5FE"/>
  <w16cid:commentId w16cid:paraId="221E7F5F" w16cid:durableId="01DDA103"/>
  <w16cid:commentId w16cid:paraId="6BD80951" w16cid:durableId="6193A4EC"/>
  <w16cid:commentId w16cid:paraId="131F7003" w16cid:durableId="53E365CE"/>
  <w16cid:commentId w16cid:paraId="4CDADE52" w16cid:durableId="133B7128"/>
  <w16cid:commentId w16cid:paraId="484E92AD" w16cid:durableId="75F5F5B6"/>
  <w16cid:commentId w16cid:paraId="6CAE4117" w16cid:durableId="2AD5CBC0"/>
  <w16cid:commentId w16cid:paraId="617E8130" w16cid:durableId="6DBBB0A0"/>
  <w16cid:commentId w16cid:paraId="6ACD8886" w16cid:durableId="56CF21E9"/>
  <w16cid:commentId w16cid:paraId="7291FED2" w16cid:durableId="37B2D78E"/>
  <w16cid:commentId w16cid:paraId="65F90132" w16cid:durableId="7DC476A1"/>
  <w16cid:commentId w16cid:paraId="540300EE" w16cid:durableId="3F6D0388"/>
  <w16cid:commentId w16cid:paraId="3D5AAFAA" w16cid:durableId="6E4D25B2"/>
  <w16cid:commentId w16cid:paraId="588E8045" w16cid:durableId="6724EF5E"/>
  <w16cid:commentId w16cid:paraId="23D3C129" w16cid:durableId="3845EA1B"/>
  <w16cid:commentId w16cid:paraId="6E4A91CA" w16cid:durableId="1EC3608B"/>
  <w16cid:commentId w16cid:paraId="7D7593B5" w16cid:durableId="006DC4E5"/>
  <w16cid:commentId w16cid:paraId="016E8B30" w16cid:durableId="7BC5460C"/>
  <w16cid:commentId w16cid:paraId="4A0C95A4" w16cid:durableId="59132E9B"/>
  <w16cid:commentId w16cid:paraId="016A1C5C" w16cid:durableId="70C4E982"/>
  <w16cid:commentId w16cid:paraId="504EBCB1" w16cid:durableId="1CC150A8"/>
  <w16cid:commentId w16cid:paraId="66B76182" w16cid:durableId="4B63E295"/>
  <w16cid:commentId w16cid:paraId="2B5073E0" w16cid:durableId="21648428"/>
  <w16cid:commentId w16cid:paraId="21C764F1" w16cid:durableId="4085C08A"/>
  <w16cid:commentId w16cid:paraId="7F6A10F7" w16cid:durableId="7461E77A"/>
  <w16cid:commentId w16cid:paraId="29773BE3" w16cid:durableId="54E06802"/>
  <w16cid:commentId w16cid:paraId="513187BC" w16cid:durableId="43D97D1A"/>
  <w16cid:commentId w16cid:paraId="3E9016BC" w16cid:durableId="1A353C01"/>
  <w16cid:commentId w16cid:paraId="0A69347F" w16cid:durableId="3E7F95FE"/>
  <w16cid:commentId w16cid:paraId="615455C1" w16cid:durableId="387E2EA3"/>
  <w16cid:commentId w16cid:paraId="24428F59" w16cid:durableId="334980F7"/>
  <w16cid:commentId w16cid:paraId="252162BE" w16cid:durableId="5719A0A8"/>
  <w16cid:commentId w16cid:paraId="32F4F44E" w16cid:durableId="6A2C0894"/>
  <w16cid:commentId w16cid:paraId="08EEBFB8" w16cid:durableId="7F29F8B1"/>
  <w16cid:commentId w16cid:paraId="6B56DE95" w16cid:durableId="22EFA09B"/>
  <w16cid:commentId w16cid:paraId="2F80ABC5" w16cid:durableId="549E32B8"/>
  <w16cid:commentId w16cid:paraId="764A75EF" w16cid:durableId="52267202"/>
  <w16cid:commentId w16cid:paraId="458B4DDA" w16cid:durableId="3081E182"/>
  <w16cid:commentId w16cid:paraId="432EE70B" w16cid:durableId="047896B1"/>
  <w16cid:commentId w16cid:paraId="0C368C20" w16cid:durableId="49ACF9FF"/>
  <w16cid:commentId w16cid:paraId="4DB99651" w16cid:durableId="2DD98FD8"/>
  <w16cid:commentId w16cid:paraId="267B63EB" w16cid:durableId="0DDDA41C"/>
  <w16cid:commentId w16cid:paraId="4B868177" w16cid:durableId="189790C9"/>
  <w16cid:commentId w16cid:paraId="674AE9F3" w16cid:durableId="54079BD3"/>
  <w16cid:commentId w16cid:paraId="09EB2B11" w16cid:durableId="48D6552D"/>
  <w16cid:commentId w16cid:paraId="21AB379A" w16cid:durableId="764AFE05"/>
  <w16cid:commentId w16cid:paraId="6831385A" w16cid:durableId="299A59F0"/>
  <w16cid:commentId w16cid:paraId="3E29B2D6" w16cid:durableId="76089A3D"/>
  <w16cid:commentId w16cid:paraId="4A705746" w16cid:durableId="62EFE87D"/>
  <w16cid:commentId w16cid:paraId="628FE616" w16cid:durableId="7FC824C0"/>
  <w16cid:commentId w16cid:paraId="027904B6" w16cid:durableId="39EB555E"/>
  <w16cid:commentId w16cid:paraId="7CDBD1AC" w16cid:durableId="635D8506"/>
  <w16cid:commentId w16cid:paraId="30FCD6AF" w16cid:durableId="531C1639"/>
  <w16cid:commentId w16cid:paraId="033E40B9" w16cid:durableId="02DDB245"/>
  <w16cid:commentId w16cid:paraId="6EBF1B57" w16cid:durableId="0EF8194C"/>
  <w16cid:commentId w16cid:paraId="00F1F36E" w16cid:durableId="3F8B308D"/>
  <w16cid:commentId w16cid:paraId="638CEED8" w16cid:durableId="35EE8C2E"/>
  <w16cid:commentId w16cid:paraId="4B366D29" w16cid:durableId="6F6FE3D6"/>
  <w16cid:commentId w16cid:paraId="0E430FA0" w16cid:durableId="78EC1514"/>
  <w16cid:commentId w16cid:paraId="08266857" w16cid:durableId="5145C28C"/>
  <w16cid:commentId w16cid:paraId="168A784F" w16cid:durableId="45D18188"/>
  <w16cid:commentId w16cid:paraId="42C2ADE8" w16cid:durableId="63880BFA"/>
  <w16cid:commentId w16cid:paraId="76C7917C" w16cid:durableId="31F92250"/>
  <w16cid:commentId w16cid:paraId="45FBD710" w16cid:durableId="477B692B"/>
  <w16cid:commentId w16cid:paraId="1289C6A9" w16cid:durableId="40A6EAC2"/>
  <w16cid:commentId w16cid:paraId="30EEAF17" w16cid:durableId="14101B88"/>
  <w16cid:commentId w16cid:paraId="3C4A8EF6" w16cid:durableId="310A0189"/>
  <w16cid:commentId w16cid:paraId="1D766C25" w16cid:durableId="154CE822"/>
  <w16cid:commentId w16cid:paraId="6C05D872" w16cid:durableId="7D0B5050"/>
  <w16cid:commentId w16cid:paraId="402C01F9" w16cid:durableId="5B6DB2E2"/>
  <w16cid:commentId w16cid:paraId="129B5AFD" w16cid:durableId="0B667D7F"/>
  <w16cid:commentId w16cid:paraId="43B546C4" w16cid:durableId="3EF0A6D8"/>
  <w16cid:commentId w16cid:paraId="179616CA" w16cid:durableId="4FCCED46"/>
  <w16cid:commentId w16cid:paraId="08C55D5D" w16cid:durableId="2E50307A"/>
  <w16cid:commentId w16cid:paraId="29D77879" w16cid:durableId="1EDD4F21"/>
  <w16cid:commentId w16cid:paraId="7F9CFBBA" w16cid:durableId="6F6B585C"/>
  <w16cid:commentId w16cid:paraId="23091A67" w16cid:durableId="4C35B26E"/>
  <w16cid:commentId w16cid:paraId="52D4DF17" w16cid:durableId="65280FC5"/>
  <w16cid:commentId w16cid:paraId="682DCE0A" w16cid:durableId="3D06F36C"/>
  <w16cid:commentId w16cid:paraId="2F049C4A" w16cid:durableId="05EC74B3"/>
  <w16cid:commentId w16cid:paraId="029039EA" w16cid:durableId="56953AA1"/>
  <w16cid:commentId w16cid:paraId="00DEDE43" w16cid:durableId="453ECF93"/>
  <w16cid:commentId w16cid:paraId="33DB7550" w16cid:durableId="38FCFBF3"/>
  <w16cid:commentId w16cid:paraId="4277A47C" w16cid:durableId="6975B104"/>
  <w16cid:commentId w16cid:paraId="2F40F9C1" w16cid:durableId="20FB28A3"/>
  <w16cid:commentId w16cid:paraId="1C37666C" w16cid:durableId="22262933"/>
  <w16cid:commentId w16cid:paraId="28B1416A" w16cid:durableId="7F6132D5"/>
  <w16cid:commentId w16cid:paraId="7E7F866A" w16cid:durableId="341BE27B"/>
  <w16cid:commentId w16cid:paraId="2CD05192" w16cid:durableId="3A11947C"/>
  <w16cid:commentId w16cid:paraId="5922204F" w16cid:durableId="017150AF"/>
  <w16cid:commentId w16cid:paraId="5FF362FE" w16cid:durableId="358EE994"/>
  <w16cid:commentId w16cid:paraId="448C3BF8" w16cid:durableId="49E699A4"/>
  <w16cid:commentId w16cid:paraId="61666FD6" w16cid:durableId="40B22F4A"/>
  <w16cid:commentId w16cid:paraId="467D5DDB" w16cid:durableId="13761758"/>
  <w16cid:commentId w16cid:paraId="2800E50E" w16cid:durableId="6D38FCA6"/>
  <w16cid:commentId w16cid:paraId="6F8FC6B8" w16cid:durableId="4DFE9BB7"/>
  <w16cid:commentId w16cid:paraId="18A33431" w16cid:durableId="14CAB90C"/>
  <w16cid:commentId w16cid:paraId="53251AC9" w16cid:durableId="05844CAD"/>
  <w16cid:commentId w16cid:paraId="6132B812" w16cid:durableId="0480354A"/>
  <w16cid:commentId w16cid:paraId="79695BEA" w16cid:durableId="244A653B"/>
  <w16cid:commentId w16cid:paraId="40906596" w16cid:durableId="631741DE"/>
  <w16cid:commentId w16cid:paraId="246A3C7E" w16cid:durableId="4A07E5C4"/>
  <w16cid:commentId w16cid:paraId="583D59B9" w16cid:durableId="1CC3C1DC"/>
  <w16cid:commentId w16cid:paraId="219B5C12" w16cid:durableId="19AD5C0B"/>
  <w16cid:commentId w16cid:paraId="6027D6F5" w16cid:durableId="479AF492"/>
  <w16cid:commentId w16cid:paraId="23AA58A1" w16cid:durableId="42721768"/>
  <w16cid:commentId w16cid:paraId="79626F7A" w16cid:durableId="7CD1B8F1"/>
  <w16cid:commentId w16cid:paraId="5916EA62" w16cid:durableId="03570441"/>
  <w16cid:commentId w16cid:paraId="41C9DA78" w16cid:durableId="3334E145"/>
  <w16cid:commentId w16cid:paraId="3A2B1B5B" w16cid:durableId="012A8415"/>
  <w16cid:commentId w16cid:paraId="5D98957B" w16cid:durableId="074D391E"/>
  <w16cid:commentId w16cid:paraId="1E285C31" w16cid:durableId="2D48302B"/>
  <w16cid:commentId w16cid:paraId="7FC8F146" w16cid:durableId="7D25D59C"/>
  <w16cid:commentId w16cid:paraId="5F8CF0CC" w16cid:durableId="378FD7BB"/>
  <w16cid:commentId w16cid:paraId="5931EA23" w16cid:durableId="5226381C"/>
  <w16cid:commentId w16cid:paraId="39ECB9EC" w16cid:durableId="51375ABF"/>
  <w16cid:commentId w16cid:paraId="77EB4B98" w16cid:durableId="34B65EA8"/>
  <w16cid:commentId w16cid:paraId="1C2CD644" w16cid:durableId="5F707577"/>
  <w16cid:commentId w16cid:paraId="2FB0F97E" w16cid:durableId="20004BFB"/>
  <w16cid:commentId w16cid:paraId="2EF8C751" w16cid:durableId="44041DB4"/>
  <w16cid:commentId w16cid:paraId="53BA02F9" w16cid:durableId="2F101686"/>
  <w16cid:commentId w16cid:paraId="48795C98" w16cid:durableId="112D6666"/>
  <w16cid:commentId w16cid:paraId="3D8A7790" w16cid:durableId="7B70FA6F"/>
  <w16cid:commentId w16cid:paraId="1B4F3CCF" w16cid:durableId="504C6C47"/>
  <w16cid:commentId w16cid:paraId="506647BA" w16cid:durableId="7203275E"/>
  <w16cid:commentId w16cid:paraId="507B5564" w16cid:durableId="3AAC50D8"/>
  <w16cid:commentId w16cid:paraId="6EDD6849" w16cid:durableId="77B03487"/>
  <w16cid:commentId w16cid:paraId="4C1D48CD" w16cid:durableId="11A81027"/>
  <w16cid:commentId w16cid:paraId="6537E3AE" w16cid:durableId="77055D2C"/>
  <w16cid:commentId w16cid:paraId="240B4774" w16cid:durableId="0F537BC9"/>
  <w16cid:commentId w16cid:paraId="15AE32CE" w16cid:durableId="66E9CC89"/>
  <w16cid:commentId w16cid:paraId="4235ED41" w16cid:durableId="6AA5D598"/>
  <w16cid:commentId w16cid:paraId="0A85646F" w16cid:durableId="61E1C257"/>
  <w16cid:commentId w16cid:paraId="20525CEF" w16cid:durableId="45953CD4"/>
  <w16cid:commentId w16cid:paraId="59BCC7FC" w16cid:durableId="5FE554F6"/>
  <w16cid:commentId w16cid:paraId="75EF37F5" w16cid:durableId="09E8355E"/>
  <w16cid:commentId w16cid:paraId="04DC139F" w16cid:durableId="601C0C19"/>
  <w16cid:commentId w16cid:paraId="5AA62AE6" w16cid:durableId="016BDAC2"/>
  <w16cid:commentId w16cid:paraId="5F488595" w16cid:durableId="0B689DD5"/>
  <w16cid:commentId w16cid:paraId="35226A18" w16cid:durableId="09E309D1"/>
  <w16cid:commentId w16cid:paraId="33178A19" w16cid:durableId="7A15FE14"/>
  <w16cid:commentId w16cid:paraId="7B5D488D" w16cid:durableId="13221437"/>
  <w16cid:commentId w16cid:paraId="5F0A578A" w16cid:durableId="5F007BAB"/>
  <w16cid:commentId w16cid:paraId="14E9001E" w16cid:durableId="7D24C02F"/>
  <w16cid:commentId w16cid:paraId="20AF369F" w16cid:durableId="41982588"/>
  <w16cid:commentId w16cid:paraId="30831192" w16cid:durableId="09BCDDBB"/>
  <w16cid:commentId w16cid:paraId="0BEB7B9B" w16cid:durableId="0E716FD6"/>
  <w16cid:commentId w16cid:paraId="40257290" w16cid:durableId="025A045B"/>
  <w16cid:commentId w16cid:paraId="1E25B3E8" w16cid:durableId="462B87CF"/>
  <w16cid:commentId w16cid:paraId="2E82BC23" w16cid:durableId="58D700D0"/>
  <w16cid:commentId w16cid:paraId="1153532F" w16cid:durableId="279C7C82"/>
  <w16cid:commentId w16cid:paraId="0535D626" w16cid:durableId="5916490A"/>
  <w16cid:commentId w16cid:paraId="324DDD9D" w16cid:durableId="1A7B3BE1"/>
  <w16cid:commentId w16cid:paraId="4453A321" w16cid:durableId="51B34CE6"/>
  <w16cid:commentId w16cid:paraId="76AA5E4C" w16cid:durableId="78954D52"/>
  <w16cid:commentId w16cid:paraId="2FD35335" w16cid:durableId="62E402FC"/>
  <w16cid:commentId w16cid:paraId="2BB31AD6" w16cid:durableId="36A0AE56"/>
  <w16cid:commentId w16cid:paraId="6344000B" w16cid:durableId="017E84B7"/>
  <w16cid:commentId w16cid:paraId="645BEC40" w16cid:durableId="3010DEFF"/>
  <w16cid:commentId w16cid:paraId="5C481085" w16cid:durableId="40EDC2E1"/>
  <w16cid:commentId w16cid:paraId="1AFD4253" w16cid:durableId="207732E4"/>
  <w16cid:commentId w16cid:paraId="1E6AC80E" w16cid:durableId="62F4E81D"/>
  <w16cid:commentId w16cid:paraId="7B25A7FE" w16cid:durableId="641414D1"/>
  <w16cid:commentId w16cid:paraId="4FFE35C1" w16cid:durableId="19095830"/>
  <w16cid:commentId w16cid:paraId="5524B629" w16cid:durableId="6108584D"/>
  <w16cid:commentId w16cid:paraId="7F49156A" w16cid:durableId="19E92E3B"/>
  <w16cid:commentId w16cid:paraId="6A38A680" w16cid:durableId="786B009B"/>
  <w16cid:commentId w16cid:paraId="6866F611" w16cid:durableId="69BEBD74"/>
  <w16cid:commentId w16cid:paraId="60EFE7F7" w16cid:durableId="6A585EA8"/>
  <w16cid:commentId w16cid:paraId="0B4D5C5A" w16cid:durableId="33CF4F2A"/>
  <w16cid:commentId w16cid:paraId="3F253F05" w16cid:durableId="3AE90614"/>
  <w16cid:commentId w16cid:paraId="5EAF5DC0" w16cid:durableId="5443E8AD"/>
  <w16cid:commentId w16cid:paraId="62B8A046" w16cid:durableId="0CC0F7A9"/>
  <w16cid:commentId w16cid:paraId="486897CF" w16cid:durableId="6701A579"/>
  <w16cid:commentId w16cid:paraId="2CC2151A" w16cid:durableId="6A92A9FB"/>
  <w16cid:commentId w16cid:paraId="7D944AA0" w16cid:durableId="31696D97"/>
  <w16cid:commentId w16cid:paraId="13B5C30A" w16cid:durableId="1A9B0384"/>
  <w16cid:commentId w16cid:paraId="42E54941" w16cid:durableId="784DEF09"/>
  <w16cid:commentId w16cid:paraId="70277071" w16cid:durableId="595FCD2F"/>
  <w16cid:commentId w16cid:paraId="13EA329C" w16cid:durableId="36E444C8"/>
  <w16cid:commentId w16cid:paraId="6A251531" w16cid:durableId="4608E5E7"/>
  <w16cid:commentId w16cid:paraId="374F5B77" w16cid:durableId="518E2168"/>
  <w16cid:commentId w16cid:paraId="1E5180EB" w16cid:durableId="5564ED5C"/>
  <w16cid:commentId w16cid:paraId="35AA9DFE" w16cid:durableId="78577209"/>
  <w16cid:commentId w16cid:paraId="0559FE6E" w16cid:durableId="26ECFF3C"/>
  <w16cid:commentId w16cid:paraId="5345046A" w16cid:durableId="2777780A"/>
  <w16cid:commentId w16cid:paraId="1D939D9E" w16cid:durableId="2F38FB7C"/>
  <w16cid:commentId w16cid:paraId="369E1EE4" w16cid:durableId="1B28AF75"/>
  <w16cid:commentId w16cid:paraId="2B276774" w16cid:durableId="6F24C99C"/>
  <w16cid:commentId w16cid:paraId="3C0DE042" w16cid:durableId="2080FADB"/>
  <w16cid:commentId w16cid:paraId="64758CD5" w16cid:durableId="0383411B"/>
  <w16cid:commentId w16cid:paraId="205FF2ED" w16cid:durableId="1DAE7DB9"/>
  <w16cid:commentId w16cid:paraId="2A4FC85F" w16cid:durableId="7B3D54BB"/>
  <w16cid:commentId w16cid:paraId="593A0BD1" w16cid:durableId="532E2B06"/>
  <w16cid:commentId w16cid:paraId="78EF5C55" w16cid:durableId="60C17080"/>
  <w16cid:commentId w16cid:paraId="4F6BAF97" w16cid:durableId="5F51CA13"/>
  <w16cid:commentId w16cid:paraId="1C15EC11" w16cid:durableId="3CBEFE3F"/>
  <w16cid:commentId w16cid:paraId="4EE390B0" w16cid:durableId="4AB07F74"/>
  <w16cid:commentId w16cid:paraId="68180562" w16cid:durableId="29977B85"/>
  <w16cid:commentId w16cid:paraId="62A6F4F4" w16cid:durableId="7349EF76"/>
  <w16cid:commentId w16cid:paraId="77876989" w16cid:durableId="29D482C7"/>
  <w16cid:commentId w16cid:paraId="27226D55" w16cid:durableId="45A8E3E4"/>
  <w16cid:commentId w16cid:paraId="4B1A6D15" w16cid:durableId="02C3002B"/>
  <w16cid:commentId w16cid:paraId="77A7035E" w16cid:durableId="2FD10474"/>
  <w16cid:commentId w16cid:paraId="66C7E665" w16cid:durableId="1DF20F27"/>
  <w16cid:commentId w16cid:paraId="28DD2880" w16cid:durableId="7103D4C6"/>
  <w16cid:commentId w16cid:paraId="5270D3BA" w16cid:durableId="5C480895"/>
  <w16cid:commentId w16cid:paraId="3717FEDF" w16cid:durableId="08ADF906"/>
  <w16cid:commentId w16cid:paraId="79E2F50E" w16cid:durableId="63674474"/>
  <w16cid:commentId w16cid:paraId="4118176A" w16cid:durableId="69F82B14"/>
  <w16cid:commentId w16cid:paraId="3D210332" w16cid:durableId="2C2517D3"/>
  <w16cid:commentId w16cid:paraId="7719461E" w16cid:durableId="63D06B08"/>
  <w16cid:commentId w16cid:paraId="3C63315E" w16cid:durableId="0C34225D"/>
  <w16cid:commentId w16cid:paraId="2913BDEB" w16cid:durableId="5F3E21AC"/>
  <w16cid:commentId w16cid:paraId="1666DEF5" w16cid:durableId="7530EB3C"/>
  <w16cid:commentId w16cid:paraId="1FEB6563" w16cid:durableId="74263482"/>
  <w16cid:commentId w16cid:paraId="7B50EAC5" w16cid:durableId="7AC70983"/>
  <w16cid:commentId w16cid:paraId="297093A1" w16cid:durableId="58BB00C1"/>
  <w16cid:commentId w16cid:paraId="31A9CCE1" w16cid:durableId="4CCBC286"/>
  <w16cid:commentId w16cid:paraId="26F3C19A" w16cid:durableId="6D2138AF"/>
  <w16cid:commentId w16cid:paraId="558C7940" w16cid:durableId="688E7086"/>
  <w16cid:commentId w16cid:paraId="07B2E001" w16cid:durableId="2A71452E"/>
  <w16cid:commentId w16cid:paraId="1C1A3622" w16cid:durableId="0A54D65D"/>
  <w16cid:commentId w16cid:paraId="3ACCE6B5" w16cid:durableId="0892B580"/>
  <w16cid:commentId w16cid:paraId="088EFED0" w16cid:durableId="664E3A1A"/>
  <w16cid:commentId w16cid:paraId="578553A1" w16cid:durableId="1BBAC2F5"/>
  <w16cid:commentId w16cid:paraId="1807435E" w16cid:durableId="2B316A69"/>
  <w16cid:commentId w16cid:paraId="5EDB321F" w16cid:durableId="1F1E77C3"/>
  <w16cid:commentId w16cid:paraId="3F9091C7" w16cid:durableId="7164C66C"/>
  <w16cid:commentId w16cid:paraId="08E0BAAA" w16cid:durableId="6A31084A"/>
  <w16cid:commentId w16cid:paraId="4DD96C56" w16cid:durableId="2BFE36AD"/>
  <w16cid:commentId w16cid:paraId="6D7148EE" w16cid:durableId="5E1F5B99"/>
  <w16cid:commentId w16cid:paraId="6F81B5BB" w16cid:durableId="7834249A"/>
  <w16cid:commentId w16cid:paraId="76EBAB0F" w16cid:durableId="3E4E1181"/>
  <w16cid:commentId w16cid:paraId="5AAF0CB1" w16cid:durableId="0F67FE9D"/>
  <w16cid:commentId w16cid:paraId="627FD18E" w16cid:durableId="1DAA85C8"/>
  <w16cid:commentId w16cid:paraId="4C284657" w16cid:durableId="4F8B22A5"/>
  <w16cid:commentId w16cid:paraId="4B29ABB5" w16cid:durableId="008130A4"/>
  <w16cid:commentId w16cid:paraId="5D69A9AC" w16cid:durableId="6E49D1B5"/>
  <w16cid:commentId w16cid:paraId="7F86C5F8" w16cid:durableId="44359A4A"/>
  <w16cid:commentId w16cid:paraId="74150EB2" w16cid:durableId="7764D3CA"/>
  <w16cid:commentId w16cid:paraId="35C10C11" w16cid:durableId="7F8706C3"/>
  <w16cid:commentId w16cid:paraId="4C638D6F" w16cid:durableId="4B29B3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1E580" w14:textId="77777777" w:rsidR="008B250D" w:rsidRDefault="008B250D">
      <w:pPr>
        <w:spacing w:line="240" w:lineRule="auto"/>
      </w:pPr>
      <w:r>
        <w:separator/>
      </w:r>
    </w:p>
  </w:endnote>
  <w:endnote w:type="continuationSeparator" w:id="0">
    <w:p w14:paraId="33DA840D" w14:textId="77777777" w:rsidR="008B250D" w:rsidRDefault="008B25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10E17" w14:textId="77777777" w:rsidR="008A31D4" w:rsidRDefault="007A4E7E">
    <w:pPr>
      <w:jc w:val="right"/>
    </w:pPr>
    <w:r>
      <w:rPr>
        <w:color w:val="2B579A"/>
        <w:shd w:val="clear" w:color="auto" w:fill="E6E6E6"/>
      </w:rPr>
      <w:fldChar w:fldCharType="begin"/>
    </w:r>
    <w:r>
      <w:rPr>
        <w:color w:val="2B579A"/>
        <w:shd w:val="clear" w:color="auto" w:fill="E6E6E6"/>
      </w:rPr>
      <w:instrText>PAGE</w:instrText>
    </w:r>
    <w:r>
      <w:rPr>
        <w:color w:val="2B579A"/>
        <w:shd w:val="clear" w:color="auto" w:fill="E6E6E6"/>
      </w:rPr>
      <w:fldChar w:fldCharType="separate"/>
    </w:r>
    <w:r>
      <w:rPr>
        <w:noProof/>
        <w:color w:val="2B579A"/>
        <w:shd w:val="clear" w:color="auto" w:fill="E6E6E6"/>
      </w:rPr>
      <w:t>1</w:t>
    </w:r>
    <w:r>
      <w:rPr>
        <w:color w:val="2B579A"/>
        <w:shd w:val="clear" w:color="auto" w:fill="E6E6E6"/>
      </w:rPr>
      <w:fldChar w:fldCharType="end"/>
    </w:r>
  </w:p>
  <w:p w14:paraId="02662F79" w14:textId="77777777" w:rsidR="008A31D4" w:rsidRDefault="008A31D4">
    <w:pPr>
      <w:jc w:val="right"/>
    </w:pPr>
  </w:p>
  <w:p w14:paraId="2537E164" w14:textId="3C632398" w:rsidR="008A31D4" w:rsidRDefault="008A31D4">
    <w:pPr>
      <w:jc w:val="both"/>
      <w:rPr>
        <w:color w:val="FF0000"/>
        <w:sz w:val="20"/>
        <w:szCs w:val="20"/>
      </w:rPr>
    </w:pPr>
  </w:p>
  <w:p w14:paraId="6BCE8827" w14:textId="77777777" w:rsidR="008A31D4" w:rsidRDefault="008A31D4">
    <w:pPr>
      <w:jc w:val="right"/>
      <w:rPr>
        <w:color w:val="FF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03FA3" w14:textId="77777777" w:rsidR="008B250D" w:rsidRDefault="008B250D">
      <w:pPr>
        <w:spacing w:line="240" w:lineRule="auto"/>
      </w:pPr>
      <w:r>
        <w:separator/>
      </w:r>
    </w:p>
  </w:footnote>
  <w:footnote w:type="continuationSeparator" w:id="0">
    <w:p w14:paraId="3ED910B6" w14:textId="77777777" w:rsidR="008B250D" w:rsidRDefault="008B25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F53E7" w14:textId="0A76C57A" w:rsidR="008A31D4" w:rsidRDefault="00D248A1">
    <w:r w:rsidRPr="002D1181">
      <w:rPr>
        <w:noProof/>
      </w:rPr>
      <w:drawing>
        <wp:anchor distT="0" distB="0" distL="114300" distR="114300" simplePos="0" relativeHeight="251658242" behindDoc="0" locked="0" layoutInCell="1" allowOverlap="1" wp14:anchorId="6FDBDCE4" wp14:editId="55784374">
          <wp:simplePos x="0" y="0"/>
          <wp:positionH relativeFrom="column">
            <wp:posOffset>5068926</wp:posOffset>
          </wp:positionH>
          <wp:positionV relativeFrom="paragraph">
            <wp:posOffset>263067</wp:posOffset>
          </wp:positionV>
          <wp:extent cx="1272540" cy="441960"/>
          <wp:effectExtent l="0" t="0" r="3810" b="0"/>
          <wp:wrapNone/>
          <wp:docPr id="141077241" name="Picture 1" descr="A black text with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7241" name="Picture 1" descr="A black text with a circle and a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72540" cy="441960"/>
                  </a:xfrm>
                  <a:prstGeom prst="rect">
                    <a:avLst/>
                  </a:prstGeom>
                </pic:spPr>
              </pic:pic>
            </a:graphicData>
          </a:graphic>
        </wp:anchor>
      </w:drawing>
    </w:r>
    <w:r w:rsidR="007A4E7E">
      <w:rPr>
        <w:noProof/>
      </w:rPr>
      <w:drawing>
        <wp:anchor distT="0" distB="0" distL="114300" distR="114300" simplePos="0" relativeHeight="251658241" behindDoc="0" locked="0" layoutInCell="1" allowOverlap="1" wp14:anchorId="1940A4D2" wp14:editId="5F162CC8">
          <wp:simplePos x="0" y="0"/>
          <wp:positionH relativeFrom="margin">
            <wp:posOffset>-733425</wp:posOffset>
          </wp:positionH>
          <wp:positionV relativeFrom="paragraph">
            <wp:posOffset>19050</wp:posOffset>
          </wp:positionV>
          <wp:extent cx="1676400" cy="933864"/>
          <wp:effectExtent l="0" t="0" r="0" b="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76400" cy="933864"/>
                  </a:xfrm>
                  <a:prstGeom prst="rect">
                    <a:avLst/>
                  </a:prstGeom>
                </pic:spPr>
              </pic:pic>
            </a:graphicData>
          </a:graphic>
          <wp14:sizeRelH relativeFrom="margin">
            <wp14:pctWidth>0</wp14:pctWidth>
          </wp14:sizeRelH>
          <wp14:sizeRelV relativeFrom="margin">
            <wp14:pctHeight>0</wp14:pctHeight>
          </wp14:sizeRelV>
        </wp:anchor>
      </w:drawing>
    </w:r>
    <w:r w:rsidR="007A4E7E">
      <w:tab/>
    </w:r>
    <w:r w:rsidR="007A4E7E">
      <w:tab/>
    </w:r>
    <w:r w:rsidR="007A4E7E">
      <w:tab/>
    </w:r>
    <w:r w:rsidR="007A4E7E">
      <w:tab/>
    </w:r>
    <w:r w:rsidR="007A4E7E">
      <w:tab/>
    </w:r>
    <w:r w:rsidR="007A4E7E">
      <w:tab/>
    </w:r>
    <w:r w:rsidR="007A4E7E">
      <w:tab/>
    </w:r>
    <w:r w:rsidR="007A4E7E">
      <w:tab/>
    </w:r>
    <w:r w:rsidR="007A4E7E">
      <w:tab/>
    </w:r>
    <w:r w:rsidR="007A4E7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58327" w14:textId="77777777" w:rsidR="008A31D4" w:rsidRDefault="007A4E7E">
    <w:r>
      <w:rPr>
        <w:noProof/>
      </w:rPr>
      <w:drawing>
        <wp:anchor distT="114300" distB="114300" distL="114300" distR="114300" simplePos="0" relativeHeight="251658240" behindDoc="0" locked="0" layoutInCell="1" hidden="0" allowOverlap="1" wp14:anchorId="7ED93425" wp14:editId="6DB26992">
          <wp:simplePos x="0" y="0"/>
          <wp:positionH relativeFrom="column">
            <wp:posOffset>19053</wp:posOffset>
          </wp:positionH>
          <wp:positionV relativeFrom="paragraph">
            <wp:posOffset>114300</wp:posOffset>
          </wp:positionV>
          <wp:extent cx="1933575" cy="419100"/>
          <wp:effectExtent l="0" t="0" r="0" b="0"/>
          <wp:wrapTopAndBottom distT="114300" distB="114300"/>
          <wp:docPr id="6076881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933575" cy="4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6665"/>
    <w:multiLevelType w:val="multilevel"/>
    <w:tmpl w:val="D7A4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A182F"/>
    <w:multiLevelType w:val="multilevel"/>
    <w:tmpl w:val="E9A6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62E52"/>
    <w:multiLevelType w:val="multilevel"/>
    <w:tmpl w:val="6D62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A007E"/>
    <w:multiLevelType w:val="multilevel"/>
    <w:tmpl w:val="127C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E6945"/>
    <w:multiLevelType w:val="multilevel"/>
    <w:tmpl w:val="8170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76D47"/>
    <w:multiLevelType w:val="multilevel"/>
    <w:tmpl w:val="21C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211BC"/>
    <w:multiLevelType w:val="multilevel"/>
    <w:tmpl w:val="19A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B1CDE"/>
    <w:multiLevelType w:val="multilevel"/>
    <w:tmpl w:val="2E7E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C1D1A"/>
    <w:multiLevelType w:val="multilevel"/>
    <w:tmpl w:val="59E8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94FCC"/>
    <w:multiLevelType w:val="multilevel"/>
    <w:tmpl w:val="FD30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46D2E"/>
    <w:multiLevelType w:val="multilevel"/>
    <w:tmpl w:val="A93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32554"/>
    <w:multiLevelType w:val="multilevel"/>
    <w:tmpl w:val="6FB2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A1E78"/>
    <w:multiLevelType w:val="multilevel"/>
    <w:tmpl w:val="36F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C67D9"/>
    <w:multiLevelType w:val="multilevel"/>
    <w:tmpl w:val="57DA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77554"/>
    <w:multiLevelType w:val="multilevel"/>
    <w:tmpl w:val="F40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44DF4"/>
    <w:multiLevelType w:val="multilevel"/>
    <w:tmpl w:val="80CA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F48E2"/>
    <w:multiLevelType w:val="multilevel"/>
    <w:tmpl w:val="A6C8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15B40"/>
    <w:multiLevelType w:val="multilevel"/>
    <w:tmpl w:val="F05A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768E9"/>
    <w:multiLevelType w:val="multilevel"/>
    <w:tmpl w:val="F610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5263C"/>
    <w:multiLevelType w:val="multilevel"/>
    <w:tmpl w:val="F0C0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17C58"/>
    <w:multiLevelType w:val="multilevel"/>
    <w:tmpl w:val="0540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F3BC8"/>
    <w:multiLevelType w:val="multilevel"/>
    <w:tmpl w:val="59AA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029E8"/>
    <w:multiLevelType w:val="multilevel"/>
    <w:tmpl w:val="EC92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605BB"/>
    <w:multiLevelType w:val="multilevel"/>
    <w:tmpl w:val="257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F7374"/>
    <w:multiLevelType w:val="multilevel"/>
    <w:tmpl w:val="06D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86A89"/>
    <w:multiLevelType w:val="multilevel"/>
    <w:tmpl w:val="9AAE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01DDA"/>
    <w:multiLevelType w:val="multilevel"/>
    <w:tmpl w:val="D5D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1612E"/>
    <w:multiLevelType w:val="multilevel"/>
    <w:tmpl w:val="E610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F4C50"/>
    <w:multiLevelType w:val="multilevel"/>
    <w:tmpl w:val="BEAA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D74B3"/>
    <w:multiLevelType w:val="multilevel"/>
    <w:tmpl w:val="84C4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23CFA"/>
    <w:multiLevelType w:val="multilevel"/>
    <w:tmpl w:val="E8CE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DC14D9"/>
    <w:multiLevelType w:val="multilevel"/>
    <w:tmpl w:val="DAD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7626E"/>
    <w:multiLevelType w:val="multilevel"/>
    <w:tmpl w:val="E988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745D4"/>
    <w:multiLevelType w:val="multilevel"/>
    <w:tmpl w:val="4984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5C06D9"/>
    <w:multiLevelType w:val="multilevel"/>
    <w:tmpl w:val="A0E0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23C67"/>
    <w:multiLevelType w:val="multilevel"/>
    <w:tmpl w:val="F354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645EF8"/>
    <w:multiLevelType w:val="multilevel"/>
    <w:tmpl w:val="2D22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2134A"/>
    <w:multiLevelType w:val="multilevel"/>
    <w:tmpl w:val="872E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4D35B9"/>
    <w:multiLevelType w:val="hybridMultilevel"/>
    <w:tmpl w:val="78DADA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8055076"/>
    <w:multiLevelType w:val="multilevel"/>
    <w:tmpl w:val="FD44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60150"/>
    <w:multiLevelType w:val="multilevel"/>
    <w:tmpl w:val="24E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F032A9"/>
    <w:multiLevelType w:val="multilevel"/>
    <w:tmpl w:val="986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4E2355"/>
    <w:multiLevelType w:val="multilevel"/>
    <w:tmpl w:val="50D8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D57DE"/>
    <w:multiLevelType w:val="multilevel"/>
    <w:tmpl w:val="5788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F42B6"/>
    <w:multiLevelType w:val="multilevel"/>
    <w:tmpl w:val="F7DC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CF2017"/>
    <w:multiLevelType w:val="multilevel"/>
    <w:tmpl w:val="AA06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F75215"/>
    <w:multiLevelType w:val="multilevel"/>
    <w:tmpl w:val="8D8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201BF"/>
    <w:multiLevelType w:val="multilevel"/>
    <w:tmpl w:val="5BD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3B1774"/>
    <w:multiLevelType w:val="multilevel"/>
    <w:tmpl w:val="0630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535ED"/>
    <w:multiLevelType w:val="hybridMultilevel"/>
    <w:tmpl w:val="070A8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FEB38A7"/>
    <w:multiLevelType w:val="multilevel"/>
    <w:tmpl w:val="5C4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275977">
    <w:abstractNumId w:val="49"/>
  </w:num>
  <w:num w:numId="2" w16cid:durableId="1669820742">
    <w:abstractNumId w:val="38"/>
  </w:num>
  <w:num w:numId="3" w16cid:durableId="476491">
    <w:abstractNumId w:val="18"/>
  </w:num>
  <w:num w:numId="4" w16cid:durableId="1416823951">
    <w:abstractNumId w:val="46"/>
  </w:num>
  <w:num w:numId="5" w16cid:durableId="603419824">
    <w:abstractNumId w:val="11"/>
  </w:num>
  <w:num w:numId="6" w16cid:durableId="1133060458">
    <w:abstractNumId w:val="32"/>
  </w:num>
  <w:num w:numId="7" w16cid:durableId="395661829">
    <w:abstractNumId w:val="17"/>
  </w:num>
  <w:num w:numId="8" w16cid:durableId="1829469558">
    <w:abstractNumId w:val="43"/>
  </w:num>
  <w:num w:numId="9" w16cid:durableId="844437225">
    <w:abstractNumId w:val="47"/>
  </w:num>
  <w:num w:numId="10" w16cid:durableId="1664814073">
    <w:abstractNumId w:val="8"/>
  </w:num>
  <w:num w:numId="11" w16cid:durableId="1023634991">
    <w:abstractNumId w:val="0"/>
  </w:num>
  <w:num w:numId="12" w16cid:durableId="1235119737">
    <w:abstractNumId w:val="26"/>
  </w:num>
  <w:num w:numId="13" w16cid:durableId="252594313">
    <w:abstractNumId w:val="22"/>
  </w:num>
  <w:num w:numId="14" w16cid:durableId="1975332447">
    <w:abstractNumId w:val="42"/>
  </w:num>
  <w:num w:numId="15" w16cid:durableId="2018117098">
    <w:abstractNumId w:val="16"/>
  </w:num>
  <w:num w:numId="16" w16cid:durableId="1981643019">
    <w:abstractNumId w:val="15"/>
  </w:num>
  <w:num w:numId="17" w16cid:durableId="2017804071">
    <w:abstractNumId w:val="34"/>
  </w:num>
  <w:num w:numId="18" w16cid:durableId="1125582137">
    <w:abstractNumId w:val="5"/>
  </w:num>
  <w:num w:numId="19" w16cid:durableId="922179754">
    <w:abstractNumId w:val="12"/>
  </w:num>
  <w:num w:numId="20" w16cid:durableId="1513953868">
    <w:abstractNumId w:val="4"/>
  </w:num>
  <w:num w:numId="21" w16cid:durableId="470832550">
    <w:abstractNumId w:val="7"/>
  </w:num>
  <w:num w:numId="22" w16cid:durableId="257713340">
    <w:abstractNumId w:val="10"/>
  </w:num>
  <w:num w:numId="23" w16cid:durableId="656610998">
    <w:abstractNumId w:val="23"/>
  </w:num>
  <w:num w:numId="24" w16cid:durableId="1182937729">
    <w:abstractNumId w:val="41"/>
  </w:num>
  <w:num w:numId="25" w16cid:durableId="430249815">
    <w:abstractNumId w:val="24"/>
  </w:num>
  <w:num w:numId="26" w16cid:durableId="1094519460">
    <w:abstractNumId w:val="9"/>
  </w:num>
  <w:num w:numId="27" w16cid:durableId="650796837">
    <w:abstractNumId w:val="45"/>
  </w:num>
  <w:num w:numId="28" w16cid:durableId="1791170837">
    <w:abstractNumId w:val="29"/>
  </w:num>
  <w:num w:numId="29" w16cid:durableId="686903844">
    <w:abstractNumId w:val="36"/>
  </w:num>
  <w:num w:numId="30" w16cid:durableId="480267565">
    <w:abstractNumId w:val="44"/>
  </w:num>
  <w:num w:numId="31" w16cid:durableId="191039640">
    <w:abstractNumId w:val="2"/>
  </w:num>
  <w:num w:numId="32" w16cid:durableId="2032950262">
    <w:abstractNumId w:val="25"/>
  </w:num>
  <w:num w:numId="33" w16cid:durableId="2065714067">
    <w:abstractNumId w:val="19"/>
  </w:num>
  <w:num w:numId="34" w16cid:durableId="1229347085">
    <w:abstractNumId w:val="3"/>
  </w:num>
  <w:num w:numId="35" w16cid:durableId="1387534275">
    <w:abstractNumId w:val="13"/>
  </w:num>
  <w:num w:numId="36" w16cid:durableId="662584200">
    <w:abstractNumId w:val="21"/>
  </w:num>
  <w:num w:numId="37" w16cid:durableId="1999534247">
    <w:abstractNumId w:val="6"/>
  </w:num>
  <w:num w:numId="38" w16cid:durableId="1575816885">
    <w:abstractNumId w:val="40"/>
  </w:num>
  <w:num w:numId="39" w16cid:durableId="911542017">
    <w:abstractNumId w:val="37"/>
  </w:num>
  <w:num w:numId="40" w16cid:durableId="221212794">
    <w:abstractNumId w:val="39"/>
  </w:num>
  <w:num w:numId="41" w16cid:durableId="1136416863">
    <w:abstractNumId w:val="30"/>
  </w:num>
  <w:num w:numId="42" w16cid:durableId="1239174045">
    <w:abstractNumId w:val="50"/>
  </w:num>
  <w:num w:numId="43" w16cid:durableId="667367282">
    <w:abstractNumId w:val="48"/>
  </w:num>
  <w:num w:numId="44" w16cid:durableId="934678563">
    <w:abstractNumId w:val="31"/>
  </w:num>
  <w:num w:numId="45" w16cid:durableId="1143232990">
    <w:abstractNumId w:val="27"/>
  </w:num>
  <w:num w:numId="46" w16cid:durableId="1872763255">
    <w:abstractNumId w:val="35"/>
  </w:num>
  <w:num w:numId="47" w16cid:durableId="1127118990">
    <w:abstractNumId w:val="28"/>
  </w:num>
  <w:num w:numId="48" w16cid:durableId="369035107">
    <w:abstractNumId w:val="20"/>
  </w:num>
  <w:num w:numId="49" w16cid:durableId="1957445044">
    <w:abstractNumId w:val="14"/>
  </w:num>
  <w:num w:numId="50" w16cid:durableId="695084057">
    <w:abstractNumId w:val="33"/>
  </w:num>
  <w:num w:numId="51" w16cid:durableId="896403430">
    <w:abstractNumId w:val="1"/>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nda Beaudin">
    <w15:presenceInfo w15:providerId="AD" w15:userId="S::abeaudin@pivotinteriors.com::a0d865d6-fe19-4370-b620-5eb0631f80e2"/>
  </w15:person>
  <w15:person w15:author="Gary Strickland">
    <w15:presenceInfo w15:providerId="AD" w15:userId="S::gary.strickland@getgsi.com::c531d06c-9e21-46fe-9549-e4348db6d13b"/>
  </w15:person>
  <w15:person w15:author="Sandra Massey">
    <w15:presenceInfo w15:providerId="AD" w15:userId="S::sandra.massey_getgsi.com#ext#@pivotinteriors.onmicrosoft.com::d9ab9d65-c4c5-4b53-a31b-7a59b325e130"/>
  </w15:person>
  <w15:person w15:author="Sandra Rudloff">
    <w15:presenceInfo w15:providerId="AD" w15:userId="S::srudloff@pivotinteriors.com::9cf714b4-f09e-4f93-a0d9-8a2a0d2f3e11"/>
  </w15:person>
  <w15:person w15:author="Chris Trumble">
    <w15:presenceInfo w15:providerId="AD" w15:userId="S::chris.trumble_getgsi.com#ext#@pivotinteriors.onmicrosoft.com::ec44e8d5-c767-40ea-b594-26c416fff508"/>
  </w15:person>
  <w15:person w15:author="Yuridia Silvas">
    <w15:presenceInfo w15:providerId="AD" w15:userId="S::ysilvas@pivotinteriors.com::a8d28258-c92d-442d-b64f-bba189dfb22e"/>
  </w15:person>
  <w15:person w15:author="Marcus Dallacqua">
    <w15:presenceInfo w15:providerId="AD" w15:userId="S::marcus.dallacqua@getgsi.com::3bba3ac2-9927-4bf5-ba83-63ca9dac6ed1"/>
  </w15:person>
  <w15:person w15:author="Brian Hagerty">
    <w15:presenceInfo w15:providerId="AD" w15:userId="S::bhagerty@pivotinteriors.com::e2ae3756-555f-41a5-accf-58a0f932d4c7"/>
  </w15:person>
  <w15:person w15:author="Marie Guerrero">
    <w15:presenceInfo w15:providerId="AD" w15:userId="S::mguerrero@pivotinteriors.com::18a09bea-4c67-4cd4-bb09-f9cd84d7cb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1D4"/>
    <w:rsid w:val="00006BCE"/>
    <w:rsid w:val="00007B69"/>
    <w:rsid w:val="000128A5"/>
    <w:rsid w:val="00012AE0"/>
    <w:rsid w:val="00012B43"/>
    <w:rsid w:val="00013769"/>
    <w:rsid w:val="00020F31"/>
    <w:rsid w:val="00022123"/>
    <w:rsid w:val="000252BF"/>
    <w:rsid w:val="00026AB9"/>
    <w:rsid w:val="00030C58"/>
    <w:rsid w:val="00030CC6"/>
    <w:rsid w:val="000334DB"/>
    <w:rsid w:val="000379A5"/>
    <w:rsid w:val="00040E9D"/>
    <w:rsid w:val="00041069"/>
    <w:rsid w:val="0004658D"/>
    <w:rsid w:val="00053EEF"/>
    <w:rsid w:val="00062222"/>
    <w:rsid w:val="000626E9"/>
    <w:rsid w:val="0007301F"/>
    <w:rsid w:val="0008136E"/>
    <w:rsid w:val="00085F94"/>
    <w:rsid w:val="00092020"/>
    <w:rsid w:val="00095EC9"/>
    <w:rsid w:val="00096B6E"/>
    <w:rsid w:val="000976A9"/>
    <w:rsid w:val="000A01CB"/>
    <w:rsid w:val="000A0649"/>
    <w:rsid w:val="000A34AD"/>
    <w:rsid w:val="000A4C0E"/>
    <w:rsid w:val="000A4D11"/>
    <w:rsid w:val="000A611C"/>
    <w:rsid w:val="000C54AB"/>
    <w:rsid w:val="000D41C1"/>
    <w:rsid w:val="000D7637"/>
    <w:rsid w:val="000E38EF"/>
    <w:rsid w:val="000F26C2"/>
    <w:rsid w:val="000F4062"/>
    <w:rsid w:val="000F655C"/>
    <w:rsid w:val="000F692F"/>
    <w:rsid w:val="000F7A34"/>
    <w:rsid w:val="00102B3F"/>
    <w:rsid w:val="00102D26"/>
    <w:rsid w:val="00110334"/>
    <w:rsid w:val="00111785"/>
    <w:rsid w:val="0011314F"/>
    <w:rsid w:val="001142FB"/>
    <w:rsid w:val="001157F4"/>
    <w:rsid w:val="0012198D"/>
    <w:rsid w:val="00121F01"/>
    <w:rsid w:val="00122A8E"/>
    <w:rsid w:val="001232EB"/>
    <w:rsid w:val="00123397"/>
    <w:rsid w:val="00123F88"/>
    <w:rsid w:val="00124D16"/>
    <w:rsid w:val="00125AFA"/>
    <w:rsid w:val="001273D7"/>
    <w:rsid w:val="0013532A"/>
    <w:rsid w:val="00143205"/>
    <w:rsid w:val="00150BEF"/>
    <w:rsid w:val="00154B69"/>
    <w:rsid w:val="0015789A"/>
    <w:rsid w:val="00161637"/>
    <w:rsid w:val="00175D7F"/>
    <w:rsid w:val="001763D6"/>
    <w:rsid w:val="00180228"/>
    <w:rsid w:val="00180AB1"/>
    <w:rsid w:val="00181226"/>
    <w:rsid w:val="00181A54"/>
    <w:rsid w:val="00181D7E"/>
    <w:rsid w:val="00182CF8"/>
    <w:rsid w:val="00194E3C"/>
    <w:rsid w:val="00195F91"/>
    <w:rsid w:val="001A52B9"/>
    <w:rsid w:val="001A54FD"/>
    <w:rsid w:val="001B11C6"/>
    <w:rsid w:val="001B4465"/>
    <w:rsid w:val="001B4561"/>
    <w:rsid w:val="001B48EE"/>
    <w:rsid w:val="001B6654"/>
    <w:rsid w:val="001C32C6"/>
    <w:rsid w:val="001C61C5"/>
    <w:rsid w:val="001D018B"/>
    <w:rsid w:val="001D0844"/>
    <w:rsid w:val="001D15CB"/>
    <w:rsid w:val="001D578D"/>
    <w:rsid w:val="001E64C8"/>
    <w:rsid w:val="001F14C1"/>
    <w:rsid w:val="00201F0F"/>
    <w:rsid w:val="00203858"/>
    <w:rsid w:val="002078EB"/>
    <w:rsid w:val="00215F56"/>
    <w:rsid w:val="00217BFB"/>
    <w:rsid w:val="002200C0"/>
    <w:rsid w:val="0022090D"/>
    <w:rsid w:val="00221097"/>
    <w:rsid w:val="00222656"/>
    <w:rsid w:val="00223D86"/>
    <w:rsid w:val="00224B10"/>
    <w:rsid w:val="00230E68"/>
    <w:rsid w:val="0023636B"/>
    <w:rsid w:val="002507C9"/>
    <w:rsid w:val="002525C1"/>
    <w:rsid w:val="00255B69"/>
    <w:rsid w:val="00262C20"/>
    <w:rsid w:val="00263AC5"/>
    <w:rsid w:val="00265789"/>
    <w:rsid w:val="0026620A"/>
    <w:rsid w:val="00266BD0"/>
    <w:rsid w:val="00270DB2"/>
    <w:rsid w:val="00271364"/>
    <w:rsid w:val="00273438"/>
    <w:rsid w:val="00275AED"/>
    <w:rsid w:val="00275BB9"/>
    <w:rsid w:val="00277744"/>
    <w:rsid w:val="00281AC4"/>
    <w:rsid w:val="00282351"/>
    <w:rsid w:val="00284227"/>
    <w:rsid w:val="00284E38"/>
    <w:rsid w:val="00286680"/>
    <w:rsid w:val="00293F2B"/>
    <w:rsid w:val="00293FF0"/>
    <w:rsid w:val="00294E59"/>
    <w:rsid w:val="0029622E"/>
    <w:rsid w:val="00296F0F"/>
    <w:rsid w:val="002A4E4D"/>
    <w:rsid w:val="002B285C"/>
    <w:rsid w:val="002B39B7"/>
    <w:rsid w:val="002B4E05"/>
    <w:rsid w:val="002C0129"/>
    <w:rsid w:val="002C47E4"/>
    <w:rsid w:val="002C6401"/>
    <w:rsid w:val="002D0999"/>
    <w:rsid w:val="002D1181"/>
    <w:rsid w:val="002D601B"/>
    <w:rsid w:val="002D6A5F"/>
    <w:rsid w:val="002E0007"/>
    <w:rsid w:val="002E50CF"/>
    <w:rsid w:val="002E7A3A"/>
    <w:rsid w:val="002F0536"/>
    <w:rsid w:val="002F313D"/>
    <w:rsid w:val="002F4D56"/>
    <w:rsid w:val="002F5410"/>
    <w:rsid w:val="0030432F"/>
    <w:rsid w:val="00306E2F"/>
    <w:rsid w:val="0031028A"/>
    <w:rsid w:val="00311CF9"/>
    <w:rsid w:val="00314C88"/>
    <w:rsid w:val="003173E3"/>
    <w:rsid w:val="00320CDF"/>
    <w:rsid w:val="00321E77"/>
    <w:rsid w:val="00324261"/>
    <w:rsid w:val="00324577"/>
    <w:rsid w:val="003329FD"/>
    <w:rsid w:val="00332EE3"/>
    <w:rsid w:val="00333EF6"/>
    <w:rsid w:val="00335CEF"/>
    <w:rsid w:val="00343363"/>
    <w:rsid w:val="00343EE8"/>
    <w:rsid w:val="003441C4"/>
    <w:rsid w:val="00345232"/>
    <w:rsid w:val="00350361"/>
    <w:rsid w:val="00350DC9"/>
    <w:rsid w:val="003549BB"/>
    <w:rsid w:val="00372A49"/>
    <w:rsid w:val="00372A65"/>
    <w:rsid w:val="003735ED"/>
    <w:rsid w:val="0039130E"/>
    <w:rsid w:val="0039396D"/>
    <w:rsid w:val="003A1555"/>
    <w:rsid w:val="003A1E36"/>
    <w:rsid w:val="003A22DE"/>
    <w:rsid w:val="003A2F71"/>
    <w:rsid w:val="003A6900"/>
    <w:rsid w:val="003B2802"/>
    <w:rsid w:val="003B7D79"/>
    <w:rsid w:val="003C15CB"/>
    <w:rsid w:val="003C19AF"/>
    <w:rsid w:val="003C2F04"/>
    <w:rsid w:val="003C3F5F"/>
    <w:rsid w:val="003C7C30"/>
    <w:rsid w:val="003E25D9"/>
    <w:rsid w:val="003E364F"/>
    <w:rsid w:val="003E3A38"/>
    <w:rsid w:val="003E3D94"/>
    <w:rsid w:val="003E4E76"/>
    <w:rsid w:val="003E7D28"/>
    <w:rsid w:val="003F0B23"/>
    <w:rsid w:val="003F4A5D"/>
    <w:rsid w:val="00400A71"/>
    <w:rsid w:val="0040288D"/>
    <w:rsid w:val="00403670"/>
    <w:rsid w:val="00412897"/>
    <w:rsid w:val="00423AA3"/>
    <w:rsid w:val="00426174"/>
    <w:rsid w:val="00426E84"/>
    <w:rsid w:val="0043095D"/>
    <w:rsid w:val="00437022"/>
    <w:rsid w:val="004370E7"/>
    <w:rsid w:val="0044011B"/>
    <w:rsid w:val="0044577D"/>
    <w:rsid w:val="00445A78"/>
    <w:rsid w:val="00446F3B"/>
    <w:rsid w:val="004470FD"/>
    <w:rsid w:val="004523FC"/>
    <w:rsid w:val="00464744"/>
    <w:rsid w:val="004655A5"/>
    <w:rsid w:val="00466B95"/>
    <w:rsid w:val="004722B2"/>
    <w:rsid w:val="004746B8"/>
    <w:rsid w:val="004810DF"/>
    <w:rsid w:val="00483F2F"/>
    <w:rsid w:val="004842E8"/>
    <w:rsid w:val="00490CFE"/>
    <w:rsid w:val="00495893"/>
    <w:rsid w:val="00495D3E"/>
    <w:rsid w:val="0049662A"/>
    <w:rsid w:val="004A298D"/>
    <w:rsid w:val="004A4558"/>
    <w:rsid w:val="004A48C7"/>
    <w:rsid w:val="004A48C9"/>
    <w:rsid w:val="004A69E6"/>
    <w:rsid w:val="004A6CF3"/>
    <w:rsid w:val="004A7DE7"/>
    <w:rsid w:val="004B02AF"/>
    <w:rsid w:val="004C416B"/>
    <w:rsid w:val="004D0C6C"/>
    <w:rsid w:val="004E013B"/>
    <w:rsid w:val="004E320F"/>
    <w:rsid w:val="004E3CBA"/>
    <w:rsid w:val="004F01AC"/>
    <w:rsid w:val="004F28B9"/>
    <w:rsid w:val="00501F13"/>
    <w:rsid w:val="00507B84"/>
    <w:rsid w:val="00510216"/>
    <w:rsid w:val="00511DE9"/>
    <w:rsid w:val="005150D9"/>
    <w:rsid w:val="00515577"/>
    <w:rsid w:val="005237A9"/>
    <w:rsid w:val="00535817"/>
    <w:rsid w:val="00535C9D"/>
    <w:rsid w:val="00543B7C"/>
    <w:rsid w:val="0054581A"/>
    <w:rsid w:val="00547B0F"/>
    <w:rsid w:val="0055060E"/>
    <w:rsid w:val="00554B21"/>
    <w:rsid w:val="00555356"/>
    <w:rsid w:val="005577C2"/>
    <w:rsid w:val="0056445D"/>
    <w:rsid w:val="0056649E"/>
    <w:rsid w:val="005674CF"/>
    <w:rsid w:val="00572804"/>
    <w:rsid w:val="005769E5"/>
    <w:rsid w:val="00580B87"/>
    <w:rsid w:val="005845EC"/>
    <w:rsid w:val="005904BC"/>
    <w:rsid w:val="0059440D"/>
    <w:rsid w:val="00594FCC"/>
    <w:rsid w:val="005A3D95"/>
    <w:rsid w:val="005A4C55"/>
    <w:rsid w:val="005A7E3A"/>
    <w:rsid w:val="005B149C"/>
    <w:rsid w:val="005B5147"/>
    <w:rsid w:val="005B6543"/>
    <w:rsid w:val="005B68BC"/>
    <w:rsid w:val="005C2897"/>
    <w:rsid w:val="005C5093"/>
    <w:rsid w:val="005C6EF5"/>
    <w:rsid w:val="005D082B"/>
    <w:rsid w:val="005D15E8"/>
    <w:rsid w:val="005D1F08"/>
    <w:rsid w:val="005D5033"/>
    <w:rsid w:val="005D691B"/>
    <w:rsid w:val="005E0DD3"/>
    <w:rsid w:val="005E2F93"/>
    <w:rsid w:val="005E6C48"/>
    <w:rsid w:val="005F2CE9"/>
    <w:rsid w:val="00604538"/>
    <w:rsid w:val="00605E81"/>
    <w:rsid w:val="006104A7"/>
    <w:rsid w:val="00617BB9"/>
    <w:rsid w:val="00617FC3"/>
    <w:rsid w:val="00620548"/>
    <w:rsid w:val="00620E56"/>
    <w:rsid w:val="00621261"/>
    <w:rsid w:val="0062252A"/>
    <w:rsid w:val="00622B3C"/>
    <w:rsid w:val="006240A3"/>
    <w:rsid w:val="00624C2B"/>
    <w:rsid w:val="00626D0E"/>
    <w:rsid w:val="006322E2"/>
    <w:rsid w:val="00634CD9"/>
    <w:rsid w:val="00637ABB"/>
    <w:rsid w:val="00637EA6"/>
    <w:rsid w:val="006408F8"/>
    <w:rsid w:val="00642244"/>
    <w:rsid w:val="0064332A"/>
    <w:rsid w:val="006445E1"/>
    <w:rsid w:val="006520DF"/>
    <w:rsid w:val="00655A42"/>
    <w:rsid w:val="00660D07"/>
    <w:rsid w:val="00676820"/>
    <w:rsid w:val="006779C7"/>
    <w:rsid w:val="0068476D"/>
    <w:rsid w:val="00685E11"/>
    <w:rsid w:val="00690368"/>
    <w:rsid w:val="0069517B"/>
    <w:rsid w:val="006A51A6"/>
    <w:rsid w:val="006B1008"/>
    <w:rsid w:val="006B3758"/>
    <w:rsid w:val="006B48F7"/>
    <w:rsid w:val="006B6580"/>
    <w:rsid w:val="006C1DF4"/>
    <w:rsid w:val="006C3F5C"/>
    <w:rsid w:val="006C75CE"/>
    <w:rsid w:val="006D1A8A"/>
    <w:rsid w:val="006D1FB5"/>
    <w:rsid w:val="006D69A8"/>
    <w:rsid w:val="006E7408"/>
    <w:rsid w:val="006F2835"/>
    <w:rsid w:val="006F2CB9"/>
    <w:rsid w:val="006F3F48"/>
    <w:rsid w:val="006F6CB1"/>
    <w:rsid w:val="0070366A"/>
    <w:rsid w:val="00703CEC"/>
    <w:rsid w:val="00707C32"/>
    <w:rsid w:val="00707F06"/>
    <w:rsid w:val="00710CE4"/>
    <w:rsid w:val="00722D0F"/>
    <w:rsid w:val="00726C66"/>
    <w:rsid w:val="00727D49"/>
    <w:rsid w:val="0073379C"/>
    <w:rsid w:val="00733CE2"/>
    <w:rsid w:val="00736158"/>
    <w:rsid w:val="007372B6"/>
    <w:rsid w:val="00753141"/>
    <w:rsid w:val="00755563"/>
    <w:rsid w:val="00756F15"/>
    <w:rsid w:val="00757E4B"/>
    <w:rsid w:val="00762835"/>
    <w:rsid w:val="007630DE"/>
    <w:rsid w:val="00773B20"/>
    <w:rsid w:val="00777A53"/>
    <w:rsid w:val="00781D29"/>
    <w:rsid w:val="00782B4A"/>
    <w:rsid w:val="007848D9"/>
    <w:rsid w:val="007867D9"/>
    <w:rsid w:val="00790213"/>
    <w:rsid w:val="00793C8E"/>
    <w:rsid w:val="007972F3"/>
    <w:rsid w:val="007A2D36"/>
    <w:rsid w:val="007A3BE3"/>
    <w:rsid w:val="007A4E7E"/>
    <w:rsid w:val="007B5D14"/>
    <w:rsid w:val="007B66C1"/>
    <w:rsid w:val="007B685C"/>
    <w:rsid w:val="007B7623"/>
    <w:rsid w:val="007C62E9"/>
    <w:rsid w:val="007D0D40"/>
    <w:rsid w:val="007D3E5D"/>
    <w:rsid w:val="007D5230"/>
    <w:rsid w:val="007D5DE2"/>
    <w:rsid w:val="007F19EA"/>
    <w:rsid w:val="007F2945"/>
    <w:rsid w:val="007F29B6"/>
    <w:rsid w:val="007F3612"/>
    <w:rsid w:val="007F4771"/>
    <w:rsid w:val="007F64E0"/>
    <w:rsid w:val="007F6BBF"/>
    <w:rsid w:val="007F7C3A"/>
    <w:rsid w:val="007F7D5B"/>
    <w:rsid w:val="008024DF"/>
    <w:rsid w:val="00805E79"/>
    <w:rsid w:val="00823647"/>
    <w:rsid w:val="00825167"/>
    <w:rsid w:val="00825392"/>
    <w:rsid w:val="0083137E"/>
    <w:rsid w:val="00832134"/>
    <w:rsid w:val="00832E61"/>
    <w:rsid w:val="00834AAF"/>
    <w:rsid w:val="00840B05"/>
    <w:rsid w:val="00842CBD"/>
    <w:rsid w:val="008432BC"/>
    <w:rsid w:val="008460B7"/>
    <w:rsid w:val="008576FB"/>
    <w:rsid w:val="0086786D"/>
    <w:rsid w:val="00867A36"/>
    <w:rsid w:val="00873E06"/>
    <w:rsid w:val="00874625"/>
    <w:rsid w:val="00874AB9"/>
    <w:rsid w:val="00875957"/>
    <w:rsid w:val="00882FC2"/>
    <w:rsid w:val="008839E4"/>
    <w:rsid w:val="008875F0"/>
    <w:rsid w:val="008906BF"/>
    <w:rsid w:val="00896AE8"/>
    <w:rsid w:val="008A0141"/>
    <w:rsid w:val="008A31D4"/>
    <w:rsid w:val="008A5298"/>
    <w:rsid w:val="008A62E4"/>
    <w:rsid w:val="008A7942"/>
    <w:rsid w:val="008B0159"/>
    <w:rsid w:val="008B250D"/>
    <w:rsid w:val="008B55B1"/>
    <w:rsid w:val="008B6204"/>
    <w:rsid w:val="008B7095"/>
    <w:rsid w:val="008C1CAB"/>
    <w:rsid w:val="008C2312"/>
    <w:rsid w:val="008C386D"/>
    <w:rsid w:val="008D06D8"/>
    <w:rsid w:val="008D0F26"/>
    <w:rsid w:val="008D28AC"/>
    <w:rsid w:val="008D57DD"/>
    <w:rsid w:val="008D5A30"/>
    <w:rsid w:val="008E09FA"/>
    <w:rsid w:val="008E22AF"/>
    <w:rsid w:val="008E69A0"/>
    <w:rsid w:val="008E6CFB"/>
    <w:rsid w:val="008E7B9E"/>
    <w:rsid w:val="008F1785"/>
    <w:rsid w:val="008F74C4"/>
    <w:rsid w:val="00900F54"/>
    <w:rsid w:val="00905775"/>
    <w:rsid w:val="00906135"/>
    <w:rsid w:val="00907598"/>
    <w:rsid w:val="00913F3E"/>
    <w:rsid w:val="00914F1C"/>
    <w:rsid w:val="00920AD4"/>
    <w:rsid w:val="00925B05"/>
    <w:rsid w:val="0092681E"/>
    <w:rsid w:val="00936414"/>
    <w:rsid w:val="009404C2"/>
    <w:rsid w:val="00940883"/>
    <w:rsid w:val="00941395"/>
    <w:rsid w:val="00941F18"/>
    <w:rsid w:val="0094360D"/>
    <w:rsid w:val="00947BBD"/>
    <w:rsid w:val="009527D9"/>
    <w:rsid w:val="009530FE"/>
    <w:rsid w:val="00953D33"/>
    <w:rsid w:val="009568E5"/>
    <w:rsid w:val="009570C4"/>
    <w:rsid w:val="0095784C"/>
    <w:rsid w:val="009578CF"/>
    <w:rsid w:val="0096116E"/>
    <w:rsid w:val="00964B54"/>
    <w:rsid w:val="00964EC5"/>
    <w:rsid w:val="009659DF"/>
    <w:rsid w:val="009677D6"/>
    <w:rsid w:val="009754D9"/>
    <w:rsid w:val="00982D0B"/>
    <w:rsid w:val="00985BE2"/>
    <w:rsid w:val="00996044"/>
    <w:rsid w:val="00996C13"/>
    <w:rsid w:val="009B01F1"/>
    <w:rsid w:val="009B0261"/>
    <w:rsid w:val="009B1E03"/>
    <w:rsid w:val="009B7A99"/>
    <w:rsid w:val="009C0F73"/>
    <w:rsid w:val="009C5CC3"/>
    <w:rsid w:val="009D1D80"/>
    <w:rsid w:val="009D1F42"/>
    <w:rsid w:val="009E208A"/>
    <w:rsid w:val="009E215F"/>
    <w:rsid w:val="009E58F3"/>
    <w:rsid w:val="009F08A1"/>
    <w:rsid w:val="009F20B5"/>
    <w:rsid w:val="009F5991"/>
    <w:rsid w:val="009F6078"/>
    <w:rsid w:val="00A000AB"/>
    <w:rsid w:val="00A15882"/>
    <w:rsid w:val="00A17987"/>
    <w:rsid w:val="00A24433"/>
    <w:rsid w:val="00A25859"/>
    <w:rsid w:val="00A25B73"/>
    <w:rsid w:val="00A3230E"/>
    <w:rsid w:val="00A33AAD"/>
    <w:rsid w:val="00A33BEA"/>
    <w:rsid w:val="00A464A1"/>
    <w:rsid w:val="00A51E02"/>
    <w:rsid w:val="00A55856"/>
    <w:rsid w:val="00A56256"/>
    <w:rsid w:val="00A71169"/>
    <w:rsid w:val="00A72E84"/>
    <w:rsid w:val="00A7324C"/>
    <w:rsid w:val="00A762B7"/>
    <w:rsid w:val="00A844C7"/>
    <w:rsid w:val="00A847E8"/>
    <w:rsid w:val="00A954B5"/>
    <w:rsid w:val="00AA2F3E"/>
    <w:rsid w:val="00AA7D78"/>
    <w:rsid w:val="00AA7DD9"/>
    <w:rsid w:val="00AB1DAA"/>
    <w:rsid w:val="00AB5784"/>
    <w:rsid w:val="00AB7D41"/>
    <w:rsid w:val="00AC00E6"/>
    <w:rsid w:val="00AC5116"/>
    <w:rsid w:val="00AD2A0E"/>
    <w:rsid w:val="00AD3284"/>
    <w:rsid w:val="00AD589C"/>
    <w:rsid w:val="00AE49A0"/>
    <w:rsid w:val="00AE58B0"/>
    <w:rsid w:val="00AF109E"/>
    <w:rsid w:val="00AF2807"/>
    <w:rsid w:val="00AF6C99"/>
    <w:rsid w:val="00AF753F"/>
    <w:rsid w:val="00B01E6D"/>
    <w:rsid w:val="00B04615"/>
    <w:rsid w:val="00B11610"/>
    <w:rsid w:val="00B2139E"/>
    <w:rsid w:val="00B21679"/>
    <w:rsid w:val="00B22CB9"/>
    <w:rsid w:val="00B22D66"/>
    <w:rsid w:val="00B24FAB"/>
    <w:rsid w:val="00B25127"/>
    <w:rsid w:val="00B314B1"/>
    <w:rsid w:val="00B34F0B"/>
    <w:rsid w:val="00B3594B"/>
    <w:rsid w:val="00B41370"/>
    <w:rsid w:val="00B4176B"/>
    <w:rsid w:val="00B41C44"/>
    <w:rsid w:val="00B447B3"/>
    <w:rsid w:val="00B4542E"/>
    <w:rsid w:val="00B51D88"/>
    <w:rsid w:val="00B60FD6"/>
    <w:rsid w:val="00B62EF7"/>
    <w:rsid w:val="00B63882"/>
    <w:rsid w:val="00B6398D"/>
    <w:rsid w:val="00B64C78"/>
    <w:rsid w:val="00B65E06"/>
    <w:rsid w:val="00B70D81"/>
    <w:rsid w:val="00B753D8"/>
    <w:rsid w:val="00B75DCB"/>
    <w:rsid w:val="00B8055F"/>
    <w:rsid w:val="00B83BBF"/>
    <w:rsid w:val="00B861D3"/>
    <w:rsid w:val="00B87AAF"/>
    <w:rsid w:val="00B921ED"/>
    <w:rsid w:val="00B94410"/>
    <w:rsid w:val="00B94FBE"/>
    <w:rsid w:val="00B95F95"/>
    <w:rsid w:val="00B96850"/>
    <w:rsid w:val="00BA2D17"/>
    <w:rsid w:val="00BA497E"/>
    <w:rsid w:val="00BA581C"/>
    <w:rsid w:val="00BA5C20"/>
    <w:rsid w:val="00BA70FC"/>
    <w:rsid w:val="00BB050B"/>
    <w:rsid w:val="00BB302F"/>
    <w:rsid w:val="00BC1E71"/>
    <w:rsid w:val="00BC2545"/>
    <w:rsid w:val="00BC2760"/>
    <w:rsid w:val="00BD6AE4"/>
    <w:rsid w:val="00BE16A3"/>
    <w:rsid w:val="00BE3DA4"/>
    <w:rsid w:val="00BE709A"/>
    <w:rsid w:val="00BE71B1"/>
    <w:rsid w:val="00BF0285"/>
    <w:rsid w:val="00BF4479"/>
    <w:rsid w:val="00BF690E"/>
    <w:rsid w:val="00C01067"/>
    <w:rsid w:val="00C03445"/>
    <w:rsid w:val="00C07113"/>
    <w:rsid w:val="00C07CA8"/>
    <w:rsid w:val="00C07CD8"/>
    <w:rsid w:val="00C13453"/>
    <w:rsid w:val="00C27DEB"/>
    <w:rsid w:val="00C30668"/>
    <w:rsid w:val="00C3149A"/>
    <w:rsid w:val="00C40BCB"/>
    <w:rsid w:val="00C40C69"/>
    <w:rsid w:val="00C42136"/>
    <w:rsid w:val="00C44100"/>
    <w:rsid w:val="00C52DCB"/>
    <w:rsid w:val="00C5391D"/>
    <w:rsid w:val="00C55D02"/>
    <w:rsid w:val="00C55EA9"/>
    <w:rsid w:val="00C60D8A"/>
    <w:rsid w:val="00C646E4"/>
    <w:rsid w:val="00C658CE"/>
    <w:rsid w:val="00C66F6C"/>
    <w:rsid w:val="00C66FF2"/>
    <w:rsid w:val="00C70422"/>
    <w:rsid w:val="00C7164C"/>
    <w:rsid w:val="00C731D0"/>
    <w:rsid w:val="00C738C8"/>
    <w:rsid w:val="00C73B74"/>
    <w:rsid w:val="00C764B5"/>
    <w:rsid w:val="00C824F1"/>
    <w:rsid w:val="00C83369"/>
    <w:rsid w:val="00C92554"/>
    <w:rsid w:val="00C92C2D"/>
    <w:rsid w:val="00C9412E"/>
    <w:rsid w:val="00CA2176"/>
    <w:rsid w:val="00CA7B59"/>
    <w:rsid w:val="00CB2F98"/>
    <w:rsid w:val="00CB416C"/>
    <w:rsid w:val="00CB6180"/>
    <w:rsid w:val="00CB6641"/>
    <w:rsid w:val="00CC41E5"/>
    <w:rsid w:val="00CC6138"/>
    <w:rsid w:val="00CC6494"/>
    <w:rsid w:val="00CD29B7"/>
    <w:rsid w:val="00CD583B"/>
    <w:rsid w:val="00CD73A3"/>
    <w:rsid w:val="00CE35E2"/>
    <w:rsid w:val="00CE515E"/>
    <w:rsid w:val="00CE7D9D"/>
    <w:rsid w:val="00CF04E4"/>
    <w:rsid w:val="00CF37D4"/>
    <w:rsid w:val="00CF4B82"/>
    <w:rsid w:val="00D005A3"/>
    <w:rsid w:val="00D02FCC"/>
    <w:rsid w:val="00D046C2"/>
    <w:rsid w:val="00D05CB0"/>
    <w:rsid w:val="00D13830"/>
    <w:rsid w:val="00D13BA4"/>
    <w:rsid w:val="00D141A2"/>
    <w:rsid w:val="00D1481E"/>
    <w:rsid w:val="00D15498"/>
    <w:rsid w:val="00D248A1"/>
    <w:rsid w:val="00D31B4B"/>
    <w:rsid w:val="00D35341"/>
    <w:rsid w:val="00D37C4F"/>
    <w:rsid w:val="00D41E14"/>
    <w:rsid w:val="00D46D13"/>
    <w:rsid w:val="00D5037E"/>
    <w:rsid w:val="00D51B97"/>
    <w:rsid w:val="00D533D1"/>
    <w:rsid w:val="00D56320"/>
    <w:rsid w:val="00D627CA"/>
    <w:rsid w:val="00D62AE0"/>
    <w:rsid w:val="00D664CD"/>
    <w:rsid w:val="00D702C3"/>
    <w:rsid w:val="00D76918"/>
    <w:rsid w:val="00D76B2C"/>
    <w:rsid w:val="00D82542"/>
    <w:rsid w:val="00D84364"/>
    <w:rsid w:val="00D844F4"/>
    <w:rsid w:val="00D91AB9"/>
    <w:rsid w:val="00D92A29"/>
    <w:rsid w:val="00D92FD2"/>
    <w:rsid w:val="00D93351"/>
    <w:rsid w:val="00D959CE"/>
    <w:rsid w:val="00D95B3D"/>
    <w:rsid w:val="00D9617E"/>
    <w:rsid w:val="00DA004E"/>
    <w:rsid w:val="00DA0250"/>
    <w:rsid w:val="00DA0FF4"/>
    <w:rsid w:val="00DA18D7"/>
    <w:rsid w:val="00DA2674"/>
    <w:rsid w:val="00DA34CE"/>
    <w:rsid w:val="00DA6CA1"/>
    <w:rsid w:val="00DB0F60"/>
    <w:rsid w:val="00DB2AC1"/>
    <w:rsid w:val="00DB2BCC"/>
    <w:rsid w:val="00DB2C0F"/>
    <w:rsid w:val="00DB2C5F"/>
    <w:rsid w:val="00DB2D00"/>
    <w:rsid w:val="00DB4DAB"/>
    <w:rsid w:val="00DB5947"/>
    <w:rsid w:val="00DB5C0A"/>
    <w:rsid w:val="00DC2DDC"/>
    <w:rsid w:val="00DC43FB"/>
    <w:rsid w:val="00DC556C"/>
    <w:rsid w:val="00DC5994"/>
    <w:rsid w:val="00DD0F19"/>
    <w:rsid w:val="00DD1D6C"/>
    <w:rsid w:val="00DD2F48"/>
    <w:rsid w:val="00DD506E"/>
    <w:rsid w:val="00DE020E"/>
    <w:rsid w:val="00DE11E5"/>
    <w:rsid w:val="00DE3161"/>
    <w:rsid w:val="00DE75C7"/>
    <w:rsid w:val="00DE7D42"/>
    <w:rsid w:val="00DF0773"/>
    <w:rsid w:val="00DF2132"/>
    <w:rsid w:val="00DF56CC"/>
    <w:rsid w:val="00DF7D1C"/>
    <w:rsid w:val="00E009CF"/>
    <w:rsid w:val="00E04213"/>
    <w:rsid w:val="00E049D8"/>
    <w:rsid w:val="00E07F13"/>
    <w:rsid w:val="00E17EA1"/>
    <w:rsid w:val="00E2395D"/>
    <w:rsid w:val="00E30845"/>
    <w:rsid w:val="00E33696"/>
    <w:rsid w:val="00E42729"/>
    <w:rsid w:val="00E467C3"/>
    <w:rsid w:val="00E469F9"/>
    <w:rsid w:val="00E4751A"/>
    <w:rsid w:val="00E50E72"/>
    <w:rsid w:val="00E5448A"/>
    <w:rsid w:val="00E5654E"/>
    <w:rsid w:val="00E606AF"/>
    <w:rsid w:val="00E62A45"/>
    <w:rsid w:val="00E649D8"/>
    <w:rsid w:val="00E64D14"/>
    <w:rsid w:val="00E730D6"/>
    <w:rsid w:val="00E80A98"/>
    <w:rsid w:val="00E80CA9"/>
    <w:rsid w:val="00E82382"/>
    <w:rsid w:val="00E8244A"/>
    <w:rsid w:val="00E8389C"/>
    <w:rsid w:val="00E93F73"/>
    <w:rsid w:val="00E95A0C"/>
    <w:rsid w:val="00EA0219"/>
    <w:rsid w:val="00EB0A71"/>
    <w:rsid w:val="00EB5CCA"/>
    <w:rsid w:val="00EB61D8"/>
    <w:rsid w:val="00EC6EA4"/>
    <w:rsid w:val="00EC753D"/>
    <w:rsid w:val="00ED510F"/>
    <w:rsid w:val="00EE2303"/>
    <w:rsid w:val="00EE2459"/>
    <w:rsid w:val="00EE47DA"/>
    <w:rsid w:val="00EF15ED"/>
    <w:rsid w:val="00EF3C52"/>
    <w:rsid w:val="00EF3E8F"/>
    <w:rsid w:val="00F04522"/>
    <w:rsid w:val="00F079E8"/>
    <w:rsid w:val="00F1257B"/>
    <w:rsid w:val="00F136A1"/>
    <w:rsid w:val="00F142CD"/>
    <w:rsid w:val="00F164DD"/>
    <w:rsid w:val="00F21A2B"/>
    <w:rsid w:val="00F22492"/>
    <w:rsid w:val="00F22510"/>
    <w:rsid w:val="00F261B2"/>
    <w:rsid w:val="00F27367"/>
    <w:rsid w:val="00F32173"/>
    <w:rsid w:val="00F4167F"/>
    <w:rsid w:val="00F439D6"/>
    <w:rsid w:val="00F4648C"/>
    <w:rsid w:val="00F47183"/>
    <w:rsid w:val="00F536DA"/>
    <w:rsid w:val="00F55994"/>
    <w:rsid w:val="00F5766A"/>
    <w:rsid w:val="00F61142"/>
    <w:rsid w:val="00F62CD0"/>
    <w:rsid w:val="00F63A01"/>
    <w:rsid w:val="00F64B6B"/>
    <w:rsid w:val="00F65A86"/>
    <w:rsid w:val="00F714E7"/>
    <w:rsid w:val="00F7265F"/>
    <w:rsid w:val="00F756A8"/>
    <w:rsid w:val="00F7778C"/>
    <w:rsid w:val="00F84A18"/>
    <w:rsid w:val="00F929A8"/>
    <w:rsid w:val="00F939AD"/>
    <w:rsid w:val="00F963DA"/>
    <w:rsid w:val="00FA28A6"/>
    <w:rsid w:val="00FA2F0C"/>
    <w:rsid w:val="00FA32E7"/>
    <w:rsid w:val="00FA37E8"/>
    <w:rsid w:val="00FB1511"/>
    <w:rsid w:val="00FC0E52"/>
    <w:rsid w:val="00FC1B60"/>
    <w:rsid w:val="00FC2C9B"/>
    <w:rsid w:val="00FC33BF"/>
    <w:rsid w:val="00FC3FD7"/>
    <w:rsid w:val="00FC7503"/>
    <w:rsid w:val="00FC7F41"/>
    <w:rsid w:val="00FD6161"/>
    <w:rsid w:val="00FE131C"/>
    <w:rsid w:val="00FE249C"/>
    <w:rsid w:val="00FE29FB"/>
    <w:rsid w:val="00FF03AE"/>
    <w:rsid w:val="015C0811"/>
    <w:rsid w:val="016279E1"/>
    <w:rsid w:val="01902209"/>
    <w:rsid w:val="02ACBA57"/>
    <w:rsid w:val="03E7748B"/>
    <w:rsid w:val="0474AA0E"/>
    <w:rsid w:val="05941300"/>
    <w:rsid w:val="05E4F779"/>
    <w:rsid w:val="06592D11"/>
    <w:rsid w:val="06AAF135"/>
    <w:rsid w:val="07A60547"/>
    <w:rsid w:val="0811B980"/>
    <w:rsid w:val="0842A5F3"/>
    <w:rsid w:val="090E3013"/>
    <w:rsid w:val="0939B0E0"/>
    <w:rsid w:val="0A025B45"/>
    <w:rsid w:val="0B0B5855"/>
    <w:rsid w:val="0C903CC0"/>
    <w:rsid w:val="0C9F0F48"/>
    <w:rsid w:val="0CC719D5"/>
    <w:rsid w:val="0DC8ED07"/>
    <w:rsid w:val="0DCD9430"/>
    <w:rsid w:val="0E864EF7"/>
    <w:rsid w:val="0EC6DCC1"/>
    <w:rsid w:val="0F725D56"/>
    <w:rsid w:val="107D1951"/>
    <w:rsid w:val="10CF5C0D"/>
    <w:rsid w:val="11713FB1"/>
    <w:rsid w:val="126F0BFA"/>
    <w:rsid w:val="133F25D2"/>
    <w:rsid w:val="13DE8894"/>
    <w:rsid w:val="142F6F98"/>
    <w:rsid w:val="146AB36C"/>
    <w:rsid w:val="1474C01E"/>
    <w:rsid w:val="14907B5C"/>
    <w:rsid w:val="154BEE84"/>
    <w:rsid w:val="163FD4C6"/>
    <w:rsid w:val="169C6781"/>
    <w:rsid w:val="16DC7B32"/>
    <w:rsid w:val="16F3F3B8"/>
    <w:rsid w:val="17B0B1F5"/>
    <w:rsid w:val="17E1A33B"/>
    <w:rsid w:val="1858298B"/>
    <w:rsid w:val="19B75920"/>
    <w:rsid w:val="1BCC001B"/>
    <w:rsid w:val="1C452E2F"/>
    <w:rsid w:val="1CE62F8C"/>
    <w:rsid w:val="1E0B19EB"/>
    <w:rsid w:val="1F0F6095"/>
    <w:rsid w:val="1F14E3A9"/>
    <w:rsid w:val="1F40517A"/>
    <w:rsid w:val="20EAE484"/>
    <w:rsid w:val="2171716D"/>
    <w:rsid w:val="21783374"/>
    <w:rsid w:val="21CEBF83"/>
    <w:rsid w:val="2201A53F"/>
    <w:rsid w:val="232196CD"/>
    <w:rsid w:val="239FE345"/>
    <w:rsid w:val="23C4C2D9"/>
    <w:rsid w:val="24AA521F"/>
    <w:rsid w:val="25263484"/>
    <w:rsid w:val="2554B4CA"/>
    <w:rsid w:val="2658268F"/>
    <w:rsid w:val="26790DAE"/>
    <w:rsid w:val="275A846C"/>
    <w:rsid w:val="29B32B71"/>
    <w:rsid w:val="2A342B2B"/>
    <w:rsid w:val="2CD67CFF"/>
    <w:rsid w:val="2D665DDA"/>
    <w:rsid w:val="2E0A3617"/>
    <w:rsid w:val="2EF03C96"/>
    <w:rsid w:val="3063F819"/>
    <w:rsid w:val="307DBE93"/>
    <w:rsid w:val="30B3833F"/>
    <w:rsid w:val="313B239C"/>
    <w:rsid w:val="317B5927"/>
    <w:rsid w:val="31D530FC"/>
    <w:rsid w:val="3251AC93"/>
    <w:rsid w:val="33F776AA"/>
    <w:rsid w:val="3454D41A"/>
    <w:rsid w:val="34E7B914"/>
    <w:rsid w:val="35E85040"/>
    <w:rsid w:val="363A5D19"/>
    <w:rsid w:val="368EC9B6"/>
    <w:rsid w:val="36F3A00B"/>
    <w:rsid w:val="37F01126"/>
    <w:rsid w:val="37F9D222"/>
    <w:rsid w:val="386D060C"/>
    <w:rsid w:val="38A146B5"/>
    <w:rsid w:val="38D5620C"/>
    <w:rsid w:val="394E372D"/>
    <w:rsid w:val="3A29CCC4"/>
    <w:rsid w:val="3B2FA2A7"/>
    <w:rsid w:val="3B4332CE"/>
    <w:rsid w:val="3C31A23B"/>
    <w:rsid w:val="3E727ECA"/>
    <w:rsid w:val="3E771A48"/>
    <w:rsid w:val="40CEB63C"/>
    <w:rsid w:val="4137D0F3"/>
    <w:rsid w:val="41445629"/>
    <w:rsid w:val="421C370A"/>
    <w:rsid w:val="4344432C"/>
    <w:rsid w:val="444E9316"/>
    <w:rsid w:val="448FB7DC"/>
    <w:rsid w:val="44F0A7F2"/>
    <w:rsid w:val="456603E9"/>
    <w:rsid w:val="45D68805"/>
    <w:rsid w:val="46747049"/>
    <w:rsid w:val="46D84260"/>
    <w:rsid w:val="47583999"/>
    <w:rsid w:val="47D37365"/>
    <w:rsid w:val="48742DE0"/>
    <w:rsid w:val="4B651996"/>
    <w:rsid w:val="4B82A70A"/>
    <w:rsid w:val="4BA63BE6"/>
    <w:rsid w:val="4CBF424D"/>
    <w:rsid w:val="4D0FABDF"/>
    <w:rsid w:val="4F907687"/>
    <w:rsid w:val="4FF5962E"/>
    <w:rsid w:val="4FFE4446"/>
    <w:rsid w:val="508CD165"/>
    <w:rsid w:val="50F80BFA"/>
    <w:rsid w:val="521E24C6"/>
    <w:rsid w:val="5244598F"/>
    <w:rsid w:val="52AE49E4"/>
    <w:rsid w:val="53A4AB4E"/>
    <w:rsid w:val="53C12D94"/>
    <w:rsid w:val="54889FC7"/>
    <w:rsid w:val="550F85BC"/>
    <w:rsid w:val="55FA5F6C"/>
    <w:rsid w:val="576FC044"/>
    <w:rsid w:val="579D47FF"/>
    <w:rsid w:val="58E8D2BD"/>
    <w:rsid w:val="5914D6AC"/>
    <w:rsid w:val="59A2D593"/>
    <w:rsid w:val="5A0CE34A"/>
    <w:rsid w:val="5A21C32C"/>
    <w:rsid w:val="5B2A1675"/>
    <w:rsid w:val="5B6D9BBF"/>
    <w:rsid w:val="5B8C8FF3"/>
    <w:rsid w:val="5BF2EAB6"/>
    <w:rsid w:val="5CE2CC97"/>
    <w:rsid w:val="5CFB4ADA"/>
    <w:rsid w:val="5D77E8A7"/>
    <w:rsid w:val="5E757FE3"/>
    <w:rsid w:val="5E7D6F75"/>
    <w:rsid w:val="5EA61B63"/>
    <w:rsid w:val="60CFEB74"/>
    <w:rsid w:val="610CE8C5"/>
    <w:rsid w:val="614C1498"/>
    <w:rsid w:val="621FCC4C"/>
    <w:rsid w:val="62339D7D"/>
    <w:rsid w:val="62820272"/>
    <w:rsid w:val="62ED676C"/>
    <w:rsid w:val="6336C2D8"/>
    <w:rsid w:val="6373D995"/>
    <w:rsid w:val="63E048AF"/>
    <w:rsid w:val="65F840F6"/>
    <w:rsid w:val="66273AFD"/>
    <w:rsid w:val="664A3F47"/>
    <w:rsid w:val="66D32C93"/>
    <w:rsid w:val="677411B0"/>
    <w:rsid w:val="67DDE7B5"/>
    <w:rsid w:val="6900C3CB"/>
    <w:rsid w:val="694D32F4"/>
    <w:rsid w:val="697B44B5"/>
    <w:rsid w:val="69989A89"/>
    <w:rsid w:val="69E4E63F"/>
    <w:rsid w:val="6B11A793"/>
    <w:rsid w:val="6B84DB4F"/>
    <w:rsid w:val="6C863411"/>
    <w:rsid w:val="6DD5BBDF"/>
    <w:rsid w:val="6F1C0E4B"/>
    <w:rsid w:val="6F779C19"/>
    <w:rsid w:val="700A3D03"/>
    <w:rsid w:val="7051733F"/>
    <w:rsid w:val="70AB7787"/>
    <w:rsid w:val="70D86B91"/>
    <w:rsid w:val="7108F60F"/>
    <w:rsid w:val="720299A6"/>
    <w:rsid w:val="72CB7490"/>
    <w:rsid w:val="72EB29B6"/>
    <w:rsid w:val="73BDA38F"/>
    <w:rsid w:val="744B29C2"/>
    <w:rsid w:val="748656C8"/>
    <w:rsid w:val="75ADF585"/>
    <w:rsid w:val="763C1E80"/>
    <w:rsid w:val="786F0945"/>
    <w:rsid w:val="78737838"/>
    <w:rsid w:val="7889F6A9"/>
    <w:rsid w:val="79926DCA"/>
    <w:rsid w:val="7A72B969"/>
    <w:rsid w:val="7A757A6D"/>
    <w:rsid w:val="7C2012F9"/>
    <w:rsid w:val="7D3E34E9"/>
    <w:rsid w:val="7DBC5F87"/>
    <w:rsid w:val="7EC0A58A"/>
    <w:rsid w:val="7EF6BE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44519"/>
  <w15:docId w15:val="{C0915BEA-5007-410B-A967-DA46756FD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table" w:customStyle="1" w:styleId="afffffffffe">
    <w:basedOn w:val="TableNormal"/>
    <w:tblPr>
      <w:tblStyleRowBandSize w:val="1"/>
      <w:tblStyleColBandSize w:val="1"/>
      <w:tblCellMar>
        <w:top w:w="100" w:type="dxa"/>
        <w:left w:w="100" w:type="dxa"/>
        <w:bottom w:w="100" w:type="dxa"/>
        <w:right w:w="100" w:type="dxa"/>
      </w:tblCellMar>
    </w:tblPr>
  </w:style>
  <w:style w:type="table" w:customStyle="1" w:styleId="affffffffff">
    <w:basedOn w:val="TableNormal"/>
    <w:tblPr>
      <w:tblStyleRowBandSize w:val="1"/>
      <w:tblStyleColBandSize w:val="1"/>
      <w:tblCellMar>
        <w:top w:w="100" w:type="dxa"/>
        <w:left w:w="100" w:type="dxa"/>
        <w:bottom w:w="100" w:type="dxa"/>
        <w:right w:w="100" w:type="dxa"/>
      </w:tblCellMar>
    </w:tblPr>
  </w:style>
  <w:style w:type="table" w:customStyle="1" w:styleId="affffffffff0">
    <w:basedOn w:val="TableNormal"/>
    <w:tblPr>
      <w:tblStyleRowBandSize w:val="1"/>
      <w:tblStyleColBandSize w:val="1"/>
      <w:tblCellMar>
        <w:top w:w="100" w:type="dxa"/>
        <w:left w:w="100" w:type="dxa"/>
        <w:bottom w:w="100" w:type="dxa"/>
        <w:right w:w="100" w:type="dxa"/>
      </w:tblCellMar>
    </w:tblPr>
  </w:style>
  <w:style w:type="table" w:customStyle="1" w:styleId="affffffffff1">
    <w:basedOn w:val="TableNormal"/>
    <w:tblPr>
      <w:tblStyleRowBandSize w:val="1"/>
      <w:tblStyleColBandSize w:val="1"/>
      <w:tblCellMar>
        <w:top w:w="100" w:type="dxa"/>
        <w:left w:w="100" w:type="dxa"/>
        <w:bottom w:w="100" w:type="dxa"/>
        <w:right w:w="100" w:type="dxa"/>
      </w:tblCellMar>
    </w:tblPr>
  </w:style>
  <w:style w:type="table" w:customStyle="1" w:styleId="affffffffff2">
    <w:basedOn w:val="TableNormal"/>
    <w:tblPr>
      <w:tblStyleRowBandSize w:val="1"/>
      <w:tblStyleColBandSize w:val="1"/>
      <w:tblCellMar>
        <w:top w:w="100" w:type="dxa"/>
        <w:left w:w="100" w:type="dxa"/>
        <w:bottom w:w="100" w:type="dxa"/>
        <w:right w:w="100" w:type="dxa"/>
      </w:tblCellMar>
    </w:tblPr>
  </w:style>
  <w:style w:type="table" w:customStyle="1" w:styleId="affffffffff3">
    <w:basedOn w:val="TableNormal"/>
    <w:tblPr>
      <w:tblStyleRowBandSize w:val="1"/>
      <w:tblStyleColBandSize w:val="1"/>
      <w:tblCellMar>
        <w:top w:w="100" w:type="dxa"/>
        <w:left w:w="100" w:type="dxa"/>
        <w:bottom w:w="100" w:type="dxa"/>
        <w:right w:w="100" w:type="dxa"/>
      </w:tblCellMar>
    </w:tblPr>
  </w:style>
  <w:style w:type="table" w:customStyle="1" w:styleId="affffffffff4">
    <w:basedOn w:val="TableNormal"/>
    <w:tblPr>
      <w:tblStyleRowBandSize w:val="1"/>
      <w:tblStyleColBandSize w:val="1"/>
      <w:tblCellMar>
        <w:top w:w="100" w:type="dxa"/>
        <w:left w:w="100" w:type="dxa"/>
        <w:bottom w:w="100" w:type="dxa"/>
        <w:right w:w="100" w:type="dxa"/>
      </w:tblCellMar>
    </w:tblPr>
  </w:style>
  <w:style w:type="table" w:customStyle="1" w:styleId="affffffffff5">
    <w:basedOn w:val="TableNormal"/>
    <w:tblPr>
      <w:tblStyleRowBandSize w:val="1"/>
      <w:tblStyleColBandSize w:val="1"/>
      <w:tblCellMar>
        <w:top w:w="100" w:type="dxa"/>
        <w:left w:w="100" w:type="dxa"/>
        <w:bottom w:w="100" w:type="dxa"/>
        <w:right w:w="100" w:type="dxa"/>
      </w:tblCellMar>
    </w:tblPr>
  </w:style>
  <w:style w:type="table" w:customStyle="1" w:styleId="affffffffff6">
    <w:basedOn w:val="TableNormal"/>
    <w:tblPr>
      <w:tblStyleRowBandSize w:val="1"/>
      <w:tblStyleColBandSize w:val="1"/>
      <w:tblCellMar>
        <w:top w:w="100" w:type="dxa"/>
        <w:left w:w="100" w:type="dxa"/>
        <w:bottom w:w="100" w:type="dxa"/>
        <w:right w:w="100" w:type="dxa"/>
      </w:tblCellMar>
    </w:tblPr>
  </w:style>
  <w:style w:type="table" w:customStyle="1" w:styleId="affffffffff7">
    <w:basedOn w:val="TableNormal"/>
    <w:tblPr>
      <w:tblStyleRowBandSize w:val="1"/>
      <w:tblStyleColBandSize w:val="1"/>
      <w:tblCellMar>
        <w:top w:w="100" w:type="dxa"/>
        <w:left w:w="100" w:type="dxa"/>
        <w:bottom w:w="100" w:type="dxa"/>
        <w:right w:w="100" w:type="dxa"/>
      </w:tblCellMar>
    </w:tblPr>
  </w:style>
  <w:style w:type="table" w:customStyle="1" w:styleId="affffffffff8">
    <w:basedOn w:val="TableNormal"/>
    <w:tblPr>
      <w:tblStyleRowBandSize w:val="1"/>
      <w:tblStyleColBandSize w:val="1"/>
      <w:tblCellMar>
        <w:top w:w="100" w:type="dxa"/>
        <w:left w:w="100" w:type="dxa"/>
        <w:bottom w:w="100" w:type="dxa"/>
        <w:right w:w="100" w:type="dxa"/>
      </w:tblCellMar>
    </w:tblPr>
  </w:style>
  <w:style w:type="table" w:customStyle="1" w:styleId="affffffffff9">
    <w:basedOn w:val="TableNormal"/>
    <w:tblPr>
      <w:tblStyleRowBandSize w:val="1"/>
      <w:tblStyleColBandSize w:val="1"/>
      <w:tblCellMar>
        <w:top w:w="100" w:type="dxa"/>
        <w:left w:w="100" w:type="dxa"/>
        <w:bottom w:w="100" w:type="dxa"/>
        <w:right w:w="100" w:type="dxa"/>
      </w:tblCellMar>
    </w:tblPr>
  </w:style>
  <w:style w:type="table" w:customStyle="1" w:styleId="affffffffffa">
    <w:basedOn w:val="TableNormal"/>
    <w:tblPr>
      <w:tblStyleRowBandSize w:val="1"/>
      <w:tblStyleColBandSize w:val="1"/>
      <w:tblCellMar>
        <w:top w:w="100" w:type="dxa"/>
        <w:left w:w="100" w:type="dxa"/>
        <w:bottom w:w="100" w:type="dxa"/>
        <w:right w:w="100" w:type="dxa"/>
      </w:tblCellMar>
    </w:tblPr>
  </w:style>
  <w:style w:type="table" w:customStyle="1" w:styleId="affffffffffb">
    <w:basedOn w:val="TableNormal"/>
    <w:tblPr>
      <w:tblStyleRowBandSize w:val="1"/>
      <w:tblStyleColBandSize w:val="1"/>
      <w:tblCellMar>
        <w:top w:w="100" w:type="dxa"/>
        <w:left w:w="100" w:type="dxa"/>
        <w:bottom w:w="100" w:type="dxa"/>
        <w:right w:w="100" w:type="dxa"/>
      </w:tblCellMar>
    </w:tblPr>
  </w:style>
  <w:style w:type="table" w:customStyle="1" w:styleId="affffffffffc">
    <w:basedOn w:val="TableNormal"/>
    <w:tblPr>
      <w:tblStyleRowBandSize w:val="1"/>
      <w:tblStyleColBandSize w:val="1"/>
      <w:tblCellMar>
        <w:top w:w="100" w:type="dxa"/>
        <w:left w:w="100" w:type="dxa"/>
        <w:bottom w:w="100" w:type="dxa"/>
        <w:right w:w="100" w:type="dxa"/>
      </w:tblCellMar>
    </w:tblPr>
  </w:style>
  <w:style w:type="table" w:customStyle="1" w:styleId="affffffffffd">
    <w:basedOn w:val="TableNormal"/>
    <w:tblPr>
      <w:tblStyleRowBandSize w:val="1"/>
      <w:tblStyleColBandSize w:val="1"/>
      <w:tblCellMar>
        <w:top w:w="100" w:type="dxa"/>
        <w:left w:w="100" w:type="dxa"/>
        <w:bottom w:w="100" w:type="dxa"/>
        <w:right w:w="100" w:type="dxa"/>
      </w:tblCellMar>
    </w:tblPr>
  </w:style>
  <w:style w:type="table" w:customStyle="1" w:styleId="affffffffffe">
    <w:basedOn w:val="TableNormal"/>
    <w:tblPr>
      <w:tblStyleRowBandSize w:val="1"/>
      <w:tblStyleColBandSize w:val="1"/>
      <w:tblCellMar>
        <w:top w:w="100" w:type="dxa"/>
        <w:left w:w="100" w:type="dxa"/>
        <w:bottom w:w="100" w:type="dxa"/>
        <w:right w:w="100" w:type="dxa"/>
      </w:tblCellMar>
    </w:tblPr>
  </w:style>
  <w:style w:type="table" w:customStyle="1" w:styleId="afffffffffff">
    <w:basedOn w:val="TableNormal"/>
    <w:tblPr>
      <w:tblStyleRowBandSize w:val="1"/>
      <w:tblStyleColBandSize w:val="1"/>
      <w:tblCellMar>
        <w:top w:w="100" w:type="dxa"/>
        <w:left w:w="100" w:type="dxa"/>
        <w:bottom w:w="100" w:type="dxa"/>
        <w:right w:w="100" w:type="dxa"/>
      </w:tblCellMar>
    </w:tblPr>
  </w:style>
  <w:style w:type="table" w:customStyle="1" w:styleId="afffffffffff0">
    <w:basedOn w:val="TableNormal"/>
    <w:tblPr>
      <w:tblStyleRowBandSize w:val="1"/>
      <w:tblStyleColBandSize w:val="1"/>
      <w:tblCellMar>
        <w:top w:w="100" w:type="dxa"/>
        <w:left w:w="100" w:type="dxa"/>
        <w:bottom w:w="100" w:type="dxa"/>
        <w:right w:w="100" w:type="dxa"/>
      </w:tblCellMar>
    </w:tblPr>
  </w:style>
  <w:style w:type="table" w:customStyle="1" w:styleId="afffffffffff1">
    <w:basedOn w:val="TableNormal"/>
    <w:tblPr>
      <w:tblStyleRowBandSize w:val="1"/>
      <w:tblStyleColBandSize w:val="1"/>
      <w:tblCellMar>
        <w:top w:w="100" w:type="dxa"/>
        <w:left w:w="100" w:type="dxa"/>
        <w:bottom w:w="100" w:type="dxa"/>
        <w:right w:w="100" w:type="dxa"/>
      </w:tblCellMar>
    </w:tblPr>
  </w:style>
  <w:style w:type="table" w:customStyle="1" w:styleId="afffffffffff2">
    <w:basedOn w:val="TableNormal"/>
    <w:tblPr>
      <w:tblStyleRowBandSize w:val="1"/>
      <w:tblStyleColBandSize w:val="1"/>
      <w:tblCellMar>
        <w:top w:w="100" w:type="dxa"/>
        <w:left w:w="100" w:type="dxa"/>
        <w:bottom w:w="100" w:type="dxa"/>
        <w:right w:w="100" w:type="dxa"/>
      </w:tblCellMar>
    </w:tblPr>
  </w:style>
  <w:style w:type="table" w:customStyle="1" w:styleId="afffffffffff3">
    <w:basedOn w:val="TableNormal"/>
    <w:tblPr>
      <w:tblStyleRowBandSize w:val="1"/>
      <w:tblStyleColBandSize w:val="1"/>
      <w:tblCellMar>
        <w:top w:w="100" w:type="dxa"/>
        <w:left w:w="100" w:type="dxa"/>
        <w:bottom w:w="100" w:type="dxa"/>
        <w:right w:w="100" w:type="dxa"/>
      </w:tblCellMar>
    </w:tblPr>
  </w:style>
  <w:style w:type="table" w:customStyle="1" w:styleId="afffffffffff4">
    <w:basedOn w:val="TableNormal"/>
    <w:tblPr>
      <w:tblStyleRowBandSize w:val="1"/>
      <w:tblStyleColBandSize w:val="1"/>
      <w:tblCellMar>
        <w:top w:w="100" w:type="dxa"/>
        <w:left w:w="100" w:type="dxa"/>
        <w:bottom w:w="100" w:type="dxa"/>
        <w:right w:w="100" w:type="dxa"/>
      </w:tblCellMar>
    </w:tblPr>
  </w:style>
  <w:style w:type="table" w:customStyle="1" w:styleId="afffffffffff5">
    <w:basedOn w:val="TableNormal"/>
    <w:tblPr>
      <w:tblStyleRowBandSize w:val="1"/>
      <w:tblStyleColBandSize w:val="1"/>
      <w:tblCellMar>
        <w:top w:w="100" w:type="dxa"/>
        <w:left w:w="100" w:type="dxa"/>
        <w:bottom w:w="100" w:type="dxa"/>
        <w:right w:w="100" w:type="dxa"/>
      </w:tblCellMar>
    </w:tblPr>
  </w:style>
  <w:style w:type="table" w:customStyle="1" w:styleId="afffffffffff6">
    <w:basedOn w:val="TableNormal"/>
    <w:tblPr>
      <w:tblStyleRowBandSize w:val="1"/>
      <w:tblStyleColBandSize w:val="1"/>
      <w:tblCellMar>
        <w:top w:w="100" w:type="dxa"/>
        <w:left w:w="100" w:type="dxa"/>
        <w:bottom w:w="100" w:type="dxa"/>
        <w:right w:w="100" w:type="dxa"/>
      </w:tblCellMar>
    </w:tblPr>
  </w:style>
  <w:style w:type="table" w:customStyle="1" w:styleId="afffffffffff7">
    <w:basedOn w:val="TableNormal"/>
    <w:tblPr>
      <w:tblStyleRowBandSize w:val="1"/>
      <w:tblStyleColBandSize w:val="1"/>
      <w:tblCellMar>
        <w:top w:w="100" w:type="dxa"/>
        <w:left w:w="100" w:type="dxa"/>
        <w:bottom w:w="100" w:type="dxa"/>
        <w:right w:w="100" w:type="dxa"/>
      </w:tblCellMar>
    </w:tblPr>
  </w:style>
  <w:style w:type="table" w:customStyle="1" w:styleId="afffffffffff8">
    <w:basedOn w:val="TableNormal"/>
    <w:tblPr>
      <w:tblStyleRowBandSize w:val="1"/>
      <w:tblStyleColBandSize w:val="1"/>
      <w:tblCellMar>
        <w:top w:w="100" w:type="dxa"/>
        <w:left w:w="100" w:type="dxa"/>
        <w:bottom w:w="100" w:type="dxa"/>
        <w:right w:w="100" w:type="dxa"/>
      </w:tblCellMar>
    </w:tblPr>
  </w:style>
  <w:style w:type="table" w:customStyle="1" w:styleId="afffffffffff9">
    <w:basedOn w:val="TableNormal"/>
    <w:tblPr>
      <w:tblStyleRowBandSize w:val="1"/>
      <w:tblStyleColBandSize w:val="1"/>
      <w:tblCellMar>
        <w:top w:w="100" w:type="dxa"/>
        <w:left w:w="100" w:type="dxa"/>
        <w:bottom w:w="100" w:type="dxa"/>
        <w:right w:w="100" w:type="dxa"/>
      </w:tblCellMar>
    </w:tblPr>
  </w:style>
  <w:style w:type="table" w:customStyle="1" w:styleId="afffffffffffa">
    <w:basedOn w:val="TableNormal"/>
    <w:tblPr>
      <w:tblStyleRowBandSize w:val="1"/>
      <w:tblStyleColBandSize w:val="1"/>
      <w:tblCellMar>
        <w:top w:w="100" w:type="dxa"/>
        <w:left w:w="100" w:type="dxa"/>
        <w:bottom w:w="100" w:type="dxa"/>
        <w:right w:w="100" w:type="dxa"/>
      </w:tblCellMar>
    </w:tblPr>
  </w:style>
  <w:style w:type="table" w:customStyle="1" w:styleId="afffffffffffb">
    <w:basedOn w:val="TableNormal"/>
    <w:tblPr>
      <w:tblStyleRowBandSize w:val="1"/>
      <w:tblStyleColBandSize w:val="1"/>
      <w:tblCellMar>
        <w:top w:w="100" w:type="dxa"/>
        <w:left w:w="100" w:type="dxa"/>
        <w:bottom w:w="100" w:type="dxa"/>
        <w:right w:w="100" w:type="dxa"/>
      </w:tblCellMar>
    </w:tblPr>
  </w:style>
  <w:style w:type="table" w:customStyle="1" w:styleId="afffffffffffc">
    <w:basedOn w:val="TableNormal"/>
    <w:tblPr>
      <w:tblStyleRowBandSize w:val="1"/>
      <w:tblStyleColBandSize w:val="1"/>
      <w:tblCellMar>
        <w:top w:w="100" w:type="dxa"/>
        <w:left w:w="100" w:type="dxa"/>
        <w:bottom w:w="100" w:type="dxa"/>
        <w:right w:w="100" w:type="dxa"/>
      </w:tblCellMar>
    </w:tblPr>
  </w:style>
  <w:style w:type="table" w:customStyle="1" w:styleId="afffffffffffd">
    <w:basedOn w:val="TableNormal"/>
    <w:tblPr>
      <w:tblStyleRowBandSize w:val="1"/>
      <w:tblStyleColBandSize w:val="1"/>
      <w:tblCellMar>
        <w:top w:w="100" w:type="dxa"/>
        <w:left w:w="100" w:type="dxa"/>
        <w:bottom w:w="100" w:type="dxa"/>
        <w:right w:w="100" w:type="dxa"/>
      </w:tblCellMar>
    </w:tblPr>
  </w:style>
  <w:style w:type="table" w:customStyle="1" w:styleId="afffffffffffe">
    <w:basedOn w:val="TableNormal"/>
    <w:tblPr>
      <w:tblStyleRowBandSize w:val="1"/>
      <w:tblStyleColBandSize w:val="1"/>
      <w:tblCellMar>
        <w:top w:w="100" w:type="dxa"/>
        <w:left w:w="100" w:type="dxa"/>
        <w:bottom w:w="100" w:type="dxa"/>
        <w:right w:w="100" w:type="dxa"/>
      </w:tblCellMar>
    </w:tblPr>
  </w:style>
  <w:style w:type="table" w:customStyle="1" w:styleId="affffffffffff">
    <w:basedOn w:val="TableNormal"/>
    <w:tblPr>
      <w:tblStyleRowBandSize w:val="1"/>
      <w:tblStyleColBandSize w:val="1"/>
      <w:tblCellMar>
        <w:top w:w="100" w:type="dxa"/>
        <w:left w:w="100" w:type="dxa"/>
        <w:bottom w:w="100" w:type="dxa"/>
        <w:right w:w="100" w:type="dxa"/>
      </w:tblCellMar>
    </w:tblPr>
  </w:style>
  <w:style w:type="table" w:customStyle="1" w:styleId="affffffffffff0">
    <w:basedOn w:val="TableNormal"/>
    <w:tblPr>
      <w:tblStyleRowBandSize w:val="1"/>
      <w:tblStyleColBandSize w:val="1"/>
      <w:tblCellMar>
        <w:top w:w="100" w:type="dxa"/>
        <w:left w:w="100" w:type="dxa"/>
        <w:bottom w:w="100" w:type="dxa"/>
        <w:right w:w="100" w:type="dxa"/>
      </w:tblCellMar>
    </w:tblPr>
  </w:style>
  <w:style w:type="table" w:customStyle="1" w:styleId="affffffffffff1">
    <w:basedOn w:val="TableNormal"/>
    <w:tblPr>
      <w:tblStyleRowBandSize w:val="1"/>
      <w:tblStyleColBandSize w:val="1"/>
      <w:tblCellMar>
        <w:top w:w="100" w:type="dxa"/>
        <w:left w:w="100" w:type="dxa"/>
        <w:bottom w:w="100" w:type="dxa"/>
        <w:right w:w="100" w:type="dxa"/>
      </w:tblCellMar>
    </w:tblPr>
  </w:style>
  <w:style w:type="table" w:customStyle="1" w:styleId="affffffffffff2">
    <w:basedOn w:val="TableNormal"/>
    <w:tblPr>
      <w:tblStyleRowBandSize w:val="1"/>
      <w:tblStyleColBandSize w:val="1"/>
      <w:tblCellMar>
        <w:top w:w="100" w:type="dxa"/>
        <w:left w:w="100" w:type="dxa"/>
        <w:bottom w:w="100" w:type="dxa"/>
        <w:right w:w="100" w:type="dxa"/>
      </w:tblCellMar>
    </w:tblPr>
  </w:style>
  <w:style w:type="table" w:customStyle="1" w:styleId="affffffffffff3">
    <w:basedOn w:val="TableNormal"/>
    <w:tblPr>
      <w:tblStyleRowBandSize w:val="1"/>
      <w:tblStyleColBandSize w:val="1"/>
      <w:tblCellMar>
        <w:top w:w="100" w:type="dxa"/>
        <w:left w:w="100" w:type="dxa"/>
        <w:bottom w:w="100" w:type="dxa"/>
        <w:right w:w="100" w:type="dxa"/>
      </w:tblCellMar>
    </w:tblPr>
  </w:style>
  <w:style w:type="table" w:customStyle="1" w:styleId="affffffffffff4">
    <w:basedOn w:val="TableNormal"/>
    <w:tblPr>
      <w:tblStyleRowBandSize w:val="1"/>
      <w:tblStyleColBandSize w:val="1"/>
      <w:tblCellMar>
        <w:top w:w="100" w:type="dxa"/>
        <w:left w:w="100" w:type="dxa"/>
        <w:bottom w:w="100" w:type="dxa"/>
        <w:right w:w="100" w:type="dxa"/>
      </w:tblCellMar>
    </w:tblPr>
  </w:style>
  <w:style w:type="table" w:customStyle="1" w:styleId="affffffffffff5">
    <w:basedOn w:val="TableNormal"/>
    <w:tblPr>
      <w:tblStyleRowBandSize w:val="1"/>
      <w:tblStyleColBandSize w:val="1"/>
      <w:tblCellMar>
        <w:top w:w="100" w:type="dxa"/>
        <w:left w:w="100" w:type="dxa"/>
        <w:bottom w:w="100" w:type="dxa"/>
        <w:right w:w="100" w:type="dxa"/>
      </w:tblCellMar>
    </w:tblPr>
  </w:style>
  <w:style w:type="table" w:customStyle="1" w:styleId="affffffffffff6">
    <w:basedOn w:val="TableNormal"/>
    <w:tblPr>
      <w:tblStyleRowBandSize w:val="1"/>
      <w:tblStyleColBandSize w:val="1"/>
      <w:tblCellMar>
        <w:top w:w="100" w:type="dxa"/>
        <w:left w:w="100" w:type="dxa"/>
        <w:bottom w:w="100" w:type="dxa"/>
        <w:right w:w="100" w:type="dxa"/>
      </w:tblCellMar>
    </w:tblPr>
  </w:style>
  <w:style w:type="table" w:customStyle="1" w:styleId="affffffffffff7">
    <w:basedOn w:val="TableNormal"/>
    <w:tblPr>
      <w:tblStyleRowBandSize w:val="1"/>
      <w:tblStyleColBandSize w:val="1"/>
      <w:tblCellMar>
        <w:top w:w="100" w:type="dxa"/>
        <w:left w:w="100" w:type="dxa"/>
        <w:bottom w:w="100" w:type="dxa"/>
        <w:right w:w="100" w:type="dxa"/>
      </w:tblCellMar>
    </w:tblPr>
  </w:style>
  <w:style w:type="table" w:customStyle="1" w:styleId="affffffffffff8">
    <w:basedOn w:val="TableNormal"/>
    <w:tblPr>
      <w:tblStyleRowBandSize w:val="1"/>
      <w:tblStyleColBandSize w:val="1"/>
      <w:tblCellMar>
        <w:top w:w="100" w:type="dxa"/>
        <w:left w:w="100" w:type="dxa"/>
        <w:bottom w:w="100" w:type="dxa"/>
        <w:right w:w="100" w:type="dxa"/>
      </w:tblCellMar>
    </w:tblPr>
  </w:style>
  <w:style w:type="table" w:customStyle="1" w:styleId="affffffffffff9">
    <w:basedOn w:val="TableNormal"/>
    <w:tblPr>
      <w:tblStyleRowBandSize w:val="1"/>
      <w:tblStyleColBandSize w:val="1"/>
      <w:tblCellMar>
        <w:top w:w="100" w:type="dxa"/>
        <w:left w:w="100" w:type="dxa"/>
        <w:bottom w:w="100" w:type="dxa"/>
        <w:right w:w="100" w:type="dxa"/>
      </w:tblCellMar>
    </w:tblPr>
  </w:style>
  <w:style w:type="table" w:customStyle="1" w:styleId="affffffffffffa">
    <w:basedOn w:val="TableNormal"/>
    <w:tblPr>
      <w:tblStyleRowBandSize w:val="1"/>
      <w:tblStyleColBandSize w:val="1"/>
      <w:tblCellMar>
        <w:top w:w="100" w:type="dxa"/>
        <w:left w:w="100" w:type="dxa"/>
        <w:bottom w:w="100" w:type="dxa"/>
        <w:right w:w="100" w:type="dxa"/>
      </w:tblCellMar>
    </w:tblPr>
  </w:style>
  <w:style w:type="table" w:customStyle="1" w:styleId="affffffffffffb">
    <w:basedOn w:val="TableNormal"/>
    <w:tblPr>
      <w:tblStyleRowBandSize w:val="1"/>
      <w:tblStyleColBandSize w:val="1"/>
      <w:tblCellMar>
        <w:top w:w="100" w:type="dxa"/>
        <w:left w:w="100" w:type="dxa"/>
        <w:bottom w:w="100" w:type="dxa"/>
        <w:right w:w="100" w:type="dxa"/>
      </w:tblCellMar>
    </w:tblPr>
  </w:style>
  <w:style w:type="table" w:customStyle="1" w:styleId="affffffffffffc">
    <w:basedOn w:val="TableNormal"/>
    <w:tblPr>
      <w:tblStyleRowBandSize w:val="1"/>
      <w:tblStyleColBandSize w:val="1"/>
      <w:tblCellMar>
        <w:top w:w="100" w:type="dxa"/>
        <w:left w:w="100" w:type="dxa"/>
        <w:bottom w:w="100" w:type="dxa"/>
        <w:right w:w="100" w:type="dxa"/>
      </w:tblCellMar>
    </w:tblPr>
  </w:style>
  <w:style w:type="table" w:customStyle="1" w:styleId="affffffffffffd">
    <w:basedOn w:val="TableNormal"/>
    <w:tblPr>
      <w:tblStyleRowBandSize w:val="1"/>
      <w:tblStyleColBandSize w:val="1"/>
      <w:tblCellMar>
        <w:top w:w="100" w:type="dxa"/>
        <w:left w:w="100" w:type="dxa"/>
        <w:bottom w:w="100" w:type="dxa"/>
        <w:right w:w="100" w:type="dxa"/>
      </w:tblCellMar>
    </w:tblPr>
  </w:style>
  <w:style w:type="table" w:customStyle="1" w:styleId="affffffffffffe">
    <w:basedOn w:val="TableNormal"/>
    <w:tblPr>
      <w:tblStyleRowBandSize w:val="1"/>
      <w:tblStyleColBandSize w:val="1"/>
      <w:tblCellMar>
        <w:top w:w="100" w:type="dxa"/>
        <w:left w:w="100" w:type="dxa"/>
        <w:bottom w:w="100" w:type="dxa"/>
        <w:right w:w="100" w:type="dxa"/>
      </w:tblCellMar>
    </w:tblPr>
  </w:style>
  <w:style w:type="table" w:customStyle="1" w:styleId="afffffffffffff">
    <w:basedOn w:val="TableNormal"/>
    <w:tblPr>
      <w:tblStyleRowBandSize w:val="1"/>
      <w:tblStyleColBandSize w:val="1"/>
      <w:tblCellMar>
        <w:top w:w="100" w:type="dxa"/>
        <w:left w:w="100" w:type="dxa"/>
        <w:bottom w:w="100" w:type="dxa"/>
        <w:right w:w="100" w:type="dxa"/>
      </w:tblCellMar>
    </w:tblPr>
  </w:style>
  <w:style w:type="table" w:customStyle="1" w:styleId="afffffffffffff0">
    <w:basedOn w:val="TableNormal"/>
    <w:tblPr>
      <w:tblStyleRowBandSize w:val="1"/>
      <w:tblStyleColBandSize w:val="1"/>
      <w:tblCellMar>
        <w:top w:w="100" w:type="dxa"/>
        <w:left w:w="100" w:type="dxa"/>
        <w:bottom w:w="100" w:type="dxa"/>
        <w:right w:w="100" w:type="dxa"/>
      </w:tblCellMar>
    </w:tblPr>
  </w:style>
  <w:style w:type="table" w:customStyle="1" w:styleId="afffffffffffff1">
    <w:basedOn w:val="TableNormal"/>
    <w:tblPr>
      <w:tblStyleRowBandSize w:val="1"/>
      <w:tblStyleColBandSize w:val="1"/>
      <w:tblCellMar>
        <w:top w:w="100" w:type="dxa"/>
        <w:left w:w="100" w:type="dxa"/>
        <w:bottom w:w="100" w:type="dxa"/>
        <w:right w:w="100" w:type="dxa"/>
      </w:tblCellMar>
    </w:tblPr>
  </w:style>
  <w:style w:type="table" w:customStyle="1" w:styleId="afffffffffffff2">
    <w:basedOn w:val="TableNormal"/>
    <w:tblPr>
      <w:tblStyleRowBandSize w:val="1"/>
      <w:tblStyleColBandSize w:val="1"/>
      <w:tblCellMar>
        <w:top w:w="100" w:type="dxa"/>
        <w:left w:w="100" w:type="dxa"/>
        <w:bottom w:w="100" w:type="dxa"/>
        <w:right w:w="100" w:type="dxa"/>
      </w:tblCellMar>
    </w:tblPr>
  </w:style>
  <w:style w:type="table" w:customStyle="1" w:styleId="afffffffffffff3">
    <w:basedOn w:val="TableNormal"/>
    <w:tblPr>
      <w:tblStyleRowBandSize w:val="1"/>
      <w:tblStyleColBandSize w:val="1"/>
      <w:tblCellMar>
        <w:top w:w="100" w:type="dxa"/>
        <w:left w:w="100" w:type="dxa"/>
        <w:bottom w:w="100" w:type="dxa"/>
        <w:right w:w="100" w:type="dxa"/>
      </w:tblCellMar>
    </w:tblPr>
  </w:style>
  <w:style w:type="table" w:customStyle="1" w:styleId="afffffffffffff4">
    <w:basedOn w:val="TableNormal"/>
    <w:tblPr>
      <w:tblStyleRowBandSize w:val="1"/>
      <w:tblStyleColBandSize w:val="1"/>
      <w:tblCellMar>
        <w:top w:w="100" w:type="dxa"/>
        <w:left w:w="100" w:type="dxa"/>
        <w:bottom w:w="100" w:type="dxa"/>
        <w:right w:w="100" w:type="dxa"/>
      </w:tblCellMar>
    </w:tblPr>
  </w:style>
  <w:style w:type="table" w:customStyle="1" w:styleId="afffffffffffff5">
    <w:basedOn w:val="TableNormal"/>
    <w:tblPr>
      <w:tblStyleRowBandSize w:val="1"/>
      <w:tblStyleColBandSize w:val="1"/>
      <w:tblCellMar>
        <w:top w:w="100" w:type="dxa"/>
        <w:left w:w="100" w:type="dxa"/>
        <w:bottom w:w="100" w:type="dxa"/>
        <w:right w:w="100" w:type="dxa"/>
      </w:tblCellMar>
    </w:tblPr>
  </w:style>
  <w:style w:type="table" w:customStyle="1" w:styleId="afffffffffffff6">
    <w:basedOn w:val="TableNormal"/>
    <w:tblPr>
      <w:tblStyleRowBandSize w:val="1"/>
      <w:tblStyleColBandSize w:val="1"/>
      <w:tblCellMar>
        <w:top w:w="100" w:type="dxa"/>
        <w:left w:w="100" w:type="dxa"/>
        <w:bottom w:w="100" w:type="dxa"/>
        <w:right w:w="100" w:type="dxa"/>
      </w:tblCellMar>
    </w:tblPr>
  </w:style>
  <w:style w:type="table" w:customStyle="1" w:styleId="afffffffffffff7">
    <w:basedOn w:val="TableNormal"/>
    <w:tblPr>
      <w:tblStyleRowBandSize w:val="1"/>
      <w:tblStyleColBandSize w:val="1"/>
      <w:tblCellMar>
        <w:top w:w="100" w:type="dxa"/>
        <w:left w:w="100" w:type="dxa"/>
        <w:bottom w:w="100" w:type="dxa"/>
        <w:right w:w="100" w:type="dxa"/>
      </w:tblCellMar>
    </w:tblPr>
  </w:style>
  <w:style w:type="table" w:customStyle="1" w:styleId="afffffffffffff8">
    <w:basedOn w:val="TableNormal"/>
    <w:tblPr>
      <w:tblStyleRowBandSize w:val="1"/>
      <w:tblStyleColBandSize w:val="1"/>
      <w:tblCellMar>
        <w:top w:w="100" w:type="dxa"/>
        <w:left w:w="100" w:type="dxa"/>
        <w:bottom w:w="100" w:type="dxa"/>
        <w:right w:w="100" w:type="dxa"/>
      </w:tblCellMar>
    </w:tblPr>
  </w:style>
  <w:style w:type="table" w:customStyle="1" w:styleId="afffffffffffff9">
    <w:basedOn w:val="TableNormal"/>
    <w:tblPr>
      <w:tblStyleRowBandSize w:val="1"/>
      <w:tblStyleColBandSize w:val="1"/>
      <w:tblCellMar>
        <w:top w:w="100" w:type="dxa"/>
        <w:left w:w="100" w:type="dxa"/>
        <w:bottom w:w="100" w:type="dxa"/>
        <w:right w:w="100" w:type="dxa"/>
      </w:tblCellMar>
    </w:tblPr>
  </w:style>
  <w:style w:type="table" w:customStyle="1" w:styleId="afffffffffffffa">
    <w:basedOn w:val="TableNormal"/>
    <w:tblPr>
      <w:tblStyleRowBandSize w:val="1"/>
      <w:tblStyleColBandSize w:val="1"/>
      <w:tblCellMar>
        <w:top w:w="100" w:type="dxa"/>
        <w:left w:w="100" w:type="dxa"/>
        <w:bottom w:w="100" w:type="dxa"/>
        <w:right w:w="100" w:type="dxa"/>
      </w:tblCellMar>
    </w:tblPr>
  </w:style>
  <w:style w:type="table" w:customStyle="1" w:styleId="afffffffffffffb">
    <w:basedOn w:val="TableNormal"/>
    <w:tblPr>
      <w:tblStyleRowBandSize w:val="1"/>
      <w:tblStyleColBandSize w:val="1"/>
      <w:tblCellMar>
        <w:top w:w="100" w:type="dxa"/>
        <w:left w:w="100" w:type="dxa"/>
        <w:bottom w:w="100" w:type="dxa"/>
        <w:right w:w="100" w:type="dxa"/>
      </w:tblCellMar>
    </w:tblPr>
  </w:style>
  <w:style w:type="table" w:customStyle="1" w:styleId="afffffffffffffc">
    <w:basedOn w:val="TableNormal"/>
    <w:tblPr>
      <w:tblStyleRowBandSize w:val="1"/>
      <w:tblStyleColBandSize w:val="1"/>
      <w:tblCellMar>
        <w:top w:w="100" w:type="dxa"/>
        <w:left w:w="100" w:type="dxa"/>
        <w:bottom w:w="100" w:type="dxa"/>
        <w:right w:w="100" w:type="dxa"/>
      </w:tblCellMar>
    </w:tblPr>
  </w:style>
  <w:style w:type="table" w:customStyle="1" w:styleId="afffffffffffffd">
    <w:basedOn w:val="TableNormal"/>
    <w:tblPr>
      <w:tblStyleRowBandSize w:val="1"/>
      <w:tblStyleColBandSize w:val="1"/>
      <w:tblCellMar>
        <w:top w:w="100" w:type="dxa"/>
        <w:left w:w="100" w:type="dxa"/>
        <w:bottom w:w="100" w:type="dxa"/>
        <w:right w:w="100" w:type="dxa"/>
      </w:tblCellMar>
    </w:tblPr>
  </w:style>
  <w:style w:type="table" w:customStyle="1" w:styleId="a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6">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07925"/>
    <w:pPr>
      <w:ind w:left="720"/>
      <w:contextualSpacing/>
    </w:pPr>
  </w:style>
  <w:style w:type="paragraph" w:styleId="TOC1">
    <w:name w:val="toc 1"/>
    <w:basedOn w:val="Normal"/>
    <w:next w:val="Normal"/>
    <w:autoRedefine/>
    <w:uiPriority w:val="39"/>
    <w:unhideWhenUsed/>
    <w:rsid w:val="00722D0F"/>
    <w:pPr>
      <w:tabs>
        <w:tab w:val="right" w:pos="9350"/>
      </w:tabs>
      <w:spacing w:after="100"/>
    </w:pPr>
    <w:rPr>
      <w:rFonts w:ascii="Calibri" w:hAnsi="Calibri" w:cs="Calibri"/>
      <w:b/>
      <w:bCs/>
      <w:noProof/>
    </w:rPr>
  </w:style>
  <w:style w:type="paragraph" w:styleId="TOC2">
    <w:name w:val="toc 2"/>
    <w:basedOn w:val="Normal"/>
    <w:next w:val="Normal"/>
    <w:autoRedefine/>
    <w:uiPriority w:val="39"/>
    <w:unhideWhenUsed/>
    <w:rsid w:val="00D277A0"/>
    <w:pPr>
      <w:tabs>
        <w:tab w:val="right" w:pos="9350"/>
      </w:tabs>
      <w:spacing w:after="100"/>
      <w:ind w:left="220"/>
    </w:pPr>
    <w:rPr>
      <w:b/>
      <w:bCs/>
      <w:noProof/>
    </w:rPr>
  </w:style>
  <w:style w:type="character" w:styleId="Hyperlink">
    <w:name w:val="Hyperlink"/>
    <w:basedOn w:val="DefaultParagraphFont"/>
    <w:uiPriority w:val="99"/>
    <w:unhideWhenUsed/>
    <w:rsid w:val="00825DA9"/>
    <w:rPr>
      <w:color w:val="0000FF" w:themeColor="hyperlink"/>
      <w:u w:val="single"/>
    </w:rPr>
  </w:style>
  <w:style w:type="table" w:customStyle="1" w:styleId="a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b">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DA46F8"/>
    <w:rPr>
      <w:sz w:val="16"/>
      <w:szCs w:val="16"/>
    </w:rPr>
  </w:style>
  <w:style w:type="paragraph" w:styleId="CommentText">
    <w:name w:val="annotation text"/>
    <w:basedOn w:val="Normal"/>
    <w:link w:val="CommentTextChar"/>
    <w:uiPriority w:val="99"/>
    <w:unhideWhenUsed/>
    <w:rsid w:val="00DA46F8"/>
    <w:pPr>
      <w:spacing w:line="240" w:lineRule="auto"/>
    </w:pPr>
    <w:rPr>
      <w:sz w:val="20"/>
      <w:szCs w:val="20"/>
    </w:rPr>
  </w:style>
  <w:style w:type="character" w:customStyle="1" w:styleId="CommentTextChar">
    <w:name w:val="Comment Text Char"/>
    <w:basedOn w:val="DefaultParagraphFont"/>
    <w:link w:val="CommentText"/>
    <w:uiPriority w:val="99"/>
    <w:rsid w:val="00DA46F8"/>
    <w:rPr>
      <w:sz w:val="20"/>
      <w:szCs w:val="20"/>
    </w:rPr>
  </w:style>
  <w:style w:type="paragraph" w:styleId="CommentSubject">
    <w:name w:val="annotation subject"/>
    <w:basedOn w:val="CommentText"/>
    <w:next w:val="CommentText"/>
    <w:link w:val="CommentSubjectChar"/>
    <w:uiPriority w:val="99"/>
    <w:semiHidden/>
    <w:unhideWhenUsed/>
    <w:rsid w:val="00DA46F8"/>
    <w:rPr>
      <w:b/>
      <w:bCs/>
    </w:rPr>
  </w:style>
  <w:style w:type="character" w:customStyle="1" w:styleId="CommentSubjectChar">
    <w:name w:val="Comment Subject Char"/>
    <w:basedOn w:val="CommentTextChar"/>
    <w:link w:val="CommentSubject"/>
    <w:uiPriority w:val="99"/>
    <w:semiHidden/>
    <w:rsid w:val="00DA46F8"/>
    <w:rPr>
      <w:b/>
      <w:bCs/>
      <w:sz w:val="20"/>
      <w:szCs w:val="20"/>
    </w:rPr>
  </w:style>
  <w:style w:type="paragraph" w:styleId="Header">
    <w:name w:val="header"/>
    <w:basedOn w:val="Normal"/>
    <w:link w:val="HeaderChar"/>
    <w:uiPriority w:val="99"/>
    <w:unhideWhenUsed/>
    <w:rsid w:val="003B3BEC"/>
    <w:pPr>
      <w:tabs>
        <w:tab w:val="center" w:pos="4680"/>
        <w:tab w:val="right" w:pos="9360"/>
      </w:tabs>
      <w:spacing w:line="240" w:lineRule="auto"/>
    </w:pPr>
  </w:style>
  <w:style w:type="character" w:customStyle="1" w:styleId="HeaderChar">
    <w:name w:val="Header Char"/>
    <w:basedOn w:val="DefaultParagraphFont"/>
    <w:link w:val="Header"/>
    <w:uiPriority w:val="99"/>
    <w:rsid w:val="003B3BEC"/>
  </w:style>
  <w:style w:type="paragraph" w:styleId="Footer">
    <w:name w:val="footer"/>
    <w:basedOn w:val="Normal"/>
    <w:link w:val="FooterChar"/>
    <w:uiPriority w:val="99"/>
    <w:unhideWhenUsed/>
    <w:rsid w:val="003B3BEC"/>
    <w:pPr>
      <w:tabs>
        <w:tab w:val="center" w:pos="4680"/>
        <w:tab w:val="right" w:pos="9360"/>
      </w:tabs>
      <w:spacing w:line="240" w:lineRule="auto"/>
    </w:pPr>
  </w:style>
  <w:style w:type="character" w:customStyle="1" w:styleId="FooterChar">
    <w:name w:val="Footer Char"/>
    <w:basedOn w:val="DefaultParagraphFont"/>
    <w:link w:val="Footer"/>
    <w:uiPriority w:val="99"/>
    <w:rsid w:val="003B3BEC"/>
  </w:style>
  <w:style w:type="table" w:customStyle="1" w:styleId="af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c">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autoRedefine/>
    <w:uiPriority w:val="39"/>
    <w:unhideWhenUsed/>
    <w:rsid w:val="00D32050"/>
    <w:pPr>
      <w:spacing w:after="100" w:line="259" w:lineRule="auto"/>
      <w:ind w:left="440"/>
    </w:pPr>
    <w:rPr>
      <w:rFonts w:asciiTheme="minorHAnsi" w:eastAsiaTheme="minorEastAsia" w:hAnsiTheme="minorHAnsi" w:cstheme="minorBidi"/>
      <w:lang w:val="en-US" w:eastAsia="ja-JP"/>
    </w:rPr>
  </w:style>
  <w:style w:type="paragraph" w:styleId="TOC4">
    <w:name w:val="toc 4"/>
    <w:basedOn w:val="Normal"/>
    <w:next w:val="Normal"/>
    <w:autoRedefine/>
    <w:uiPriority w:val="39"/>
    <w:unhideWhenUsed/>
    <w:rsid w:val="00D32050"/>
    <w:pPr>
      <w:spacing w:after="100" w:line="259" w:lineRule="auto"/>
      <w:ind w:left="660"/>
    </w:pPr>
    <w:rPr>
      <w:rFonts w:asciiTheme="minorHAnsi" w:eastAsiaTheme="minorEastAsia" w:hAnsiTheme="minorHAnsi" w:cstheme="minorBidi"/>
      <w:lang w:val="en-US" w:eastAsia="ja-JP"/>
    </w:rPr>
  </w:style>
  <w:style w:type="paragraph" w:styleId="TOC5">
    <w:name w:val="toc 5"/>
    <w:basedOn w:val="Normal"/>
    <w:next w:val="Normal"/>
    <w:autoRedefine/>
    <w:uiPriority w:val="39"/>
    <w:unhideWhenUsed/>
    <w:rsid w:val="00D32050"/>
    <w:pPr>
      <w:spacing w:after="100" w:line="259" w:lineRule="auto"/>
      <w:ind w:left="880"/>
    </w:pPr>
    <w:rPr>
      <w:rFonts w:asciiTheme="minorHAnsi" w:eastAsiaTheme="minorEastAsia" w:hAnsiTheme="minorHAnsi" w:cstheme="minorBidi"/>
      <w:lang w:val="en-US" w:eastAsia="ja-JP"/>
    </w:rPr>
  </w:style>
  <w:style w:type="paragraph" w:styleId="TOC6">
    <w:name w:val="toc 6"/>
    <w:basedOn w:val="Normal"/>
    <w:next w:val="Normal"/>
    <w:autoRedefine/>
    <w:uiPriority w:val="39"/>
    <w:unhideWhenUsed/>
    <w:rsid w:val="00D32050"/>
    <w:pPr>
      <w:spacing w:after="100" w:line="259" w:lineRule="auto"/>
      <w:ind w:left="1100"/>
    </w:pPr>
    <w:rPr>
      <w:rFonts w:asciiTheme="minorHAnsi" w:eastAsiaTheme="minorEastAsia" w:hAnsiTheme="minorHAnsi" w:cstheme="minorBidi"/>
      <w:lang w:val="en-US" w:eastAsia="ja-JP"/>
    </w:rPr>
  </w:style>
  <w:style w:type="paragraph" w:styleId="TOC7">
    <w:name w:val="toc 7"/>
    <w:basedOn w:val="Normal"/>
    <w:next w:val="Normal"/>
    <w:autoRedefine/>
    <w:uiPriority w:val="39"/>
    <w:unhideWhenUsed/>
    <w:rsid w:val="00D32050"/>
    <w:pPr>
      <w:spacing w:after="100" w:line="259" w:lineRule="auto"/>
      <w:ind w:left="1320"/>
    </w:pPr>
    <w:rPr>
      <w:rFonts w:asciiTheme="minorHAnsi" w:eastAsiaTheme="minorEastAsia" w:hAnsiTheme="minorHAnsi" w:cstheme="minorBidi"/>
      <w:lang w:val="en-US" w:eastAsia="ja-JP"/>
    </w:rPr>
  </w:style>
  <w:style w:type="paragraph" w:styleId="TOC8">
    <w:name w:val="toc 8"/>
    <w:basedOn w:val="Normal"/>
    <w:next w:val="Normal"/>
    <w:autoRedefine/>
    <w:uiPriority w:val="39"/>
    <w:unhideWhenUsed/>
    <w:rsid w:val="00D32050"/>
    <w:pPr>
      <w:spacing w:after="100" w:line="259" w:lineRule="auto"/>
      <w:ind w:left="1540"/>
    </w:pPr>
    <w:rPr>
      <w:rFonts w:asciiTheme="minorHAnsi" w:eastAsiaTheme="minorEastAsia" w:hAnsiTheme="minorHAnsi" w:cstheme="minorBidi"/>
      <w:lang w:val="en-US" w:eastAsia="ja-JP"/>
    </w:rPr>
  </w:style>
  <w:style w:type="paragraph" w:styleId="TOC9">
    <w:name w:val="toc 9"/>
    <w:basedOn w:val="Normal"/>
    <w:next w:val="Normal"/>
    <w:autoRedefine/>
    <w:uiPriority w:val="39"/>
    <w:unhideWhenUsed/>
    <w:rsid w:val="00D32050"/>
    <w:pPr>
      <w:spacing w:after="100" w:line="259" w:lineRule="auto"/>
      <w:ind w:left="1760"/>
    </w:pPr>
    <w:rPr>
      <w:rFonts w:asciiTheme="minorHAnsi" w:eastAsiaTheme="minorEastAsia" w:hAnsiTheme="minorHAnsi" w:cstheme="minorBidi"/>
      <w:lang w:val="en-US" w:eastAsia="ja-JP"/>
    </w:rPr>
  </w:style>
  <w:style w:type="character" w:styleId="UnresolvedMention">
    <w:name w:val="Unresolved Mention"/>
    <w:basedOn w:val="DefaultParagraphFont"/>
    <w:uiPriority w:val="99"/>
    <w:semiHidden/>
    <w:unhideWhenUsed/>
    <w:rsid w:val="00D32050"/>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A4025C"/>
    <w:pPr>
      <w:spacing w:line="240" w:lineRule="auto"/>
    </w:pPr>
  </w:style>
  <w:style w:type="table" w:customStyle="1" w:styleId="afffff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ffffff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5">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6">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7">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8">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9">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a">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b">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d">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e">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0">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1">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2">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3">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4">
    <w:basedOn w:val="TableNormal"/>
    <w:tblPr>
      <w:tblStyleRowBandSize w:val="1"/>
      <w:tblStyleColBandSize w:val="1"/>
      <w:tblCellMar>
        <w:top w:w="100" w:type="dxa"/>
        <w:left w:w="100" w:type="dxa"/>
        <w:bottom w:w="100" w:type="dxa"/>
        <w:right w:w="100" w:type="dxa"/>
      </w:tblCellMar>
    </w:tblPr>
  </w:style>
  <w:style w:type="table" w:customStyle="1" w:styleId="afffffffffffffffffffffffffffffffffffffffffff5">
    <w:basedOn w:val="TableNormal"/>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22090D"/>
    <w:rPr>
      <w:color w:val="800080" w:themeColor="followedHyperlink"/>
      <w:u w:val="single"/>
    </w:rPr>
  </w:style>
  <w:style w:type="paragraph" w:customStyle="1" w:styleId="HeadingDLH">
    <w:name w:val="Heading DLH"/>
    <w:basedOn w:val="Normal"/>
    <w:link w:val="HeadingDLHChar"/>
    <w:qFormat/>
    <w:rsid w:val="00B861D3"/>
    <w:pPr>
      <w:spacing w:after="160" w:line="278" w:lineRule="auto"/>
      <w:jc w:val="both"/>
    </w:pPr>
    <w:rPr>
      <w:b/>
    </w:rPr>
  </w:style>
  <w:style w:type="character" w:customStyle="1" w:styleId="HeadingDLHChar">
    <w:name w:val="Heading DLH Char"/>
    <w:basedOn w:val="DefaultParagraphFont"/>
    <w:link w:val="HeadingDLH"/>
    <w:rsid w:val="00B861D3"/>
    <w:rPr>
      <w:b/>
    </w:rPr>
  </w:style>
  <w:style w:type="paragraph" w:customStyle="1" w:styleId="pf0">
    <w:name w:val="pf0"/>
    <w:basedOn w:val="Normal"/>
    <w:rsid w:val="00DB0F6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DB0F60"/>
    <w:rPr>
      <w:rFonts w:ascii="Segoe UI" w:hAnsi="Segoe UI" w:cs="Segoe UI" w:hint="default"/>
      <w:sz w:val="18"/>
      <w:szCs w:val="18"/>
    </w:rPr>
  </w:style>
  <w:style w:type="character" w:customStyle="1" w:styleId="Heading1Char">
    <w:name w:val="Heading 1 Char"/>
    <w:basedOn w:val="DefaultParagraphFont"/>
    <w:link w:val="Heading1"/>
    <w:uiPriority w:val="9"/>
    <w:rsid w:val="00C30668"/>
    <w:rPr>
      <w:sz w:val="40"/>
      <w:szCs w:val="40"/>
    </w:rPr>
  </w:style>
  <w:style w:type="paragraph" w:customStyle="1" w:styleId="whitespace-normal">
    <w:name w:val="whitespace-normal"/>
    <w:basedOn w:val="Normal"/>
    <w:rsid w:val="00D92A2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92A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382">
      <w:bodyDiv w:val="1"/>
      <w:marLeft w:val="0"/>
      <w:marRight w:val="0"/>
      <w:marTop w:val="0"/>
      <w:marBottom w:val="0"/>
      <w:divBdr>
        <w:top w:val="none" w:sz="0" w:space="0" w:color="auto"/>
        <w:left w:val="none" w:sz="0" w:space="0" w:color="auto"/>
        <w:bottom w:val="none" w:sz="0" w:space="0" w:color="auto"/>
        <w:right w:val="none" w:sz="0" w:space="0" w:color="auto"/>
      </w:divBdr>
      <w:divsChild>
        <w:div w:id="158473137">
          <w:marLeft w:val="0"/>
          <w:marRight w:val="0"/>
          <w:marTop w:val="0"/>
          <w:marBottom w:val="0"/>
          <w:divBdr>
            <w:top w:val="none" w:sz="0" w:space="0" w:color="auto"/>
            <w:left w:val="none" w:sz="0" w:space="0" w:color="auto"/>
            <w:bottom w:val="none" w:sz="0" w:space="0" w:color="auto"/>
            <w:right w:val="none" w:sz="0" w:space="0" w:color="auto"/>
          </w:divBdr>
        </w:div>
        <w:div w:id="197663321">
          <w:marLeft w:val="0"/>
          <w:marRight w:val="0"/>
          <w:marTop w:val="0"/>
          <w:marBottom w:val="0"/>
          <w:divBdr>
            <w:top w:val="none" w:sz="0" w:space="0" w:color="auto"/>
            <w:left w:val="none" w:sz="0" w:space="0" w:color="auto"/>
            <w:bottom w:val="none" w:sz="0" w:space="0" w:color="auto"/>
            <w:right w:val="none" w:sz="0" w:space="0" w:color="auto"/>
          </w:divBdr>
        </w:div>
        <w:div w:id="303855266">
          <w:marLeft w:val="0"/>
          <w:marRight w:val="0"/>
          <w:marTop w:val="0"/>
          <w:marBottom w:val="0"/>
          <w:divBdr>
            <w:top w:val="none" w:sz="0" w:space="0" w:color="auto"/>
            <w:left w:val="none" w:sz="0" w:space="0" w:color="auto"/>
            <w:bottom w:val="none" w:sz="0" w:space="0" w:color="auto"/>
            <w:right w:val="none" w:sz="0" w:space="0" w:color="auto"/>
          </w:divBdr>
        </w:div>
        <w:div w:id="604308939">
          <w:marLeft w:val="0"/>
          <w:marRight w:val="0"/>
          <w:marTop w:val="0"/>
          <w:marBottom w:val="0"/>
          <w:divBdr>
            <w:top w:val="none" w:sz="0" w:space="0" w:color="auto"/>
            <w:left w:val="none" w:sz="0" w:space="0" w:color="auto"/>
            <w:bottom w:val="none" w:sz="0" w:space="0" w:color="auto"/>
            <w:right w:val="none" w:sz="0" w:space="0" w:color="auto"/>
          </w:divBdr>
        </w:div>
        <w:div w:id="710883412">
          <w:marLeft w:val="0"/>
          <w:marRight w:val="0"/>
          <w:marTop w:val="0"/>
          <w:marBottom w:val="0"/>
          <w:divBdr>
            <w:top w:val="none" w:sz="0" w:space="0" w:color="auto"/>
            <w:left w:val="none" w:sz="0" w:space="0" w:color="auto"/>
            <w:bottom w:val="none" w:sz="0" w:space="0" w:color="auto"/>
            <w:right w:val="none" w:sz="0" w:space="0" w:color="auto"/>
          </w:divBdr>
        </w:div>
        <w:div w:id="802619552">
          <w:marLeft w:val="0"/>
          <w:marRight w:val="0"/>
          <w:marTop w:val="0"/>
          <w:marBottom w:val="0"/>
          <w:divBdr>
            <w:top w:val="none" w:sz="0" w:space="0" w:color="auto"/>
            <w:left w:val="none" w:sz="0" w:space="0" w:color="auto"/>
            <w:bottom w:val="none" w:sz="0" w:space="0" w:color="auto"/>
            <w:right w:val="none" w:sz="0" w:space="0" w:color="auto"/>
          </w:divBdr>
        </w:div>
        <w:div w:id="865559032">
          <w:marLeft w:val="0"/>
          <w:marRight w:val="0"/>
          <w:marTop w:val="0"/>
          <w:marBottom w:val="0"/>
          <w:divBdr>
            <w:top w:val="none" w:sz="0" w:space="0" w:color="auto"/>
            <w:left w:val="none" w:sz="0" w:space="0" w:color="auto"/>
            <w:bottom w:val="none" w:sz="0" w:space="0" w:color="auto"/>
            <w:right w:val="none" w:sz="0" w:space="0" w:color="auto"/>
          </w:divBdr>
        </w:div>
        <w:div w:id="1019353515">
          <w:marLeft w:val="0"/>
          <w:marRight w:val="0"/>
          <w:marTop w:val="0"/>
          <w:marBottom w:val="0"/>
          <w:divBdr>
            <w:top w:val="none" w:sz="0" w:space="0" w:color="auto"/>
            <w:left w:val="none" w:sz="0" w:space="0" w:color="auto"/>
            <w:bottom w:val="none" w:sz="0" w:space="0" w:color="auto"/>
            <w:right w:val="none" w:sz="0" w:space="0" w:color="auto"/>
          </w:divBdr>
        </w:div>
        <w:div w:id="1027440444">
          <w:marLeft w:val="0"/>
          <w:marRight w:val="0"/>
          <w:marTop w:val="0"/>
          <w:marBottom w:val="0"/>
          <w:divBdr>
            <w:top w:val="none" w:sz="0" w:space="0" w:color="auto"/>
            <w:left w:val="none" w:sz="0" w:space="0" w:color="auto"/>
            <w:bottom w:val="none" w:sz="0" w:space="0" w:color="auto"/>
            <w:right w:val="none" w:sz="0" w:space="0" w:color="auto"/>
          </w:divBdr>
        </w:div>
        <w:div w:id="1266308783">
          <w:marLeft w:val="0"/>
          <w:marRight w:val="0"/>
          <w:marTop w:val="0"/>
          <w:marBottom w:val="0"/>
          <w:divBdr>
            <w:top w:val="none" w:sz="0" w:space="0" w:color="auto"/>
            <w:left w:val="none" w:sz="0" w:space="0" w:color="auto"/>
            <w:bottom w:val="none" w:sz="0" w:space="0" w:color="auto"/>
            <w:right w:val="none" w:sz="0" w:space="0" w:color="auto"/>
          </w:divBdr>
        </w:div>
        <w:div w:id="1355574833">
          <w:marLeft w:val="0"/>
          <w:marRight w:val="0"/>
          <w:marTop w:val="0"/>
          <w:marBottom w:val="0"/>
          <w:divBdr>
            <w:top w:val="none" w:sz="0" w:space="0" w:color="auto"/>
            <w:left w:val="none" w:sz="0" w:space="0" w:color="auto"/>
            <w:bottom w:val="none" w:sz="0" w:space="0" w:color="auto"/>
            <w:right w:val="none" w:sz="0" w:space="0" w:color="auto"/>
          </w:divBdr>
        </w:div>
        <w:div w:id="1493452549">
          <w:marLeft w:val="0"/>
          <w:marRight w:val="0"/>
          <w:marTop w:val="0"/>
          <w:marBottom w:val="0"/>
          <w:divBdr>
            <w:top w:val="none" w:sz="0" w:space="0" w:color="auto"/>
            <w:left w:val="none" w:sz="0" w:space="0" w:color="auto"/>
            <w:bottom w:val="none" w:sz="0" w:space="0" w:color="auto"/>
            <w:right w:val="none" w:sz="0" w:space="0" w:color="auto"/>
          </w:divBdr>
        </w:div>
        <w:div w:id="1794054760">
          <w:marLeft w:val="-75"/>
          <w:marRight w:val="0"/>
          <w:marTop w:val="30"/>
          <w:marBottom w:val="30"/>
          <w:divBdr>
            <w:top w:val="none" w:sz="0" w:space="0" w:color="auto"/>
            <w:left w:val="none" w:sz="0" w:space="0" w:color="auto"/>
            <w:bottom w:val="none" w:sz="0" w:space="0" w:color="auto"/>
            <w:right w:val="none" w:sz="0" w:space="0" w:color="auto"/>
          </w:divBdr>
          <w:divsChild>
            <w:div w:id="162204987">
              <w:marLeft w:val="0"/>
              <w:marRight w:val="0"/>
              <w:marTop w:val="0"/>
              <w:marBottom w:val="0"/>
              <w:divBdr>
                <w:top w:val="none" w:sz="0" w:space="0" w:color="auto"/>
                <w:left w:val="none" w:sz="0" w:space="0" w:color="auto"/>
                <w:bottom w:val="none" w:sz="0" w:space="0" w:color="auto"/>
                <w:right w:val="none" w:sz="0" w:space="0" w:color="auto"/>
              </w:divBdr>
              <w:divsChild>
                <w:div w:id="2074044297">
                  <w:marLeft w:val="0"/>
                  <w:marRight w:val="0"/>
                  <w:marTop w:val="0"/>
                  <w:marBottom w:val="0"/>
                  <w:divBdr>
                    <w:top w:val="none" w:sz="0" w:space="0" w:color="auto"/>
                    <w:left w:val="none" w:sz="0" w:space="0" w:color="auto"/>
                    <w:bottom w:val="none" w:sz="0" w:space="0" w:color="auto"/>
                    <w:right w:val="none" w:sz="0" w:space="0" w:color="auto"/>
                  </w:divBdr>
                </w:div>
              </w:divsChild>
            </w:div>
            <w:div w:id="165903773">
              <w:marLeft w:val="0"/>
              <w:marRight w:val="0"/>
              <w:marTop w:val="0"/>
              <w:marBottom w:val="0"/>
              <w:divBdr>
                <w:top w:val="none" w:sz="0" w:space="0" w:color="auto"/>
                <w:left w:val="none" w:sz="0" w:space="0" w:color="auto"/>
                <w:bottom w:val="none" w:sz="0" w:space="0" w:color="auto"/>
                <w:right w:val="none" w:sz="0" w:space="0" w:color="auto"/>
              </w:divBdr>
              <w:divsChild>
                <w:div w:id="865142787">
                  <w:marLeft w:val="0"/>
                  <w:marRight w:val="0"/>
                  <w:marTop w:val="0"/>
                  <w:marBottom w:val="0"/>
                  <w:divBdr>
                    <w:top w:val="none" w:sz="0" w:space="0" w:color="auto"/>
                    <w:left w:val="none" w:sz="0" w:space="0" w:color="auto"/>
                    <w:bottom w:val="none" w:sz="0" w:space="0" w:color="auto"/>
                    <w:right w:val="none" w:sz="0" w:space="0" w:color="auto"/>
                  </w:divBdr>
                </w:div>
                <w:div w:id="866525418">
                  <w:marLeft w:val="0"/>
                  <w:marRight w:val="0"/>
                  <w:marTop w:val="0"/>
                  <w:marBottom w:val="0"/>
                  <w:divBdr>
                    <w:top w:val="none" w:sz="0" w:space="0" w:color="auto"/>
                    <w:left w:val="none" w:sz="0" w:space="0" w:color="auto"/>
                    <w:bottom w:val="none" w:sz="0" w:space="0" w:color="auto"/>
                    <w:right w:val="none" w:sz="0" w:space="0" w:color="auto"/>
                  </w:divBdr>
                </w:div>
                <w:div w:id="1658337268">
                  <w:marLeft w:val="0"/>
                  <w:marRight w:val="0"/>
                  <w:marTop w:val="0"/>
                  <w:marBottom w:val="0"/>
                  <w:divBdr>
                    <w:top w:val="none" w:sz="0" w:space="0" w:color="auto"/>
                    <w:left w:val="none" w:sz="0" w:space="0" w:color="auto"/>
                    <w:bottom w:val="none" w:sz="0" w:space="0" w:color="auto"/>
                    <w:right w:val="none" w:sz="0" w:space="0" w:color="auto"/>
                  </w:divBdr>
                </w:div>
                <w:div w:id="1695495632">
                  <w:marLeft w:val="0"/>
                  <w:marRight w:val="0"/>
                  <w:marTop w:val="0"/>
                  <w:marBottom w:val="0"/>
                  <w:divBdr>
                    <w:top w:val="none" w:sz="0" w:space="0" w:color="auto"/>
                    <w:left w:val="none" w:sz="0" w:space="0" w:color="auto"/>
                    <w:bottom w:val="none" w:sz="0" w:space="0" w:color="auto"/>
                    <w:right w:val="none" w:sz="0" w:space="0" w:color="auto"/>
                  </w:divBdr>
                </w:div>
                <w:div w:id="1760710731">
                  <w:marLeft w:val="0"/>
                  <w:marRight w:val="0"/>
                  <w:marTop w:val="0"/>
                  <w:marBottom w:val="0"/>
                  <w:divBdr>
                    <w:top w:val="none" w:sz="0" w:space="0" w:color="auto"/>
                    <w:left w:val="none" w:sz="0" w:space="0" w:color="auto"/>
                    <w:bottom w:val="none" w:sz="0" w:space="0" w:color="auto"/>
                    <w:right w:val="none" w:sz="0" w:space="0" w:color="auto"/>
                  </w:divBdr>
                </w:div>
                <w:div w:id="1784685056">
                  <w:marLeft w:val="0"/>
                  <w:marRight w:val="0"/>
                  <w:marTop w:val="0"/>
                  <w:marBottom w:val="0"/>
                  <w:divBdr>
                    <w:top w:val="none" w:sz="0" w:space="0" w:color="auto"/>
                    <w:left w:val="none" w:sz="0" w:space="0" w:color="auto"/>
                    <w:bottom w:val="none" w:sz="0" w:space="0" w:color="auto"/>
                    <w:right w:val="none" w:sz="0" w:space="0" w:color="auto"/>
                  </w:divBdr>
                </w:div>
              </w:divsChild>
            </w:div>
            <w:div w:id="489686069">
              <w:marLeft w:val="0"/>
              <w:marRight w:val="0"/>
              <w:marTop w:val="0"/>
              <w:marBottom w:val="0"/>
              <w:divBdr>
                <w:top w:val="none" w:sz="0" w:space="0" w:color="auto"/>
                <w:left w:val="none" w:sz="0" w:space="0" w:color="auto"/>
                <w:bottom w:val="none" w:sz="0" w:space="0" w:color="auto"/>
                <w:right w:val="none" w:sz="0" w:space="0" w:color="auto"/>
              </w:divBdr>
              <w:divsChild>
                <w:div w:id="413166890">
                  <w:marLeft w:val="0"/>
                  <w:marRight w:val="0"/>
                  <w:marTop w:val="0"/>
                  <w:marBottom w:val="0"/>
                  <w:divBdr>
                    <w:top w:val="none" w:sz="0" w:space="0" w:color="auto"/>
                    <w:left w:val="none" w:sz="0" w:space="0" w:color="auto"/>
                    <w:bottom w:val="none" w:sz="0" w:space="0" w:color="auto"/>
                    <w:right w:val="none" w:sz="0" w:space="0" w:color="auto"/>
                  </w:divBdr>
                </w:div>
              </w:divsChild>
            </w:div>
            <w:div w:id="710108870">
              <w:marLeft w:val="0"/>
              <w:marRight w:val="0"/>
              <w:marTop w:val="0"/>
              <w:marBottom w:val="0"/>
              <w:divBdr>
                <w:top w:val="none" w:sz="0" w:space="0" w:color="auto"/>
                <w:left w:val="none" w:sz="0" w:space="0" w:color="auto"/>
                <w:bottom w:val="none" w:sz="0" w:space="0" w:color="auto"/>
                <w:right w:val="none" w:sz="0" w:space="0" w:color="auto"/>
              </w:divBdr>
              <w:divsChild>
                <w:div w:id="1624926563">
                  <w:marLeft w:val="0"/>
                  <w:marRight w:val="0"/>
                  <w:marTop w:val="0"/>
                  <w:marBottom w:val="0"/>
                  <w:divBdr>
                    <w:top w:val="none" w:sz="0" w:space="0" w:color="auto"/>
                    <w:left w:val="none" w:sz="0" w:space="0" w:color="auto"/>
                    <w:bottom w:val="none" w:sz="0" w:space="0" w:color="auto"/>
                    <w:right w:val="none" w:sz="0" w:space="0" w:color="auto"/>
                  </w:divBdr>
                </w:div>
              </w:divsChild>
            </w:div>
            <w:div w:id="819620130">
              <w:marLeft w:val="0"/>
              <w:marRight w:val="0"/>
              <w:marTop w:val="0"/>
              <w:marBottom w:val="0"/>
              <w:divBdr>
                <w:top w:val="none" w:sz="0" w:space="0" w:color="auto"/>
                <w:left w:val="none" w:sz="0" w:space="0" w:color="auto"/>
                <w:bottom w:val="none" w:sz="0" w:space="0" w:color="auto"/>
                <w:right w:val="none" w:sz="0" w:space="0" w:color="auto"/>
              </w:divBdr>
              <w:divsChild>
                <w:div w:id="1755665935">
                  <w:marLeft w:val="0"/>
                  <w:marRight w:val="0"/>
                  <w:marTop w:val="0"/>
                  <w:marBottom w:val="0"/>
                  <w:divBdr>
                    <w:top w:val="none" w:sz="0" w:space="0" w:color="auto"/>
                    <w:left w:val="none" w:sz="0" w:space="0" w:color="auto"/>
                    <w:bottom w:val="none" w:sz="0" w:space="0" w:color="auto"/>
                    <w:right w:val="none" w:sz="0" w:space="0" w:color="auto"/>
                  </w:divBdr>
                </w:div>
              </w:divsChild>
            </w:div>
            <w:div w:id="870342911">
              <w:marLeft w:val="0"/>
              <w:marRight w:val="0"/>
              <w:marTop w:val="0"/>
              <w:marBottom w:val="0"/>
              <w:divBdr>
                <w:top w:val="none" w:sz="0" w:space="0" w:color="auto"/>
                <w:left w:val="none" w:sz="0" w:space="0" w:color="auto"/>
                <w:bottom w:val="none" w:sz="0" w:space="0" w:color="auto"/>
                <w:right w:val="none" w:sz="0" w:space="0" w:color="auto"/>
              </w:divBdr>
              <w:divsChild>
                <w:div w:id="481700334">
                  <w:marLeft w:val="0"/>
                  <w:marRight w:val="0"/>
                  <w:marTop w:val="0"/>
                  <w:marBottom w:val="0"/>
                  <w:divBdr>
                    <w:top w:val="none" w:sz="0" w:space="0" w:color="auto"/>
                    <w:left w:val="none" w:sz="0" w:space="0" w:color="auto"/>
                    <w:bottom w:val="none" w:sz="0" w:space="0" w:color="auto"/>
                    <w:right w:val="none" w:sz="0" w:space="0" w:color="auto"/>
                  </w:divBdr>
                </w:div>
              </w:divsChild>
            </w:div>
            <w:div w:id="1112821249">
              <w:marLeft w:val="0"/>
              <w:marRight w:val="0"/>
              <w:marTop w:val="0"/>
              <w:marBottom w:val="0"/>
              <w:divBdr>
                <w:top w:val="none" w:sz="0" w:space="0" w:color="auto"/>
                <w:left w:val="none" w:sz="0" w:space="0" w:color="auto"/>
                <w:bottom w:val="none" w:sz="0" w:space="0" w:color="auto"/>
                <w:right w:val="none" w:sz="0" w:space="0" w:color="auto"/>
              </w:divBdr>
              <w:divsChild>
                <w:div w:id="1149706337">
                  <w:marLeft w:val="0"/>
                  <w:marRight w:val="0"/>
                  <w:marTop w:val="0"/>
                  <w:marBottom w:val="0"/>
                  <w:divBdr>
                    <w:top w:val="none" w:sz="0" w:space="0" w:color="auto"/>
                    <w:left w:val="none" w:sz="0" w:space="0" w:color="auto"/>
                    <w:bottom w:val="none" w:sz="0" w:space="0" w:color="auto"/>
                    <w:right w:val="none" w:sz="0" w:space="0" w:color="auto"/>
                  </w:divBdr>
                </w:div>
              </w:divsChild>
            </w:div>
            <w:div w:id="1489320280">
              <w:marLeft w:val="0"/>
              <w:marRight w:val="0"/>
              <w:marTop w:val="0"/>
              <w:marBottom w:val="0"/>
              <w:divBdr>
                <w:top w:val="none" w:sz="0" w:space="0" w:color="auto"/>
                <w:left w:val="none" w:sz="0" w:space="0" w:color="auto"/>
                <w:bottom w:val="none" w:sz="0" w:space="0" w:color="auto"/>
                <w:right w:val="none" w:sz="0" w:space="0" w:color="auto"/>
              </w:divBdr>
              <w:divsChild>
                <w:div w:id="1140490001">
                  <w:marLeft w:val="0"/>
                  <w:marRight w:val="0"/>
                  <w:marTop w:val="0"/>
                  <w:marBottom w:val="0"/>
                  <w:divBdr>
                    <w:top w:val="none" w:sz="0" w:space="0" w:color="auto"/>
                    <w:left w:val="none" w:sz="0" w:space="0" w:color="auto"/>
                    <w:bottom w:val="none" w:sz="0" w:space="0" w:color="auto"/>
                    <w:right w:val="none" w:sz="0" w:space="0" w:color="auto"/>
                  </w:divBdr>
                </w:div>
              </w:divsChild>
            </w:div>
            <w:div w:id="1767770135">
              <w:marLeft w:val="0"/>
              <w:marRight w:val="0"/>
              <w:marTop w:val="0"/>
              <w:marBottom w:val="0"/>
              <w:divBdr>
                <w:top w:val="none" w:sz="0" w:space="0" w:color="auto"/>
                <w:left w:val="none" w:sz="0" w:space="0" w:color="auto"/>
                <w:bottom w:val="none" w:sz="0" w:space="0" w:color="auto"/>
                <w:right w:val="none" w:sz="0" w:space="0" w:color="auto"/>
              </w:divBdr>
              <w:divsChild>
                <w:div w:id="1226837352">
                  <w:marLeft w:val="0"/>
                  <w:marRight w:val="0"/>
                  <w:marTop w:val="0"/>
                  <w:marBottom w:val="0"/>
                  <w:divBdr>
                    <w:top w:val="none" w:sz="0" w:space="0" w:color="auto"/>
                    <w:left w:val="none" w:sz="0" w:space="0" w:color="auto"/>
                    <w:bottom w:val="none" w:sz="0" w:space="0" w:color="auto"/>
                    <w:right w:val="none" w:sz="0" w:space="0" w:color="auto"/>
                  </w:divBdr>
                </w:div>
                <w:div w:id="1545286996">
                  <w:marLeft w:val="0"/>
                  <w:marRight w:val="0"/>
                  <w:marTop w:val="0"/>
                  <w:marBottom w:val="0"/>
                  <w:divBdr>
                    <w:top w:val="none" w:sz="0" w:space="0" w:color="auto"/>
                    <w:left w:val="none" w:sz="0" w:space="0" w:color="auto"/>
                    <w:bottom w:val="none" w:sz="0" w:space="0" w:color="auto"/>
                    <w:right w:val="none" w:sz="0" w:space="0" w:color="auto"/>
                  </w:divBdr>
                </w:div>
                <w:div w:id="1708799402">
                  <w:marLeft w:val="0"/>
                  <w:marRight w:val="0"/>
                  <w:marTop w:val="0"/>
                  <w:marBottom w:val="0"/>
                  <w:divBdr>
                    <w:top w:val="none" w:sz="0" w:space="0" w:color="auto"/>
                    <w:left w:val="none" w:sz="0" w:space="0" w:color="auto"/>
                    <w:bottom w:val="none" w:sz="0" w:space="0" w:color="auto"/>
                    <w:right w:val="none" w:sz="0" w:space="0" w:color="auto"/>
                  </w:divBdr>
                </w:div>
                <w:div w:id="1712530921">
                  <w:marLeft w:val="0"/>
                  <w:marRight w:val="0"/>
                  <w:marTop w:val="0"/>
                  <w:marBottom w:val="0"/>
                  <w:divBdr>
                    <w:top w:val="none" w:sz="0" w:space="0" w:color="auto"/>
                    <w:left w:val="none" w:sz="0" w:space="0" w:color="auto"/>
                    <w:bottom w:val="none" w:sz="0" w:space="0" w:color="auto"/>
                    <w:right w:val="none" w:sz="0" w:space="0" w:color="auto"/>
                  </w:divBdr>
                </w:div>
                <w:div w:id="190999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4233">
          <w:marLeft w:val="0"/>
          <w:marRight w:val="0"/>
          <w:marTop w:val="0"/>
          <w:marBottom w:val="0"/>
          <w:divBdr>
            <w:top w:val="none" w:sz="0" w:space="0" w:color="auto"/>
            <w:left w:val="none" w:sz="0" w:space="0" w:color="auto"/>
            <w:bottom w:val="none" w:sz="0" w:space="0" w:color="auto"/>
            <w:right w:val="none" w:sz="0" w:space="0" w:color="auto"/>
          </w:divBdr>
        </w:div>
        <w:div w:id="1953778414">
          <w:marLeft w:val="0"/>
          <w:marRight w:val="0"/>
          <w:marTop w:val="0"/>
          <w:marBottom w:val="0"/>
          <w:divBdr>
            <w:top w:val="none" w:sz="0" w:space="0" w:color="auto"/>
            <w:left w:val="none" w:sz="0" w:space="0" w:color="auto"/>
            <w:bottom w:val="none" w:sz="0" w:space="0" w:color="auto"/>
            <w:right w:val="none" w:sz="0" w:space="0" w:color="auto"/>
          </w:divBdr>
        </w:div>
        <w:div w:id="2143382668">
          <w:marLeft w:val="0"/>
          <w:marRight w:val="0"/>
          <w:marTop w:val="0"/>
          <w:marBottom w:val="0"/>
          <w:divBdr>
            <w:top w:val="none" w:sz="0" w:space="0" w:color="auto"/>
            <w:left w:val="none" w:sz="0" w:space="0" w:color="auto"/>
            <w:bottom w:val="none" w:sz="0" w:space="0" w:color="auto"/>
            <w:right w:val="none" w:sz="0" w:space="0" w:color="auto"/>
          </w:divBdr>
        </w:div>
      </w:divsChild>
    </w:div>
    <w:div w:id="16665683">
      <w:bodyDiv w:val="1"/>
      <w:marLeft w:val="0"/>
      <w:marRight w:val="0"/>
      <w:marTop w:val="0"/>
      <w:marBottom w:val="0"/>
      <w:divBdr>
        <w:top w:val="none" w:sz="0" w:space="0" w:color="auto"/>
        <w:left w:val="none" w:sz="0" w:space="0" w:color="auto"/>
        <w:bottom w:val="none" w:sz="0" w:space="0" w:color="auto"/>
        <w:right w:val="none" w:sz="0" w:space="0" w:color="auto"/>
      </w:divBdr>
    </w:div>
    <w:div w:id="129399223">
      <w:bodyDiv w:val="1"/>
      <w:marLeft w:val="0"/>
      <w:marRight w:val="0"/>
      <w:marTop w:val="0"/>
      <w:marBottom w:val="0"/>
      <w:divBdr>
        <w:top w:val="none" w:sz="0" w:space="0" w:color="auto"/>
        <w:left w:val="none" w:sz="0" w:space="0" w:color="auto"/>
        <w:bottom w:val="none" w:sz="0" w:space="0" w:color="auto"/>
        <w:right w:val="none" w:sz="0" w:space="0" w:color="auto"/>
      </w:divBdr>
    </w:div>
    <w:div w:id="238835545">
      <w:bodyDiv w:val="1"/>
      <w:marLeft w:val="0"/>
      <w:marRight w:val="0"/>
      <w:marTop w:val="0"/>
      <w:marBottom w:val="0"/>
      <w:divBdr>
        <w:top w:val="none" w:sz="0" w:space="0" w:color="auto"/>
        <w:left w:val="none" w:sz="0" w:space="0" w:color="auto"/>
        <w:bottom w:val="none" w:sz="0" w:space="0" w:color="auto"/>
        <w:right w:val="none" w:sz="0" w:space="0" w:color="auto"/>
      </w:divBdr>
    </w:div>
    <w:div w:id="259142795">
      <w:bodyDiv w:val="1"/>
      <w:marLeft w:val="0"/>
      <w:marRight w:val="0"/>
      <w:marTop w:val="0"/>
      <w:marBottom w:val="0"/>
      <w:divBdr>
        <w:top w:val="none" w:sz="0" w:space="0" w:color="auto"/>
        <w:left w:val="none" w:sz="0" w:space="0" w:color="auto"/>
        <w:bottom w:val="none" w:sz="0" w:space="0" w:color="auto"/>
        <w:right w:val="none" w:sz="0" w:space="0" w:color="auto"/>
      </w:divBdr>
    </w:div>
    <w:div w:id="285354943">
      <w:bodyDiv w:val="1"/>
      <w:marLeft w:val="0"/>
      <w:marRight w:val="0"/>
      <w:marTop w:val="0"/>
      <w:marBottom w:val="0"/>
      <w:divBdr>
        <w:top w:val="none" w:sz="0" w:space="0" w:color="auto"/>
        <w:left w:val="none" w:sz="0" w:space="0" w:color="auto"/>
        <w:bottom w:val="none" w:sz="0" w:space="0" w:color="auto"/>
        <w:right w:val="none" w:sz="0" w:space="0" w:color="auto"/>
      </w:divBdr>
    </w:div>
    <w:div w:id="342627623">
      <w:bodyDiv w:val="1"/>
      <w:marLeft w:val="0"/>
      <w:marRight w:val="0"/>
      <w:marTop w:val="0"/>
      <w:marBottom w:val="0"/>
      <w:divBdr>
        <w:top w:val="none" w:sz="0" w:space="0" w:color="auto"/>
        <w:left w:val="none" w:sz="0" w:space="0" w:color="auto"/>
        <w:bottom w:val="none" w:sz="0" w:space="0" w:color="auto"/>
        <w:right w:val="none" w:sz="0" w:space="0" w:color="auto"/>
      </w:divBdr>
      <w:divsChild>
        <w:div w:id="39087439">
          <w:marLeft w:val="0"/>
          <w:marRight w:val="0"/>
          <w:marTop w:val="0"/>
          <w:marBottom w:val="0"/>
          <w:divBdr>
            <w:top w:val="none" w:sz="0" w:space="0" w:color="auto"/>
            <w:left w:val="none" w:sz="0" w:space="0" w:color="auto"/>
            <w:bottom w:val="none" w:sz="0" w:space="0" w:color="auto"/>
            <w:right w:val="none" w:sz="0" w:space="0" w:color="auto"/>
          </w:divBdr>
        </w:div>
        <w:div w:id="139538261">
          <w:marLeft w:val="0"/>
          <w:marRight w:val="0"/>
          <w:marTop w:val="0"/>
          <w:marBottom w:val="0"/>
          <w:divBdr>
            <w:top w:val="none" w:sz="0" w:space="0" w:color="auto"/>
            <w:left w:val="none" w:sz="0" w:space="0" w:color="auto"/>
            <w:bottom w:val="none" w:sz="0" w:space="0" w:color="auto"/>
            <w:right w:val="none" w:sz="0" w:space="0" w:color="auto"/>
          </w:divBdr>
        </w:div>
        <w:div w:id="156458006">
          <w:marLeft w:val="0"/>
          <w:marRight w:val="0"/>
          <w:marTop w:val="0"/>
          <w:marBottom w:val="0"/>
          <w:divBdr>
            <w:top w:val="none" w:sz="0" w:space="0" w:color="auto"/>
            <w:left w:val="none" w:sz="0" w:space="0" w:color="auto"/>
            <w:bottom w:val="none" w:sz="0" w:space="0" w:color="auto"/>
            <w:right w:val="none" w:sz="0" w:space="0" w:color="auto"/>
          </w:divBdr>
        </w:div>
        <w:div w:id="268243033">
          <w:marLeft w:val="0"/>
          <w:marRight w:val="0"/>
          <w:marTop w:val="0"/>
          <w:marBottom w:val="0"/>
          <w:divBdr>
            <w:top w:val="none" w:sz="0" w:space="0" w:color="auto"/>
            <w:left w:val="none" w:sz="0" w:space="0" w:color="auto"/>
            <w:bottom w:val="none" w:sz="0" w:space="0" w:color="auto"/>
            <w:right w:val="none" w:sz="0" w:space="0" w:color="auto"/>
          </w:divBdr>
        </w:div>
        <w:div w:id="268700211">
          <w:marLeft w:val="0"/>
          <w:marRight w:val="0"/>
          <w:marTop w:val="0"/>
          <w:marBottom w:val="0"/>
          <w:divBdr>
            <w:top w:val="none" w:sz="0" w:space="0" w:color="auto"/>
            <w:left w:val="none" w:sz="0" w:space="0" w:color="auto"/>
            <w:bottom w:val="none" w:sz="0" w:space="0" w:color="auto"/>
            <w:right w:val="none" w:sz="0" w:space="0" w:color="auto"/>
          </w:divBdr>
        </w:div>
        <w:div w:id="290019134">
          <w:marLeft w:val="0"/>
          <w:marRight w:val="0"/>
          <w:marTop w:val="0"/>
          <w:marBottom w:val="0"/>
          <w:divBdr>
            <w:top w:val="none" w:sz="0" w:space="0" w:color="auto"/>
            <w:left w:val="none" w:sz="0" w:space="0" w:color="auto"/>
            <w:bottom w:val="none" w:sz="0" w:space="0" w:color="auto"/>
            <w:right w:val="none" w:sz="0" w:space="0" w:color="auto"/>
          </w:divBdr>
        </w:div>
        <w:div w:id="330329626">
          <w:marLeft w:val="0"/>
          <w:marRight w:val="0"/>
          <w:marTop w:val="0"/>
          <w:marBottom w:val="0"/>
          <w:divBdr>
            <w:top w:val="none" w:sz="0" w:space="0" w:color="auto"/>
            <w:left w:val="none" w:sz="0" w:space="0" w:color="auto"/>
            <w:bottom w:val="none" w:sz="0" w:space="0" w:color="auto"/>
            <w:right w:val="none" w:sz="0" w:space="0" w:color="auto"/>
          </w:divBdr>
        </w:div>
        <w:div w:id="430905243">
          <w:marLeft w:val="0"/>
          <w:marRight w:val="0"/>
          <w:marTop w:val="0"/>
          <w:marBottom w:val="0"/>
          <w:divBdr>
            <w:top w:val="none" w:sz="0" w:space="0" w:color="auto"/>
            <w:left w:val="none" w:sz="0" w:space="0" w:color="auto"/>
            <w:bottom w:val="none" w:sz="0" w:space="0" w:color="auto"/>
            <w:right w:val="none" w:sz="0" w:space="0" w:color="auto"/>
          </w:divBdr>
        </w:div>
        <w:div w:id="530609074">
          <w:marLeft w:val="0"/>
          <w:marRight w:val="0"/>
          <w:marTop w:val="0"/>
          <w:marBottom w:val="0"/>
          <w:divBdr>
            <w:top w:val="none" w:sz="0" w:space="0" w:color="auto"/>
            <w:left w:val="none" w:sz="0" w:space="0" w:color="auto"/>
            <w:bottom w:val="none" w:sz="0" w:space="0" w:color="auto"/>
            <w:right w:val="none" w:sz="0" w:space="0" w:color="auto"/>
          </w:divBdr>
        </w:div>
        <w:div w:id="542984690">
          <w:marLeft w:val="0"/>
          <w:marRight w:val="0"/>
          <w:marTop w:val="0"/>
          <w:marBottom w:val="0"/>
          <w:divBdr>
            <w:top w:val="none" w:sz="0" w:space="0" w:color="auto"/>
            <w:left w:val="none" w:sz="0" w:space="0" w:color="auto"/>
            <w:bottom w:val="none" w:sz="0" w:space="0" w:color="auto"/>
            <w:right w:val="none" w:sz="0" w:space="0" w:color="auto"/>
          </w:divBdr>
        </w:div>
        <w:div w:id="600652144">
          <w:marLeft w:val="0"/>
          <w:marRight w:val="0"/>
          <w:marTop w:val="0"/>
          <w:marBottom w:val="0"/>
          <w:divBdr>
            <w:top w:val="none" w:sz="0" w:space="0" w:color="auto"/>
            <w:left w:val="none" w:sz="0" w:space="0" w:color="auto"/>
            <w:bottom w:val="none" w:sz="0" w:space="0" w:color="auto"/>
            <w:right w:val="none" w:sz="0" w:space="0" w:color="auto"/>
          </w:divBdr>
        </w:div>
        <w:div w:id="665985094">
          <w:marLeft w:val="0"/>
          <w:marRight w:val="0"/>
          <w:marTop w:val="0"/>
          <w:marBottom w:val="0"/>
          <w:divBdr>
            <w:top w:val="none" w:sz="0" w:space="0" w:color="auto"/>
            <w:left w:val="none" w:sz="0" w:space="0" w:color="auto"/>
            <w:bottom w:val="none" w:sz="0" w:space="0" w:color="auto"/>
            <w:right w:val="none" w:sz="0" w:space="0" w:color="auto"/>
          </w:divBdr>
        </w:div>
        <w:div w:id="699860010">
          <w:marLeft w:val="0"/>
          <w:marRight w:val="0"/>
          <w:marTop w:val="0"/>
          <w:marBottom w:val="0"/>
          <w:divBdr>
            <w:top w:val="none" w:sz="0" w:space="0" w:color="auto"/>
            <w:left w:val="none" w:sz="0" w:space="0" w:color="auto"/>
            <w:bottom w:val="none" w:sz="0" w:space="0" w:color="auto"/>
            <w:right w:val="none" w:sz="0" w:space="0" w:color="auto"/>
          </w:divBdr>
        </w:div>
        <w:div w:id="764031139">
          <w:marLeft w:val="0"/>
          <w:marRight w:val="0"/>
          <w:marTop w:val="0"/>
          <w:marBottom w:val="0"/>
          <w:divBdr>
            <w:top w:val="none" w:sz="0" w:space="0" w:color="auto"/>
            <w:left w:val="none" w:sz="0" w:space="0" w:color="auto"/>
            <w:bottom w:val="none" w:sz="0" w:space="0" w:color="auto"/>
            <w:right w:val="none" w:sz="0" w:space="0" w:color="auto"/>
          </w:divBdr>
        </w:div>
        <w:div w:id="784541480">
          <w:marLeft w:val="0"/>
          <w:marRight w:val="0"/>
          <w:marTop w:val="0"/>
          <w:marBottom w:val="0"/>
          <w:divBdr>
            <w:top w:val="none" w:sz="0" w:space="0" w:color="auto"/>
            <w:left w:val="none" w:sz="0" w:space="0" w:color="auto"/>
            <w:bottom w:val="none" w:sz="0" w:space="0" w:color="auto"/>
            <w:right w:val="none" w:sz="0" w:space="0" w:color="auto"/>
          </w:divBdr>
        </w:div>
        <w:div w:id="796607102">
          <w:marLeft w:val="0"/>
          <w:marRight w:val="0"/>
          <w:marTop w:val="0"/>
          <w:marBottom w:val="0"/>
          <w:divBdr>
            <w:top w:val="none" w:sz="0" w:space="0" w:color="auto"/>
            <w:left w:val="none" w:sz="0" w:space="0" w:color="auto"/>
            <w:bottom w:val="none" w:sz="0" w:space="0" w:color="auto"/>
            <w:right w:val="none" w:sz="0" w:space="0" w:color="auto"/>
          </w:divBdr>
        </w:div>
        <w:div w:id="808278638">
          <w:marLeft w:val="0"/>
          <w:marRight w:val="0"/>
          <w:marTop w:val="0"/>
          <w:marBottom w:val="0"/>
          <w:divBdr>
            <w:top w:val="none" w:sz="0" w:space="0" w:color="auto"/>
            <w:left w:val="none" w:sz="0" w:space="0" w:color="auto"/>
            <w:bottom w:val="none" w:sz="0" w:space="0" w:color="auto"/>
            <w:right w:val="none" w:sz="0" w:space="0" w:color="auto"/>
          </w:divBdr>
        </w:div>
        <w:div w:id="842277102">
          <w:marLeft w:val="0"/>
          <w:marRight w:val="0"/>
          <w:marTop w:val="0"/>
          <w:marBottom w:val="0"/>
          <w:divBdr>
            <w:top w:val="none" w:sz="0" w:space="0" w:color="auto"/>
            <w:left w:val="none" w:sz="0" w:space="0" w:color="auto"/>
            <w:bottom w:val="none" w:sz="0" w:space="0" w:color="auto"/>
            <w:right w:val="none" w:sz="0" w:space="0" w:color="auto"/>
          </w:divBdr>
        </w:div>
        <w:div w:id="904879216">
          <w:marLeft w:val="0"/>
          <w:marRight w:val="0"/>
          <w:marTop w:val="0"/>
          <w:marBottom w:val="0"/>
          <w:divBdr>
            <w:top w:val="none" w:sz="0" w:space="0" w:color="auto"/>
            <w:left w:val="none" w:sz="0" w:space="0" w:color="auto"/>
            <w:bottom w:val="none" w:sz="0" w:space="0" w:color="auto"/>
            <w:right w:val="none" w:sz="0" w:space="0" w:color="auto"/>
          </w:divBdr>
        </w:div>
        <w:div w:id="1062944575">
          <w:marLeft w:val="0"/>
          <w:marRight w:val="0"/>
          <w:marTop w:val="0"/>
          <w:marBottom w:val="0"/>
          <w:divBdr>
            <w:top w:val="none" w:sz="0" w:space="0" w:color="auto"/>
            <w:left w:val="none" w:sz="0" w:space="0" w:color="auto"/>
            <w:bottom w:val="none" w:sz="0" w:space="0" w:color="auto"/>
            <w:right w:val="none" w:sz="0" w:space="0" w:color="auto"/>
          </w:divBdr>
        </w:div>
        <w:div w:id="1084062309">
          <w:marLeft w:val="0"/>
          <w:marRight w:val="0"/>
          <w:marTop w:val="0"/>
          <w:marBottom w:val="0"/>
          <w:divBdr>
            <w:top w:val="none" w:sz="0" w:space="0" w:color="auto"/>
            <w:left w:val="none" w:sz="0" w:space="0" w:color="auto"/>
            <w:bottom w:val="none" w:sz="0" w:space="0" w:color="auto"/>
            <w:right w:val="none" w:sz="0" w:space="0" w:color="auto"/>
          </w:divBdr>
        </w:div>
        <w:div w:id="1257592213">
          <w:marLeft w:val="0"/>
          <w:marRight w:val="0"/>
          <w:marTop w:val="0"/>
          <w:marBottom w:val="0"/>
          <w:divBdr>
            <w:top w:val="none" w:sz="0" w:space="0" w:color="auto"/>
            <w:left w:val="none" w:sz="0" w:space="0" w:color="auto"/>
            <w:bottom w:val="none" w:sz="0" w:space="0" w:color="auto"/>
            <w:right w:val="none" w:sz="0" w:space="0" w:color="auto"/>
          </w:divBdr>
        </w:div>
        <w:div w:id="1267926946">
          <w:marLeft w:val="0"/>
          <w:marRight w:val="0"/>
          <w:marTop w:val="0"/>
          <w:marBottom w:val="0"/>
          <w:divBdr>
            <w:top w:val="none" w:sz="0" w:space="0" w:color="auto"/>
            <w:left w:val="none" w:sz="0" w:space="0" w:color="auto"/>
            <w:bottom w:val="none" w:sz="0" w:space="0" w:color="auto"/>
            <w:right w:val="none" w:sz="0" w:space="0" w:color="auto"/>
          </w:divBdr>
        </w:div>
        <w:div w:id="1288076561">
          <w:marLeft w:val="0"/>
          <w:marRight w:val="0"/>
          <w:marTop w:val="0"/>
          <w:marBottom w:val="0"/>
          <w:divBdr>
            <w:top w:val="none" w:sz="0" w:space="0" w:color="auto"/>
            <w:left w:val="none" w:sz="0" w:space="0" w:color="auto"/>
            <w:bottom w:val="none" w:sz="0" w:space="0" w:color="auto"/>
            <w:right w:val="none" w:sz="0" w:space="0" w:color="auto"/>
          </w:divBdr>
        </w:div>
        <w:div w:id="1297417304">
          <w:marLeft w:val="0"/>
          <w:marRight w:val="0"/>
          <w:marTop w:val="0"/>
          <w:marBottom w:val="0"/>
          <w:divBdr>
            <w:top w:val="none" w:sz="0" w:space="0" w:color="auto"/>
            <w:left w:val="none" w:sz="0" w:space="0" w:color="auto"/>
            <w:bottom w:val="none" w:sz="0" w:space="0" w:color="auto"/>
            <w:right w:val="none" w:sz="0" w:space="0" w:color="auto"/>
          </w:divBdr>
        </w:div>
        <w:div w:id="1321691193">
          <w:marLeft w:val="0"/>
          <w:marRight w:val="0"/>
          <w:marTop w:val="0"/>
          <w:marBottom w:val="0"/>
          <w:divBdr>
            <w:top w:val="none" w:sz="0" w:space="0" w:color="auto"/>
            <w:left w:val="none" w:sz="0" w:space="0" w:color="auto"/>
            <w:bottom w:val="none" w:sz="0" w:space="0" w:color="auto"/>
            <w:right w:val="none" w:sz="0" w:space="0" w:color="auto"/>
          </w:divBdr>
        </w:div>
        <w:div w:id="1350795120">
          <w:marLeft w:val="0"/>
          <w:marRight w:val="0"/>
          <w:marTop w:val="0"/>
          <w:marBottom w:val="0"/>
          <w:divBdr>
            <w:top w:val="none" w:sz="0" w:space="0" w:color="auto"/>
            <w:left w:val="none" w:sz="0" w:space="0" w:color="auto"/>
            <w:bottom w:val="none" w:sz="0" w:space="0" w:color="auto"/>
            <w:right w:val="none" w:sz="0" w:space="0" w:color="auto"/>
          </w:divBdr>
        </w:div>
        <w:div w:id="1469936472">
          <w:marLeft w:val="0"/>
          <w:marRight w:val="0"/>
          <w:marTop w:val="0"/>
          <w:marBottom w:val="0"/>
          <w:divBdr>
            <w:top w:val="none" w:sz="0" w:space="0" w:color="auto"/>
            <w:left w:val="none" w:sz="0" w:space="0" w:color="auto"/>
            <w:bottom w:val="none" w:sz="0" w:space="0" w:color="auto"/>
            <w:right w:val="none" w:sz="0" w:space="0" w:color="auto"/>
          </w:divBdr>
        </w:div>
        <w:div w:id="1532910643">
          <w:marLeft w:val="0"/>
          <w:marRight w:val="0"/>
          <w:marTop w:val="0"/>
          <w:marBottom w:val="0"/>
          <w:divBdr>
            <w:top w:val="none" w:sz="0" w:space="0" w:color="auto"/>
            <w:left w:val="none" w:sz="0" w:space="0" w:color="auto"/>
            <w:bottom w:val="none" w:sz="0" w:space="0" w:color="auto"/>
            <w:right w:val="none" w:sz="0" w:space="0" w:color="auto"/>
          </w:divBdr>
        </w:div>
        <w:div w:id="1570847447">
          <w:marLeft w:val="0"/>
          <w:marRight w:val="0"/>
          <w:marTop w:val="0"/>
          <w:marBottom w:val="0"/>
          <w:divBdr>
            <w:top w:val="none" w:sz="0" w:space="0" w:color="auto"/>
            <w:left w:val="none" w:sz="0" w:space="0" w:color="auto"/>
            <w:bottom w:val="none" w:sz="0" w:space="0" w:color="auto"/>
            <w:right w:val="none" w:sz="0" w:space="0" w:color="auto"/>
          </w:divBdr>
        </w:div>
        <w:div w:id="1584728919">
          <w:marLeft w:val="0"/>
          <w:marRight w:val="0"/>
          <w:marTop w:val="0"/>
          <w:marBottom w:val="0"/>
          <w:divBdr>
            <w:top w:val="none" w:sz="0" w:space="0" w:color="auto"/>
            <w:left w:val="none" w:sz="0" w:space="0" w:color="auto"/>
            <w:bottom w:val="none" w:sz="0" w:space="0" w:color="auto"/>
            <w:right w:val="none" w:sz="0" w:space="0" w:color="auto"/>
          </w:divBdr>
        </w:div>
        <w:div w:id="1627658876">
          <w:marLeft w:val="0"/>
          <w:marRight w:val="0"/>
          <w:marTop w:val="0"/>
          <w:marBottom w:val="0"/>
          <w:divBdr>
            <w:top w:val="none" w:sz="0" w:space="0" w:color="auto"/>
            <w:left w:val="none" w:sz="0" w:space="0" w:color="auto"/>
            <w:bottom w:val="none" w:sz="0" w:space="0" w:color="auto"/>
            <w:right w:val="none" w:sz="0" w:space="0" w:color="auto"/>
          </w:divBdr>
        </w:div>
        <w:div w:id="1643806056">
          <w:marLeft w:val="0"/>
          <w:marRight w:val="0"/>
          <w:marTop w:val="0"/>
          <w:marBottom w:val="0"/>
          <w:divBdr>
            <w:top w:val="none" w:sz="0" w:space="0" w:color="auto"/>
            <w:left w:val="none" w:sz="0" w:space="0" w:color="auto"/>
            <w:bottom w:val="none" w:sz="0" w:space="0" w:color="auto"/>
            <w:right w:val="none" w:sz="0" w:space="0" w:color="auto"/>
          </w:divBdr>
        </w:div>
        <w:div w:id="1704940820">
          <w:marLeft w:val="0"/>
          <w:marRight w:val="0"/>
          <w:marTop w:val="0"/>
          <w:marBottom w:val="0"/>
          <w:divBdr>
            <w:top w:val="none" w:sz="0" w:space="0" w:color="auto"/>
            <w:left w:val="none" w:sz="0" w:space="0" w:color="auto"/>
            <w:bottom w:val="none" w:sz="0" w:space="0" w:color="auto"/>
            <w:right w:val="none" w:sz="0" w:space="0" w:color="auto"/>
          </w:divBdr>
        </w:div>
        <w:div w:id="1766538761">
          <w:marLeft w:val="0"/>
          <w:marRight w:val="0"/>
          <w:marTop w:val="0"/>
          <w:marBottom w:val="0"/>
          <w:divBdr>
            <w:top w:val="none" w:sz="0" w:space="0" w:color="auto"/>
            <w:left w:val="none" w:sz="0" w:space="0" w:color="auto"/>
            <w:bottom w:val="none" w:sz="0" w:space="0" w:color="auto"/>
            <w:right w:val="none" w:sz="0" w:space="0" w:color="auto"/>
          </w:divBdr>
        </w:div>
        <w:div w:id="1810592417">
          <w:marLeft w:val="0"/>
          <w:marRight w:val="0"/>
          <w:marTop w:val="0"/>
          <w:marBottom w:val="0"/>
          <w:divBdr>
            <w:top w:val="none" w:sz="0" w:space="0" w:color="auto"/>
            <w:left w:val="none" w:sz="0" w:space="0" w:color="auto"/>
            <w:bottom w:val="none" w:sz="0" w:space="0" w:color="auto"/>
            <w:right w:val="none" w:sz="0" w:space="0" w:color="auto"/>
          </w:divBdr>
        </w:div>
        <w:div w:id="1823886249">
          <w:marLeft w:val="0"/>
          <w:marRight w:val="0"/>
          <w:marTop w:val="0"/>
          <w:marBottom w:val="0"/>
          <w:divBdr>
            <w:top w:val="none" w:sz="0" w:space="0" w:color="auto"/>
            <w:left w:val="none" w:sz="0" w:space="0" w:color="auto"/>
            <w:bottom w:val="none" w:sz="0" w:space="0" w:color="auto"/>
            <w:right w:val="none" w:sz="0" w:space="0" w:color="auto"/>
          </w:divBdr>
        </w:div>
        <w:div w:id="1846362091">
          <w:marLeft w:val="0"/>
          <w:marRight w:val="0"/>
          <w:marTop w:val="0"/>
          <w:marBottom w:val="0"/>
          <w:divBdr>
            <w:top w:val="none" w:sz="0" w:space="0" w:color="auto"/>
            <w:left w:val="none" w:sz="0" w:space="0" w:color="auto"/>
            <w:bottom w:val="none" w:sz="0" w:space="0" w:color="auto"/>
            <w:right w:val="none" w:sz="0" w:space="0" w:color="auto"/>
          </w:divBdr>
        </w:div>
        <w:div w:id="1855417056">
          <w:marLeft w:val="0"/>
          <w:marRight w:val="0"/>
          <w:marTop w:val="0"/>
          <w:marBottom w:val="0"/>
          <w:divBdr>
            <w:top w:val="none" w:sz="0" w:space="0" w:color="auto"/>
            <w:left w:val="none" w:sz="0" w:space="0" w:color="auto"/>
            <w:bottom w:val="none" w:sz="0" w:space="0" w:color="auto"/>
            <w:right w:val="none" w:sz="0" w:space="0" w:color="auto"/>
          </w:divBdr>
        </w:div>
        <w:div w:id="1865363179">
          <w:marLeft w:val="0"/>
          <w:marRight w:val="0"/>
          <w:marTop w:val="0"/>
          <w:marBottom w:val="0"/>
          <w:divBdr>
            <w:top w:val="none" w:sz="0" w:space="0" w:color="auto"/>
            <w:left w:val="none" w:sz="0" w:space="0" w:color="auto"/>
            <w:bottom w:val="none" w:sz="0" w:space="0" w:color="auto"/>
            <w:right w:val="none" w:sz="0" w:space="0" w:color="auto"/>
          </w:divBdr>
        </w:div>
        <w:div w:id="1888832457">
          <w:marLeft w:val="0"/>
          <w:marRight w:val="0"/>
          <w:marTop w:val="0"/>
          <w:marBottom w:val="0"/>
          <w:divBdr>
            <w:top w:val="none" w:sz="0" w:space="0" w:color="auto"/>
            <w:left w:val="none" w:sz="0" w:space="0" w:color="auto"/>
            <w:bottom w:val="none" w:sz="0" w:space="0" w:color="auto"/>
            <w:right w:val="none" w:sz="0" w:space="0" w:color="auto"/>
          </w:divBdr>
        </w:div>
        <w:div w:id="1901012524">
          <w:marLeft w:val="0"/>
          <w:marRight w:val="0"/>
          <w:marTop w:val="0"/>
          <w:marBottom w:val="0"/>
          <w:divBdr>
            <w:top w:val="none" w:sz="0" w:space="0" w:color="auto"/>
            <w:left w:val="none" w:sz="0" w:space="0" w:color="auto"/>
            <w:bottom w:val="none" w:sz="0" w:space="0" w:color="auto"/>
            <w:right w:val="none" w:sz="0" w:space="0" w:color="auto"/>
          </w:divBdr>
        </w:div>
        <w:div w:id="1973707522">
          <w:marLeft w:val="0"/>
          <w:marRight w:val="0"/>
          <w:marTop w:val="0"/>
          <w:marBottom w:val="0"/>
          <w:divBdr>
            <w:top w:val="none" w:sz="0" w:space="0" w:color="auto"/>
            <w:left w:val="none" w:sz="0" w:space="0" w:color="auto"/>
            <w:bottom w:val="none" w:sz="0" w:space="0" w:color="auto"/>
            <w:right w:val="none" w:sz="0" w:space="0" w:color="auto"/>
          </w:divBdr>
        </w:div>
        <w:div w:id="2044594295">
          <w:marLeft w:val="0"/>
          <w:marRight w:val="0"/>
          <w:marTop w:val="0"/>
          <w:marBottom w:val="0"/>
          <w:divBdr>
            <w:top w:val="none" w:sz="0" w:space="0" w:color="auto"/>
            <w:left w:val="none" w:sz="0" w:space="0" w:color="auto"/>
            <w:bottom w:val="none" w:sz="0" w:space="0" w:color="auto"/>
            <w:right w:val="none" w:sz="0" w:space="0" w:color="auto"/>
          </w:divBdr>
        </w:div>
        <w:div w:id="2064407656">
          <w:marLeft w:val="0"/>
          <w:marRight w:val="0"/>
          <w:marTop w:val="0"/>
          <w:marBottom w:val="0"/>
          <w:divBdr>
            <w:top w:val="none" w:sz="0" w:space="0" w:color="auto"/>
            <w:left w:val="none" w:sz="0" w:space="0" w:color="auto"/>
            <w:bottom w:val="none" w:sz="0" w:space="0" w:color="auto"/>
            <w:right w:val="none" w:sz="0" w:space="0" w:color="auto"/>
          </w:divBdr>
        </w:div>
      </w:divsChild>
    </w:div>
    <w:div w:id="368188282">
      <w:bodyDiv w:val="1"/>
      <w:marLeft w:val="0"/>
      <w:marRight w:val="0"/>
      <w:marTop w:val="0"/>
      <w:marBottom w:val="0"/>
      <w:divBdr>
        <w:top w:val="none" w:sz="0" w:space="0" w:color="auto"/>
        <w:left w:val="none" w:sz="0" w:space="0" w:color="auto"/>
        <w:bottom w:val="none" w:sz="0" w:space="0" w:color="auto"/>
        <w:right w:val="none" w:sz="0" w:space="0" w:color="auto"/>
      </w:divBdr>
    </w:div>
    <w:div w:id="445195082">
      <w:bodyDiv w:val="1"/>
      <w:marLeft w:val="0"/>
      <w:marRight w:val="0"/>
      <w:marTop w:val="0"/>
      <w:marBottom w:val="0"/>
      <w:divBdr>
        <w:top w:val="none" w:sz="0" w:space="0" w:color="auto"/>
        <w:left w:val="none" w:sz="0" w:space="0" w:color="auto"/>
        <w:bottom w:val="none" w:sz="0" w:space="0" w:color="auto"/>
        <w:right w:val="none" w:sz="0" w:space="0" w:color="auto"/>
      </w:divBdr>
    </w:div>
    <w:div w:id="539905158">
      <w:bodyDiv w:val="1"/>
      <w:marLeft w:val="0"/>
      <w:marRight w:val="0"/>
      <w:marTop w:val="0"/>
      <w:marBottom w:val="0"/>
      <w:divBdr>
        <w:top w:val="none" w:sz="0" w:space="0" w:color="auto"/>
        <w:left w:val="none" w:sz="0" w:space="0" w:color="auto"/>
        <w:bottom w:val="none" w:sz="0" w:space="0" w:color="auto"/>
        <w:right w:val="none" w:sz="0" w:space="0" w:color="auto"/>
      </w:divBdr>
    </w:div>
    <w:div w:id="545333847">
      <w:bodyDiv w:val="1"/>
      <w:marLeft w:val="0"/>
      <w:marRight w:val="0"/>
      <w:marTop w:val="0"/>
      <w:marBottom w:val="0"/>
      <w:divBdr>
        <w:top w:val="none" w:sz="0" w:space="0" w:color="auto"/>
        <w:left w:val="none" w:sz="0" w:space="0" w:color="auto"/>
        <w:bottom w:val="none" w:sz="0" w:space="0" w:color="auto"/>
        <w:right w:val="none" w:sz="0" w:space="0" w:color="auto"/>
      </w:divBdr>
    </w:div>
    <w:div w:id="611328481">
      <w:bodyDiv w:val="1"/>
      <w:marLeft w:val="0"/>
      <w:marRight w:val="0"/>
      <w:marTop w:val="0"/>
      <w:marBottom w:val="0"/>
      <w:divBdr>
        <w:top w:val="none" w:sz="0" w:space="0" w:color="auto"/>
        <w:left w:val="none" w:sz="0" w:space="0" w:color="auto"/>
        <w:bottom w:val="none" w:sz="0" w:space="0" w:color="auto"/>
        <w:right w:val="none" w:sz="0" w:space="0" w:color="auto"/>
      </w:divBdr>
    </w:div>
    <w:div w:id="703486157">
      <w:bodyDiv w:val="1"/>
      <w:marLeft w:val="0"/>
      <w:marRight w:val="0"/>
      <w:marTop w:val="0"/>
      <w:marBottom w:val="0"/>
      <w:divBdr>
        <w:top w:val="none" w:sz="0" w:space="0" w:color="auto"/>
        <w:left w:val="none" w:sz="0" w:space="0" w:color="auto"/>
        <w:bottom w:val="none" w:sz="0" w:space="0" w:color="auto"/>
        <w:right w:val="none" w:sz="0" w:space="0" w:color="auto"/>
      </w:divBdr>
    </w:div>
    <w:div w:id="736514622">
      <w:bodyDiv w:val="1"/>
      <w:marLeft w:val="0"/>
      <w:marRight w:val="0"/>
      <w:marTop w:val="0"/>
      <w:marBottom w:val="0"/>
      <w:divBdr>
        <w:top w:val="none" w:sz="0" w:space="0" w:color="auto"/>
        <w:left w:val="none" w:sz="0" w:space="0" w:color="auto"/>
        <w:bottom w:val="none" w:sz="0" w:space="0" w:color="auto"/>
        <w:right w:val="none" w:sz="0" w:space="0" w:color="auto"/>
      </w:divBdr>
      <w:divsChild>
        <w:div w:id="33774187">
          <w:marLeft w:val="0"/>
          <w:marRight w:val="0"/>
          <w:marTop w:val="0"/>
          <w:marBottom w:val="0"/>
          <w:divBdr>
            <w:top w:val="none" w:sz="0" w:space="0" w:color="auto"/>
            <w:left w:val="none" w:sz="0" w:space="0" w:color="auto"/>
            <w:bottom w:val="none" w:sz="0" w:space="0" w:color="auto"/>
            <w:right w:val="none" w:sz="0" w:space="0" w:color="auto"/>
          </w:divBdr>
        </w:div>
        <w:div w:id="135799632">
          <w:marLeft w:val="0"/>
          <w:marRight w:val="0"/>
          <w:marTop w:val="0"/>
          <w:marBottom w:val="0"/>
          <w:divBdr>
            <w:top w:val="none" w:sz="0" w:space="0" w:color="auto"/>
            <w:left w:val="none" w:sz="0" w:space="0" w:color="auto"/>
            <w:bottom w:val="none" w:sz="0" w:space="0" w:color="auto"/>
            <w:right w:val="none" w:sz="0" w:space="0" w:color="auto"/>
          </w:divBdr>
        </w:div>
        <w:div w:id="148980149">
          <w:marLeft w:val="0"/>
          <w:marRight w:val="0"/>
          <w:marTop w:val="0"/>
          <w:marBottom w:val="0"/>
          <w:divBdr>
            <w:top w:val="none" w:sz="0" w:space="0" w:color="auto"/>
            <w:left w:val="none" w:sz="0" w:space="0" w:color="auto"/>
            <w:bottom w:val="none" w:sz="0" w:space="0" w:color="auto"/>
            <w:right w:val="none" w:sz="0" w:space="0" w:color="auto"/>
          </w:divBdr>
        </w:div>
        <w:div w:id="207571008">
          <w:marLeft w:val="0"/>
          <w:marRight w:val="0"/>
          <w:marTop w:val="0"/>
          <w:marBottom w:val="0"/>
          <w:divBdr>
            <w:top w:val="none" w:sz="0" w:space="0" w:color="auto"/>
            <w:left w:val="none" w:sz="0" w:space="0" w:color="auto"/>
            <w:bottom w:val="none" w:sz="0" w:space="0" w:color="auto"/>
            <w:right w:val="none" w:sz="0" w:space="0" w:color="auto"/>
          </w:divBdr>
        </w:div>
        <w:div w:id="214243248">
          <w:marLeft w:val="0"/>
          <w:marRight w:val="0"/>
          <w:marTop w:val="0"/>
          <w:marBottom w:val="0"/>
          <w:divBdr>
            <w:top w:val="none" w:sz="0" w:space="0" w:color="auto"/>
            <w:left w:val="none" w:sz="0" w:space="0" w:color="auto"/>
            <w:bottom w:val="none" w:sz="0" w:space="0" w:color="auto"/>
            <w:right w:val="none" w:sz="0" w:space="0" w:color="auto"/>
          </w:divBdr>
        </w:div>
        <w:div w:id="244267573">
          <w:marLeft w:val="0"/>
          <w:marRight w:val="0"/>
          <w:marTop w:val="0"/>
          <w:marBottom w:val="0"/>
          <w:divBdr>
            <w:top w:val="none" w:sz="0" w:space="0" w:color="auto"/>
            <w:left w:val="none" w:sz="0" w:space="0" w:color="auto"/>
            <w:bottom w:val="none" w:sz="0" w:space="0" w:color="auto"/>
            <w:right w:val="none" w:sz="0" w:space="0" w:color="auto"/>
          </w:divBdr>
        </w:div>
        <w:div w:id="262804690">
          <w:marLeft w:val="0"/>
          <w:marRight w:val="0"/>
          <w:marTop w:val="0"/>
          <w:marBottom w:val="0"/>
          <w:divBdr>
            <w:top w:val="none" w:sz="0" w:space="0" w:color="auto"/>
            <w:left w:val="none" w:sz="0" w:space="0" w:color="auto"/>
            <w:bottom w:val="none" w:sz="0" w:space="0" w:color="auto"/>
            <w:right w:val="none" w:sz="0" w:space="0" w:color="auto"/>
          </w:divBdr>
        </w:div>
        <w:div w:id="273636621">
          <w:marLeft w:val="0"/>
          <w:marRight w:val="0"/>
          <w:marTop w:val="0"/>
          <w:marBottom w:val="0"/>
          <w:divBdr>
            <w:top w:val="none" w:sz="0" w:space="0" w:color="auto"/>
            <w:left w:val="none" w:sz="0" w:space="0" w:color="auto"/>
            <w:bottom w:val="none" w:sz="0" w:space="0" w:color="auto"/>
            <w:right w:val="none" w:sz="0" w:space="0" w:color="auto"/>
          </w:divBdr>
        </w:div>
        <w:div w:id="288781988">
          <w:marLeft w:val="0"/>
          <w:marRight w:val="0"/>
          <w:marTop w:val="0"/>
          <w:marBottom w:val="0"/>
          <w:divBdr>
            <w:top w:val="none" w:sz="0" w:space="0" w:color="auto"/>
            <w:left w:val="none" w:sz="0" w:space="0" w:color="auto"/>
            <w:bottom w:val="none" w:sz="0" w:space="0" w:color="auto"/>
            <w:right w:val="none" w:sz="0" w:space="0" w:color="auto"/>
          </w:divBdr>
        </w:div>
        <w:div w:id="328214712">
          <w:marLeft w:val="0"/>
          <w:marRight w:val="0"/>
          <w:marTop w:val="0"/>
          <w:marBottom w:val="0"/>
          <w:divBdr>
            <w:top w:val="none" w:sz="0" w:space="0" w:color="auto"/>
            <w:left w:val="none" w:sz="0" w:space="0" w:color="auto"/>
            <w:bottom w:val="none" w:sz="0" w:space="0" w:color="auto"/>
            <w:right w:val="none" w:sz="0" w:space="0" w:color="auto"/>
          </w:divBdr>
        </w:div>
        <w:div w:id="429786960">
          <w:marLeft w:val="0"/>
          <w:marRight w:val="0"/>
          <w:marTop w:val="0"/>
          <w:marBottom w:val="0"/>
          <w:divBdr>
            <w:top w:val="none" w:sz="0" w:space="0" w:color="auto"/>
            <w:left w:val="none" w:sz="0" w:space="0" w:color="auto"/>
            <w:bottom w:val="none" w:sz="0" w:space="0" w:color="auto"/>
            <w:right w:val="none" w:sz="0" w:space="0" w:color="auto"/>
          </w:divBdr>
        </w:div>
        <w:div w:id="450824055">
          <w:marLeft w:val="0"/>
          <w:marRight w:val="0"/>
          <w:marTop w:val="0"/>
          <w:marBottom w:val="0"/>
          <w:divBdr>
            <w:top w:val="none" w:sz="0" w:space="0" w:color="auto"/>
            <w:left w:val="none" w:sz="0" w:space="0" w:color="auto"/>
            <w:bottom w:val="none" w:sz="0" w:space="0" w:color="auto"/>
            <w:right w:val="none" w:sz="0" w:space="0" w:color="auto"/>
          </w:divBdr>
        </w:div>
        <w:div w:id="474496582">
          <w:marLeft w:val="0"/>
          <w:marRight w:val="0"/>
          <w:marTop w:val="0"/>
          <w:marBottom w:val="0"/>
          <w:divBdr>
            <w:top w:val="none" w:sz="0" w:space="0" w:color="auto"/>
            <w:left w:val="none" w:sz="0" w:space="0" w:color="auto"/>
            <w:bottom w:val="none" w:sz="0" w:space="0" w:color="auto"/>
            <w:right w:val="none" w:sz="0" w:space="0" w:color="auto"/>
          </w:divBdr>
        </w:div>
        <w:div w:id="534271558">
          <w:marLeft w:val="0"/>
          <w:marRight w:val="0"/>
          <w:marTop w:val="0"/>
          <w:marBottom w:val="0"/>
          <w:divBdr>
            <w:top w:val="none" w:sz="0" w:space="0" w:color="auto"/>
            <w:left w:val="none" w:sz="0" w:space="0" w:color="auto"/>
            <w:bottom w:val="none" w:sz="0" w:space="0" w:color="auto"/>
            <w:right w:val="none" w:sz="0" w:space="0" w:color="auto"/>
          </w:divBdr>
        </w:div>
        <w:div w:id="556748881">
          <w:marLeft w:val="0"/>
          <w:marRight w:val="0"/>
          <w:marTop w:val="0"/>
          <w:marBottom w:val="0"/>
          <w:divBdr>
            <w:top w:val="none" w:sz="0" w:space="0" w:color="auto"/>
            <w:left w:val="none" w:sz="0" w:space="0" w:color="auto"/>
            <w:bottom w:val="none" w:sz="0" w:space="0" w:color="auto"/>
            <w:right w:val="none" w:sz="0" w:space="0" w:color="auto"/>
          </w:divBdr>
        </w:div>
        <w:div w:id="593512872">
          <w:marLeft w:val="0"/>
          <w:marRight w:val="0"/>
          <w:marTop w:val="0"/>
          <w:marBottom w:val="0"/>
          <w:divBdr>
            <w:top w:val="none" w:sz="0" w:space="0" w:color="auto"/>
            <w:left w:val="none" w:sz="0" w:space="0" w:color="auto"/>
            <w:bottom w:val="none" w:sz="0" w:space="0" w:color="auto"/>
            <w:right w:val="none" w:sz="0" w:space="0" w:color="auto"/>
          </w:divBdr>
        </w:div>
        <w:div w:id="706763219">
          <w:marLeft w:val="0"/>
          <w:marRight w:val="0"/>
          <w:marTop w:val="0"/>
          <w:marBottom w:val="0"/>
          <w:divBdr>
            <w:top w:val="none" w:sz="0" w:space="0" w:color="auto"/>
            <w:left w:val="none" w:sz="0" w:space="0" w:color="auto"/>
            <w:bottom w:val="none" w:sz="0" w:space="0" w:color="auto"/>
            <w:right w:val="none" w:sz="0" w:space="0" w:color="auto"/>
          </w:divBdr>
        </w:div>
        <w:div w:id="718750769">
          <w:marLeft w:val="0"/>
          <w:marRight w:val="0"/>
          <w:marTop w:val="0"/>
          <w:marBottom w:val="0"/>
          <w:divBdr>
            <w:top w:val="none" w:sz="0" w:space="0" w:color="auto"/>
            <w:left w:val="none" w:sz="0" w:space="0" w:color="auto"/>
            <w:bottom w:val="none" w:sz="0" w:space="0" w:color="auto"/>
            <w:right w:val="none" w:sz="0" w:space="0" w:color="auto"/>
          </w:divBdr>
        </w:div>
        <w:div w:id="753935430">
          <w:marLeft w:val="0"/>
          <w:marRight w:val="0"/>
          <w:marTop w:val="0"/>
          <w:marBottom w:val="0"/>
          <w:divBdr>
            <w:top w:val="none" w:sz="0" w:space="0" w:color="auto"/>
            <w:left w:val="none" w:sz="0" w:space="0" w:color="auto"/>
            <w:bottom w:val="none" w:sz="0" w:space="0" w:color="auto"/>
            <w:right w:val="none" w:sz="0" w:space="0" w:color="auto"/>
          </w:divBdr>
        </w:div>
        <w:div w:id="777875053">
          <w:marLeft w:val="0"/>
          <w:marRight w:val="0"/>
          <w:marTop w:val="0"/>
          <w:marBottom w:val="0"/>
          <w:divBdr>
            <w:top w:val="none" w:sz="0" w:space="0" w:color="auto"/>
            <w:left w:val="none" w:sz="0" w:space="0" w:color="auto"/>
            <w:bottom w:val="none" w:sz="0" w:space="0" w:color="auto"/>
            <w:right w:val="none" w:sz="0" w:space="0" w:color="auto"/>
          </w:divBdr>
        </w:div>
        <w:div w:id="782576463">
          <w:marLeft w:val="0"/>
          <w:marRight w:val="0"/>
          <w:marTop w:val="0"/>
          <w:marBottom w:val="0"/>
          <w:divBdr>
            <w:top w:val="none" w:sz="0" w:space="0" w:color="auto"/>
            <w:left w:val="none" w:sz="0" w:space="0" w:color="auto"/>
            <w:bottom w:val="none" w:sz="0" w:space="0" w:color="auto"/>
            <w:right w:val="none" w:sz="0" w:space="0" w:color="auto"/>
          </w:divBdr>
        </w:div>
        <w:div w:id="811362220">
          <w:marLeft w:val="0"/>
          <w:marRight w:val="0"/>
          <w:marTop w:val="0"/>
          <w:marBottom w:val="0"/>
          <w:divBdr>
            <w:top w:val="none" w:sz="0" w:space="0" w:color="auto"/>
            <w:left w:val="none" w:sz="0" w:space="0" w:color="auto"/>
            <w:bottom w:val="none" w:sz="0" w:space="0" w:color="auto"/>
            <w:right w:val="none" w:sz="0" w:space="0" w:color="auto"/>
          </w:divBdr>
        </w:div>
        <w:div w:id="912004602">
          <w:marLeft w:val="0"/>
          <w:marRight w:val="0"/>
          <w:marTop w:val="0"/>
          <w:marBottom w:val="0"/>
          <w:divBdr>
            <w:top w:val="none" w:sz="0" w:space="0" w:color="auto"/>
            <w:left w:val="none" w:sz="0" w:space="0" w:color="auto"/>
            <w:bottom w:val="none" w:sz="0" w:space="0" w:color="auto"/>
            <w:right w:val="none" w:sz="0" w:space="0" w:color="auto"/>
          </w:divBdr>
        </w:div>
        <w:div w:id="930894851">
          <w:marLeft w:val="0"/>
          <w:marRight w:val="0"/>
          <w:marTop w:val="0"/>
          <w:marBottom w:val="0"/>
          <w:divBdr>
            <w:top w:val="none" w:sz="0" w:space="0" w:color="auto"/>
            <w:left w:val="none" w:sz="0" w:space="0" w:color="auto"/>
            <w:bottom w:val="none" w:sz="0" w:space="0" w:color="auto"/>
            <w:right w:val="none" w:sz="0" w:space="0" w:color="auto"/>
          </w:divBdr>
        </w:div>
        <w:div w:id="945766527">
          <w:marLeft w:val="0"/>
          <w:marRight w:val="0"/>
          <w:marTop w:val="0"/>
          <w:marBottom w:val="0"/>
          <w:divBdr>
            <w:top w:val="none" w:sz="0" w:space="0" w:color="auto"/>
            <w:left w:val="none" w:sz="0" w:space="0" w:color="auto"/>
            <w:bottom w:val="none" w:sz="0" w:space="0" w:color="auto"/>
            <w:right w:val="none" w:sz="0" w:space="0" w:color="auto"/>
          </w:divBdr>
        </w:div>
        <w:div w:id="1243762917">
          <w:marLeft w:val="0"/>
          <w:marRight w:val="0"/>
          <w:marTop w:val="0"/>
          <w:marBottom w:val="0"/>
          <w:divBdr>
            <w:top w:val="none" w:sz="0" w:space="0" w:color="auto"/>
            <w:left w:val="none" w:sz="0" w:space="0" w:color="auto"/>
            <w:bottom w:val="none" w:sz="0" w:space="0" w:color="auto"/>
            <w:right w:val="none" w:sz="0" w:space="0" w:color="auto"/>
          </w:divBdr>
        </w:div>
        <w:div w:id="1263370058">
          <w:marLeft w:val="0"/>
          <w:marRight w:val="0"/>
          <w:marTop w:val="0"/>
          <w:marBottom w:val="0"/>
          <w:divBdr>
            <w:top w:val="none" w:sz="0" w:space="0" w:color="auto"/>
            <w:left w:val="none" w:sz="0" w:space="0" w:color="auto"/>
            <w:bottom w:val="none" w:sz="0" w:space="0" w:color="auto"/>
            <w:right w:val="none" w:sz="0" w:space="0" w:color="auto"/>
          </w:divBdr>
        </w:div>
        <w:div w:id="1275747676">
          <w:marLeft w:val="0"/>
          <w:marRight w:val="0"/>
          <w:marTop w:val="0"/>
          <w:marBottom w:val="0"/>
          <w:divBdr>
            <w:top w:val="none" w:sz="0" w:space="0" w:color="auto"/>
            <w:left w:val="none" w:sz="0" w:space="0" w:color="auto"/>
            <w:bottom w:val="none" w:sz="0" w:space="0" w:color="auto"/>
            <w:right w:val="none" w:sz="0" w:space="0" w:color="auto"/>
          </w:divBdr>
        </w:div>
        <w:div w:id="1279868636">
          <w:marLeft w:val="0"/>
          <w:marRight w:val="0"/>
          <w:marTop w:val="0"/>
          <w:marBottom w:val="0"/>
          <w:divBdr>
            <w:top w:val="none" w:sz="0" w:space="0" w:color="auto"/>
            <w:left w:val="none" w:sz="0" w:space="0" w:color="auto"/>
            <w:bottom w:val="none" w:sz="0" w:space="0" w:color="auto"/>
            <w:right w:val="none" w:sz="0" w:space="0" w:color="auto"/>
          </w:divBdr>
        </w:div>
        <w:div w:id="1338190042">
          <w:marLeft w:val="0"/>
          <w:marRight w:val="0"/>
          <w:marTop w:val="0"/>
          <w:marBottom w:val="0"/>
          <w:divBdr>
            <w:top w:val="none" w:sz="0" w:space="0" w:color="auto"/>
            <w:left w:val="none" w:sz="0" w:space="0" w:color="auto"/>
            <w:bottom w:val="none" w:sz="0" w:space="0" w:color="auto"/>
            <w:right w:val="none" w:sz="0" w:space="0" w:color="auto"/>
          </w:divBdr>
        </w:div>
        <w:div w:id="1351831722">
          <w:marLeft w:val="0"/>
          <w:marRight w:val="0"/>
          <w:marTop w:val="0"/>
          <w:marBottom w:val="0"/>
          <w:divBdr>
            <w:top w:val="none" w:sz="0" w:space="0" w:color="auto"/>
            <w:left w:val="none" w:sz="0" w:space="0" w:color="auto"/>
            <w:bottom w:val="none" w:sz="0" w:space="0" w:color="auto"/>
            <w:right w:val="none" w:sz="0" w:space="0" w:color="auto"/>
          </w:divBdr>
        </w:div>
        <w:div w:id="1362706006">
          <w:marLeft w:val="0"/>
          <w:marRight w:val="0"/>
          <w:marTop w:val="0"/>
          <w:marBottom w:val="0"/>
          <w:divBdr>
            <w:top w:val="none" w:sz="0" w:space="0" w:color="auto"/>
            <w:left w:val="none" w:sz="0" w:space="0" w:color="auto"/>
            <w:bottom w:val="none" w:sz="0" w:space="0" w:color="auto"/>
            <w:right w:val="none" w:sz="0" w:space="0" w:color="auto"/>
          </w:divBdr>
        </w:div>
        <w:div w:id="1373775061">
          <w:marLeft w:val="0"/>
          <w:marRight w:val="0"/>
          <w:marTop w:val="0"/>
          <w:marBottom w:val="0"/>
          <w:divBdr>
            <w:top w:val="none" w:sz="0" w:space="0" w:color="auto"/>
            <w:left w:val="none" w:sz="0" w:space="0" w:color="auto"/>
            <w:bottom w:val="none" w:sz="0" w:space="0" w:color="auto"/>
            <w:right w:val="none" w:sz="0" w:space="0" w:color="auto"/>
          </w:divBdr>
        </w:div>
        <w:div w:id="1415475784">
          <w:marLeft w:val="0"/>
          <w:marRight w:val="0"/>
          <w:marTop w:val="0"/>
          <w:marBottom w:val="0"/>
          <w:divBdr>
            <w:top w:val="none" w:sz="0" w:space="0" w:color="auto"/>
            <w:left w:val="none" w:sz="0" w:space="0" w:color="auto"/>
            <w:bottom w:val="none" w:sz="0" w:space="0" w:color="auto"/>
            <w:right w:val="none" w:sz="0" w:space="0" w:color="auto"/>
          </w:divBdr>
        </w:div>
        <w:div w:id="1431316904">
          <w:marLeft w:val="0"/>
          <w:marRight w:val="0"/>
          <w:marTop w:val="0"/>
          <w:marBottom w:val="0"/>
          <w:divBdr>
            <w:top w:val="none" w:sz="0" w:space="0" w:color="auto"/>
            <w:left w:val="none" w:sz="0" w:space="0" w:color="auto"/>
            <w:bottom w:val="none" w:sz="0" w:space="0" w:color="auto"/>
            <w:right w:val="none" w:sz="0" w:space="0" w:color="auto"/>
          </w:divBdr>
        </w:div>
        <w:div w:id="1469123572">
          <w:marLeft w:val="0"/>
          <w:marRight w:val="0"/>
          <w:marTop w:val="0"/>
          <w:marBottom w:val="0"/>
          <w:divBdr>
            <w:top w:val="none" w:sz="0" w:space="0" w:color="auto"/>
            <w:left w:val="none" w:sz="0" w:space="0" w:color="auto"/>
            <w:bottom w:val="none" w:sz="0" w:space="0" w:color="auto"/>
            <w:right w:val="none" w:sz="0" w:space="0" w:color="auto"/>
          </w:divBdr>
        </w:div>
        <w:div w:id="1480340837">
          <w:marLeft w:val="0"/>
          <w:marRight w:val="0"/>
          <w:marTop w:val="0"/>
          <w:marBottom w:val="0"/>
          <w:divBdr>
            <w:top w:val="none" w:sz="0" w:space="0" w:color="auto"/>
            <w:left w:val="none" w:sz="0" w:space="0" w:color="auto"/>
            <w:bottom w:val="none" w:sz="0" w:space="0" w:color="auto"/>
            <w:right w:val="none" w:sz="0" w:space="0" w:color="auto"/>
          </w:divBdr>
        </w:div>
        <w:div w:id="1887453102">
          <w:marLeft w:val="0"/>
          <w:marRight w:val="0"/>
          <w:marTop w:val="0"/>
          <w:marBottom w:val="0"/>
          <w:divBdr>
            <w:top w:val="none" w:sz="0" w:space="0" w:color="auto"/>
            <w:left w:val="none" w:sz="0" w:space="0" w:color="auto"/>
            <w:bottom w:val="none" w:sz="0" w:space="0" w:color="auto"/>
            <w:right w:val="none" w:sz="0" w:space="0" w:color="auto"/>
          </w:divBdr>
        </w:div>
        <w:div w:id="1917784120">
          <w:marLeft w:val="0"/>
          <w:marRight w:val="0"/>
          <w:marTop w:val="0"/>
          <w:marBottom w:val="0"/>
          <w:divBdr>
            <w:top w:val="none" w:sz="0" w:space="0" w:color="auto"/>
            <w:left w:val="none" w:sz="0" w:space="0" w:color="auto"/>
            <w:bottom w:val="none" w:sz="0" w:space="0" w:color="auto"/>
            <w:right w:val="none" w:sz="0" w:space="0" w:color="auto"/>
          </w:divBdr>
        </w:div>
        <w:div w:id="1952396106">
          <w:marLeft w:val="0"/>
          <w:marRight w:val="0"/>
          <w:marTop w:val="0"/>
          <w:marBottom w:val="0"/>
          <w:divBdr>
            <w:top w:val="none" w:sz="0" w:space="0" w:color="auto"/>
            <w:left w:val="none" w:sz="0" w:space="0" w:color="auto"/>
            <w:bottom w:val="none" w:sz="0" w:space="0" w:color="auto"/>
            <w:right w:val="none" w:sz="0" w:space="0" w:color="auto"/>
          </w:divBdr>
        </w:div>
        <w:div w:id="1979409133">
          <w:marLeft w:val="0"/>
          <w:marRight w:val="0"/>
          <w:marTop w:val="0"/>
          <w:marBottom w:val="0"/>
          <w:divBdr>
            <w:top w:val="none" w:sz="0" w:space="0" w:color="auto"/>
            <w:left w:val="none" w:sz="0" w:space="0" w:color="auto"/>
            <w:bottom w:val="none" w:sz="0" w:space="0" w:color="auto"/>
            <w:right w:val="none" w:sz="0" w:space="0" w:color="auto"/>
          </w:divBdr>
        </w:div>
        <w:div w:id="1993293345">
          <w:marLeft w:val="0"/>
          <w:marRight w:val="0"/>
          <w:marTop w:val="0"/>
          <w:marBottom w:val="0"/>
          <w:divBdr>
            <w:top w:val="none" w:sz="0" w:space="0" w:color="auto"/>
            <w:left w:val="none" w:sz="0" w:space="0" w:color="auto"/>
            <w:bottom w:val="none" w:sz="0" w:space="0" w:color="auto"/>
            <w:right w:val="none" w:sz="0" w:space="0" w:color="auto"/>
          </w:divBdr>
        </w:div>
        <w:div w:id="2009865329">
          <w:marLeft w:val="0"/>
          <w:marRight w:val="0"/>
          <w:marTop w:val="0"/>
          <w:marBottom w:val="0"/>
          <w:divBdr>
            <w:top w:val="none" w:sz="0" w:space="0" w:color="auto"/>
            <w:left w:val="none" w:sz="0" w:space="0" w:color="auto"/>
            <w:bottom w:val="none" w:sz="0" w:space="0" w:color="auto"/>
            <w:right w:val="none" w:sz="0" w:space="0" w:color="auto"/>
          </w:divBdr>
        </w:div>
        <w:div w:id="2119834023">
          <w:marLeft w:val="0"/>
          <w:marRight w:val="0"/>
          <w:marTop w:val="0"/>
          <w:marBottom w:val="0"/>
          <w:divBdr>
            <w:top w:val="none" w:sz="0" w:space="0" w:color="auto"/>
            <w:left w:val="none" w:sz="0" w:space="0" w:color="auto"/>
            <w:bottom w:val="none" w:sz="0" w:space="0" w:color="auto"/>
            <w:right w:val="none" w:sz="0" w:space="0" w:color="auto"/>
          </w:divBdr>
        </w:div>
        <w:div w:id="2122072571">
          <w:marLeft w:val="0"/>
          <w:marRight w:val="0"/>
          <w:marTop w:val="0"/>
          <w:marBottom w:val="0"/>
          <w:divBdr>
            <w:top w:val="none" w:sz="0" w:space="0" w:color="auto"/>
            <w:left w:val="none" w:sz="0" w:space="0" w:color="auto"/>
            <w:bottom w:val="none" w:sz="0" w:space="0" w:color="auto"/>
            <w:right w:val="none" w:sz="0" w:space="0" w:color="auto"/>
          </w:divBdr>
        </w:div>
      </w:divsChild>
    </w:div>
    <w:div w:id="746154648">
      <w:bodyDiv w:val="1"/>
      <w:marLeft w:val="0"/>
      <w:marRight w:val="0"/>
      <w:marTop w:val="0"/>
      <w:marBottom w:val="0"/>
      <w:divBdr>
        <w:top w:val="none" w:sz="0" w:space="0" w:color="auto"/>
        <w:left w:val="none" w:sz="0" w:space="0" w:color="auto"/>
        <w:bottom w:val="none" w:sz="0" w:space="0" w:color="auto"/>
        <w:right w:val="none" w:sz="0" w:space="0" w:color="auto"/>
      </w:divBdr>
    </w:div>
    <w:div w:id="841970659">
      <w:bodyDiv w:val="1"/>
      <w:marLeft w:val="0"/>
      <w:marRight w:val="0"/>
      <w:marTop w:val="0"/>
      <w:marBottom w:val="0"/>
      <w:divBdr>
        <w:top w:val="none" w:sz="0" w:space="0" w:color="auto"/>
        <w:left w:val="none" w:sz="0" w:space="0" w:color="auto"/>
        <w:bottom w:val="none" w:sz="0" w:space="0" w:color="auto"/>
        <w:right w:val="none" w:sz="0" w:space="0" w:color="auto"/>
      </w:divBdr>
      <w:divsChild>
        <w:div w:id="1102187025">
          <w:marLeft w:val="0"/>
          <w:marRight w:val="0"/>
          <w:marTop w:val="0"/>
          <w:marBottom w:val="0"/>
          <w:divBdr>
            <w:top w:val="none" w:sz="0" w:space="0" w:color="auto"/>
            <w:left w:val="none" w:sz="0" w:space="0" w:color="auto"/>
            <w:bottom w:val="none" w:sz="0" w:space="0" w:color="auto"/>
            <w:right w:val="none" w:sz="0" w:space="0" w:color="auto"/>
          </w:divBdr>
        </w:div>
        <w:div w:id="1653682111">
          <w:marLeft w:val="0"/>
          <w:marRight w:val="0"/>
          <w:marTop w:val="0"/>
          <w:marBottom w:val="0"/>
          <w:divBdr>
            <w:top w:val="none" w:sz="0" w:space="0" w:color="auto"/>
            <w:left w:val="none" w:sz="0" w:space="0" w:color="auto"/>
            <w:bottom w:val="none" w:sz="0" w:space="0" w:color="auto"/>
            <w:right w:val="none" w:sz="0" w:space="0" w:color="auto"/>
          </w:divBdr>
        </w:div>
        <w:div w:id="2028404972">
          <w:marLeft w:val="0"/>
          <w:marRight w:val="0"/>
          <w:marTop w:val="0"/>
          <w:marBottom w:val="0"/>
          <w:divBdr>
            <w:top w:val="none" w:sz="0" w:space="0" w:color="auto"/>
            <w:left w:val="none" w:sz="0" w:space="0" w:color="auto"/>
            <w:bottom w:val="none" w:sz="0" w:space="0" w:color="auto"/>
            <w:right w:val="none" w:sz="0" w:space="0" w:color="auto"/>
          </w:divBdr>
        </w:div>
      </w:divsChild>
    </w:div>
    <w:div w:id="1019114234">
      <w:bodyDiv w:val="1"/>
      <w:marLeft w:val="0"/>
      <w:marRight w:val="0"/>
      <w:marTop w:val="0"/>
      <w:marBottom w:val="0"/>
      <w:divBdr>
        <w:top w:val="none" w:sz="0" w:space="0" w:color="auto"/>
        <w:left w:val="none" w:sz="0" w:space="0" w:color="auto"/>
        <w:bottom w:val="none" w:sz="0" w:space="0" w:color="auto"/>
        <w:right w:val="none" w:sz="0" w:space="0" w:color="auto"/>
      </w:divBdr>
      <w:divsChild>
        <w:div w:id="79258657">
          <w:marLeft w:val="0"/>
          <w:marRight w:val="0"/>
          <w:marTop w:val="0"/>
          <w:marBottom w:val="0"/>
          <w:divBdr>
            <w:top w:val="none" w:sz="0" w:space="0" w:color="auto"/>
            <w:left w:val="none" w:sz="0" w:space="0" w:color="auto"/>
            <w:bottom w:val="none" w:sz="0" w:space="0" w:color="auto"/>
            <w:right w:val="none" w:sz="0" w:space="0" w:color="auto"/>
          </w:divBdr>
        </w:div>
        <w:div w:id="207500633">
          <w:marLeft w:val="0"/>
          <w:marRight w:val="0"/>
          <w:marTop w:val="0"/>
          <w:marBottom w:val="0"/>
          <w:divBdr>
            <w:top w:val="none" w:sz="0" w:space="0" w:color="auto"/>
            <w:left w:val="none" w:sz="0" w:space="0" w:color="auto"/>
            <w:bottom w:val="none" w:sz="0" w:space="0" w:color="auto"/>
            <w:right w:val="none" w:sz="0" w:space="0" w:color="auto"/>
          </w:divBdr>
        </w:div>
        <w:div w:id="254091113">
          <w:marLeft w:val="0"/>
          <w:marRight w:val="0"/>
          <w:marTop w:val="0"/>
          <w:marBottom w:val="0"/>
          <w:divBdr>
            <w:top w:val="none" w:sz="0" w:space="0" w:color="auto"/>
            <w:left w:val="none" w:sz="0" w:space="0" w:color="auto"/>
            <w:bottom w:val="none" w:sz="0" w:space="0" w:color="auto"/>
            <w:right w:val="none" w:sz="0" w:space="0" w:color="auto"/>
          </w:divBdr>
        </w:div>
        <w:div w:id="523397264">
          <w:marLeft w:val="0"/>
          <w:marRight w:val="0"/>
          <w:marTop w:val="0"/>
          <w:marBottom w:val="0"/>
          <w:divBdr>
            <w:top w:val="none" w:sz="0" w:space="0" w:color="auto"/>
            <w:left w:val="none" w:sz="0" w:space="0" w:color="auto"/>
            <w:bottom w:val="none" w:sz="0" w:space="0" w:color="auto"/>
            <w:right w:val="none" w:sz="0" w:space="0" w:color="auto"/>
          </w:divBdr>
        </w:div>
        <w:div w:id="671949514">
          <w:marLeft w:val="0"/>
          <w:marRight w:val="0"/>
          <w:marTop w:val="0"/>
          <w:marBottom w:val="0"/>
          <w:divBdr>
            <w:top w:val="none" w:sz="0" w:space="0" w:color="auto"/>
            <w:left w:val="none" w:sz="0" w:space="0" w:color="auto"/>
            <w:bottom w:val="none" w:sz="0" w:space="0" w:color="auto"/>
            <w:right w:val="none" w:sz="0" w:space="0" w:color="auto"/>
          </w:divBdr>
        </w:div>
        <w:div w:id="848328961">
          <w:marLeft w:val="0"/>
          <w:marRight w:val="0"/>
          <w:marTop w:val="0"/>
          <w:marBottom w:val="0"/>
          <w:divBdr>
            <w:top w:val="none" w:sz="0" w:space="0" w:color="auto"/>
            <w:left w:val="none" w:sz="0" w:space="0" w:color="auto"/>
            <w:bottom w:val="none" w:sz="0" w:space="0" w:color="auto"/>
            <w:right w:val="none" w:sz="0" w:space="0" w:color="auto"/>
          </w:divBdr>
        </w:div>
        <w:div w:id="884291628">
          <w:marLeft w:val="0"/>
          <w:marRight w:val="0"/>
          <w:marTop w:val="0"/>
          <w:marBottom w:val="0"/>
          <w:divBdr>
            <w:top w:val="none" w:sz="0" w:space="0" w:color="auto"/>
            <w:left w:val="none" w:sz="0" w:space="0" w:color="auto"/>
            <w:bottom w:val="none" w:sz="0" w:space="0" w:color="auto"/>
            <w:right w:val="none" w:sz="0" w:space="0" w:color="auto"/>
          </w:divBdr>
        </w:div>
        <w:div w:id="1104495305">
          <w:marLeft w:val="0"/>
          <w:marRight w:val="0"/>
          <w:marTop w:val="0"/>
          <w:marBottom w:val="0"/>
          <w:divBdr>
            <w:top w:val="none" w:sz="0" w:space="0" w:color="auto"/>
            <w:left w:val="none" w:sz="0" w:space="0" w:color="auto"/>
            <w:bottom w:val="none" w:sz="0" w:space="0" w:color="auto"/>
            <w:right w:val="none" w:sz="0" w:space="0" w:color="auto"/>
          </w:divBdr>
        </w:div>
        <w:div w:id="1182205864">
          <w:marLeft w:val="0"/>
          <w:marRight w:val="0"/>
          <w:marTop w:val="0"/>
          <w:marBottom w:val="0"/>
          <w:divBdr>
            <w:top w:val="none" w:sz="0" w:space="0" w:color="auto"/>
            <w:left w:val="none" w:sz="0" w:space="0" w:color="auto"/>
            <w:bottom w:val="none" w:sz="0" w:space="0" w:color="auto"/>
            <w:right w:val="none" w:sz="0" w:space="0" w:color="auto"/>
          </w:divBdr>
        </w:div>
        <w:div w:id="1293287966">
          <w:marLeft w:val="-75"/>
          <w:marRight w:val="0"/>
          <w:marTop w:val="30"/>
          <w:marBottom w:val="30"/>
          <w:divBdr>
            <w:top w:val="none" w:sz="0" w:space="0" w:color="auto"/>
            <w:left w:val="none" w:sz="0" w:space="0" w:color="auto"/>
            <w:bottom w:val="none" w:sz="0" w:space="0" w:color="auto"/>
            <w:right w:val="none" w:sz="0" w:space="0" w:color="auto"/>
          </w:divBdr>
          <w:divsChild>
            <w:div w:id="202907767">
              <w:marLeft w:val="0"/>
              <w:marRight w:val="0"/>
              <w:marTop w:val="0"/>
              <w:marBottom w:val="0"/>
              <w:divBdr>
                <w:top w:val="none" w:sz="0" w:space="0" w:color="auto"/>
                <w:left w:val="none" w:sz="0" w:space="0" w:color="auto"/>
                <w:bottom w:val="none" w:sz="0" w:space="0" w:color="auto"/>
                <w:right w:val="none" w:sz="0" w:space="0" w:color="auto"/>
              </w:divBdr>
              <w:divsChild>
                <w:div w:id="1422262936">
                  <w:marLeft w:val="0"/>
                  <w:marRight w:val="0"/>
                  <w:marTop w:val="0"/>
                  <w:marBottom w:val="0"/>
                  <w:divBdr>
                    <w:top w:val="none" w:sz="0" w:space="0" w:color="auto"/>
                    <w:left w:val="none" w:sz="0" w:space="0" w:color="auto"/>
                    <w:bottom w:val="none" w:sz="0" w:space="0" w:color="auto"/>
                    <w:right w:val="none" w:sz="0" w:space="0" w:color="auto"/>
                  </w:divBdr>
                </w:div>
              </w:divsChild>
            </w:div>
            <w:div w:id="434325000">
              <w:marLeft w:val="0"/>
              <w:marRight w:val="0"/>
              <w:marTop w:val="0"/>
              <w:marBottom w:val="0"/>
              <w:divBdr>
                <w:top w:val="none" w:sz="0" w:space="0" w:color="auto"/>
                <w:left w:val="none" w:sz="0" w:space="0" w:color="auto"/>
                <w:bottom w:val="none" w:sz="0" w:space="0" w:color="auto"/>
                <w:right w:val="none" w:sz="0" w:space="0" w:color="auto"/>
              </w:divBdr>
              <w:divsChild>
                <w:div w:id="495268157">
                  <w:marLeft w:val="0"/>
                  <w:marRight w:val="0"/>
                  <w:marTop w:val="0"/>
                  <w:marBottom w:val="0"/>
                  <w:divBdr>
                    <w:top w:val="none" w:sz="0" w:space="0" w:color="auto"/>
                    <w:left w:val="none" w:sz="0" w:space="0" w:color="auto"/>
                    <w:bottom w:val="none" w:sz="0" w:space="0" w:color="auto"/>
                    <w:right w:val="none" w:sz="0" w:space="0" w:color="auto"/>
                  </w:divBdr>
                </w:div>
              </w:divsChild>
            </w:div>
            <w:div w:id="818151880">
              <w:marLeft w:val="0"/>
              <w:marRight w:val="0"/>
              <w:marTop w:val="0"/>
              <w:marBottom w:val="0"/>
              <w:divBdr>
                <w:top w:val="none" w:sz="0" w:space="0" w:color="auto"/>
                <w:left w:val="none" w:sz="0" w:space="0" w:color="auto"/>
                <w:bottom w:val="none" w:sz="0" w:space="0" w:color="auto"/>
                <w:right w:val="none" w:sz="0" w:space="0" w:color="auto"/>
              </w:divBdr>
              <w:divsChild>
                <w:div w:id="838732165">
                  <w:marLeft w:val="0"/>
                  <w:marRight w:val="0"/>
                  <w:marTop w:val="0"/>
                  <w:marBottom w:val="0"/>
                  <w:divBdr>
                    <w:top w:val="none" w:sz="0" w:space="0" w:color="auto"/>
                    <w:left w:val="none" w:sz="0" w:space="0" w:color="auto"/>
                    <w:bottom w:val="none" w:sz="0" w:space="0" w:color="auto"/>
                    <w:right w:val="none" w:sz="0" w:space="0" w:color="auto"/>
                  </w:divBdr>
                </w:div>
              </w:divsChild>
            </w:div>
            <w:div w:id="842862623">
              <w:marLeft w:val="0"/>
              <w:marRight w:val="0"/>
              <w:marTop w:val="0"/>
              <w:marBottom w:val="0"/>
              <w:divBdr>
                <w:top w:val="none" w:sz="0" w:space="0" w:color="auto"/>
                <w:left w:val="none" w:sz="0" w:space="0" w:color="auto"/>
                <w:bottom w:val="none" w:sz="0" w:space="0" w:color="auto"/>
                <w:right w:val="none" w:sz="0" w:space="0" w:color="auto"/>
              </w:divBdr>
              <w:divsChild>
                <w:div w:id="1933197538">
                  <w:marLeft w:val="0"/>
                  <w:marRight w:val="0"/>
                  <w:marTop w:val="0"/>
                  <w:marBottom w:val="0"/>
                  <w:divBdr>
                    <w:top w:val="none" w:sz="0" w:space="0" w:color="auto"/>
                    <w:left w:val="none" w:sz="0" w:space="0" w:color="auto"/>
                    <w:bottom w:val="none" w:sz="0" w:space="0" w:color="auto"/>
                    <w:right w:val="none" w:sz="0" w:space="0" w:color="auto"/>
                  </w:divBdr>
                </w:div>
              </w:divsChild>
            </w:div>
            <w:div w:id="1376999342">
              <w:marLeft w:val="0"/>
              <w:marRight w:val="0"/>
              <w:marTop w:val="0"/>
              <w:marBottom w:val="0"/>
              <w:divBdr>
                <w:top w:val="none" w:sz="0" w:space="0" w:color="auto"/>
                <w:left w:val="none" w:sz="0" w:space="0" w:color="auto"/>
                <w:bottom w:val="none" w:sz="0" w:space="0" w:color="auto"/>
                <w:right w:val="none" w:sz="0" w:space="0" w:color="auto"/>
              </w:divBdr>
              <w:divsChild>
                <w:div w:id="1957904637">
                  <w:marLeft w:val="0"/>
                  <w:marRight w:val="0"/>
                  <w:marTop w:val="0"/>
                  <w:marBottom w:val="0"/>
                  <w:divBdr>
                    <w:top w:val="none" w:sz="0" w:space="0" w:color="auto"/>
                    <w:left w:val="none" w:sz="0" w:space="0" w:color="auto"/>
                    <w:bottom w:val="none" w:sz="0" w:space="0" w:color="auto"/>
                    <w:right w:val="none" w:sz="0" w:space="0" w:color="auto"/>
                  </w:divBdr>
                </w:div>
              </w:divsChild>
            </w:div>
            <w:div w:id="1523280711">
              <w:marLeft w:val="0"/>
              <w:marRight w:val="0"/>
              <w:marTop w:val="0"/>
              <w:marBottom w:val="0"/>
              <w:divBdr>
                <w:top w:val="none" w:sz="0" w:space="0" w:color="auto"/>
                <w:left w:val="none" w:sz="0" w:space="0" w:color="auto"/>
                <w:bottom w:val="none" w:sz="0" w:space="0" w:color="auto"/>
                <w:right w:val="none" w:sz="0" w:space="0" w:color="auto"/>
              </w:divBdr>
              <w:divsChild>
                <w:div w:id="192545197">
                  <w:marLeft w:val="0"/>
                  <w:marRight w:val="0"/>
                  <w:marTop w:val="0"/>
                  <w:marBottom w:val="0"/>
                  <w:divBdr>
                    <w:top w:val="none" w:sz="0" w:space="0" w:color="auto"/>
                    <w:left w:val="none" w:sz="0" w:space="0" w:color="auto"/>
                    <w:bottom w:val="none" w:sz="0" w:space="0" w:color="auto"/>
                    <w:right w:val="none" w:sz="0" w:space="0" w:color="auto"/>
                  </w:divBdr>
                </w:div>
              </w:divsChild>
            </w:div>
            <w:div w:id="1742943214">
              <w:marLeft w:val="0"/>
              <w:marRight w:val="0"/>
              <w:marTop w:val="0"/>
              <w:marBottom w:val="0"/>
              <w:divBdr>
                <w:top w:val="none" w:sz="0" w:space="0" w:color="auto"/>
                <w:left w:val="none" w:sz="0" w:space="0" w:color="auto"/>
                <w:bottom w:val="none" w:sz="0" w:space="0" w:color="auto"/>
                <w:right w:val="none" w:sz="0" w:space="0" w:color="auto"/>
              </w:divBdr>
              <w:divsChild>
                <w:div w:id="99185944">
                  <w:marLeft w:val="0"/>
                  <w:marRight w:val="0"/>
                  <w:marTop w:val="0"/>
                  <w:marBottom w:val="0"/>
                  <w:divBdr>
                    <w:top w:val="none" w:sz="0" w:space="0" w:color="auto"/>
                    <w:left w:val="none" w:sz="0" w:space="0" w:color="auto"/>
                    <w:bottom w:val="none" w:sz="0" w:space="0" w:color="auto"/>
                    <w:right w:val="none" w:sz="0" w:space="0" w:color="auto"/>
                  </w:divBdr>
                </w:div>
                <w:div w:id="452674909">
                  <w:marLeft w:val="0"/>
                  <w:marRight w:val="0"/>
                  <w:marTop w:val="0"/>
                  <w:marBottom w:val="0"/>
                  <w:divBdr>
                    <w:top w:val="none" w:sz="0" w:space="0" w:color="auto"/>
                    <w:left w:val="none" w:sz="0" w:space="0" w:color="auto"/>
                    <w:bottom w:val="none" w:sz="0" w:space="0" w:color="auto"/>
                    <w:right w:val="none" w:sz="0" w:space="0" w:color="auto"/>
                  </w:divBdr>
                </w:div>
                <w:div w:id="723409665">
                  <w:marLeft w:val="0"/>
                  <w:marRight w:val="0"/>
                  <w:marTop w:val="0"/>
                  <w:marBottom w:val="0"/>
                  <w:divBdr>
                    <w:top w:val="none" w:sz="0" w:space="0" w:color="auto"/>
                    <w:left w:val="none" w:sz="0" w:space="0" w:color="auto"/>
                    <w:bottom w:val="none" w:sz="0" w:space="0" w:color="auto"/>
                    <w:right w:val="none" w:sz="0" w:space="0" w:color="auto"/>
                  </w:divBdr>
                </w:div>
                <w:div w:id="1326399910">
                  <w:marLeft w:val="0"/>
                  <w:marRight w:val="0"/>
                  <w:marTop w:val="0"/>
                  <w:marBottom w:val="0"/>
                  <w:divBdr>
                    <w:top w:val="none" w:sz="0" w:space="0" w:color="auto"/>
                    <w:left w:val="none" w:sz="0" w:space="0" w:color="auto"/>
                    <w:bottom w:val="none" w:sz="0" w:space="0" w:color="auto"/>
                    <w:right w:val="none" w:sz="0" w:space="0" w:color="auto"/>
                  </w:divBdr>
                </w:div>
                <w:div w:id="2072000065">
                  <w:marLeft w:val="0"/>
                  <w:marRight w:val="0"/>
                  <w:marTop w:val="0"/>
                  <w:marBottom w:val="0"/>
                  <w:divBdr>
                    <w:top w:val="none" w:sz="0" w:space="0" w:color="auto"/>
                    <w:left w:val="none" w:sz="0" w:space="0" w:color="auto"/>
                    <w:bottom w:val="none" w:sz="0" w:space="0" w:color="auto"/>
                    <w:right w:val="none" w:sz="0" w:space="0" w:color="auto"/>
                  </w:divBdr>
                </w:div>
              </w:divsChild>
            </w:div>
            <w:div w:id="1761104048">
              <w:marLeft w:val="0"/>
              <w:marRight w:val="0"/>
              <w:marTop w:val="0"/>
              <w:marBottom w:val="0"/>
              <w:divBdr>
                <w:top w:val="none" w:sz="0" w:space="0" w:color="auto"/>
                <w:left w:val="none" w:sz="0" w:space="0" w:color="auto"/>
                <w:bottom w:val="none" w:sz="0" w:space="0" w:color="auto"/>
                <w:right w:val="none" w:sz="0" w:space="0" w:color="auto"/>
              </w:divBdr>
              <w:divsChild>
                <w:div w:id="530456079">
                  <w:marLeft w:val="0"/>
                  <w:marRight w:val="0"/>
                  <w:marTop w:val="0"/>
                  <w:marBottom w:val="0"/>
                  <w:divBdr>
                    <w:top w:val="none" w:sz="0" w:space="0" w:color="auto"/>
                    <w:left w:val="none" w:sz="0" w:space="0" w:color="auto"/>
                    <w:bottom w:val="none" w:sz="0" w:space="0" w:color="auto"/>
                    <w:right w:val="none" w:sz="0" w:space="0" w:color="auto"/>
                  </w:divBdr>
                </w:div>
                <w:div w:id="943416829">
                  <w:marLeft w:val="0"/>
                  <w:marRight w:val="0"/>
                  <w:marTop w:val="0"/>
                  <w:marBottom w:val="0"/>
                  <w:divBdr>
                    <w:top w:val="none" w:sz="0" w:space="0" w:color="auto"/>
                    <w:left w:val="none" w:sz="0" w:space="0" w:color="auto"/>
                    <w:bottom w:val="none" w:sz="0" w:space="0" w:color="auto"/>
                    <w:right w:val="none" w:sz="0" w:space="0" w:color="auto"/>
                  </w:divBdr>
                </w:div>
                <w:div w:id="981885030">
                  <w:marLeft w:val="0"/>
                  <w:marRight w:val="0"/>
                  <w:marTop w:val="0"/>
                  <w:marBottom w:val="0"/>
                  <w:divBdr>
                    <w:top w:val="none" w:sz="0" w:space="0" w:color="auto"/>
                    <w:left w:val="none" w:sz="0" w:space="0" w:color="auto"/>
                    <w:bottom w:val="none" w:sz="0" w:space="0" w:color="auto"/>
                    <w:right w:val="none" w:sz="0" w:space="0" w:color="auto"/>
                  </w:divBdr>
                </w:div>
                <w:div w:id="1150560618">
                  <w:marLeft w:val="0"/>
                  <w:marRight w:val="0"/>
                  <w:marTop w:val="0"/>
                  <w:marBottom w:val="0"/>
                  <w:divBdr>
                    <w:top w:val="none" w:sz="0" w:space="0" w:color="auto"/>
                    <w:left w:val="none" w:sz="0" w:space="0" w:color="auto"/>
                    <w:bottom w:val="none" w:sz="0" w:space="0" w:color="auto"/>
                    <w:right w:val="none" w:sz="0" w:space="0" w:color="auto"/>
                  </w:divBdr>
                </w:div>
                <w:div w:id="1415129229">
                  <w:marLeft w:val="0"/>
                  <w:marRight w:val="0"/>
                  <w:marTop w:val="0"/>
                  <w:marBottom w:val="0"/>
                  <w:divBdr>
                    <w:top w:val="none" w:sz="0" w:space="0" w:color="auto"/>
                    <w:left w:val="none" w:sz="0" w:space="0" w:color="auto"/>
                    <w:bottom w:val="none" w:sz="0" w:space="0" w:color="auto"/>
                    <w:right w:val="none" w:sz="0" w:space="0" w:color="auto"/>
                  </w:divBdr>
                </w:div>
                <w:div w:id="1477600330">
                  <w:marLeft w:val="0"/>
                  <w:marRight w:val="0"/>
                  <w:marTop w:val="0"/>
                  <w:marBottom w:val="0"/>
                  <w:divBdr>
                    <w:top w:val="none" w:sz="0" w:space="0" w:color="auto"/>
                    <w:left w:val="none" w:sz="0" w:space="0" w:color="auto"/>
                    <w:bottom w:val="none" w:sz="0" w:space="0" w:color="auto"/>
                    <w:right w:val="none" w:sz="0" w:space="0" w:color="auto"/>
                  </w:divBdr>
                </w:div>
              </w:divsChild>
            </w:div>
            <w:div w:id="1895195848">
              <w:marLeft w:val="0"/>
              <w:marRight w:val="0"/>
              <w:marTop w:val="0"/>
              <w:marBottom w:val="0"/>
              <w:divBdr>
                <w:top w:val="none" w:sz="0" w:space="0" w:color="auto"/>
                <w:left w:val="none" w:sz="0" w:space="0" w:color="auto"/>
                <w:bottom w:val="none" w:sz="0" w:space="0" w:color="auto"/>
                <w:right w:val="none" w:sz="0" w:space="0" w:color="auto"/>
              </w:divBdr>
              <w:divsChild>
                <w:div w:id="103831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1038">
          <w:marLeft w:val="0"/>
          <w:marRight w:val="0"/>
          <w:marTop w:val="0"/>
          <w:marBottom w:val="0"/>
          <w:divBdr>
            <w:top w:val="none" w:sz="0" w:space="0" w:color="auto"/>
            <w:left w:val="none" w:sz="0" w:space="0" w:color="auto"/>
            <w:bottom w:val="none" w:sz="0" w:space="0" w:color="auto"/>
            <w:right w:val="none" w:sz="0" w:space="0" w:color="auto"/>
          </w:divBdr>
        </w:div>
        <w:div w:id="1401293450">
          <w:marLeft w:val="0"/>
          <w:marRight w:val="0"/>
          <w:marTop w:val="0"/>
          <w:marBottom w:val="0"/>
          <w:divBdr>
            <w:top w:val="none" w:sz="0" w:space="0" w:color="auto"/>
            <w:left w:val="none" w:sz="0" w:space="0" w:color="auto"/>
            <w:bottom w:val="none" w:sz="0" w:space="0" w:color="auto"/>
            <w:right w:val="none" w:sz="0" w:space="0" w:color="auto"/>
          </w:divBdr>
        </w:div>
        <w:div w:id="1455980434">
          <w:marLeft w:val="0"/>
          <w:marRight w:val="0"/>
          <w:marTop w:val="0"/>
          <w:marBottom w:val="0"/>
          <w:divBdr>
            <w:top w:val="none" w:sz="0" w:space="0" w:color="auto"/>
            <w:left w:val="none" w:sz="0" w:space="0" w:color="auto"/>
            <w:bottom w:val="none" w:sz="0" w:space="0" w:color="auto"/>
            <w:right w:val="none" w:sz="0" w:space="0" w:color="auto"/>
          </w:divBdr>
        </w:div>
        <w:div w:id="1741948034">
          <w:marLeft w:val="0"/>
          <w:marRight w:val="0"/>
          <w:marTop w:val="0"/>
          <w:marBottom w:val="0"/>
          <w:divBdr>
            <w:top w:val="none" w:sz="0" w:space="0" w:color="auto"/>
            <w:left w:val="none" w:sz="0" w:space="0" w:color="auto"/>
            <w:bottom w:val="none" w:sz="0" w:space="0" w:color="auto"/>
            <w:right w:val="none" w:sz="0" w:space="0" w:color="auto"/>
          </w:divBdr>
        </w:div>
        <w:div w:id="2035573376">
          <w:marLeft w:val="0"/>
          <w:marRight w:val="0"/>
          <w:marTop w:val="0"/>
          <w:marBottom w:val="0"/>
          <w:divBdr>
            <w:top w:val="none" w:sz="0" w:space="0" w:color="auto"/>
            <w:left w:val="none" w:sz="0" w:space="0" w:color="auto"/>
            <w:bottom w:val="none" w:sz="0" w:space="0" w:color="auto"/>
            <w:right w:val="none" w:sz="0" w:space="0" w:color="auto"/>
          </w:divBdr>
        </w:div>
        <w:div w:id="2096896875">
          <w:marLeft w:val="0"/>
          <w:marRight w:val="0"/>
          <w:marTop w:val="0"/>
          <w:marBottom w:val="0"/>
          <w:divBdr>
            <w:top w:val="none" w:sz="0" w:space="0" w:color="auto"/>
            <w:left w:val="none" w:sz="0" w:space="0" w:color="auto"/>
            <w:bottom w:val="none" w:sz="0" w:space="0" w:color="auto"/>
            <w:right w:val="none" w:sz="0" w:space="0" w:color="auto"/>
          </w:divBdr>
        </w:div>
      </w:divsChild>
    </w:div>
    <w:div w:id="1040521444">
      <w:bodyDiv w:val="1"/>
      <w:marLeft w:val="0"/>
      <w:marRight w:val="0"/>
      <w:marTop w:val="0"/>
      <w:marBottom w:val="0"/>
      <w:divBdr>
        <w:top w:val="none" w:sz="0" w:space="0" w:color="auto"/>
        <w:left w:val="none" w:sz="0" w:space="0" w:color="auto"/>
        <w:bottom w:val="none" w:sz="0" w:space="0" w:color="auto"/>
        <w:right w:val="none" w:sz="0" w:space="0" w:color="auto"/>
      </w:divBdr>
    </w:div>
    <w:div w:id="1136532779">
      <w:bodyDiv w:val="1"/>
      <w:marLeft w:val="0"/>
      <w:marRight w:val="0"/>
      <w:marTop w:val="0"/>
      <w:marBottom w:val="0"/>
      <w:divBdr>
        <w:top w:val="none" w:sz="0" w:space="0" w:color="auto"/>
        <w:left w:val="none" w:sz="0" w:space="0" w:color="auto"/>
        <w:bottom w:val="none" w:sz="0" w:space="0" w:color="auto"/>
        <w:right w:val="none" w:sz="0" w:space="0" w:color="auto"/>
      </w:divBdr>
    </w:div>
    <w:div w:id="1328745672">
      <w:bodyDiv w:val="1"/>
      <w:marLeft w:val="0"/>
      <w:marRight w:val="0"/>
      <w:marTop w:val="0"/>
      <w:marBottom w:val="0"/>
      <w:divBdr>
        <w:top w:val="none" w:sz="0" w:space="0" w:color="auto"/>
        <w:left w:val="none" w:sz="0" w:space="0" w:color="auto"/>
        <w:bottom w:val="none" w:sz="0" w:space="0" w:color="auto"/>
        <w:right w:val="none" w:sz="0" w:space="0" w:color="auto"/>
      </w:divBdr>
    </w:div>
    <w:div w:id="1413433318">
      <w:bodyDiv w:val="1"/>
      <w:marLeft w:val="0"/>
      <w:marRight w:val="0"/>
      <w:marTop w:val="0"/>
      <w:marBottom w:val="0"/>
      <w:divBdr>
        <w:top w:val="none" w:sz="0" w:space="0" w:color="auto"/>
        <w:left w:val="none" w:sz="0" w:space="0" w:color="auto"/>
        <w:bottom w:val="none" w:sz="0" w:space="0" w:color="auto"/>
        <w:right w:val="none" w:sz="0" w:space="0" w:color="auto"/>
      </w:divBdr>
    </w:div>
    <w:div w:id="1516847807">
      <w:bodyDiv w:val="1"/>
      <w:marLeft w:val="0"/>
      <w:marRight w:val="0"/>
      <w:marTop w:val="0"/>
      <w:marBottom w:val="0"/>
      <w:divBdr>
        <w:top w:val="none" w:sz="0" w:space="0" w:color="auto"/>
        <w:left w:val="none" w:sz="0" w:space="0" w:color="auto"/>
        <w:bottom w:val="none" w:sz="0" w:space="0" w:color="auto"/>
        <w:right w:val="none" w:sz="0" w:space="0" w:color="auto"/>
      </w:divBdr>
    </w:div>
    <w:div w:id="1571959994">
      <w:bodyDiv w:val="1"/>
      <w:marLeft w:val="0"/>
      <w:marRight w:val="0"/>
      <w:marTop w:val="0"/>
      <w:marBottom w:val="0"/>
      <w:divBdr>
        <w:top w:val="none" w:sz="0" w:space="0" w:color="auto"/>
        <w:left w:val="none" w:sz="0" w:space="0" w:color="auto"/>
        <w:bottom w:val="none" w:sz="0" w:space="0" w:color="auto"/>
        <w:right w:val="none" w:sz="0" w:space="0" w:color="auto"/>
      </w:divBdr>
    </w:div>
    <w:div w:id="1652950533">
      <w:bodyDiv w:val="1"/>
      <w:marLeft w:val="0"/>
      <w:marRight w:val="0"/>
      <w:marTop w:val="0"/>
      <w:marBottom w:val="0"/>
      <w:divBdr>
        <w:top w:val="none" w:sz="0" w:space="0" w:color="auto"/>
        <w:left w:val="none" w:sz="0" w:space="0" w:color="auto"/>
        <w:bottom w:val="none" w:sz="0" w:space="0" w:color="auto"/>
        <w:right w:val="none" w:sz="0" w:space="0" w:color="auto"/>
      </w:divBdr>
      <w:divsChild>
        <w:div w:id="161429794">
          <w:marLeft w:val="0"/>
          <w:marRight w:val="0"/>
          <w:marTop w:val="0"/>
          <w:marBottom w:val="0"/>
          <w:divBdr>
            <w:top w:val="none" w:sz="0" w:space="0" w:color="auto"/>
            <w:left w:val="none" w:sz="0" w:space="0" w:color="auto"/>
            <w:bottom w:val="none" w:sz="0" w:space="0" w:color="auto"/>
            <w:right w:val="none" w:sz="0" w:space="0" w:color="auto"/>
          </w:divBdr>
        </w:div>
        <w:div w:id="307974320">
          <w:marLeft w:val="0"/>
          <w:marRight w:val="0"/>
          <w:marTop w:val="0"/>
          <w:marBottom w:val="0"/>
          <w:divBdr>
            <w:top w:val="none" w:sz="0" w:space="0" w:color="auto"/>
            <w:left w:val="none" w:sz="0" w:space="0" w:color="auto"/>
            <w:bottom w:val="none" w:sz="0" w:space="0" w:color="auto"/>
            <w:right w:val="none" w:sz="0" w:space="0" w:color="auto"/>
          </w:divBdr>
        </w:div>
        <w:div w:id="597175373">
          <w:marLeft w:val="0"/>
          <w:marRight w:val="0"/>
          <w:marTop w:val="0"/>
          <w:marBottom w:val="0"/>
          <w:divBdr>
            <w:top w:val="none" w:sz="0" w:space="0" w:color="auto"/>
            <w:left w:val="none" w:sz="0" w:space="0" w:color="auto"/>
            <w:bottom w:val="none" w:sz="0" w:space="0" w:color="auto"/>
            <w:right w:val="none" w:sz="0" w:space="0" w:color="auto"/>
          </w:divBdr>
        </w:div>
      </w:divsChild>
    </w:div>
    <w:div w:id="1778870277">
      <w:bodyDiv w:val="1"/>
      <w:marLeft w:val="0"/>
      <w:marRight w:val="0"/>
      <w:marTop w:val="0"/>
      <w:marBottom w:val="0"/>
      <w:divBdr>
        <w:top w:val="none" w:sz="0" w:space="0" w:color="auto"/>
        <w:left w:val="none" w:sz="0" w:space="0" w:color="auto"/>
        <w:bottom w:val="none" w:sz="0" w:space="0" w:color="auto"/>
        <w:right w:val="none" w:sz="0" w:space="0" w:color="auto"/>
      </w:divBdr>
    </w:div>
    <w:div w:id="1927685301">
      <w:bodyDiv w:val="1"/>
      <w:marLeft w:val="0"/>
      <w:marRight w:val="0"/>
      <w:marTop w:val="0"/>
      <w:marBottom w:val="0"/>
      <w:divBdr>
        <w:top w:val="none" w:sz="0" w:space="0" w:color="auto"/>
        <w:left w:val="none" w:sz="0" w:space="0" w:color="auto"/>
        <w:bottom w:val="none" w:sz="0" w:space="0" w:color="auto"/>
        <w:right w:val="none" w:sz="0" w:space="0" w:color="auto"/>
      </w:divBdr>
    </w:div>
    <w:div w:id="1971200816">
      <w:bodyDiv w:val="1"/>
      <w:marLeft w:val="0"/>
      <w:marRight w:val="0"/>
      <w:marTop w:val="0"/>
      <w:marBottom w:val="0"/>
      <w:divBdr>
        <w:top w:val="none" w:sz="0" w:space="0" w:color="auto"/>
        <w:left w:val="none" w:sz="0" w:space="0" w:color="auto"/>
        <w:bottom w:val="none" w:sz="0" w:space="0" w:color="auto"/>
        <w:right w:val="none" w:sz="0" w:space="0" w:color="auto"/>
      </w:divBdr>
    </w:div>
    <w:div w:id="2098478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ivotinteriors.com/"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FC248B9-0606-4C7C-A170-D8C7054B0F06}">
    <t:Anchor>
      <t:Comment id="2018996745"/>
    </t:Anchor>
    <t:History>
      <t:Event id="{5FA76E91-F7B4-4DAA-9DCE-76E3D3D732DB}" time="2025-10-15T20:47:29.859Z">
        <t:Attribution userId="S::srudloff@pivotinteriors.com::9cf714b4-f09e-4f93-a0d9-8a2a0d2f3e11" userProvider="AD" userName="Sandra Rudloff"/>
        <t:Anchor>
          <t:Comment id="653066044"/>
        </t:Anchor>
        <t:Create/>
      </t:Event>
      <t:Event id="{CA99F4CF-EF81-4E74-ADF3-8CC088B92BE7}" time="2025-10-15T20:47:29.859Z">
        <t:Attribution userId="S::srudloff@pivotinteriors.com::9cf714b4-f09e-4f93-a0d9-8a2a0d2f3e11" userProvider="AD" userName="Sandra Rudloff"/>
        <t:Anchor>
          <t:Comment id="653066044"/>
        </t:Anchor>
        <t:Assign userId="S::mguerrero@pivotinteriors.com::18a09bea-4c67-4cd4-bb09-f9cd84d7cbd6" userProvider="AD" userName="Marie Guerrero"/>
      </t:Event>
      <t:Event id="{94284D71-D063-41AC-BCD1-B07497E8C126}" time="2025-10-15T20:47:29.859Z">
        <t:Attribution userId="S::srudloff@pivotinteriors.com::9cf714b4-f09e-4f93-a0d9-8a2a0d2f3e11" userProvider="AD" userName="Sandra Rudloff"/>
        <t:Anchor>
          <t:Comment id="653066044"/>
        </t:Anchor>
        <t:SetTitle title="@Marie Guerrero Are you referring to the orders you place for stock? If so, then yes!"/>
      </t:Event>
      <t:Event id="{B3DC0525-9F65-4C1B-93A1-99F684C49526}" time="2025-10-15T20:56:40.789Z">
        <t:Attribution userId="S::mguerrero@pivotinteriors.com::18a09bea-4c67-4cd4-bb09-f9cd84d7cbd6" userProvider="AD" userName="Marie Guerrero"/>
        <t:Anchor>
          <t:Comment id="662140938"/>
        </t:Anchor>
        <t:UnassignAll/>
      </t:Event>
      <t:Event id="{F99FCE43-7612-4C6D-8BE1-CB9D324ACB1A}" time="2025-10-15T20:56:40.789Z">
        <t:Attribution userId="S::mguerrero@pivotinteriors.com::18a09bea-4c67-4cd4-bb09-f9cd84d7cbd6" userProvider="AD" userName="Marie Guerrero"/>
        <t:Anchor>
          <t:Comment id="662140938"/>
        </t:Anchor>
        <t:Assign userId="S::srudloff@pivotinteriors.com::9cf714b4-f09e-4f93-a0d9-8a2a0d2f3e11" userProvider="AD" userName="Sandra Rudloff"/>
      </t:Event>
      <t:Event id="{9C7FBC09-F06D-F44E-9A54-5AF396829E36}" time="2026-02-05T06:31:31.365Z">
        <t:Attribution userId="S::gary.strickland@getgsi.com::c531d06c-9e21-46fe-9549-e4348db6d13b" userProvider="AD" userName="Gary Strickland"/>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9AEF64E6600A49B92DDC3A4158245A" ma:contentTypeVersion="3" ma:contentTypeDescription="Create a new document." ma:contentTypeScope="" ma:versionID="84c5fad1c72218183c60c8ca0387a65f">
  <xsd:schema xmlns:xsd="http://www.w3.org/2001/XMLSchema" xmlns:xs="http://www.w3.org/2001/XMLSchema" xmlns:p="http://schemas.microsoft.com/office/2006/metadata/properties" xmlns:ns2="d30b9918-9c10-4e4b-8103-7b5bc47d4743" targetNamespace="http://schemas.microsoft.com/office/2006/metadata/properties" ma:root="true" ma:fieldsID="24d23a25873417f0ff672c97c03f6a99" ns2:_="">
    <xsd:import namespace="d30b9918-9c10-4e4b-8103-7b5bc47d474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b9918-9c10-4e4b-8103-7b5bc47d4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B5LPwOJU6xU/iqNb4BaorTH2yCw==">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</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A981EB-729D-442C-9AA1-50FAAFB80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b9918-9c10-4e4b-8103-7b5bc47d4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843D7C-C30C-4729-B525-192BA126363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1E1ABB1-1844-4287-B21C-84B54E2F1C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7809</Words>
  <Characters>51463</Characters>
  <Application>Microsoft Office Word</Application>
  <DocSecurity>0</DocSecurity>
  <Lines>1354</Lines>
  <Paragraphs>859</Paragraphs>
  <ScaleCrop>false</ScaleCrop>
  <Company/>
  <LinksUpToDate>false</LinksUpToDate>
  <CharactersWithSpaces>58413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Zhou</dc:creator>
  <cp:keywords/>
  <cp:lastModifiedBy>Amanda Beaudin</cp:lastModifiedBy>
  <cp:revision>17</cp:revision>
  <dcterms:created xsi:type="dcterms:W3CDTF">2026-03-10T17:40:00Z</dcterms:created>
  <dcterms:modified xsi:type="dcterms:W3CDTF">2026-03-26T17:13:00Z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0x010100819AEF64E6600A49B92DDC3A4158245A</vt:lpwstr>
  </property>
  <property fmtid="{D5CDD505-2E9C-101B-9397-08002B2CF9AE}" pid="3" name="MediaServiceImageTags">
    <vt:lpwstr/>
  </property>
  <property fmtid="{D5CDD505-2E9C-101B-9397-08002B2CF9AE}" pid="4" name="GrammarlyDocumentId">
    <vt:lpwstr>403c20b1-e3ce-4028-819a-a222aa3e2b95</vt:lpwstr>
  </property>
  <property fmtid="{D5CDD505-2E9C-101B-9397-08002B2CF9AE}" pid="5" name="docLang">
    <vt:lpwstr>en</vt:lpwstr>
  </property>
</Properties>
</file>