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A31D4" w:rsidP="007A4E7E" w:rsidRDefault="008A31D4" w14:paraId="4D497A5D" w14:textId="4FE2D70B">
      <w:pPr>
        <w:pStyle w:val="Heading2"/>
      </w:pPr>
    </w:p>
    <w:p w:rsidR="008A31D4" w:rsidRDefault="008A31D4" w14:paraId="16E819AE" w14:textId="77777777">
      <w:pPr>
        <w:ind w:left="720" w:hanging="360"/>
        <w:jc w:val="center"/>
        <w:rPr>
          <w:sz w:val="20"/>
          <w:szCs w:val="20"/>
        </w:rPr>
      </w:pPr>
    </w:p>
    <w:p w:rsidR="008A31D4" w:rsidRDefault="008A31D4" w14:paraId="612DDE28" w14:textId="77777777">
      <w:pPr>
        <w:ind w:left="720" w:hanging="360"/>
        <w:jc w:val="center"/>
        <w:rPr>
          <w:sz w:val="20"/>
          <w:szCs w:val="20"/>
        </w:rPr>
      </w:pPr>
    </w:p>
    <w:p w:rsidR="008A31D4" w:rsidRDefault="008A31D4" w14:paraId="37B09C58" w14:textId="77777777">
      <w:pPr>
        <w:ind w:left="720" w:hanging="360"/>
        <w:jc w:val="center"/>
        <w:rPr>
          <w:sz w:val="20"/>
          <w:szCs w:val="20"/>
        </w:rPr>
      </w:pPr>
    </w:p>
    <w:p w:rsidR="008A31D4" w:rsidRDefault="008A31D4" w14:paraId="0D6AA075" w14:textId="77777777">
      <w:pPr>
        <w:jc w:val="right"/>
        <w:rPr>
          <w:b/>
          <w:sz w:val="32"/>
          <w:szCs w:val="32"/>
        </w:rPr>
      </w:pPr>
    </w:p>
    <w:p w:rsidR="008A31D4" w:rsidRDefault="008A31D4" w14:paraId="4E9A5CBA" w14:textId="77777777">
      <w:pPr>
        <w:rPr>
          <w:b/>
          <w:sz w:val="32"/>
          <w:szCs w:val="32"/>
        </w:rPr>
      </w:pPr>
    </w:p>
    <w:p w:rsidR="008A31D4" w:rsidRDefault="007A4E7E" w14:paraId="12E43C91" w14:textId="77777777">
      <w:pPr>
        <w:jc w:val="right"/>
        <w:rPr>
          <w:b/>
          <w:sz w:val="32"/>
          <w:szCs w:val="32"/>
        </w:rPr>
      </w:pPr>
      <w:r>
        <w:rPr>
          <w:b/>
          <w:sz w:val="32"/>
          <w:szCs w:val="32"/>
        </w:rPr>
        <w:t>Business Requirements Document (BRD)</w:t>
      </w:r>
    </w:p>
    <w:p w:rsidR="008A31D4" w:rsidRDefault="007A4E7E" w14:paraId="58F436DA" w14:textId="092305A3">
      <w:pPr>
        <w:jc w:val="right"/>
        <w:rPr>
          <w:b/>
          <w:sz w:val="32"/>
          <w:szCs w:val="32"/>
        </w:rPr>
      </w:pPr>
      <w:r>
        <w:rPr>
          <w:b/>
          <w:sz w:val="32"/>
          <w:szCs w:val="32"/>
        </w:rPr>
        <w:t xml:space="preserve">for </w:t>
      </w:r>
      <w:r w:rsidR="004D0C6C">
        <w:rPr>
          <w:b/>
          <w:sz w:val="32"/>
          <w:szCs w:val="32"/>
        </w:rPr>
        <w:t>Orion/</w:t>
      </w:r>
      <w:r>
        <w:rPr>
          <w:b/>
          <w:sz w:val="32"/>
          <w:szCs w:val="32"/>
        </w:rPr>
        <w:t>NetSuite Implementation</w:t>
      </w:r>
    </w:p>
    <w:p w:rsidR="008B0159" w:rsidRDefault="008B0159" w14:paraId="3ED04508" w14:textId="3A7A5B6A">
      <w:pPr>
        <w:jc w:val="right"/>
        <w:rPr>
          <w:b/>
          <w:sz w:val="32"/>
          <w:szCs w:val="32"/>
        </w:rPr>
      </w:pPr>
      <w:r>
        <w:rPr>
          <w:b/>
          <w:sz w:val="32"/>
          <w:szCs w:val="32"/>
        </w:rPr>
        <w:t>Pre-Quote Process Area</w:t>
      </w:r>
    </w:p>
    <w:p w:rsidR="008A31D4" w:rsidRDefault="008A31D4" w14:paraId="2BE94188" w14:textId="77777777">
      <w:pPr>
        <w:ind w:left="720" w:hanging="360"/>
        <w:jc w:val="right"/>
        <w:rPr>
          <w:b/>
          <w:highlight w:val="white"/>
        </w:rPr>
      </w:pPr>
    </w:p>
    <w:p w:rsidR="008A31D4" w:rsidRDefault="008A31D4" w14:paraId="2E83CD4F" w14:textId="77777777">
      <w:pPr>
        <w:ind w:left="720" w:hanging="360"/>
        <w:jc w:val="right"/>
        <w:rPr>
          <w:b/>
          <w:highlight w:val="white"/>
        </w:rPr>
      </w:pPr>
    </w:p>
    <w:p w:rsidR="008A31D4" w:rsidRDefault="008A31D4" w14:paraId="11680D71" w14:textId="77777777">
      <w:pPr>
        <w:rPr>
          <w:b/>
          <w:highlight w:val="white"/>
        </w:rPr>
      </w:pPr>
    </w:p>
    <w:p w:rsidR="008A31D4" w:rsidRDefault="008A31D4" w14:paraId="5FD8754D" w14:textId="77777777">
      <w:pPr>
        <w:rPr>
          <w:b/>
          <w:highlight w:val="white"/>
        </w:rPr>
      </w:pPr>
    </w:p>
    <w:p w:rsidR="008A31D4" w:rsidRDefault="008A31D4" w14:paraId="0E18EF3B" w14:textId="77777777">
      <w:pPr>
        <w:ind w:left="720" w:hanging="360"/>
        <w:jc w:val="right"/>
        <w:rPr>
          <w:b/>
          <w:highlight w:val="white"/>
        </w:rPr>
      </w:pPr>
    </w:p>
    <w:p w:rsidR="008A31D4" w:rsidRDefault="008A31D4" w14:paraId="6D9E5F41" w14:textId="77777777">
      <w:pPr>
        <w:ind w:left="720" w:hanging="360"/>
        <w:jc w:val="right"/>
        <w:rPr>
          <w:b/>
          <w:highlight w:val="white"/>
        </w:rPr>
      </w:pPr>
    </w:p>
    <w:p w:rsidR="008A31D4" w:rsidRDefault="008A31D4" w14:paraId="6FB942FC" w14:textId="77777777">
      <w:pPr>
        <w:rPr>
          <w:b/>
          <w:highlight w:val="white"/>
        </w:rPr>
      </w:pPr>
    </w:p>
    <w:p w:rsidR="008A31D4" w:rsidRDefault="008A31D4" w14:paraId="314BBFD9" w14:textId="77777777">
      <w:pPr>
        <w:rPr>
          <w:b/>
          <w:highlight w:val="white"/>
        </w:rPr>
      </w:pPr>
    </w:p>
    <w:p w:rsidR="008A31D4" w:rsidRDefault="008A31D4" w14:paraId="420BBCE0" w14:textId="77777777">
      <w:pPr>
        <w:rPr>
          <w:b/>
          <w:highlight w:val="white"/>
        </w:rPr>
      </w:pPr>
    </w:p>
    <w:p w:rsidR="008A31D4" w:rsidRDefault="008A31D4" w14:paraId="5759BD6F" w14:textId="77777777">
      <w:pPr>
        <w:rPr>
          <w:b/>
          <w:highlight w:val="white"/>
        </w:rPr>
      </w:pPr>
    </w:p>
    <w:p w:rsidR="008A31D4" w:rsidRDefault="008A31D4" w14:paraId="28C51FEC" w14:textId="77777777">
      <w:pPr>
        <w:rPr>
          <w:b/>
          <w:highlight w:val="white"/>
        </w:rPr>
      </w:pPr>
    </w:p>
    <w:p w:rsidR="008A31D4" w:rsidRDefault="008A31D4" w14:paraId="2D6656FC" w14:textId="77777777">
      <w:pPr>
        <w:rPr>
          <w:b/>
          <w:highlight w:val="white"/>
        </w:rPr>
      </w:pPr>
    </w:p>
    <w:p w:rsidR="008A31D4" w:rsidRDefault="008A31D4" w14:paraId="4A23C881" w14:textId="77777777">
      <w:pPr>
        <w:rPr>
          <w:b/>
          <w:highlight w:val="white"/>
        </w:rPr>
      </w:pPr>
    </w:p>
    <w:p w:rsidR="008A31D4" w:rsidRDefault="008A31D4" w14:paraId="59CFD73A" w14:textId="77777777">
      <w:pPr>
        <w:rPr>
          <w:b/>
          <w:highlight w:val="white"/>
        </w:rPr>
      </w:pPr>
    </w:p>
    <w:p w:rsidR="008A31D4" w:rsidRDefault="008A31D4" w14:paraId="1580A829" w14:textId="77777777">
      <w:pPr>
        <w:rPr>
          <w:b/>
          <w:highlight w:val="white"/>
        </w:rPr>
      </w:pPr>
    </w:p>
    <w:p w:rsidR="008A31D4" w:rsidRDefault="008A31D4" w14:paraId="03BFE971" w14:textId="77777777">
      <w:pPr>
        <w:rPr>
          <w:b/>
          <w:highlight w:val="white"/>
        </w:rPr>
      </w:pPr>
    </w:p>
    <w:p w:rsidR="008A31D4" w:rsidRDefault="008A31D4" w14:paraId="746B3E88" w14:textId="77777777">
      <w:pPr>
        <w:rPr>
          <w:b/>
          <w:highlight w:val="white"/>
        </w:rPr>
      </w:pPr>
    </w:p>
    <w:p w:rsidR="008A31D4" w:rsidRDefault="008A31D4" w14:paraId="514AE73C" w14:textId="77777777">
      <w:pPr>
        <w:rPr>
          <w:b/>
          <w:highlight w:val="white"/>
        </w:rPr>
      </w:pPr>
    </w:p>
    <w:p w:rsidR="008A31D4" w:rsidRDefault="008A31D4" w14:paraId="4195BE24" w14:textId="77777777">
      <w:pPr>
        <w:rPr>
          <w:b/>
          <w:highlight w:val="white"/>
        </w:rPr>
      </w:pPr>
    </w:p>
    <w:p w:rsidR="008A31D4" w:rsidRDefault="007A4E7E" w14:paraId="28AC40A6" w14:textId="7BFCDF33">
      <w:pPr>
        <w:jc w:val="right"/>
        <w:rPr>
          <w:b/>
        </w:rPr>
      </w:pPr>
      <w:r>
        <w:rPr>
          <w:b/>
        </w:rPr>
        <w:t>Prepared for:</w:t>
      </w:r>
      <w:r w:rsidR="009530FE">
        <w:rPr>
          <w:b/>
        </w:rPr>
        <w:t xml:space="preserve"> Pivot</w:t>
      </w:r>
      <w:r w:rsidR="00C92C2D">
        <w:rPr>
          <w:b/>
        </w:rPr>
        <w:t xml:space="preserve"> Interiors</w:t>
      </w:r>
      <w:r w:rsidR="0054581A">
        <w:rPr>
          <w:b/>
        </w:rPr>
        <w:t>, Inc.</w:t>
      </w:r>
    </w:p>
    <w:p w:rsidR="008A31D4" w:rsidRDefault="008A31D4" w14:paraId="7338E469" w14:textId="77777777">
      <w:pPr>
        <w:jc w:val="right"/>
        <w:rPr>
          <w:b/>
        </w:rPr>
      </w:pPr>
    </w:p>
    <w:p w:rsidR="008A31D4" w:rsidRDefault="008A31D4" w14:paraId="4D1550A2" w14:textId="77777777">
      <w:pPr>
        <w:jc w:val="right"/>
        <w:rPr>
          <w:b/>
        </w:rPr>
      </w:pPr>
    </w:p>
    <w:p w:rsidR="008A31D4" w:rsidRDefault="007A4E7E" w14:paraId="45C32B85" w14:textId="7701E9F4">
      <w:pPr>
        <w:jc w:val="right"/>
        <w:rPr>
          <w:b/>
        </w:rPr>
      </w:pPr>
      <w:r>
        <w:rPr>
          <w:b/>
        </w:rPr>
        <w:t xml:space="preserve">Version </w:t>
      </w:r>
      <w:r w:rsidR="001A54FD">
        <w:rPr>
          <w:b/>
        </w:rPr>
        <w:t>1</w:t>
      </w:r>
      <w:r>
        <w:rPr>
          <w:b/>
        </w:rPr>
        <w:t>.0</w:t>
      </w:r>
    </w:p>
    <w:p w:rsidR="008A31D4" w:rsidRDefault="008A31D4" w14:paraId="6B6970E5" w14:textId="77777777">
      <w:pPr>
        <w:jc w:val="right"/>
        <w:rPr>
          <w:b/>
        </w:rPr>
      </w:pPr>
    </w:p>
    <w:p w:rsidR="008A31D4" w:rsidRDefault="007A4E7E" w14:paraId="471CEA64" w14:textId="39130630">
      <w:pPr>
        <w:jc w:val="right"/>
        <w:rPr>
          <w:b/>
        </w:rPr>
      </w:pPr>
      <w:r w:rsidRPr="33F776AA">
        <w:rPr>
          <w:b/>
          <w:bCs/>
        </w:rPr>
        <w:t xml:space="preserve">Date: </w:t>
      </w:r>
      <w:r w:rsidR="00C92C2D">
        <w:rPr>
          <w:b/>
          <w:bCs/>
        </w:rPr>
        <w:t>Septe</w:t>
      </w:r>
      <w:r w:rsidR="00BB302F">
        <w:rPr>
          <w:b/>
          <w:bCs/>
        </w:rPr>
        <w:t>mber</w:t>
      </w:r>
      <w:r w:rsidR="00DF2132">
        <w:rPr>
          <w:b/>
          <w:bCs/>
        </w:rPr>
        <w:t xml:space="preserve"> 5, 2025</w:t>
      </w:r>
    </w:p>
    <w:p w:rsidR="008A31D4" w:rsidRDefault="008A31D4" w14:paraId="5A8C39BD" w14:textId="77777777">
      <w:pPr>
        <w:jc w:val="right"/>
        <w:rPr>
          <w:b/>
        </w:rPr>
      </w:pPr>
    </w:p>
    <w:p w:rsidR="008A31D4" w:rsidRDefault="007A4E7E" w14:paraId="508FFC53" w14:textId="77777777">
      <w:pPr>
        <w:jc w:val="right"/>
        <w:rPr>
          <w:b/>
        </w:rPr>
      </w:pPr>
      <w:r>
        <w:rPr>
          <w:b/>
        </w:rPr>
        <w:t>Prepared by:</w:t>
      </w:r>
    </w:p>
    <w:p w:rsidR="008A31D4" w:rsidRDefault="001A54FD" w14:paraId="4A60CBB1" w14:textId="1A90B399">
      <w:pPr>
        <w:jc w:val="right"/>
        <w:rPr>
          <w:b/>
          <w:lang w:val="en-US"/>
        </w:rPr>
      </w:pPr>
      <w:r w:rsidRPr="02C06421">
        <w:rPr>
          <w:b/>
          <w:lang w:val="en-US"/>
        </w:rPr>
        <w:t>Marcu</w:t>
      </w:r>
      <w:r w:rsidRPr="02C06421" w:rsidR="009E208A">
        <w:rPr>
          <w:b/>
          <w:lang w:val="en-US"/>
        </w:rPr>
        <w:t>s Dalla</w:t>
      </w:r>
      <w:r w:rsidRPr="02C06421" w:rsidR="00350DC9">
        <w:rPr>
          <w:b/>
          <w:lang w:val="en-US"/>
        </w:rPr>
        <w:t>cqua</w:t>
      </w:r>
      <w:r w:rsidRPr="02C06421" w:rsidR="007A4E7E">
        <w:rPr>
          <w:b/>
          <w:lang w:val="en-US"/>
        </w:rPr>
        <w:t xml:space="preserve"> (</w:t>
      </w:r>
      <w:r w:rsidRPr="02C06421" w:rsidR="00AA2F3E">
        <w:rPr>
          <w:b/>
          <w:lang w:val="en-US"/>
        </w:rPr>
        <w:t>C</w:t>
      </w:r>
      <w:r w:rsidRPr="02C06421" w:rsidR="00263AC5">
        <w:rPr>
          <w:b/>
          <w:lang w:val="en-US"/>
        </w:rPr>
        <w:t>ontract</w:t>
      </w:r>
      <w:r w:rsidRPr="02C06421" w:rsidR="00AA2F3E">
        <w:rPr>
          <w:b/>
          <w:lang w:val="en-US"/>
        </w:rPr>
        <w:t xml:space="preserve"> Furn</w:t>
      </w:r>
      <w:r w:rsidRPr="02C06421" w:rsidR="00BA497E">
        <w:rPr>
          <w:b/>
          <w:lang w:val="en-US"/>
        </w:rPr>
        <w:t>iture SME and Functional Consultant</w:t>
      </w:r>
      <w:r w:rsidRPr="02C06421" w:rsidR="007A4E7E">
        <w:rPr>
          <w:b/>
          <w:lang w:val="en-US"/>
        </w:rPr>
        <w:t>)</w:t>
      </w:r>
    </w:p>
    <w:p w:rsidR="008A31D4" w:rsidRDefault="00350DC9" w14:paraId="7E73164B" w14:textId="782E6C4E">
      <w:pPr>
        <w:jc w:val="right"/>
        <w:rPr>
          <w:b/>
        </w:rPr>
      </w:pPr>
      <w:r>
        <w:rPr>
          <w:b/>
        </w:rPr>
        <w:t>Chris Trumb</w:t>
      </w:r>
      <w:r w:rsidR="00F164DD">
        <w:rPr>
          <w:b/>
        </w:rPr>
        <w:t>le</w:t>
      </w:r>
      <w:r w:rsidR="007A4E7E">
        <w:rPr>
          <w:b/>
        </w:rPr>
        <w:t xml:space="preserve"> (</w:t>
      </w:r>
      <w:r w:rsidR="00BA497E">
        <w:rPr>
          <w:b/>
        </w:rPr>
        <w:t>Contract Furniture SME and Functional Consultant</w:t>
      </w:r>
      <w:r w:rsidR="007A4E7E">
        <w:rPr>
          <w:b/>
        </w:rPr>
        <w:t>)</w:t>
      </w:r>
    </w:p>
    <w:p w:rsidR="008A31D4" w:rsidP="33F776AA" w:rsidRDefault="00F164DD" w14:paraId="202B4903" w14:textId="23B254E7">
      <w:pPr>
        <w:jc w:val="right"/>
        <w:rPr>
          <w:b/>
          <w:bCs/>
        </w:rPr>
      </w:pPr>
      <w:r>
        <w:rPr>
          <w:b/>
          <w:bCs/>
        </w:rPr>
        <w:t>Debbie H</w:t>
      </w:r>
      <w:r w:rsidR="00BA497E">
        <w:rPr>
          <w:b/>
          <w:bCs/>
        </w:rPr>
        <w:t>e</w:t>
      </w:r>
      <w:r>
        <w:rPr>
          <w:b/>
          <w:bCs/>
        </w:rPr>
        <w:t>rbert</w:t>
      </w:r>
      <w:r w:rsidRPr="33F776AA" w:rsidR="007A4E7E">
        <w:rPr>
          <w:b/>
          <w:bCs/>
        </w:rPr>
        <w:t xml:space="preserve"> (</w:t>
      </w:r>
      <w:r w:rsidR="004D0C6C">
        <w:rPr>
          <w:b/>
          <w:bCs/>
        </w:rPr>
        <w:t>Orion/NetSuite</w:t>
      </w:r>
      <w:r w:rsidR="00BA497E">
        <w:rPr>
          <w:b/>
          <w:bCs/>
        </w:rPr>
        <w:t xml:space="preserve"> Project Manager</w:t>
      </w:r>
      <w:r w:rsidRPr="33F776AA" w:rsidR="007A4E7E">
        <w:rPr>
          <w:b/>
          <w:bCs/>
        </w:rPr>
        <w:t>)</w:t>
      </w:r>
    </w:p>
    <w:p w:rsidR="008A31D4" w:rsidRDefault="007A4E7E" w14:paraId="379CC50B" w14:textId="77777777">
      <w:pPr>
        <w:pStyle w:val="Heading1"/>
        <w:tabs>
          <w:tab w:val="left" w:pos="567"/>
        </w:tabs>
        <w:spacing w:before="0" w:after="240" w:line="240" w:lineRule="auto"/>
        <w:ind w:right="4"/>
        <w:jc w:val="both"/>
        <w:rPr>
          <w:sz w:val="20"/>
          <w:szCs w:val="20"/>
        </w:rPr>
      </w:pPr>
      <w:bookmarkStart w:name="_Toc207966442" w:id="0"/>
      <w:r>
        <w:rPr>
          <w:b/>
          <w:color w:val="4A86E8"/>
          <w:sz w:val="36"/>
          <w:szCs w:val="36"/>
        </w:rPr>
        <w:lastRenderedPageBreak/>
        <w:t>Table of Contents</w:t>
      </w:r>
      <w:bookmarkEnd w:id="0"/>
    </w:p>
    <w:sdt>
      <w:sdtPr>
        <w:id w:val="398947034"/>
        <w:docPartObj>
          <w:docPartGallery w:val="Table of Contents"/>
          <w:docPartUnique/>
        </w:docPartObj>
      </w:sdtPr>
      <w:sdtContent>
        <w:p w:rsidR="00621261" w:rsidRDefault="007A4E7E" w14:paraId="6B80A7C8" w14:textId="20503D1D">
          <w:pPr>
            <w:pStyle w:val="TOC1"/>
            <w:tabs>
              <w:tab w:val="right" w:pos="9350"/>
            </w:tabs>
            <w:rPr>
              <w:rFonts w:asciiTheme="minorHAnsi" w:hAnsiTheme="minorHAnsi" w:eastAsiaTheme="minorEastAsia" w:cstheme="minorBidi"/>
              <w:noProof/>
              <w:kern w:val="2"/>
              <w:sz w:val="24"/>
              <w:szCs w:val="24"/>
              <w:lang w:val="en-US"/>
              <w14:ligatures w14:val="standardContextual"/>
            </w:rPr>
          </w:pPr>
          <w:r>
            <w:fldChar w:fldCharType="begin"/>
          </w:r>
          <w:r>
            <w:instrText xml:space="preserve"> TOC \h \u \z </w:instrText>
          </w:r>
          <w:r>
            <w:fldChar w:fldCharType="separate"/>
          </w:r>
          <w:hyperlink w:history="1" w:anchor="_Toc207966442">
            <w:r w:rsidRPr="006535B1" w:rsidR="00621261">
              <w:rPr>
                <w:rStyle w:val="Hyperlink"/>
                <w:b/>
                <w:noProof/>
              </w:rPr>
              <w:t>Table of Contents</w:t>
            </w:r>
            <w:r w:rsidR="00621261">
              <w:rPr>
                <w:noProof/>
                <w:webHidden/>
              </w:rPr>
              <w:tab/>
            </w:r>
            <w:r w:rsidR="00621261">
              <w:rPr>
                <w:noProof/>
                <w:webHidden/>
              </w:rPr>
              <w:fldChar w:fldCharType="begin"/>
            </w:r>
            <w:r w:rsidR="00621261">
              <w:rPr>
                <w:noProof/>
                <w:webHidden/>
              </w:rPr>
              <w:instrText xml:space="preserve"> PAGEREF _Toc207966442 \h </w:instrText>
            </w:r>
            <w:r w:rsidR="00621261">
              <w:rPr>
                <w:noProof/>
                <w:webHidden/>
              </w:rPr>
            </w:r>
            <w:r w:rsidR="00621261">
              <w:rPr>
                <w:noProof/>
                <w:webHidden/>
              </w:rPr>
              <w:fldChar w:fldCharType="separate"/>
            </w:r>
            <w:r w:rsidR="00621261">
              <w:rPr>
                <w:noProof/>
                <w:webHidden/>
              </w:rPr>
              <w:t>2</w:t>
            </w:r>
            <w:r w:rsidR="00621261">
              <w:rPr>
                <w:noProof/>
                <w:webHidden/>
              </w:rPr>
              <w:fldChar w:fldCharType="end"/>
            </w:r>
          </w:hyperlink>
        </w:p>
        <w:p w:rsidR="00621261" w:rsidRDefault="00621261" w14:paraId="41B18883" w14:textId="1A56E000">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07966443">
            <w:r w:rsidRPr="006535B1">
              <w:rPr>
                <w:rStyle w:val="Hyperlink"/>
                <w:b/>
                <w:noProof/>
              </w:rPr>
              <w:t>1 Version Control</w:t>
            </w:r>
            <w:r>
              <w:rPr>
                <w:noProof/>
                <w:webHidden/>
              </w:rPr>
              <w:tab/>
            </w:r>
            <w:r>
              <w:rPr>
                <w:noProof/>
                <w:webHidden/>
              </w:rPr>
              <w:fldChar w:fldCharType="begin"/>
            </w:r>
            <w:r>
              <w:rPr>
                <w:noProof/>
                <w:webHidden/>
              </w:rPr>
              <w:instrText xml:space="preserve"> PAGEREF _Toc207966443 \h </w:instrText>
            </w:r>
            <w:r>
              <w:rPr>
                <w:noProof/>
                <w:webHidden/>
              </w:rPr>
            </w:r>
            <w:r>
              <w:rPr>
                <w:noProof/>
                <w:webHidden/>
              </w:rPr>
              <w:fldChar w:fldCharType="separate"/>
            </w:r>
            <w:r>
              <w:rPr>
                <w:noProof/>
                <w:webHidden/>
              </w:rPr>
              <w:t>3</w:t>
            </w:r>
            <w:r>
              <w:rPr>
                <w:noProof/>
                <w:webHidden/>
              </w:rPr>
              <w:fldChar w:fldCharType="end"/>
            </w:r>
          </w:hyperlink>
        </w:p>
        <w:p w:rsidR="00621261" w:rsidRDefault="00621261" w14:paraId="52CECFF2" w14:textId="467617DE">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07966444">
            <w:r w:rsidRPr="006535B1">
              <w:rPr>
                <w:rStyle w:val="Hyperlink"/>
                <w:b/>
                <w:noProof/>
              </w:rPr>
              <w:t>2 Project Definition</w:t>
            </w:r>
            <w:r>
              <w:rPr>
                <w:noProof/>
                <w:webHidden/>
              </w:rPr>
              <w:tab/>
            </w:r>
            <w:r>
              <w:rPr>
                <w:noProof/>
                <w:webHidden/>
              </w:rPr>
              <w:fldChar w:fldCharType="begin"/>
            </w:r>
            <w:r>
              <w:rPr>
                <w:noProof/>
                <w:webHidden/>
              </w:rPr>
              <w:instrText xml:space="preserve"> PAGEREF _Toc207966444 \h </w:instrText>
            </w:r>
            <w:r>
              <w:rPr>
                <w:noProof/>
                <w:webHidden/>
              </w:rPr>
            </w:r>
            <w:r>
              <w:rPr>
                <w:noProof/>
                <w:webHidden/>
              </w:rPr>
              <w:fldChar w:fldCharType="separate"/>
            </w:r>
            <w:r>
              <w:rPr>
                <w:noProof/>
                <w:webHidden/>
              </w:rPr>
              <w:t>4</w:t>
            </w:r>
            <w:r>
              <w:rPr>
                <w:noProof/>
                <w:webHidden/>
              </w:rPr>
              <w:fldChar w:fldCharType="end"/>
            </w:r>
          </w:hyperlink>
        </w:p>
        <w:p w:rsidR="00621261" w:rsidRDefault="00621261" w14:paraId="630C6641" w14:textId="7D0A8D76">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45">
            <w:r w:rsidRPr="006535B1">
              <w:rPr>
                <w:rStyle w:val="Hyperlink"/>
              </w:rPr>
              <w:t>2.01 Executive Summary</w:t>
            </w:r>
            <w:r>
              <w:rPr>
                <w:webHidden/>
              </w:rPr>
              <w:tab/>
            </w:r>
            <w:r>
              <w:rPr>
                <w:webHidden/>
              </w:rPr>
              <w:fldChar w:fldCharType="begin"/>
            </w:r>
            <w:r>
              <w:rPr>
                <w:webHidden/>
              </w:rPr>
              <w:instrText xml:space="preserve"> PAGEREF _Toc207966445 \h </w:instrText>
            </w:r>
            <w:r>
              <w:rPr>
                <w:webHidden/>
              </w:rPr>
            </w:r>
            <w:r>
              <w:rPr>
                <w:webHidden/>
              </w:rPr>
              <w:fldChar w:fldCharType="separate"/>
            </w:r>
            <w:r>
              <w:rPr>
                <w:webHidden/>
              </w:rPr>
              <w:t>4</w:t>
            </w:r>
            <w:r>
              <w:rPr>
                <w:webHidden/>
              </w:rPr>
              <w:fldChar w:fldCharType="end"/>
            </w:r>
          </w:hyperlink>
        </w:p>
        <w:p w:rsidR="00621261" w:rsidRDefault="00621261" w14:paraId="6DBBC8AB" w14:textId="2A5AB146">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46">
            <w:r w:rsidRPr="006535B1">
              <w:rPr>
                <w:rStyle w:val="Hyperlink"/>
              </w:rPr>
              <w:t>2.02 Company Overview</w:t>
            </w:r>
            <w:r>
              <w:rPr>
                <w:webHidden/>
              </w:rPr>
              <w:tab/>
            </w:r>
            <w:r>
              <w:rPr>
                <w:webHidden/>
              </w:rPr>
              <w:fldChar w:fldCharType="begin"/>
            </w:r>
            <w:r>
              <w:rPr>
                <w:webHidden/>
              </w:rPr>
              <w:instrText xml:space="preserve"> PAGEREF _Toc207966446 \h </w:instrText>
            </w:r>
            <w:r>
              <w:rPr>
                <w:webHidden/>
              </w:rPr>
            </w:r>
            <w:r>
              <w:rPr>
                <w:webHidden/>
              </w:rPr>
              <w:fldChar w:fldCharType="separate"/>
            </w:r>
            <w:r>
              <w:rPr>
                <w:webHidden/>
              </w:rPr>
              <w:t>4</w:t>
            </w:r>
            <w:r>
              <w:rPr>
                <w:webHidden/>
              </w:rPr>
              <w:fldChar w:fldCharType="end"/>
            </w:r>
          </w:hyperlink>
        </w:p>
        <w:p w:rsidR="00621261" w:rsidRDefault="00621261" w14:paraId="580E2807" w14:textId="2DBFA3DA">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47">
            <w:r w:rsidRPr="006535B1">
              <w:rPr>
                <w:rStyle w:val="Hyperlink"/>
              </w:rPr>
              <w:t>2.03 Orion/NetSuite Overview</w:t>
            </w:r>
            <w:r>
              <w:rPr>
                <w:webHidden/>
              </w:rPr>
              <w:tab/>
            </w:r>
            <w:r>
              <w:rPr>
                <w:webHidden/>
              </w:rPr>
              <w:fldChar w:fldCharType="begin"/>
            </w:r>
            <w:r>
              <w:rPr>
                <w:webHidden/>
              </w:rPr>
              <w:instrText xml:space="preserve"> PAGEREF _Toc207966447 \h </w:instrText>
            </w:r>
            <w:r>
              <w:rPr>
                <w:webHidden/>
              </w:rPr>
            </w:r>
            <w:r>
              <w:rPr>
                <w:webHidden/>
              </w:rPr>
              <w:fldChar w:fldCharType="separate"/>
            </w:r>
            <w:r>
              <w:rPr>
                <w:webHidden/>
              </w:rPr>
              <w:t>4</w:t>
            </w:r>
            <w:r>
              <w:rPr>
                <w:webHidden/>
              </w:rPr>
              <w:fldChar w:fldCharType="end"/>
            </w:r>
          </w:hyperlink>
        </w:p>
        <w:p w:rsidR="00621261" w:rsidRDefault="00621261" w14:paraId="32228191" w14:textId="3F8DFDAB">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48">
            <w:r w:rsidRPr="006535B1">
              <w:rPr>
                <w:rStyle w:val="Hyperlink"/>
              </w:rPr>
              <w:t>2.04 Project Overview</w:t>
            </w:r>
            <w:r>
              <w:rPr>
                <w:webHidden/>
              </w:rPr>
              <w:tab/>
            </w:r>
            <w:r>
              <w:rPr>
                <w:webHidden/>
              </w:rPr>
              <w:fldChar w:fldCharType="begin"/>
            </w:r>
            <w:r>
              <w:rPr>
                <w:webHidden/>
              </w:rPr>
              <w:instrText xml:space="preserve"> PAGEREF _Toc207966448 \h </w:instrText>
            </w:r>
            <w:r>
              <w:rPr>
                <w:webHidden/>
              </w:rPr>
            </w:r>
            <w:r>
              <w:rPr>
                <w:webHidden/>
              </w:rPr>
              <w:fldChar w:fldCharType="separate"/>
            </w:r>
            <w:r>
              <w:rPr>
                <w:webHidden/>
              </w:rPr>
              <w:t>5</w:t>
            </w:r>
            <w:r>
              <w:rPr>
                <w:webHidden/>
              </w:rPr>
              <w:fldChar w:fldCharType="end"/>
            </w:r>
          </w:hyperlink>
        </w:p>
        <w:p w:rsidR="00621261" w:rsidRDefault="00621261" w14:paraId="70D1562A" w14:textId="28F3A53C">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49">
            <w:r w:rsidRPr="006535B1">
              <w:rPr>
                <w:rStyle w:val="Hyperlink"/>
              </w:rPr>
              <w:t>2.05 Document Objectives</w:t>
            </w:r>
            <w:r>
              <w:rPr>
                <w:webHidden/>
              </w:rPr>
              <w:tab/>
            </w:r>
            <w:r>
              <w:rPr>
                <w:webHidden/>
              </w:rPr>
              <w:fldChar w:fldCharType="begin"/>
            </w:r>
            <w:r>
              <w:rPr>
                <w:webHidden/>
              </w:rPr>
              <w:instrText xml:space="preserve"> PAGEREF _Toc207966449 \h </w:instrText>
            </w:r>
            <w:r>
              <w:rPr>
                <w:webHidden/>
              </w:rPr>
            </w:r>
            <w:r>
              <w:rPr>
                <w:webHidden/>
              </w:rPr>
              <w:fldChar w:fldCharType="separate"/>
            </w:r>
            <w:r>
              <w:rPr>
                <w:webHidden/>
              </w:rPr>
              <w:t>5</w:t>
            </w:r>
            <w:r>
              <w:rPr>
                <w:webHidden/>
              </w:rPr>
              <w:fldChar w:fldCharType="end"/>
            </w:r>
          </w:hyperlink>
        </w:p>
        <w:p w:rsidR="00621261" w:rsidRDefault="00621261" w14:paraId="29E375D5" w14:textId="4FB20E33">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07966450">
            <w:r w:rsidRPr="006535B1">
              <w:rPr>
                <w:rStyle w:val="Hyperlink"/>
                <w:b/>
                <w:noProof/>
              </w:rPr>
              <w:t>3 Pre-Quote</w:t>
            </w:r>
            <w:r>
              <w:rPr>
                <w:noProof/>
                <w:webHidden/>
              </w:rPr>
              <w:tab/>
            </w:r>
            <w:r>
              <w:rPr>
                <w:noProof/>
                <w:webHidden/>
              </w:rPr>
              <w:fldChar w:fldCharType="begin"/>
            </w:r>
            <w:r>
              <w:rPr>
                <w:noProof/>
                <w:webHidden/>
              </w:rPr>
              <w:instrText xml:space="preserve"> PAGEREF _Toc207966450 \h </w:instrText>
            </w:r>
            <w:r>
              <w:rPr>
                <w:noProof/>
                <w:webHidden/>
              </w:rPr>
            </w:r>
            <w:r>
              <w:rPr>
                <w:noProof/>
                <w:webHidden/>
              </w:rPr>
              <w:fldChar w:fldCharType="separate"/>
            </w:r>
            <w:r>
              <w:rPr>
                <w:noProof/>
                <w:webHidden/>
              </w:rPr>
              <w:t>6</w:t>
            </w:r>
            <w:r>
              <w:rPr>
                <w:noProof/>
                <w:webHidden/>
              </w:rPr>
              <w:fldChar w:fldCharType="end"/>
            </w:r>
          </w:hyperlink>
        </w:p>
        <w:p w:rsidR="00621261" w:rsidRDefault="00621261" w14:paraId="162C2780" w14:textId="79184124">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51">
            <w:r w:rsidRPr="006535B1">
              <w:rPr>
                <w:rStyle w:val="Hyperlink"/>
              </w:rPr>
              <w:t>3.01 Request Management</w:t>
            </w:r>
            <w:r>
              <w:rPr>
                <w:webHidden/>
              </w:rPr>
              <w:tab/>
            </w:r>
            <w:r>
              <w:rPr>
                <w:webHidden/>
              </w:rPr>
              <w:fldChar w:fldCharType="begin"/>
            </w:r>
            <w:r>
              <w:rPr>
                <w:webHidden/>
              </w:rPr>
              <w:instrText xml:space="preserve"> PAGEREF _Toc207966451 \h </w:instrText>
            </w:r>
            <w:r>
              <w:rPr>
                <w:webHidden/>
              </w:rPr>
            </w:r>
            <w:r>
              <w:rPr>
                <w:webHidden/>
              </w:rPr>
              <w:fldChar w:fldCharType="separate"/>
            </w:r>
            <w:r>
              <w:rPr>
                <w:webHidden/>
              </w:rPr>
              <w:t>6</w:t>
            </w:r>
            <w:r>
              <w:rPr>
                <w:webHidden/>
              </w:rPr>
              <w:fldChar w:fldCharType="end"/>
            </w:r>
          </w:hyperlink>
        </w:p>
        <w:p w:rsidR="00621261" w:rsidRDefault="00621261" w14:paraId="36F4190A" w14:textId="2425F46D">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52">
            <w:r w:rsidRPr="006535B1">
              <w:rPr>
                <w:rStyle w:val="Hyperlink"/>
              </w:rPr>
              <w:t>3.02 Requirements Management</w:t>
            </w:r>
            <w:r>
              <w:rPr>
                <w:webHidden/>
              </w:rPr>
              <w:tab/>
            </w:r>
            <w:r>
              <w:rPr>
                <w:webHidden/>
              </w:rPr>
              <w:fldChar w:fldCharType="begin"/>
            </w:r>
            <w:r>
              <w:rPr>
                <w:webHidden/>
              </w:rPr>
              <w:instrText xml:space="preserve"> PAGEREF _Toc207966452 \h </w:instrText>
            </w:r>
            <w:r>
              <w:rPr>
                <w:webHidden/>
              </w:rPr>
            </w:r>
            <w:r>
              <w:rPr>
                <w:webHidden/>
              </w:rPr>
              <w:fldChar w:fldCharType="separate"/>
            </w:r>
            <w:r>
              <w:rPr>
                <w:webHidden/>
              </w:rPr>
              <w:t>10</w:t>
            </w:r>
            <w:r>
              <w:rPr>
                <w:webHidden/>
              </w:rPr>
              <w:fldChar w:fldCharType="end"/>
            </w:r>
          </w:hyperlink>
        </w:p>
        <w:p w:rsidR="00621261" w:rsidRDefault="00621261" w14:paraId="4D716FAC" w14:textId="39E2010B">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53">
            <w:r w:rsidRPr="006535B1">
              <w:rPr>
                <w:rStyle w:val="Hyperlink"/>
              </w:rPr>
              <w:t>3.03 Project Initiation</w:t>
            </w:r>
            <w:r>
              <w:rPr>
                <w:webHidden/>
              </w:rPr>
              <w:tab/>
            </w:r>
            <w:r>
              <w:rPr>
                <w:webHidden/>
              </w:rPr>
              <w:fldChar w:fldCharType="begin"/>
            </w:r>
            <w:r>
              <w:rPr>
                <w:webHidden/>
              </w:rPr>
              <w:instrText xml:space="preserve"> PAGEREF _Toc207966453 \h </w:instrText>
            </w:r>
            <w:r>
              <w:rPr>
                <w:webHidden/>
              </w:rPr>
            </w:r>
            <w:r>
              <w:rPr>
                <w:webHidden/>
              </w:rPr>
              <w:fldChar w:fldCharType="separate"/>
            </w:r>
            <w:r>
              <w:rPr>
                <w:webHidden/>
              </w:rPr>
              <w:t>12</w:t>
            </w:r>
            <w:r>
              <w:rPr>
                <w:webHidden/>
              </w:rPr>
              <w:fldChar w:fldCharType="end"/>
            </w:r>
          </w:hyperlink>
        </w:p>
        <w:p w:rsidR="00621261" w:rsidRDefault="00621261" w14:paraId="13D5E790" w14:textId="3366A903">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54">
            <w:r w:rsidRPr="006535B1">
              <w:rPr>
                <w:rStyle w:val="Hyperlink"/>
              </w:rPr>
              <w:t>3.04  Management</w:t>
            </w:r>
            <w:r>
              <w:rPr>
                <w:webHidden/>
              </w:rPr>
              <w:tab/>
            </w:r>
            <w:r>
              <w:rPr>
                <w:webHidden/>
              </w:rPr>
              <w:fldChar w:fldCharType="begin"/>
            </w:r>
            <w:r>
              <w:rPr>
                <w:webHidden/>
              </w:rPr>
              <w:instrText xml:space="preserve"> PAGEREF _Toc207966454 \h </w:instrText>
            </w:r>
            <w:r>
              <w:rPr>
                <w:webHidden/>
              </w:rPr>
            </w:r>
            <w:r>
              <w:rPr>
                <w:webHidden/>
              </w:rPr>
              <w:fldChar w:fldCharType="separate"/>
            </w:r>
            <w:r>
              <w:rPr>
                <w:webHidden/>
              </w:rPr>
              <w:t>14</w:t>
            </w:r>
            <w:r>
              <w:rPr>
                <w:webHidden/>
              </w:rPr>
              <w:fldChar w:fldCharType="end"/>
            </w:r>
          </w:hyperlink>
        </w:p>
        <w:p w:rsidR="00621261" w:rsidRDefault="00621261" w14:paraId="10213D22" w14:textId="6C6DEB9D">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55">
            <w:r w:rsidRPr="006535B1">
              <w:rPr>
                <w:rStyle w:val="Hyperlink"/>
              </w:rPr>
              <w:t>3.05 Team &amp; Assignment Management</w:t>
            </w:r>
            <w:r>
              <w:rPr>
                <w:webHidden/>
              </w:rPr>
              <w:tab/>
            </w:r>
            <w:r>
              <w:rPr>
                <w:webHidden/>
              </w:rPr>
              <w:fldChar w:fldCharType="begin"/>
            </w:r>
            <w:r>
              <w:rPr>
                <w:webHidden/>
              </w:rPr>
              <w:instrText xml:space="preserve"> PAGEREF _Toc207966455 \h </w:instrText>
            </w:r>
            <w:r>
              <w:rPr>
                <w:webHidden/>
              </w:rPr>
            </w:r>
            <w:r>
              <w:rPr>
                <w:webHidden/>
              </w:rPr>
              <w:fldChar w:fldCharType="separate"/>
            </w:r>
            <w:r>
              <w:rPr>
                <w:webHidden/>
              </w:rPr>
              <w:t>16</w:t>
            </w:r>
            <w:r>
              <w:rPr>
                <w:webHidden/>
              </w:rPr>
              <w:fldChar w:fldCharType="end"/>
            </w:r>
          </w:hyperlink>
        </w:p>
        <w:p w:rsidR="00621261" w:rsidRDefault="00621261" w14:paraId="6632EF35" w14:textId="7CB97760">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56">
            <w:r w:rsidRPr="006535B1">
              <w:rPr>
                <w:rStyle w:val="Hyperlink"/>
              </w:rPr>
              <w:t>3.06 Financial Setup &amp; Management</w:t>
            </w:r>
            <w:r>
              <w:rPr>
                <w:webHidden/>
              </w:rPr>
              <w:tab/>
            </w:r>
            <w:r>
              <w:rPr>
                <w:webHidden/>
              </w:rPr>
              <w:fldChar w:fldCharType="begin"/>
            </w:r>
            <w:r>
              <w:rPr>
                <w:webHidden/>
              </w:rPr>
              <w:instrText xml:space="preserve"> PAGEREF _Toc207966456 \h </w:instrText>
            </w:r>
            <w:r>
              <w:rPr>
                <w:webHidden/>
              </w:rPr>
            </w:r>
            <w:r>
              <w:rPr>
                <w:webHidden/>
              </w:rPr>
              <w:fldChar w:fldCharType="separate"/>
            </w:r>
            <w:r>
              <w:rPr>
                <w:webHidden/>
              </w:rPr>
              <w:t>18</w:t>
            </w:r>
            <w:r>
              <w:rPr>
                <w:webHidden/>
              </w:rPr>
              <w:fldChar w:fldCharType="end"/>
            </w:r>
          </w:hyperlink>
        </w:p>
        <w:p w:rsidR="00621261" w:rsidRDefault="00621261" w14:paraId="4B0FA463" w14:textId="27BE1BFC">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07966457">
            <w:r w:rsidRPr="006535B1">
              <w:rPr>
                <w:rStyle w:val="Hyperlink"/>
                <w:b/>
                <w:noProof/>
              </w:rPr>
              <w:t>4 SuiteApps</w:t>
            </w:r>
            <w:r>
              <w:rPr>
                <w:noProof/>
                <w:webHidden/>
              </w:rPr>
              <w:tab/>
            </w:r>
            <w:r>
              <w:rPr>
                <w:noProof/>
                <w:webHidden/>
              </w:rPr>
              <w:fldChar w:fldCharType="begin"/>
            </w:r>
            <w:r>
              <w:rPr>
                <w:noProof/>
                <w:webHidden/>
              </w:rPr>
              <w:instrText xml:space="preserve"> PAGEREF _Toc207966457 \h </w:instrText>
            </w:r>
            <w:r>
              <w:rPr>
                <w:noProof/>
                <w:webHidden/>
              </w:rPr>
            </w:r>
            <w:r>
              <w:rPr>
                <w:noProof/>
                <w:webHidden/>
              </w:rPr>
              <w:fldChar w:fldCharType="separate"/>
            </w:r>
            <w:r>
              <w:rPr>
                <w:noProof/>
                <w:webHidden/>
              </w:rPr>
              <w:t>20</w:t>
            </w:r>
            <w:r>
              <w:rPr>
                <w:noProof/>
                <w:webHidden/>
              </w:rPr>
              <w:fldChar w:fldCharType="end"/>
            </w:r>
          </w:hyperlink>
        </w:p>
        <w:p w:rsidR="00621261" w:rsidRDefault="00621261" w14:paraId="32224587" w14:textId="2E4799F4">
          <w:pPr>
            <w:pStyle w:val="TOC2"/>
            <w:rPr>
              <w:rFonts w:asciiTheme="minorHAnsi" w:hAnsiTheme="minorHAnsi" w:eastAsiaTheme="minorEastAsia" w:cstheme="minorBidi"/>
              <w:b w:val="0"/>
              <w:bCs w:val="0"/>
              <w:kern w:val="2"/>
              <w:sz w:val="24"/>
              <w:szCs w:val="24"/>
              <w:lang w:val="en-US"/>
              <w14:ligatures w14:val="standardContextual"/>
            </w:rPr>
          </w:pPr>
          <w:hyperlink w:history="1" w:anchor="_Toc207966458">
            <w:r w:rsidRPr="006535B1">
              <w:rPr>
                <w:rStyle w:val="Hyperlink"/>
                <w:lang w:val="en-US"/>
              </w:rPr>
              <w:t>4.01 SuiteApp Summary</w:t>
            </w:r>
            <w:r>
              <w:rPr>
                <w:webHidden/>
              </w:rPr>
              <w:tab/>
            </w:r>
            <w:r>
              <w:rPr>
                <w:webHidden/>
              </w:rPr>
              <w:fldChar w:fldCharType="begin"/>
            </w:r>
            <w:r>
              <w:rPr>
                <w:webHidden/>
              </w:rPr>
              <w:instrText xml:space="preserve"> PAGEREF _Toc207966458 \h </w:instrText>
            </w:r>
            <w:r>
              <w:rPr>
                <w:webHidden/>
              </w:rPr>
            </w:r>
            <w:r>
              <w:rPr>
                <w:webHidden/>
              </w:rPr>
              <w:fldChar w:fldCharType="separate"/>
            </w:r>
            <w:r>
              <w:rPr>
                <w:webHidden/>
              </w:rPr>
              <w:t>20</w:t>
            </w:r>
            <w:r>
              <w:rPr>
                <w:webHidden/>
              </w:rPr>
              <w:fldChar w:fldCharType="end"/>
            </w:r>
          </w:hyperlink>
        </w:p>
        <w:p w:rsidR="00621261" w:rsidRDefault="00621261" w14:paraId="67D22488" w14:textId="2B961C60">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07966459">
            <w:r w:rsidRPr="006535B1">
              <w:rPr>
                <w:rStyle w:val="Hyperlink"/>
                <w:b/>
                <w:noProof/>
              </w:rPr>
              <w:t>5 Assumptions</w:t>
            </w:r>
            <w:r>
              <w:rPr>
                <w:noProof/>
                <w:webHidden/>
              </w:rPr>
              <w:tab/>
            </w:r>
            <w:r>
              <w:rPr>
                <w:noProof/>
                <w:webHidden/>
              </w:rPr>
              <w:fldChar w:fldCharType="begin"/>
            </w:r>
            <w:r>
              <w:rPr>
                <w:noProof/>
                <w:webHidden/>
              </w:rPr>
              <w:instrText xml:space="preserve"> PAGEREF _Toc207966459 \h </w:instrText>
            </w:r>
            <w:r>
              <w:rPr>
                <w:noProof/>
                <w:webHidden/>
              </w:rPr>
            </w:r>
            <w:r>
              <w:rPr>
                <w:noProof/>
                <w:webHidden/>
              </w:rPr>
              <w:fldChar w:fldCharType="separate"/>
            </w:r>
            <w:r>
              <w:rPr>
                <w:noProof/>
                <w:webHidden/>
              </w:rPr>
              <w:t>21</w:t>
            </w:r>
            <w:r>
              <w:rPr>
                <w:noProof/>
                <w:webHidden/>
              </w:rPr>
              <w:fldChar w:fldCharType="end"/>
            </w:r>
          </w:hyperlink>
        </w:p>
        <w:p w:rsidR="00621261" w:rsidRDefault="00621261" w14:paraId="03D0631B" w14:textId="69D13BF3">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07966460">
            <w:r w:rsidRPr="006535B1">
              <w:rPr>
                <w:rStyle w:val="Hyperlink"/>
                <w:b/>
                <w:noProof/>
              </w:rPr>
              <w:t>6 Unresolved Requirements</w:t>
            </w:r>
            <w:r>
              <w:rPr>
                <w:noProof/>
                <w:webHidden/>
              </w:rPr>
              <w:tab/>
            </w:r>
            <w:r>
              <w:rPr>
                <w:noProof/>
                <w:webHidden/>
              </w:rPr>
              <w:fldChar w:fldCharType="begin"/>
            </w:r>
            <w:r>
              <w:rPr>
                <w:noProof/>
                <w:webHidden/>
              </w:rPr>
              <w:instrText xml:space="preserve"> PAGEREF _Toc207966460 \h </w:instrText>
            </w:r>
            <w:r>
              <w:rPr>
                <w:noProof/>
                <w:webHidden/>
              </w:rPr>
            </w:r>
            <w:r>
              <w:rPr>
                <w:noProof/>
                <w:webHidden/>
              </w:rPr>
              <w:fldChar w:fldCharType="separate"/>
            </w:r>
            <w:r>
              <w:rPr>
                <w:noProof/>
                <w:webHidden/>
              </w:rPr>
              <w:t>21</w:t>
            </w:r>
            <w:r>
              <w:rPr>
                <w:noProof/>
                <w:webHidden/>
              </w:rPr>
              <w:fldChar w:fldCharType="end"/>
            </w:r>
          </w:hyperlink>
        </w:p>
        <w:p w:rsidR="00621261" w:rsidRDefault="00621261" w14:paraId="6C76B349" w14:textId="62C7EAD2">
          <w:pPr>
            <w:pStyle w:val="TOC1"/>
            <w:tabs>
              <w:tab w:val="right" w:pos="9350"/>
            </w:tabs>
            <w:rPr>
              <w:rFonts w:asciiTheme="minorHAnsi" w:hAnsiTheme="minorHAnsi" w:eastAsiaTheme="minorEastAsia" w:cstheme="minorBidi"/>
              <w:noProof/>
              <w:kern w:val="2"/>
              <w:sz w:val="24"/>
              <w:szCs w:val="24"/>
              <w:lang w:val="en-US"/>
              <w14:ligatures w14:val="standardContextual"/>
            </w:rPr>
          </w:pPr>
          <w:hyperlink w:history="1" w:anchor="_Toc207966461">
            <w:r w:rsidRPr="006535B1">
              <w:rPr>
                <w:rStyle w:val="Hyperlink"/>
                <w:b/>
                <w:noProof/>
              </w:rPr>
              <w:t>7 Signatures</w:t>
            </w:r>
            <w:r>
              <w:rPr>
                <w:noProof/>
                <w:webHidden/>
              </w:rPr>
              <w:tab/>
            </w:r>
            <w:r>
              <w:rPr>
                <w:noProof/>
                <w:webHidden/>
              </w:rPr>
              <w:fldChar w:fldCharType="begin"/>
            </w:r>
            <w:r>
              <w:rPr>
                <w:noProof/>
                <w:webHidden/>
              </w:rPr>
              <w:instrText xml:space="preserve"> PAGEREF _Toc207966461 \h </w:instrText>
            </w:r>
            <w:r>
              <w:rPr>
                <w:noProof/>
                <w:webHidden/>
              </w:rPr>
            </w:r>
            <w:r>
              <w:rPr>
                <w:noProof/>
                <w:webHidden/>
              </w:rPr>
              <w:fldChar w:fldCharType="separate"/>
            </w:r>
            <w:r>
              <w:rPr>
                <w:noProof/>
                <w:webHidden/>
              </w:rPr>
              <w:t>21</w:t>
            </w:r>
            <w:r>
              <w:rPr>
                <w:noProof/>
                <w:webHidden/>
              </w:rPr>
              <w:fldChar w:fldCharType="end"/>
            </w:r>
          </w:hyperlink>
        </w:p>
        <w:p w:rsidR="008A31D4" w:rsidRDefault="007A4E7E" w14:paraId="592BAABC" w14:textId="20C8E55E">
          <w:pPr>
            <w:tabs>
              <w:tab w:val="right" w:pos="9360"/>
            </w:tabs>
            <w:spacing w:before="200" w:after="80" w:line="240" w:lineRule="auto"/>
            <w:rPr>
              <w:b/>
              <w:color w:val="000000"/>
            </w:rPr>
          </w:pPr>
          <w:r>
            <w:fldChar w:fldCharType="end"/>
          </w:r>
        </w:p>
      </w:sdtContent>
    </w:sdt>
    <w:p w:rsidR="008A31D4" w:rsidRDefault="008A31D4" w14:paraId="7B41D2B3" w14:textId="77777777">
      <w:pPr>
        <w:rPr>
          <w:sz w:val="20"/>
          <w:szCs w:val="20"/>
        </w:rPr>
      </w:pPr>
    </w:p>
    <w:p w:rsidR="008A31D4" w:rsidRDefault="008A31D4" w14:paraId="273D0627" w14:textId="77777777">
      <w:pPr>
        <w:tabs>
          <w:tab w:val="left" w:pos="567"/>
        </w:tabs>
        <w:spacing w:line="240" w:lineRule="auto"/>
        <w:rPr>
          <w:sz w:val="20"/>
          <w:szCs w:val="20"/>
        </w:rPr>
      </w:pPr>
    </w:p>
    <w:sdt>
      <w:sdtPr>
        <w:id w:val="-2122288524"/>
        <w:docPartObj>
          <w:docPartGallery w:val="Table of Contents"/>
          <w:docPartUnique/>
        </w:docPartObj>
      </w:sdtPr>
      <w:sdtContent>
        <w:p w:rsidR="008A31D4" w:rsidRDefault="007A4E7E" w14:paraId="6B21DA03" w14:textId="77777777">
          <w:pPr>
            <w:spacing w:line="240" w:lineRule="auto"/>
            <w:rPr>
              <w:color w:val="1155CC"/>
              <w:sz w:val="20"/>
              <w:szCs w:val="20"/>
              <w:u w:val="single"/>
            </w:rPr>
          </w:pPr>
          <w:r>
            <w:fldChar w:fldCharType="begin"/>
          </w:r>
          <w:r>
            <w:instrText xml:space="preserve"> TOC \h \u \z \n </w:instrText>
          </w:r>
          <w:r>
            <w:fldChar w:fldCharType="separate"/>
          </w:r>
        </w:p>
        <w:p w:rsidR="008A31D4" w:rsidRDefault="007A4E7E" w14:paraId="0CB588BF" w14:textId="77777777">
          <w:pPr>
            <w:spacing w:before="200" w:after="80" w:line="240" w:lineRule="auto"/>
            <w:rPr>
              <w:color w:val="1155CC"/>
              <w:sz w:val="20"/>
              <w:szCs w:val="20"/>
              <w:u w:val="single"/>
            </w:rPr>
          </w:pPr>
          <w:r>
            <w:fldChar w:fldCharType="end"/>
          </w:r>
        </w:p>
      </w:sdtContent>
    </w:sdt>
    <w:p w:rsidR="008A31D4" w:rsidRDefault="008A31D4" w14:paraId="2B4BD158" w14:textId="77777777">
      <w:pPr>
        <w:tabs>
          <w:tab w:val="left" w:pos="567"/>
        </w:tabs>
        <w:spacing w:line="240" w:lineRule="auto"/>
        <w:rPr>
          <w:sz w:val="20"/>
          <w:szCs w:val="20"/>
        </w:rPr>
      </w:pPr>
    </w:p>
    <w:p w:rsidR="008A31D4" w:rsidRDefault="008A31D4" w14:paraId="16AADB29" w14:textId="77777777">
      <w:pPr>
        <w:jc w:val="both"/>
        <w:rPr>
          <w:color w:val="1155CC"/>
          <w:sz w:val="24"/>
          <w:szCs w:val="24"/>
          <w:u w:val="single"/>
        </w:rPr>
      </w:pPr>
    </w:p>
    <w:p w:rsidR="008A31D4" w:rsidRDefault="008A31D4" w14:paraId="33A68498" w14:textId="77777777">
      <w:pPr>
        <w:pStyle w:val="Heading1"/>
        <w:spacing w:before="0" w:line="240" w:lineRule="auto"/>
        <w:jc w:val="both"/>
        <w:rPr>
          <w:b/>
          <w:color w:val="E4701E"/>
          <w:sz w:val="36"/>
          <w:szCs w:val="36"/>
        </w:rPr>
      </w:pPr>
      <w:bookmarkStart w:name="_heading=h.30j0zll" w:colFirst="0" w:colLast="0" w:id="1"/>
      <w:bookmarkEnd w:id="1"/>
    </w:p>
    <w:p w:rsidR="008A31D4" w:rsidRDefault="008A31D4" w14:paraId="163986C0" w14:textId="77BAA95E">
      <w:pPr>
        <w:pStyle w:val="Heading1"/>
        <w:spacing w:before="0" w:line="240" w:lineRule="auto"/>
        <w:jc w:val="both"/>
        <w:rPr>
          <w:b/>
          <w:color w:val="E4701E"/>
          <w:sz w:val="36"/>
          <w:szCs w:val="36"/>
        </w:rPr>
      </w:pPr>
      <w:bookmarkStart w:name="_heading=h.1fob9te" w:colFirst="0" w:colLast="0" w:id="2"/>
      <w:bookmarkEnd w:id="2"/>
    </w:p>
    <w:p w:rsidR="008A31D4" w:rsidRDefault="007A4E7E" w14:paraId="37F32AD3" w14:textId="77777777">
      <w:pPr>
        <w:pStyle w:val="Heading1"/>
        <w:spacing w:before="0" w:line="240" w:lineRule="auto"/>
        <w:jc w:val="both"/>
        <w:rPr>
          <w:b/>
          <w:color w:val="4A86E8"/>
          <w:sz w:val="36"/>
          <w:szCs w:val="36"/>
        </w:rPr>
      </w:pPr>
      <w:bookmarkStart w:name="_Toc207966443" w:id="3"/>
      <w:r>
        <w:rPr>
          <w:b/>
          <w:color w:val="4A86E8"/>
          <w:sz w:val="36"/>
          <w:szCs w:val="36"/>
        </w:rPr>
        <w:t>1 Version Control</w:t>
      </w:r>
      <w:bookmarkEnd w:id="3"/>
    </w:p>
    <w:tbl>
      <w:tblPr>
        <w:tblStyle w:val="affffffffffffffffffffffffffffffffffffd"/>
        <w:tblW w:w="9315" w:type="dxa"/>
        <w:tblBorders>
          <w:top w:val="nil"/>
          <w:left w:val="nil"/>
          <w:bottom w:val="nil"/>
          <w:right w:val="nil"/>
          <w:insideH w:val="nil"/>
          <w:insideV w:val="nil"/>
        </w:tblBorders>
        <w:tblLayout w:type="fixed"/>
        <w:tblLook w:val="0600" w:firstRow="0" w:lastRow="0" w:firstColumn="0" w:lastColumn="0" w:noHBand="1" w:noVBand="1"/>
      </w:tblPr>
      <w:tblGrid>
        <w:gridCol w:w="1185"/>
        <w:gridCol w:w="2495"/>
        <w:gridCol w:w="3540"/>
        <w:gridCol w:w="2095"/>
      </w:tblGrid>
      <w:tr w:rsidR="008A31D4" w:rsidTr="00BA497E" w14:paraId="30DE6936"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06BEA78A" w14:textId="77777777">
            <w:pPr>
              <w:jc w:val="center"/>
              <w:rPr>
                <w:sz w:val="20"/>
                <w:szCs w:val="20"/>
              </w:rPr>
            </w:pPr>
            <w:r>
              <w:rPr>
                <w:b/>
                <w:color w:val="FEFEFE"/>
                <w:sz w:val="20"/>
                <w:szCs w:val="20"/>
              </w:rPr>
              <w:t>Version</w:t>
            </w:r>
          </w:p>
        </w:tc>
        <w:tc>
          <w:tcPr>
            <w:tcW w:w="24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5B2E062A" w14:textId="77777777">
            <w:pPr>
              <w:jc w:val="center"/>
              <w:rPr>
                <w:sz w:val="20"/>
                <w:szCs w:val="20"/>
              </w:rPr>
            </w:pPr>
            <w:r>
              <w:rPr>
                <w:b/>
                <w:color w:val="FEFEFE"/>
                <w:sz w:val="20"/>
                <w:szCs w:val="20"/>
              </w:rPr>
              <w:t>Author</w:t>
            </w:r>
          </w:p>
        </w:tc>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8A31D4" w:rsidRDefault="007A4E7E" w14:paraId="0FAF5978" w14:textId="77777777">
            <w:pPr>
              <w:jc w:val="center"/>
              <w:rPr>
                <w:sz w:val="20"/>
                <w:szCs w:val="20"/>
              </w:rPr>
            </w:pPr>
            <w:r>
              <w:rPr>
                <w:b/>
                <w:color w:val="FEFEFE"/>
                <w:sz w:val="20"/>
                <w:szCs w:val="20"/>
              </w:rPr>
              <w:t>Comments</w:t>
            </w:r>
          </w:p>
        </w:tc>
        <w:tc>
          <w:tcPr>
            <w:tcW w:w="2095" w:type="dxa"/>
            <w:tcBorders>
              <w:top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vAlign w:val="center"/>
          </w:tcPr>
          <w:p w:rsidR="008A31D4" w:rsidRDefault="007A4E7E" w14:paraId="55080CC3" w14:textId="77777777">
            <w:pPr>
              <w:jc w:val="center"/>
              <w:rPr>
                <w:rFonts w:ascii="Calibri" w:hAnsi="Calibri" w:eastAsia="Calibri" w:cs="Calibri"/>
                <w:b/>
                <w:color w:val="FFFFFF"/>
                <w:sz w:val="24"/>
                <w:szCs w:val="24"/>
                <w:u w:val="single"/>
                <w:shd w:val="clear" w:color="auto" w:fill="EB7127"/>
              </w:rPr>
            </w:pPr>
            <w:r>
              <w:rPr>
                <w:b/>
                <w:color w:val="FEFEFE"/>
                <w:sz w:val="20"/>
                <w:szCs w:val="20"/>
              </w:rPr>
              <w:t>Date</w:t>
            </w:r>
          </w:p>
        </w:tc>
      </w:tr>
      <w:tr w:rsidR="008A31D4" w:rsidTr="00BA497E" w14:paraId="37ADFFCB"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7A4E7E" w14:paraId="5F770452" w14:textId="77777777">
            <w:pPr>
              <w:spacing w:line="240" w:lineRule="auto"/>
              <w:jc w:val="center"/>
              <w:rPr>
                <w:sz w:val="20"/>
                <w:szCs w:val="20"/>
              </w:rPr>
            </w:pPr>
            <w:r>
              <w:rPr>
                <w:sz w:val="20"/>
                <w:szCs w:val="20"/>
              </w:rPr>
              <w:t>1.0</w:t>
            </w:r>
          </w:p>
        </w:tc>
        <w:tc>
          <w:tcPr>
            <w:tcW w:w="2495" w:type="dxa"/>
            <w:tcBorders>
              <w:bottom w:val="single" w:color="000000" w:themeColor="text1" w:sz="8" w:space="0"/>
              <w:right w:val="single" w:color="000000" w:themeColor="text1" w:sz="8" w:space="0"/>
            </w:tcBorders>
            <w:tcMar>
              <w:top w:w="100" w:type="dxa"/>
              <w:left w:w="100" w:type="dxa"/>
              <w:bottom w:w="100" w:type="dxa"/>
              <w:right w:w="100" w:type="dxa"/>
            </w:tcMar>
          </w:tcPr>
          <w:p w:rsidR="008A31D4" w:rsidRDefault="00BA497E" w14:paraId="73EDB778" w14:textId="15ABE4D7">
            <w:pPr>
              <w:spacing w:line="240" w:lineRule="auto"/>
              <w:rPr>
                <w:sz w:val="20"/>
                <w:szCs w:val="20"/>
                <w:lang w:val="en-US"/>
              </w:rPr>
            </w:pPr>
            <w:r w:rsidRPr="02C06421">
              <w:rPr>
                <w:sz w:val="20"/>
                <w:szCs w:val="20"/>
                <w:lang w:val="en-US"/>
              </w:rPr>
              <w:t>Marcus Dallacqua, Chris Trumble, Debbie Herbert</w:t>
            </w:r>
          </w:p>
        </w:tc>
        <w:tc>
          <w:tcPr>
            <w:tcW w:w="3540" w:type="dxa"/>
            <w:tcBorders>
              <w:bottom w:val="single" w:color="000000" w:themeColor="text1" w:sz="8" w:space="0"/>
              <w:right w:val="single" w:color="000000" w:themeColor="text1" w:sz="8" w:space="0"/>
            </w:tcBorders>
            <w:tcMar>
              <w:top w:w="100" w:type="dxa"/>
              <w:left w:w="100" w:type="dxa"/>
              <w:bottom w:w="100" w:type="dxa"/>
              <w:right w:w="100" w:type="dxa"/>
            </w:tcMar>
          </w:tcPr>
          <w:p w:rsidR="008A31D4" w:rsidRDefault="007A4E7E" w14:paraId="01A47633" w14:textId="77777777">
            <w:pPr>
              <w:spacing w:line="240" w:lineRule="auto"/>
              <w:rPr>
                <w:sz w:val="20"/>
                <w:szCs w:val="20"/>
              </w:rPr>
            </w:pPr>
            <w:r>
              <w:rPr>
                <w:sz w:val="20"/>
                <w:szCs w:val="20"/>
              </w:rPr>
              <w:t>Initial Draft</w:t>
            </w:r>
          </w:p>
        </w:tc>
        <w:tc>
          <w:tcPr>
            <w:tcW w:w="2095" w:type="dxa"/>
            <w:tcBorders>
              <w:bottom w:val="single" w:color="000000" w:themeColor="text1" w:sz="8" w:space="0"/>
              <w:right w:val="single" w:color="000000" w:themeColor="text1" w:sz="8" w:space="0"/>
            </w:tcBorders>
            <w:tcMar>
              <w:top w:w="100" w:type="dxa"/>
              <w:left w:w="100" w:type="dxa"/>
              <w:bottom w:w="100" w:type="dxa"/>
              <w:right w:w="100" w:type="dxa"/>
            </w:tcMar>
          </w:tcPr>
          <w:p w:rsidR="008A31D4" w:rsidP="00BA497E" w:rsidRDefault="00BA497E" w14:paraId="1D5742E5" w14:textId="27EE5BAC">
            <w:pPr>
              <w:spacing w:line="240" w:lineRule="auto"/>
              <w:jc w:val="center"/>
              <w:rPr>
                <w:sz w:val="20"/>
                <w:szCs w:val="20"/>
              </w:rPr>
            </w:pPr>
            <w:r>
              <w:rPr>
                <w:sz w:val="20"/>
                <w:szCs w:val="20"/>
              </w:rPr>
              <w:t>09/05/2025</w:t>
            </w:r>
          </w:p>
        </w:tc>
      </w:tr>
      <w:tr w:rsidR="008A31D4" w:rsidTr="00BA497E" w14:paraId="2CC58427"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E61EBE" w14:paraId="293AE15B" w14:textId="6B52643A">
            <w:pPr>
              <w:spacing w:line="240" w:lineRule="auto"/>
              <w:jc w:val="center"/>
              <w:rPr>
                <w:sz w:val="20"/>
                <w:szCs w:val="20"/>
              </w:rPr>
            </w:pPr>
            <w:r>
              <w:rPr>
                <w:sz w:val="20"/>
                <w:szCs w:val="20"/>
              </w:rPr>
              <w:t>2.0</w:t>
            </w:r>
          </w:p>
        </w:tc>
        <w:tc>
          <w:tcPr>
            <w:tcW w:w="24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8A31D4" w:rsidRDefault="00E61EBE" w14:paraId="52E430AE" w14:textId="3A4755A1">
            <w:pPr>
              <w:spacing w:line="240" w:lineRule="auto"/>
              <w:rPr>
                <w:sz w:val="20"/>
                <w:szCs w:val="20"/>
              </w:rPr>
            </w:pPr>
            <w:r>
              <w:rPr>
                <w:sz w:val="20"/>
                <w:szCs w:val="20"/>
              </w:rPr>
              <w:t>Gary Strickland</w:t>
            </w:r>
          </w:p>
        </w:tc>
        <w:tc>
          <w:tcPr>
            <w:tcW w:w="3540"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8A31D4" w:rsidRDefault="00E61EBE" w14:paraId="172C6E23" w14:textId="45B40297">
            <w:pPr>
              <w:spacing w:line="240" w:lineRule="auto"/>
              <w:rPr>
                <w:sz w:val="20"/>
                <w:szCs w:val="20"/>
              </w:rPr>
            </w:pPr>
            <w:r>
              <w:rPr>
                <w:sz w:val="20"/>
                <w:szCs w:val="20"/>
              </w:rPr>
              <w:t>Client Responses</w:t>
            </w:r>
          </w:p>
        </w:tc>
        <w:tc>
          <w:tcPr>
            <w:tcW w:w="20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008A31D4" w:rsidP="00E61EBE" w:rsidRDefault="00E61EBE" w14:paraId="1E89EFE9" w14:textId="77C1BC57">
            <w:pPr>
              <w:spacing w:line="240" w:lineRule="auto"/>
              <w:jc w:val="center"/>
              <w:rPr>
                <w:sz w:val="20"/>
                <w:szCs w:val="20"/>
              </w:rPr>
            </w:pPr>
            <w:r>
              <w:rPr>
                <w:sz w:val="20"/>
                <w:szCs w:val="20"/>
              </w:rPr>
              <w:t>12/29/2025</w:t>
            </w:r>
          </w:p>
        </w:tc>
      </w:tr>
      <w:tr w:rsidR="008A31D4" w:rsidTr="00BA497E" w14:paraId="66C0D503"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306BA316" w14:textId="067F891B">
            <w:pPr>
              <w:spacing w:line="240" w:lineRule="auto"/>
              <w:jc w:val="center"/>
              <w:rPr>
                <w:sz w:val="20"/>
                <w:szCs w:val="20"/>
              </w:rPr>
            </w:pP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8A31D4" w:rsidRDefault="008A31D4" w14:paraId="2C5C5172" w14:textId="1356DD96">
            <w:pPr>
              <w:spacing w:line="240" w:lineRule="auto"/>
              <w:rPr>
                <w:sz w:val="20"/>
                <w:szCs w:val="20"/>
              </w:rPr>
            </w:pP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8A31D4" w:rsidP="006D69A8" w:rsidRDefault="008A31D4" w14:paraId="6CAD3CB5" w14:textId="7B660190">
            <w:pPr>
              <w:spacing w:line="240" w:lineRule="auto"/>
              <w:rPr>
                <w:sz w:val="20"/>
                <w:szCs w:val="20"/>
                <w:lang w:val="en-US"/>
              </w:rPr>
            </w:pP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8A31D4" w:rsidRDefault="008A31D4" w14:paraId="4CFED1BB" w14:textId="27391B05">
            <w:pPr>
              <w:spacing w:line="240" w:lineRule="auto"/>
              <w:rPr>
                <w:sz w:val="20"/>
                <w:szCs w:val="20"/>
              </w:rPr>
            </w:pPr>
          </w:p>
        </w:tc>
      </w:tr>
      <w:tr w:rsidR="008A31D4" w:rsidTr="00BA497E" w14:paraId="24BFB018"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0EB8CB61" w14:textId="58281F83">
            <w:pPr>
              <w:spacing w:line="240" w:lineRule="auto"/>
              <w:jc w:val="center"/>
              <w:rPr>
                <w:sz w:val="20"/>
                <w:szCs w:val="20"/>
              </w:rPr>
            </w:pPr>
          </w:p>
        </w:tc>
        <w:tc>
          <w:tcPr>
            <w:tcW w:w="2495" w:type="dxa"/>
            <w:tcBorders>
              <w:top w:val="singl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8A31D4" w:rsidRDefault="008A31D4" w14:paraId="625F024E" w14:textId="64562722">
            <w:pPr>
              <w:spacing w:line="240" w:lineRule="auto"/>
              <w:rPr>
                <w:sz w:val="20"/>
                <w:szCs w:val="20"/>
              </w:rPr>
            </w:pPr>
          </w:p>
        </w:tc>
        <w:tc>
          <w:tcPr>
            <w:tcW w:w="3540" w:type="dxa"/>
            <w:tcBorders>
              <w:top w:val="singl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8A31D4" w:rsidRDefault="008A31D4" w14:paraId="71E861C5" w14:textId="65BB7A77">
            <w:pPr>
              <w:spacing w:line="240" w:lineRule="auto"/>
              <w:rPr>
                <w:sz w:val="20"/>
                <w:szCs w:val="20"/>
              </w:rPr>
            </w:pPr>
          </w:p>
        </w:tc>
        <w:tc>
          <w:tcPr>
            <w:tcW w:w="2095" w:type="dxa"/>
            <w:tcBorders>
              <w:top w:val="singl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008A31D4" w:rsidRDefault="008A31D4" w14:paraId="7AFBB0EF" w14:textId="4FE4BA28">
            <w:pPr>
              <w:spacing w:line="240" w:lineRule="auto"/>
              <w:rPr>
                <w:sz w:val="20"/>
                <w:szCs w:val="20"/>
              </w:rPr>
            </w:pPr>
          </w:p>
        </w:tc>
      </w:tr>
    </w:tbl>
    <w:p w:rsidR="008A31D4" w:rsidRDefault="008A31D4" w14:paraId="68D35884" w14:textId="77777777">
      <w:pPr>
        <w:jc w:val="both"/>
        <w:rPr>
          <w:color w:val="1155CC"/>
          <w:sz w:val="24"/>
          <w:szCs w:val="24"/>
          <w:u w:val="single"/>
        </w:rPr>
      </w:pPr>
    </w:p>
    <w:p w:rsidR="008A31D4" w:rsidRDefault="008A31D4" w14:paraId="4E6614CD" w14:textId="6581D892">
      <w:pPr>
        <w:pStyle w:val="Heading1"/>
        <w:spacing w:before="0" w:line="240" w:lineRule="auto"/>
        <w:jc w:val="both"/>
        <w:rPr>
          <w:b/>
          <w:color w:val="4A86E8"/>
          <w:sz w:val="36"/>
          <w:szCs w:val="36"/>
        </w:rPr>
      </w:pPr>
      <w:bookmarkStart w:name="_heading=h.2et92p0" w:colFirst="0" w:colLast="0" w:id="4"/>
      <w:bookmarkStart w:name="_heading=h.tyjcwt" w:colFirst="0" w:colLast="0" w:id="5"/>
      <w:bookmarkEnd w:id="4"/>
      <w:bookmarkEnd w:id="5"/>
    </w:p>
    <w:p w:rsidR="008A31D4" w:rsidRDefault="007A4E7E" w14:paraId="3D38E539" w14:textId="77777777">
      <w:pPr>
        <w:pStyle w:val="Heading1"/>
        <w:spacing w:before="0" w:line="240" w:lineRule="auto"/>
        <w:jc w:val="both"/>
        <w:rPr>
          <w:b/>
          <w:color w:val="4A86E8"/>
          <w:sz w:val="36"/>
          <w:szCs w:val="36"/>
        </w:rPr>
      </w:pPr>
      <w:bookmarkStart w:name="_Toc207966444" w:id="6"/>
      <w:r>
        <w:rPr>
          <w:b/>
          <w:color w:val="4A86E8"/>
          <w:sz w:val="36"/>
          <w:szCs w:val="36"/>
        </w:rPr>
        <w:t>2 Project Definition</w:t>
      </w:r>
      <w:bookmarkEnd w:id="6"/>
    </w:p>
    <w:p w:rsidRPr="00E5448A" w:rsidR="00E5448A" w:rsidP="00E5448A" w:rsidRDefault="00E5448A" w14:paraId="7F526219" w14:textId="77777777"/>
    <w:p w:rsidR="008A31D4" w:rsidRDefault="007A4E7E" w14:paraId="4ABE9300" w14:textId="77777777">
      <w:pPr>
        <w:pStyle w:val="Heading2"/>
        <w:spacing w:before="0" w:after="80"/>
        <w:jc w:val="both"/>
        <w:rPr>
          <w:sz w:val="20"/>
          <w:szCs w:val="20"/>
          <w:highlight w:val="yellow"/>
        </w:rPr>
      </w:pPr>
      <w:bookmarkStart w:name="_Toc207966445" w:id="7"/>
      <w:r>
        <w:rPr>
          <w:b/>
          <w:color w:val="7E8083"/>
          <w:sz w:val="28"/>
          <w:szCs w:val="28"/>
        </w:rPr>
        <w:t>2.01 Executive Summary</w:t>
      </w:r>
      <w:bookmarkEnd w:id="7"/>
    </w:p>
    <w:p w:rsidRPr="006F4419" w:rsidR="00E8244A" w:rsidP="00E8244A" w:rsidRDefault="00E8244A" w14:paraId="0D04BC54" w14:textId="7E1F7FFB">
      <w:pPr>
        <w:spacing w:after="160" w:line="278" w:lineRule="auto"/>
        <w:jc w:val="both"/>
      </w:pPr>
      <w:r w:rsidRPr="694D32F4">
        <w:rPr>
          <w:lang w:val="en-US"/>
        </w:rPr>
        <w:t xml:space="preserve">Pivot Interiors requires a unified platform to replace their current fragmented system landscape consisting of Adobe Workfront, D365, Power BI, and </w:t>
      </w:r>
      <w:proofErr w:type="spellStart"/>
      <w:r w:rsidRPr="694D32F4">
        <w:rPr>
          <w:lang w:val="en-US"/>
        </w:rPr>
        <w:t>FluidPay</w:t>
      </w:r>
      <w:proofErr w:type="spellEnd"/>
      <w:r w:rsidRPr="694D32F4">
        <w:rPr>
          <w:lang w:val="en-US"/>
        </w:rPr>
        <w:t xml:space="preserve"> for managing pre-quote activities. The company processes complex design and labor quote requests across multiple market segments (Enterprise, Venture, Public Health Care, Government) with sophisticated workflows that currently require extensive manual coordination between systems.</w:t>
      </w:r>
    </w:p>
    <w:p w:rsidRPr="006F4419" w:rsidR="00E8244A" w:rsidP="00E8244A" w:rsidRDefault="00E8244A" w14:paraId="09B9ABF3" w14:textId="35738012">
      <w:pPr>
        <w:spacing w:after="160" w:line="278" w:lineRule="auto"/>
        <w:jc w:val="both"/>
      </w:pPr>
      <w:r w:rsidRPr="16F3F3B8">
        <w:rPr>
          <w:lang w:val="en-US"/>
        </w:rPr>
        <w:t>Orion/NetSuite provides a</w:t>
      </w:r>
      <w:r w:rsidR="00AB7D41">
        <w:rPr>
          <w:lang w:val="en-US"/>
        </w:rPr>
        <w:t>n integrated</w:t>
      </w:r>
      <w:r w:rsidRPr="16F3F3B8">
        <w:rPr>
          <w:lang w:val="en-US"/>
        </w:rPr>
        <w:t xml:space="preserve"> solution that directly addresses Pivot's pre-quote process requirements through standard request management, design workflow automation, resource capacity </w:t>
      </w:r>
      <w:r w:rsidRPr="16F3F3B8" w:rsidR="4BA63BE6">
        <w:rPr>
          <w:lang w:val="en-US"/>
        </w:rPr>
        <w:t>reporting</w:t>
      </w:r>
      <w:r w:rsidRPr="16F3F3B8">
        <w:rPr>
          <w:lang w:val="en-US"/>
        </w:rPr>
        <w:t xml:space="preserve"> and financial integration capabilities. The solution eliminates manual data re-entry between systems while maintaining the sophisticated business logic and approval workflows that Pivot has developed over several years of operations.</w:t>
      </w:r>
    </w:p>
    <w:p w:rsidR="008A31D4" w:rsidRDefault="008A31D4" w14:paraId="3AEBDDAB" w14:textId="77777777">
      <w:pPr>
        <w:jc w:val="both"/>
        <w:rPr>
          <w:sz w:val="20"/>
          <w:szCs w:val="20"/>
        </w:rPr>
      </w:pPr>
    </w:p>
    <w:p w:rsidR="008A31D4" w:rsidRDefault="007A4E7E" w14:paraId="05A3AE82" w14:textId="77777777">
      <w:pPr>
        <w:pStyle w:val="Heading2"/>
        <w:spacing w:before="0" w:after="80"/>
        <w:jc w:val="both"/>
        <w:rPr>
          <w:sz w:val="20"/>
          <w:szCs w:val="20"/>
        </w:rPr>
      </w:pPr>
      <w:bookmarkStart w:name="_Toc207966446" w:id="8"/>
      <w:r>
        <w:rPr>
          <w:b/>
          <w:color w:val="7E8083"/>
          <w:sz w:val="28"/>
          <w:szCs w:val="28"/>
        </w:rPr>
        <w:t>2.02 Company Overview</w:t>
      </w:r>
      <w:bookmarkEnd w:id="8"/>
    </w:p>
    <w:p w:rsidRPr="0070366A" w:rsidR="008A31D4" w:rsidP="006D69A8" w:rsidRDefault="00DD1D6C" w14:paraId="736A6C58" w14:textId="659CD7F5">
      <w:pPr>
        <w:jc w:val="both"/>
      </w:pPr>
      <w:r w:rsidRPr="694D32F4">
        <w:rPr>
          <w:lang w:val="en-US"/>
        </w:rPr>
        <w:t xml:space="preserve">Pivot </w:t>
      </w:r>
      <w:r w:rsidRPr="694D32F4" w:rsidR="0095784C">
        <w:rPr>
          <w:lang w:val="en-US"/>
        </w:rPr>
        <w:t>Interiors, Inc. comprises</w:t>
      </w:r>
      <w:r w:rsidRPr="694D32F4">
        <w:rPr>
          <w:lang w:val="en-US"/>
        </w:rPr>
        <w:t xml:space="preserve"> </w:t>
      </w:r>
      <w:r w:rsidRPr="694D32F4" w:rsidR="0095784C">
        <w:rPr>
          <w:lang w:val="en-US"/>
        </w:rPr>
        <w:t xml:space="preserve">a </w:t>
      </w:r>
      <w:r w:rsidRPr="694D32F4">
        <w:rPr>
          <w:lang w:val="en-US"/>
        </w:rPr>
        <w:t>distinguished team of innovators, creators, and thought leaders dedicated to crafting exceptional interior solutions for businesses of all sizes. Our designs not only embody your brand but also inspire employees to thrive, create, and collaborate in the workplace. California</w:t>
      </w:r>
      <w:r w:rsidRPr="694D32F4" w:rsidR="0022090D">
        <w:rPr>
          <w:lang w:val="en-US"/>
        </w:rPr>
        <w:t>-</w:t>
      </w:r>
      <w:r w:rsidRPr="694D32F4">
        <w:rPr>
          <w:lang w:val="en-US"/>
        </w:rPr>
        <w:t>born and raised, we are proudly headquartered in the Bay Area, serving clients state</w:t>
      </w:r>
      <w:r w:rsidR="00DE020E">
        <w:rPr>
          <w:lang w:val="en-US"/>
        </w:rPr>
        <w:t>-</w:t>
      </w:r>
      <w:r w:rsidRPr="694D32F4">
        <w:rPr>
          <w:lang w:val="en-US"/>
        </w:rPr>
        <w:t>wide. With offices and Design Centers in Santa Clara, Fremont, San Francisco, Costa Mesa, Los Angeles, and La Mirada, we invite you to explore our spaces and experience the Pivot Interiors difference.</w:t>
      </w:r>
      <w:r w:rsidRPr="694D32F4" w:rsidR="0022090D">
        <w:rPr>
          <w:lang w:val="en-US"/>
        </w:rPr>
        <w:t xml:space="preserve"> Pivot Interiors is a </w:t>
      </w:r>
      <w:proofErr w:type="spellStart"/>
      <w:r w:rsidRPr="694D32F4" w:rsidR="0022090D">
        <w:rPr>
          <w:lang w:val="en-US"/>
        </w:rPr>
        <w:t>MillerKnoll</w:t>
      </w:r>
      <w:proofErr w:type="spellEnd"/>
      <w:r w:rsidRPr="694D32F4" w:rsidR="0022090D">
        <w:rPr>
          <w:lang w:val="en-US"/>
        </w:rPr>
        <w:t xml:space="preserve"> Certified Dealer.</w:t>
      </w:r>
    </w:p>
    <w:p w:rsidR="003F0B23" w:rsidP="006D69A8" w:rsidRDefault="003F0B23" w14:paraId="5B031547" w14:textId="77777777">
      <w:pPr>
        <w:jc w:val="both"/>
        <w:rPr>
          <w:sz w:val="20"/>
          <w:szCs w:val="20"/>
          <w:highlight w:val="white"/>
          <w:lang w:val="en-US"/>
        </w:rPr>
      </w:pPr>
    </w:p>
    <w:p w:rsidR="003F0B23" w:rsidP="006D69A8" w:rsidRDefault="003F0B23" w14:paraId="59EDD312" w14:textId="06E6686C">
      <w:pPr>
        <w:jc w:val="both"/>
        <w:rPr>
          <w:sz w:val="20"/>
          <w:szCs w:val="20"/>
          <w:highlight w:val="white"/>
          <w:lang w:val="en-US"/>
        </w:rPr>
      </w:pPr>
      <w:hyperlink w:tgtFrame="_blank" w:history="1" r:id="rId11">
        <w:r w:rsidRPr="003F0B23">
          <w:rPr>
            <w:rStyle w:val="Hyperlink"/>
            <w:b/>
            <w:bCs/>
            <w:sz w:val="20"/>
            <w:szCs w:val="20"/>
            <w:highlight w:val="white"/>
          </w:rPr>
          <w:t>https://www.pivotinteriors.com</w:t>
        </w:r>
      </w:hyperlink>
    </w:p>
    <w:p w:rsidR="008A31D4" w:rsidRDefault="008A31D4" w14:paraId="54CB51DF" w14:textId="77777777">
      <w:pPr>
        <w:jc w:val="both"/>
        <w:rPr>
          <w:sz w:val="20"/>
          <w:szCs w:val="20"/>
          <w:highlight w:val="white"/>
        </w:rPr>
      </w:pPr>
    </w:p>
    <w:p w:rsidR="008A31D4" w:rsidRDefault="007A4E7E" w14:paraId="1710B30D" w14:textId="03734214">
      <w:pPr>
        <w:pStyle w:val="Heading2"/>
        <w:spacing w:before="0" w:after="80"/>
        <w:jc w:val="both"/>
        <w:rPr>
          <w:b/>
          <w:color w:val="7E8083"/>
          <w:sz w:val="28"/>
          <w:szCs w:val="28"/>
        </w:rPr>
      </w:pPr>
      <w:bookmarkStart w:name="_Toc207966447" w:id="9"/>
      <w:r>
        <w:rPr>
          <w:b/>
          <w:color w:val="7E8083"/>
          <w:sz w:val="28"/>
          <w:szCs w:val="28"/>
        </w:rPr>
        <w:t xml:space="preserve">2.03 </w:t>
      </w:r>
      <w:r w:rsidR="0030432F">
        <w:rPr>
          <w:b/>
          <w:color w:val="7E8083"/>
          <w:sz w:val="28"/>
          <w:szCs w:val="28"/>
        </w:rPr>
        <w:t>Orion/</w:t>
      </w:r>
      <w:r>
        <w:rPr>
          <w:b/>
          <w:color w:val="7E8083"/>
          <w:sz w:val="28"/>
          <w:szCs w:val="28"/>
        </w:rPr>
        <w:t>NetSuite Overview</w:t>
      </w:r>
      <w:bookmarkEnd w:id="9"/>
    </w:p>
    <w:p w:rsidRPr="000A611C" w:rsidR="000A611C" w:rsidP="000A611C" w:rsidRDefault="000A611C" w14:paraId="0025367B" w14:textId="77777777">
      <w:pPr>
        <w:rPr>
          <w:highlight w:val="yellow"/>
        </w:rPr>
      </w:pPr>
    </w:p>
    <w:p w:rsidR="00535C9D" w:rsidP="16F3F3B8" w:rsidRDefault="00535C9D" w14:paraId="54D26CD2" w14:textId="70C99C11">
      <w:pPr>
        <w:jc w:val="both"/>
        <w:rPr>
          <w:lang w:val="en-US"/>
        </w:rPr>
      </w:pPr>
      <w:r w:rsidRPr="16F3F3B8">
        <w:rPr>
          <w:lang w:val="en-US"/>
        </w:rPr>
        <w:t>Orion/NetSuite provides a comprehensive pre-quote management solution designed to eliminate the manual processes and system disconnects that create operational inefficiencies in project-based businesses. The</w:t>
      </w:r>
      <w:r w:rsidRPr="16F3F3B8" w:rsidR="4B82A70A">
        <w:rPr>
          <w:lang w:val="en-US"/>
        </w:rPr>
        <w:t xml:space="preserve"> </w:t>
      </w:r>
      <w:r w:rsidRPr="16F3F3B8" w:rsidR="00B01E6D">
        <w:rPr>
          <w:lang w:val="en-US"/>
        </w:rPr>
        <w:t>envisioned</w:t>
      </w:r>
      <w:r w:rsidRPr="16F3F3B8" w:rsidR="232196CD">
        <w:rPr>
          <w:lang w:val="en-US"/>
        </w:rPr>
        <w:t xml:space="preserve"> s</w:t>
      </w:r>
      <w:r w:rsidRPr="16F3F3B8">
        <w:rPr>
          <w:lang w:val="en-US"/>
        </w:rPr>
        <w:t xml:space="preserve">olution includes an integrated request engine with configurable request types, conditional field visibility, and automated routing capabilities that ensure requests reach appropriate resources without manual </w:t>
      </w:r>
      <w:r w:rsidRPr="16F3F3B8" w:rsidR="65F840F6">
        <w:rPr>
          <w:lang w:val="en-US"/>
        </w:rPr>
        <w:t>i</w:t>
      </w:r>
      <w:r w:rsidRPr="16F3F3B8">
        <w:rPr>
          <w:lang w:val="en-US"/>
        </w:rPr>
        <w:t>ntervention.</w:t>
      </w:r>
    </w:p>
    <w:p w:rsidRPr="009B5BF6" w:rsidR="00535C9D" w:rsidP="003A2F71" w:rsidRDefault="00535C9D" w14:paraId="395B5C88" w14:textId="77777777">
      <w:pPr>
        <w:jc w:val="both"/>
      </w:pPr>
    </w:p>
    <w:p w:rsidR="00535C9D" w:rsidP="003A2F71" w:rsidRDefault="00535C9D" w14:paraId="27A5989F" w14:textId="77D43BCE">
      <w:pPr>
        <w:jc w:val="both"/>
      </w:pPr>
      <w:r w:rsidRPr="694D32F4">
        <w:rPr>
          <w:lang w:val="en-US"/>
        </w:rPr>
        <w:t xml:space="preserve">The resource management capabilities within Orion/NetSuite enable automated assignment workflows with real-time capacity tracking, eliminating the manual coordination currently required between </w:t>
      </w:r>
      <w:r w:rsidR="008B7095">
        <w:rPr>
          <w:lang w:val="en-US"/>
        </w:rPr>
        <w:t>users</w:t>
      </w:r>
      <w:r w:rsidRPr="694D32F4">
        <w:rPr>
          <w:lang w:val="en-US"/>
        </w:rPr>
        <w:t>. Built-in utilization reporting provides visibility into resource allocation against established targets, while integrated time tracking captures both billable and non-billable hours for accurate project profitability analysis. The solution's project management functionality seamlessly connects pre-quote activities to downstream order processing and fulfillment workflows.</w:t>
      </w:r>
    </w:p>
    <w:p w:rsidRPr="009B5BF6" w:rsidR="00535C9D" w:rsidP="00535C9D" w:rsidRDefault="00535C9D" w14:paraId="05BA003E" w14:textId="77777777"/>
    <w:p w:rsidR="008A31D4" w:rsidRDefault="007A4E7E" w14:paraId="2B434C38" w14:textId="77777777">
      <w:pPr>
        <w:pStyle w:val="Heading2"/>
        <w:spacing w:before="0" w:after="80"/>
        <w:jc w:val="both"/>
        <w:rPr>
          <w:b/>
          <w:color w:val="7E8083"/>
          <w:sz w:val="28"/>
          <w:szCs w:val="28"/>
        </w:rPr>
      </w:pPr>
      <w:bookmarkStart w:name="_Toc207966448" w:id="10"/>
      <w:r>
        <w:rPr>
          <w:b/>
          <w:color w:val="7E8083"/>
          <w:sz w:val="28"/>
          <w:szCs w:val="28"/>
        </w:rPr>
        <w:t>2.04 Project Overview</w:t>
      </w:r>
      <w:bookmarkEnd w:id="10"/>
    </w:p>
    <w:p w:rsidRPr="00343EE8" w:rsidR="008A31D4" w:rsidP="006D69A8" w:rsidRDefault="005B5147" w14:paraId="4FCFD935" w14:textId="1BBEB2FF">
      <w:pPr>
        <w:spacing w:line="240" w:lineRule="auto"/>
        <w:jc w:val="both"/>
        <w:rPr>
          <w:lang w:val="en-US"/>
        </w:rPr>
      </w:pPr>
      <w:r w:rsidRPr="00343EE8">
        <w:rPr>
          <w:lang w:val="en-US"/>
        </w:rPr>
        <w:t>Pivot’s</w:t>
      </w:r>
      <w:r w:rsidRPr="00343EE8" w:rsidR="007A4E7E">
        <w:rPr>
          <w:lang w:val="en-US"/>
        </w:rPr>
        <w:t xml:space="preserve"> current engagement with GSI is based around the creation </w:t>
      </w:r>
      <w:r w:rsidRPr="00343EE8" w:rsidR="00EF3E8F">
        <w:rPr>
          <w:lang w:val="en-US"/>
        </w:rPr>
        <w:t xml:space="preserve">and implementation </w:t>
      </w:r>
      <w:r w:rsidRPr="00343EE8" w:rsidR="007A4E7E">
        <w:rPr>
          <w:lang w:val="en-US"/>
        </w:rPr>
        <w:t xml:space="preserve">of a set of business requirements appropriate to </w:t>
      </w:r>
      <w:r w:rsidRPr="00343EE8">
        <w:rPr>
          <w:lang w:val="en-US"/>
        </w:rPr>
        <w:t>its</w:t>
      </w:r>
      <w:r w:rsidRPr="00343EE8" w:rsidR="007A4E7E">
        <w:rPr>
          <w:lang w:val="en-US"/>
        </w:rPr>
        <w:t xml:space="preserve"> business operations both today and scaling into the future. </w:t>
      </w:r>
      <w:r w:rsidRPr="00343EE8" w:rsidR="006B48F7">
        <w:rPr>
          <w:lang w:val="en-US"/>
        </w:rPr>
        <w:t>T</w:t>
      </w:r>
      <w:r w:rsidRPr="00343EE8" w:rsidR="007A4E7E">
        <w:rPr>
          <w:lang w:val="en-US"/>
        </w:rPr>
        <w:t>his project primarily consists of the following stages:</w:t>
      </w:r>
    </w:p>
    <w:p w:rsidRPr="00343EE8" w:rsidR="006B48F7" w:rsidP="006D69A8" w:rsidRDefault="006B48F7" w14:paraId="6D8F35C3" w14:textId="77777777">
      <w:pPr>
        <w:spacing w:line="240" w:lineRule="auto"/>
        <w:jc w:val="both"/>
        <w:rPr>
          <w:lang w:val="en-US"/>
        </w:rPr>
      </w:pPr>
    </w:p>
    <w:p w:rsidRPr="00A954B5" w:rsidR="008A31D4" w:rsidP="00DB2D00" w:rsidRDefault="00EE2459" w14:paraId="258E23E2" w14:textId="1ED78586">
      <w:pPr>
        <w:pStyle w:val="ListParagraph"/>
        <w:numPr>
          <w:ilvl w:val="0"/>
          <w:numId w:val="1"/>
        </w:numPr>
        <w:spacing w:line="240" w:lineRule="auto"/>
        <w:jc w:val="both"/>
        <w:rPr>
          <w:lang w:val="en-US"/>
        </w:rPr>
      </w:pPr>
      <w:r w:rsidRPr="00A954B5">
        <w:rPr>
          <w:b/>
          <w:bCs/>
          <w:lang w:val="en-US"/>
        </w:rPr>
        <w:t>D</w:t>
      </w:r>
      <w:r w:rsidRPr="00A954B5">
        <w:rPr>
          <w:lang w:val="en-US"/>
        </w:rPr>
        <w:t>iscover: Evaluate the dealer’s business processes with Orion/NetSuite capabilities</w:t>
      </w:r>
    </w:p>
    <w:p w:rsidRPr="00A954B5" w:rsidR="00EE2459" w:rsidP="00DB2D00" w:rsidRDefault="00EE2459" w14:paraId="6527AD47" w14:textId="4DCA6D4B">
      <w:pPr>
        <w:pStyle w:val="ListParagraph"/>
        <w:numPr>
          <w:ilvl w:val="0"/>
          <w:numId w:val="1"/>
        </w:numPr>
        <w:spacing w:line="240" w:lineRule="auto"/>
        <w:jc w:val="both"/>
        <w:rPr>
          <w:lang w:val="en-US"/>
        </w:rPr>
      </w:pPr>
      <w:r w:rsidRPr="00A954B5">
        <w:rPr>
          <w:b/>
          <w:bCs/>
          <w:lang w:val="en-US"/>
        </w:rPr>
        <w:t>R</w:t>
      </w:r>
      <w:r w:rsidRPr="00A954B5">
        <w:rPr>
          <w:lang w:val="en-US"/>
        </w:rPr>
        <w:t xml:space="preserve">ealize: </w:t>
      </w:r>
      <w:r w:rsidRPr="00A954B5" w:rsidR="00DF56CC">
        <w:rPr>
          <w:lang w:val="en-US"/>
        </w:rPr>
        <w:t>Perform initial setup, installation and configuration of your NetSuite instance</w:t>
      </w:r>
    </w:p>
    <w:p w:rsidRPr="00A954B5" w:rsidR="00DF56CC" w:rsidP="00DB2D00" w:rsidRDefault="00DF56CC" w14:paraId="5FA8CD67" w14:textId="6D3AEC01">
      <w:pPr>
        <w:pStyle w:val="ListParagraph"/>
        <w:numPr>
          <w:ilvl w:val="0"/>
          <w:numId w:val="1"/>
        </w:numPr>
        <w:spacing w:line="240" w:lineRule="auto"/>
        <w:jc w:val="both"/>
        <w:rPr>
          <w:lang w:val="en-US"/>
        </w:rPr>
      </w:pPr>
      <w:r w:rsidRPr="00A954B5">
        <w:rPr>
          <w:b/>
          <w:bCs/>
          <w:lang w:val="en-US"/>
        </w:rPr>
        <w:t>E</w:t>
      </w:r>
      <w:r w:rsidRPr="00A954B5">
        <w:rPr>
          <w:lang w:val="en-US"/>
        </w:rPr>
        <w:t>ducate: Empower your team</w:t>
      </w:r>
      <w:r w:rsidRPr="00A954B5" w:rsidR="007A2D36">
        <w:rPr>
          <w:lang w:val="en-US"/>
        </w:rPr>
        <w:t xml:space="preserve"> for success through comprehensive training and user adoption support</w:t>
      </w:r>
    </w:p>
    <w:p w:rsidRPr="00A954B5" w:rsidR="007A2D36" w:rsidP="00DB2D00" w:rsidRDefault="007A2D36" w14:paraId="3A600299" w14:textId="21D06A23">
      <w:pPr>
        <w:pStyle w:val="ListParagraph"/>
        <w:numPr>
          <w:ilvl w:val="0"/>
          <w:numId w:val="1"/>
        </w:numPr>
        <w:spacing w:line="240" w:lineRule="auto"/>
        <w:jc w:val="both"/>
        <w:rPr>
          <w:lang w:val="en-US"/>
        </w:rPr>
      </w:pPr>
      <w:r w:rsidRPr="00A954B5">
        <w:rPr>
          <w:b/>
          <w:bCs/>
          <w:lang w:val="en-US"/>
        </w:rPr>
        <w:t>A</w:t>
      </w:r>
      <w:r w:rsidRPr="00A954B5">
        <w:rPr>
          <w:lang w:val="en-US"/>
        </w:rPr>
        <w:t>ctualize: Bring your NetSuite and Orion solution to life with seamless data migration and go-live support</w:t>
      </w:r>
    </w:p>
    <w:p w:rsidRPr="00A954B5" w:rsidR="007A2D36" w:rsidP="00DB2D00" w:rsidRDefault="007A2D36" w14:paraId="1CE5BC67" w14:textId="6D5493F3">
      <w:pPr>
        <w:pStyle w:val="ListParagraph"/>
        <w:numPr>
          <w:ilvl w:val="0"/>
          <w:numId w:val="1"/>
        </w:numPr>
        <w:spacing w:line="240" w:lineRule="auto"/>
        <w:jc w:val="both"/>
        <w:rPr>
          <w:lang w:val="en-US"/>
        </w:rPr>
      </w:pPr>
      <w:r w:rsidRPr="00A954B5">
        <w:rPr>
          <w:b/>
          <w:bCs/>
          <w:lang w:val="en-US"/>
        </w:rPr>
        <w:t>M</w:t>
      </w:r>
      <w:r w:rsidRPr="00A954B5">
        <w:rPr>
          <w:lang w:val="en-US"/>
        </w:rPr>
        <w:t>aximize</w:t>
      </w:r>
      <w:r w:rsidRPr="00A954B5" w:rsidR="00EF3E8F">
        <w:rPr>
          <w:lang w:val="en-US"/>
        </w:rPr>
        <w:t>: Support and expand your operations with dedicated ongoing assistance and strategic customizations.</w:t>
      </w:r>
    </w:p>
    <w:p w:rsidR="008A31D4" w:rsidRDefault="008A31D4" w14:paraId="59036845" w14:textId="77777777">
      <w:pPr>
        <w:spacing w:line="240" w:lineRule="auto"/>
        <w:jc w:val="both"/>
        <w:rPr>
          <w:sz w:val="20"/>
          <w:szCs w:val="20"/>
          <w:highlight w:val="white"/>
        </w:rPr>
      </w:pPr>
    </w:p>
    <w:p w:rsidR="00E33696" w:rsidRDefault="00E33696" w14:paraId="1DDF8711" w14:textId="4D15AD44">
      <w:pPr>
        <w:spacing w:line="240" w:lineRule="auto"/>
        <w:jc w:val="both"/>
        <w:rPr>
          <w:lang w:val="en-US"/>
        </w:rPr>
      </w:pPr>
      <w:r w:rsidRPr="00F64B6B">
        <w:rPr>
          <w:lang w:val="en-US"/>
        </w:rPr>
        <w:t xml:space="preserve">Our implementation </w:t>
      </w:r>
      <w:r w:rsidRPr="00F64B6B" w:rsidR="00F64B6B">
        <w:rPr>
          <w:lang w:val="en-US"/>
        </w:rPr>
        <w:t>approach is “Align, Adapt, Accommodate</w:t>
      </w:r>
      <w:r w:rsidR="00C13453">
        <w:rPr>
          <w:lang w:val="en-US"/>
        </w:rPr>
        <w:t>”</w:t>
      </w:r>
      <w:r w:rsidR="00F64B6B">
        <w:rPr>
          <w:lang w:val="en-US"/>
        </w:rPr>
        <w:t xml:space="preserve">. </w:t>
      </w:r>
    </w:p>
    <w:p w:rsidR="00C13453" w:rsidRDefault="00C13453" w14:paraId="47982738" w14:textId="77777777">
      <w:pPr>
        <w:spacing w:line="240" w:lineRule="auto"/>
        <w:jc w:val="both"/>
        <w:rPr>
          <w:lang w:val="en-US"/>
        </w:rPr>
      </w:pPr>
    </w:p>
    <w:p w:rsidR="00C13453" w:rsidP="00C13453" w:rsidRDefault="00C13453" w14:paraId="3F91271B" w14:textId="3F8E145B">
      <w:pPr>
        <w:pStyle w:val="ListParagraph"/>
        <w:numPr>
          <w:ilvl w:val="0"/>
          <w:numId w:val="10"/>
        </w:numPr>
        <w:spacing w:line="240" w:lineRule="auto"/>
        <w:jc w:val="both"/>
        <w:rPr>
          <w:lang w:val="en-US"/>
        </w:rPr>
      </w:pPr>
      <w:r w:rsidRPr="00C13453">
        <w:rPr>
          <w:lang w:val="en-US"/>
        </w:rPr>
        <w:t>A</w:t>
      </w:r>
      <w:r>
        <w:rPr>
          <w:lang w:val="en-US"/>
        </w:rPr>
        <w:t xml:space="preserve">lign </w:t>
      </w:r>
      <w:r w:rsidR="00E2395D">
        <w:rPr>
          <w:lang w:val="en-US"/>
        </w:rPr>
        <w:t>–</w:t>
      </w:r>
      <w:r>
        <w:rPr>
          <w:lang w:val="en-US"/>
        </w:rPr>
        <w:t xml:space="preserve"> </w:t>
      </w:r>
      <w:r w:rsidR="00E2395D">
        <w:rPr>
          <w:lang w:val="en-US"/>
        </w:rPr>
        <w:t xml:space="preserve">Existing processes fit in </w:t>
      </w:r>
      <w:r w:rsidR="00637EA6">
        <w:rPr>
          <w:lang w:val="en-US"/>
        </w:rPr>
        <w:t>Orion/NetSuite as is.</w:t>
      </w:r>
    </w:p>
    <w:p w:rsidR="00637EA6" w:rsidP="00C13453" w:rsidRDefault="00637EA6" w14:paraId="1626D028" w14:textId="4B2D8945">
      <w:pPr>
        <w:pStyle w:val="ListParagraph"/>
        <w:numPr>
          <w:ilvl w:val="0"/>
          <w:numId w:val="10"/>
        </w:numPr>
        <w:spacing w:line="240" w:lineRule="auto"/>
        <w:jc w:val="both"/>
        <w:rPr>
          <w:lang w:val="en-US"/>
        </w:rPr>
      </w:pPr>
      <w:r>
        <w:rPr>
          <w:lang w:val="en-US"/>
        </w:rPr>
        <w:t xml:space="preserve">Adapt </w:t>
      </w:r>
      <w:r w:rsidR="00CD29B7">
        <w:rPr>
          <w:lang w:val="en-US"/>
        </w:rPr>
        <w:t>–</w:t>
      </w:r>
      <w:r>
        <w:rPr>
          <w:lang w:val="en-US"/>
        </w:rPr>
        <w:t xml:space="preserve"> </w:t>
      </w:r>
      <w:r w:rsidR="00CD29B7">
        <w:rPr>
          <w:lang w:val="en-US"/>
        </w:rPr>
        <w:t>Pivot will change its processes to fit in Orion/NetSuite as is.</w:t>
      </w:r>
    </w:p>
    <w:p w:rsidRPr="00C13453" w:rsidR="00CD29B7" w:rsidP="00C13453" w:rsidRDefault="00CD29B7" w14:paraId="3E0C4930" w14:textId="35662CB7">
      <w:pPr>
        <w:pStyle w:val="ListParagraph"/>
        <w:numPr>
          <w:ilvl w:val="0"/>
          <w:numId w:val="10"/>
        </w:numPr>
        <w:spacing w:line="240" w:lineRule="auto"/>
        <w:jc w:val="both"/>
        <w:rPr>
          <w:lang w:val="en-US"/>
        </w:rPr>
      </w:pPr>
      <w:r>
        <w:rPr>
          <w:lang w:val="en-US"/>
        </w:rPr>
        <w:t xml:space="preserve">Accommodate </w:t>
      </w:r>
      <w:r w:rsidR="004C416B">
        <w:rPr>
          <w:lang w:val="en-US"/>
        </w:rPr>
        <w:t>–</w:t>
      </w:r>
      <w:r>
        <w:rPr>
          <w:lang w:val="en-US"/>
        </w:rPr>
        <w:t xml:space="preserve"> </w:t>
      </w:r>
      <w:r w:rsidR="004C416B">
        <w:rPr>
          <w:lang w:val="en-US"/>
        </w:rPr>
        <w:t xml:space="preserve">GSI will create a configuration specific to Pivot, or if the feature can benefit </w:t>
      </w:r>
      <w:r w:rsidR="007D5230">
        <w:rPr>
          <w:lang w:val="en-US"/>
        </w:rPr>
        <w:t>others, will update the code base to make the feature standard.</w:t>
      </w:r>
    </w:p>
    <w:p w:rsidR="008A31D4" w:rsidRDefault="008A31D4" w14:paraId="66C2C4D3" w14:textId="77777777">
      <w:pPr>
        <w:spacing w:line="240" w:lineRule="auto"/>
        <w:rPr>
          <w:sz w:val="20"/>
          <w:szCs w:val="20"/>
          <w:highlight w:val="white"/>
        </w:rPr>
      </w:pPr>
    </w:p>
    <w:p w:rsidR="008A31D4" w:rsidRDefault="007A4E7E" w14:paraId="5905CC42" w14:textId="66E1F27A">
      <w:pPr>
        <w:pStyle w:val="Heading2"/>
        <w:spacing w:before="0" w:after="80"/>
        <w:jc w:val="both"/>
        <w:rPr>
          <w:sz w:val="20"/>
          <w:szCs w:val="20"/>
          <w:highlight w:val="white"/>
        </w:rPr>
      </w:pPr>
      <w:bookmarkStart w:name="_Toc207966449" w:id="11"/>
      <w:r>
        <w:rPr>
          <w:b/>
          <w:color w:val="7E8083"/>
          <w:sz w:val="28"/>
          <w:szCs w:val="28"/>
        </w:rPr>
        <w:t xml:space="preserve">2.05 </w:t>
      </w:r>
      <w:r w:rsidR="00EE47DA">
        <w:rPr>
          <w:b/>
          <w:color w:val="7E8083"/>
          <w:sz w:val="28"/>
          <w:szCs w:val="28"/>
        </w:rPr>
        <w:t xml:space="preserve">Document </w:t>
      </w:r>
      <w:r>
        <w:rPr>
          <w:b/>
          <w:color w:val="7E8083"/>
          <w:sz w:val="28"/>
          <w:szCs w:val="28"/>
        </w:rPr>
        <w:t>Objectives</w:t>
      </w:r>
      <w:bookmarkEnd w:id="11"/>
    </w:p>
    <w:p w:rsidR="008A31D4" w:rsidRDefault="008A31D4" w14:paraId="4E79F89C" w14:textId="77777777">
      <w:pPr>
        <w:spacing w:line="240" w:lineRule="auto"/>
        <w:rPr>
          <w:sz w:val="20"/>
          <w:szCs w:val="20"/>
          <w:highlight w:val="white"/>
        </w:rPr>
      </w:pPr>
    </w:p>
    <w:p w:rsidR="005E2F93" w:rsidP="00343EE8" w:rsidRDefault="005E2F93" w14:paraId="60296D58" w14:textId="7182B963">
      <w:pPr>
        <w:spacing w:line="240" w:lineRule="auto"/>
        <w:jc w:val="both"/>
        <w:rPr>
          <w:lang w:val="en-US"/>
        </w:rPr>
      </w:pPr>
      <w:r w:rsidRPr="00343EE8">
        <w:rPr>
          <w:lang w:val="en-US"/>
        </w:rPr>
        <w:t>The purpose of this document is to summarize functional and procedural requirements captured by GSI during the Discover business process mapping phase of the implementation. </w:t>
      </w:r>
    </w:p>
    <w:p w:rsidR="00EE47DA" w:rsidP="00343EE8" w:rsidRDefault="00EE47DA" w14:paraId="645C197C" w14:textId="77777777">
      <w:pPr>
        <w:spacing w:line="240" w:lineRule="auto"/>
        <w:jc w:val="both"/>
        <w:rPr>
          <w:lang w:val="en-US"/>
        </w:rPr>
      </w:pPr>
    </w:p>
    <w:p w:rsidR="00EE47DA" w:rsidP="00EE47DA" w:rsidRDefault="00EE47DA" w14:paraId="2D7EDAE0" w14:textId="77777777">
      <w:pPr>
        <w:spacing w:after="160" w:line="278" w:lineRule="auto"/>
        <w:jc w:val="both"/>
      </w:pPr>
      <w:r>
        <w:rPr>
          <w:lang w:val="en-US"/>
        </w:rPr>
        <w:lastRenderedPageBreak/>
        <w:t>This Business Requirements Document (BRD) documents y</w:t>
      </w:r>
      <w:r w:rsidRPr="00AB5784">
        <w:t>our goals, the problems you want to solve, and the outcomes you expe</w:t>
      </w:r>
      <w:r>
        <w:t xml:space="preserve">ct. It is the foundation for the setup of the system, acting </w:t>
      </w:r>
      <w:r w:rsidRPr="00D95B3D">
        <w:t xml:space="preserve">as a </w:t>
      </w:r>
      <w:r w:rsidRPr="00D95B3D">
        <w:rPr>
          <w:b/>
          <w:bCs/>
        </w:rPr>
        <w:t>roadmap between your business needs and the solution design</w:t>
      </w:r>
      <w:r>
        <w:rPr>
          <w:b/>
          <w:bCs/>
        </w:rPr>
        <w:t>.</w:t>
      </w:r>
    </w:p>
    <w:p w:rsidRPr="00343EE8" w:rsidR="005E2F93" w:rsidP="00343EE8" w:rsidRDefault="005E2F93" w14:paraId="3054C4D4" w14:textId="53A4ECAF">
      <w:pPr>
        <w:spacing w:line="240" w:lineRule="auto"/>
        <w:jc w:val="both"/>
        <w:rPr>
          <w:lang w:val="en-US"/>
        </w:rPr>
      </w:pPr>
      <w:r w:rsidRPr="00343EE8">
        <w:rPr>
          <w:lang w:val="en-US"/>
        </w:rPr>
        <w:t xml:space="preserve">This document represents information gathered in meetings held with the Client, which enables the </w:t>
      </w:r>
      <w:r w:rsidRPr="00343EE8" w:rsidR="00E5448A">
        <w:rPr>
          <w:lang w:val="en-US"/>
        </w:rPr>
        <w:t>GSI team</w:t>
      </w:r>
      <w:r w:rsidRPr="00343EE8">
        <w:rPr>
          <w:lang w:val="en-US"/>
        </w:rPr>
        <w:t xml:space="preserve"> to map the business requirements to an efficient flow in the Orion/NetSuite application. Once complete, this document will serve as a blueprint for the GSI team to configure the application. This document does not supersede the Statement of Work. The Statement of Work determines scope. </w:t>
      </w:r>
    </w:p>
    <w:p w:rsidRPr="00343EE8" w:rsidR="005E2F93" w:rsidP="00343EE8" w:rsidRDefault="005E2F93" w14:paraId="6C992CAA" w14:textId="77777777">
      <w:pPr>
        <w:spacing w:line="240" w:lineRule="auto"/>
        <w:jc w:val="both"/>
        <w:rPr>
          <w:lang w:val="en-US"/>
        </w:rPr>
      </w:pPr>
    </w:p>
    <w:p w:rsidRPr="00343EE8" w:rsidR="005E2F93" w:rsidP="00343EE8" w:rsidRDefault="005E2F93" w14:paraId="3F0FB628" w14:textId="00ED1BE9">
      <w:pPr>
        <w:spacing w:line="240" w:lineRule="auto"/>
        <w:jc w:val="both"/>
        <w:rPr>
          <w:lang w:val="en-US"/>
        </w:rPr>
      </w:pPr>
      <w:r w:rsidRPr="00343EE8">
        <w:rPr>
          <w:lang w:val="en-US"/>
        </w:rPr>
        <w:t xml:space="preserve">A series of process mapping discovery sessions, focusing on the key areas of the business, were used as a starting point for this exercise. This document remains consistent in structure to those discovery sessions as it categorizes the findings into the same key process areas. The set of business requirements documentation is inclusive of all business requirements provided by the </w:t>
      </w:r>
      <w:r w:rsidRPr="00343EE8" w:rsidR="00324577">
        <w:rPr>
          <w:lang w:val="en-US"/>
        </w:rPr>
        <w:t>Client</w:t>
      </w:r>
      <w:r w:rsidRPr="00343EE8">
        <w:rPr>
          <w:lang w:val="en-US"/>
        </w:rPr>
        <w:t> </w:t>
      </w:r>
    </w:p>
    <w:p w:rsidRPr="00343EE8" w:rsidR="008A31D4" w:rsidRDefault="008A31D4" w14:paraId="26989D24" w14:textId="77777777">
      <w:pPr>
        <w:spacing w:line="240" w:lineRule="auto"/>
        <w:rPr>
          <w:highlight w:val="white"/>
        </w:rPr>
      </w:pPr>
    </w:p>
    <w:p w:rsidR="008A31D4" w:rsidRDefault="008A31D4" w14:paraId="47D129F2" w14:textId="77777777">
      <w:pPr>
        <w:jc w:val="both"/>
        <w:rPr>
          <w:sz w:val="20"/>
          <w:szCs w:val="20"/>
          <w:highlight w:val="yellow"/>
        </w:rPr>
      </w:pPr>
    </w:p>
    <w:p w:rsidR="008A31D4" w:rsidP="006D69A8" w:rsidRDefault="007A4E7E" w14:paraId="2C8E0F1F" w14:textId="4F2FC5CB">
      <w:pPr>
        <w:spacing w:line="240" w:lineRule="auto"/>
        <w:jc w:val="both"/>
        <w:rPr>
          <w:b/>
          <w:bCs/>
          <w:sz w:val="20"/>
          <w:szCs w:val="20"/>
          <w:lang w:val="en-US"/>
        </w:rPr>
      </w:pPr>
      <w:r w:rsidRPr="006D69A8">
        <w:rPr>
          <w:lang w:val="en-US"/>
        </w:rPr>
        <w:br w:type="page"/>
      </w:r>
    </w:p>
    <w:p w:rsidR="008A31D4" w:rsidRDefault="008A31D4" w14:paraId="13BBF37B" w14:textId="4F006C84">
      <w:pPr>
        <w:pStyle w:val="Heading1"/>
        <w:spacing w:before="0" w:line="240" w:lineRule="auto"/>
        <w:jc w:val="both"/>
        <w:rPr>
          <w:b/>
          <w:color w:val="4A86E8"/>
          <w:sz w:val="36"/>
          <w:szCs w:val="36"/>
        </w:rPr>
      </w:pPr>
    </w:p>
    <w:p w:rsidR="008A31D4" w:rsidRDefault="00DC2DDC" w14:paraId="2C7878BF" w14:textId="4E9EB8C0">
      <w:pPr>
        <w:pStyle w:val="Heading1"/>
        <w:spacing w:before="0" w:line="240" w:lineRule="auto"/>
        <w:jc w:val="both"/>
        <w:rPr>
          <w:b/>
          <w:color w:val="4A86E8"/>
          <w:sz w:val="36"/>
          <w:szCs w:val="36"/>
        </w:rPr>
      </w:pPr>
      <w:bookmarkStart w:name="_Toc207966450" w:id="12"/>
      <w:r>
        <w:rPr>
          <w:b/>
          <w:color w:val="4A86E8"/>
          <w:sz w:val="36"/>
          <w:szCs w:val="36"/>
        </w:rPr>
        <w:t>3</w:t>
      </w:r>
      <w:r w:rsidR="007A4E7E">
        <w:rPr>
          <w:b/>
          <w:color w:val="4A86E8"/>
          <w:sz w:val="36"/>
          <w:szCs w:val="36"/>
        </w:rPr>
        <w:t xml:space="preserve"> </w:t>
      </w:r>
      <w:r w:rsidR="00343363">
        <w:rPr>
          <w:b/>
          <w:color w:val="4A86E8"/>
          <w:sz w:val="36"/>
          <w:szCs w:val="36"/>
        </w:rPr>
        <w:t>Pre</w:t>
      </w:r>
      <w:r w:rsidR="008B0159">
        <w:rPr>
          <w:b/>
          <w:color w:val="4A86E8"/>
          <w:sz w:val="36"/>
          <w:szCs w:val="36"/>
        </w:rPr>
        <w:t>-Quote</w:t>
      </w:r>
      <w:bookmarkEnd w:id="12"/>
    </w:p>
    <w:p w:rsidRPr="00B83BBF" w:rsidR="00B83BBF" w:rsidP="00B83BBF" w:rsidRDefault="00B83BBF" w14:paraId="04090186" w14:textId="77777777"/>
    <w:p w:rsidR="008A31D4" w:rsidRDefault="00DC2DDC" w14:paraId="5540A4EC" w14:textId="06FD0871">
      <w:pPr>
        <w:pStyle w:val="Heading2"/>
        <w:spacing w:before="0" w:after="80"/>
        <w:jc w:val="both"/>
        <w:rPr>
          <w:b/>
          <w:color w:val="7E8083"/>
          <w:sz w:val="28"/>
          <w:szCs w:val="28"/>
        </w:rPr>
      </w:pPr>
      <w:bookmarkStart w:name="_Toc207966451" w:id="13"/>
      <w:r>
        <w:rPr>
          <w:b/>
          <w:color w:val="7E8083"/>
          <w:sz w:val="28"/>
          <w:szCs w:val="28"/>
        </w:rPr>
        <w:t>3</w:t>
      </w:r>
      <w:r w:rsidR="007A4E7E">
        <w:rPr>
          <w:b/>
          <w:color w:val="7E8083"/>
          <w:sz w:val="28"/>
          <w:szCs w:val="28"/>
        </w:rPr>
        <w:t>.0</w:t>
      </w:r>
      <w:r w:rsidR="00B22D66">
        <w:rPr>
          <w:b/>
          <w:color w:val="7E8083"/>
          <w:sz w:val="28"/>
          <w:szCs w:val="28"/>
        </w:rPr>
        <w:t>1</w:t>
      </w:r>
      <w:r w:rsidR="007A4E7E">
        <w:rPr>
          <w:b/>
          <w:color w:val="7E8083"/>
          <w:sz w:val="28"/>
          <w:szCs w:val="28"/>
        </w:rPr>
        <w:t xml:space="preserve"> </w:t>
      </w:r>
      <w:r w:rsidR="00293F2B">
        <w:rPr>
          <w:b/>
          <w:color w:val="7E8083"/>
          <w:sz w:val="28"/>
          <w:szCs w:val="28"/>
        </w:rPr>
        <w:t>Request</w:t>
      </w:r>
      <w:r w:rsidR="004E3CBA">
        <w:rPr>
          <w:b/>
          <w:color w:val="7E8083"/>
          <w:sz w:val="28"/>
          <w:szCs w:val="28"/>
        </w:rPr>
        <w:t xml:space="preserve"> Management</w:t>
      </w:r>
      <w:bookmarkEnd w:id="13"/>
    </w:p>
    <w:p w:rsidR="00C5391D" w:rsidP="00C5391D" w:rsidRDefault="00C5391D" w14:paraId="6D871B2D" w14:textId="77777777"/>
    <w:p w:rsidRPr="00B861D3" w:rsidR="00C5391D" w:rsidP="00B861D3" w:rsidRDefault="00C5391D" w14:paraId="0BAF03D3" w14:textId="1C67C708">
      <w:pPr>
        <w:pStyle w:val="HeadingDLH"/>
      </w:pPr>
      <w:r w:rsidRPr="00B861D3">
        <w:t>3.0</w:t>
      </w:r>
      <w:r w:rsidR="00B22D66">
        <w:t>1</w:t>
      </w:r>
      <w:r w:rsidRPr="00B861D3">
        <w:t>.01 Your Business Requirements</w:t>
      </w:r>
    </w:p>
    <w:p w:rsidRPr="006F4419" w:rsidR="00C5391D" w:rsidP="00DB2D00" w:rsidRDefault="00C5391D" w14:paraId="51D14957" w14:textId="77777777">
      <w:pPr>
        <w:pStyle w:val="ListParagraph"/>
        <w:numPr>
          <w:ilvl w:val="0"/>
          <w:numId w:val="2"/>
        </w:numPr>
        <w:spacing w:after="160" w:line="278" w:lineRule="auto"/>
        <w:jc w:val="both"/>
      </w:pPr>
      <w:r w:rsidRPr="006F4419">
        <w:t>Support 20+ distinct request types including design requests, labor quote requests, customer approvals, proposal requests, and demo requests</w:t>
      </w:r>
    </w:p>
    <w:p w:rsidRPr="006F4419" w:rsidR="00C5391D" w:rsidP="00DB2D00" w:rsidRDefault="00C5391D" w14:paraId="64F7758E" w14:textId="77777777">
      <w:pPr>
        <w:pStyle w:val="ListParagraph"/>
        <w:numPr>
          <w:ilvl w:val="0"/>
          <w:numId w:val="2"/>
        </w:numPr>
        <w:spacing w:after="160" w:line="278" w:lineRule="auto"/>
        <w:jc w:val="both"/>
      </w:pPr>
      <w:r w:rsidRPr="006F4419">
        <w:t>Enable request engine configuration with conditional logic and automated routing based on request type, customer segment, and team assignments</w:t>
      </w:r>
    </w:p>
    <w:p w:rsidRPr="006F4419" w:rsidR="00C5391D" w:rsidP="00DB2D00" w:rsidRDefault="2667F322" w14:paraId="0465C6D8" w14:textId="3B1951BC">
      <w:pPr>
        <w:pStyle w:val="ListParagraph"/>
        <w:numPr>
          <w:ilvl w:val="0"/>
          <w:numId w:val="2"/>
        </w:numPr>
        <w:spacing w:after="160" w:line="278" w:lineRule="auto"/>
        <w:jc w:val="both"/>
      </w:pPr>
      <w:r>
        <w:t>Provide custom request type creation and management capabilities for specialized workflows (GSA, storage agreements)</w:t>
      </w:r>
    </w:p>
    <w:p w:rsidRPr="006F4419" w:rsidR="00C5391D" w:rsidP="00DB2D00" w:rsidRDefault="00C5391D" w14:paraId="4F8A026B" w14:textId="77777777">
      <w:pPr>
        <w:pStyle w:val="ListParagraph"/>
        <w:numPr>
          <w:ilvl w:val="0"/>
          <w:numId w:val="2"/>
        </w:numPr>
        <w:spacing w:after="160" w:line="278" w:lineRule="auto"/>
        <w:jc w:val="both"/>
      </w:pPr>
      <w:r w:rsidRPr="006F4419">
        <w:t>Support request routing for both internal team assignments and external vendor coordination</w:t>
      </w:r>
    </w:p>
    <w:p w:rsidRPr="006F4419" w:rsidR="00C5391D" w:rsidP="00DB2D00" w:rsidRDefault="00C5391D" w14:paraId="7C8B9451" w14:textId="77777777">
      <w:pPr>
        <w:pStyle w:val="ListParagraph"/>
        <w:numPr>
          <w:ilvl w:val="0"/>
          <w:numId w:val="2"/>
        </w:numPr>
        <w:spacing w:after="160" w:line="278" w:lineRule="auto"/>
        <w:jc w:val="both"/>
      </w:pPr>
      <w:r w:rsidRPr="006F4419">
        <w:t>Enable request template and field management with dynamic form behavior based on user responses</w:t>
      </w:r>
    </w:p>
    <w:p w:rsidRPr="006F4419" w:rsidR="00C5391D" w:rsidP="00DB2D00" w:rsidRDefault="00C5391D" w14:paraId="11C5D247" w14:textId="77777777">
      <w:pPr>
        <w:pStyle w:val="ListParagraph"/>
        <w:numPr>
          <w:ilvl w:val="0"/>
          <w:numId w:val="2"/>
        </w:numPr>
        <w:spacing w:after="160" w:line="278" w:lineRule="auto"/>
        <w:jc w:val="both"/>
      </w:pPr>
      <w:r w:rsidRPr="006F4419">
        <w:t>Implement request approval workflows and automated notifications for status changes and escalations</w:t>
      </w:r>
    </w:p>
    <w:p w:rsidR="00C5391D" w:rsidP="00DB2D00" w:rsidRDefault="00C5391D" w14:paraId="6D20A22A" w14:textId="77777777">
      <w:pPr>
        <w:pStyle w:val="ListParagraph"/>
        <w:numPr>
          <w:ilvl w:val="0"/>
          <w:numId w:val="2"/>
        </w:numPr>
        <w:spacing w:after="160" w:line="278" w:lineRule="auto"/>
        <w:jc w:val="both"/>
      </w:pPr>
      <w:r w:rsidRPr="006F4419">
        <w:t>Maintain request status tracking and lifecycle management with complete audit trails</w:t>
      </w:r>
    </w:p>
    <w:p w:rsidRPr="006F4419" w:rsidR="00CC6494" w:rsidP="00CC6494" w:rsidRDefault="00CC6494" w14:paraId="0F9A07A1" w14:textId="77777777">
      <w:pPr>
        <w:pStyle w:val="ListParagraph"/>
        <w:spacing w:after="160" w:line="278" w:lineRule="auto"/>
        <w:ind w:left="360"/>
      </w:pPr>
    </w:p>
    <w:p w:rsidR="00C5391D" w:rsidP="00B861D3" w:rsidRDefault="00C5391D" w14:paraId="5F3F3B8C" w14:textId="64C0821D">
      <w:pPr>
        <w:pStyle w:val="HeadingDLH"/>
      </w:pPr>
      <w:r>
        <w:t>3.0</w:t>
      </w:r>
      <w:r w:rsidR="00B22D66">
        <w:t>1</w:t>
      </w:r>
      <w:r>
        <w:t>.02 Current State Process</w:t>
      </w:r>
    </w:p>
    <w:p w:rsidRPr="006F4419" w:rsidR="00C5391D" w:rsidP="00CC6494" w:rsidRDefault="00C5391D" w14:paraId="724B13E2" w14:textId="4E5EF038">
      <w:pPr>
        <w:spacing w:after="160" w:line="278" w:lineRule="auto"/>
        <w:jc w:val="both"/>
      </w:pPr>
      <w:r>
        <w:t xml:space="preserve">Pivot currently manages all pre-quote requests through Adobe Workfront's "Issues" system, which serves as their comprehensive request management platform. The system supports extensive request types including general requests, design double checks, labor quote requests (both simple and complex), customer approval workflows, </w:t>
      </w:r>
      <w:r w:rsidR="0052688D">
        <w:t xml:space="preserve">bill backs, </w:t>
      </w:r>
      <w:r>
        <w:t xml:space="preserve">and various </w:t>
      </w:r>
      <w:commentRangeStart w:id="14"/>
      <w:r>
        <w:t xml:space="preserve">proposal </w:t>
      </w:r>
      <w:commentRangeEnd w:id="14"/>
      <w:r>
        <w:rPr>
          <w:rStyle w:val="CommentReference"/>
        </w:rPr>
        <w:commentReference w:id="14"/>
      </w:r>
      <w:r>
        <w:t>types (standard, GSA-specific, leasing, third-party billing, storage agreements).</w:t>
      </w:r>
    </w:p>
    <w:p w:rsidRPr="006F4419" w:rsidR="00C5391D" w:rsidP="00CC6494" w:rsidRDefault="63654B6B" w14:paraId="4546CC1F" w14:textId="6B7C2863">
      <w:pPr>
        <w:spacing w:after="160" w:line="278" w:lineRule="auto"/>
        <w:jc w:val="both"/>
      </w:pPr>
      <w:r w:rsidRPr="4906AB42" w:rsidR="63654B6B">
        <w:rPr>
          <w:lang w:val="en-US"/>
        </w:rPr>
        <w:t xml:space="preserve">Salespeople </w:t>
      </w:r>
      <w:r w:rsidRPr="4906AB42" w:rsidR="63654B6B">
        <w:rPr>
          <w:lang w:val="en-US"/>
        </w:rPr>
        <w:t>initiate</w:t>
      </w:r>
      <w:r w:rsidRPr="4906AB42" w:rsidR="63654B6B">
        <w:rPr>
          <w:lang w:val="en-US"/>
        </w:rPr>
        <w:t xml:space="preserve"> project requests through Workfront questionnaire systems that automatically assign project types based on answers, creating sophisticated workflows with conditional logic. Request routing occurs through automated logic where IPMs receive complex projects while sales </w:t>
      </w:r>
      <w:r w:rsidRPr="4906AB42" w:rsidR="26E110B2">
        <w:rPr>
          <w:lang w:val="en-US"/>
        </w:rPr>
        <w:t>reps</w:t>
      </w:r>
      <w:r w:rsidRPr="4906AB42" w:rsidR="63654B6B">
        <w:rPr>
          <w:lang w:val="en-US"/>
        </w:rPr>
        <w:t xml:space="preserve"> </w:t>
      </w:r>
      <w:commentRangeStart w:id="15"/>
      <w:r w:rsidRPr="4906AB42" w:rsidR="63654B6B">
        <w:rPr>
          <w:lang w:val="en-US"/>
        </w:rPr>
        <w:t>handle</w:t>
      </w:r>
      <w:commentRangeEnd w:id="15"/>
      <w:r>
        <w:rPr>
          <w:rStyle w:val="CommentReference"/>
        </w:rPr>
        <w:commentReference w:id="15"/>
      </w:r>
      <w:r w:rsidRPr="4906AB42" w:rsidR="63654B6B">
        <w:rPr>
          <w:lang w:val="en-US"/>
        </w:rPr>
        <w:t xml:space="preserve"> transactional work directly. The system includes specialized workflows for demo requests requiring </w:t>
      </w:r>
      <w:r w:rsidRPr="4906AB42" w:rsidR="63654B6B">
        <w:rPr>
          <w:lang w:val="en-US"/>
        </w:rPr>
        <w:t>delivery</w:t>
      </w:r>
      <w:r w:rsidRPr="4906AB42" w:rsidR="63654B6B">
        <w:rPr>
          <w:lang w:val="en-US"/>
        </w:rPr>
        <w:t xml:space="preserve"> coordination and quote bypass processes for specific order types (WIX, </w:t>
      </w:r>
      <w:r w:rsidRPr="4906AB42" w:rsidR="63654B6B">
        <w:rPr>
          <w:lang w:val="en-US"/>
        </w:rPr>
        <w:t>ServiceNet</w:t>
      </w:r>
      <w:r w:rsidRPr="4906AB42" w:rsidR="63654B6B">
        <w:rPr>
          <w:lang w:val="en-US"/>
        </w:rPr>
        <w:t xml:space="preserve">, </w:t>
      </w:r>
      <w:r w:rsidRPr="4906AB42" w:rsidR="26E110B2">
        <w:rPr>
          <w:lang w:val="en-US"/>
        </w:rPr>
        <w:t xml:space="preserve">Delivery Upon Receipt (DUR), </w:t>
      </w:r>
      <w:r w:rsidRPr="4906AB42" w:rsidR="34DC0A24">
        <w:rPr>
          <w:lang w:val="en-US"/>
        </w:rPr>
        <w:t xml:space="preserve">Quick Quotes, </w:t>
      </w:r>
      <w:r w:rsidRPr="4906AB42" w:rsidR="63654B6B">
        <w:rPr>
          <w:lang w:val="en-US"/>
        </w:rPr>
        <w:t xml:space="preserve">warranty </w:t>
      </w:r>
      <w:commentRangeStart w:id="16"/>
      <w:commentRangeStart w:id="17"/>
      <w:commentRangeStart w:id="110670463"/>
      <w:r w:rsidRPr="4906AB42" w:rsidR="63654B6B">
        <w:rPr>
          <w:lang w:val="en-US"/>
        </w:rPr>
        <w:t>claims</w:t>
      </w:r>
      <w:commentRangeEnd w:id="16"/>
      <w:r>
        <w:rPr>
          <w:rStyle w:val="CommentReference"/>
        </w:rPr>
        <w:commentReference w:id="16"/>
      </w:r>
      <w:commentRangeEnd w:id="17"/>
      <w:r>
        <w:rPr>
          <w:rStyle w:val="CommentReference"/>
        </w:rPr>
        <w:commentReference w:id="17"/>
      </w:r>
      <w:commentRangeEnd w:id="110670463"/>
      <w:r>
        <w:rPr>
          <w:rStyle w:val="CommentReference"/>
        </w:rPr>
        <w:commentReference w:id="110670463"/>
      </w:r>
      <w:r w:rsidRPr="4906AB42" w:rsidR="63654B6B">
        <w:rPr>
          <w:lang w:val="en-US"/>
        </w:rPr>
        <w:t>).</w:t>
      </w:r>
      <w:r w:rsidRPr="4906AB42" w:rsidR="78F6CD3F">
        <w:rPr>
          <w:lang w:val="en-US"/>
        </w:rPr>
        <w:t xml:space="preserve"> This will be included in the requirement list.</w:t>
      </w:r>
    </w:p>
    <w:p w:rsidRPr="006F4419" w:rsidR="00C5391D" w:rsidP="00CC6494" w:rsidRDefault="00C5391D" w14:paraId="4811A764" w14:textId="6F4A4EDF">
      <w:pPr>
        <w:spacing w:after="160" w:line="278" w:lineRule="auto"/>
        <w:jc w:val="both"/>
      </w:pPr>
      <w:r w:rsidRPr="3A464957">
        <w:rPr>
          <w:lang w:val="en-US"/>
        </w:rPr>
        <w:t>Key pain points include manual data transfer between Workfront</w:t>
      </w:r>
      <w:r w:rsidR="00140627">
        <w:rPr>
          <w:lang w:val="en-US"/>
        </w:rPr>
        <w:t xml:space="preserve">, IQ Coordinator, </w:t>
      </w:r>
      <w:r w:rsidRPr="3A464957">
        <w:rPr>
          <w:lang w:val="en-US"/>
        </w:rPr>
        <w:t xml:space="preserve">and </w:t>
      </w:r>
      <w:commentRangeStart w:id="20"/>
      <w:r w:rsidRPr="3A464957">
        <w:rPr>
          <w:lang w:val="en-US"/>
        </w:rPr>
        <w:t>D365</w:t>
      </w:r>
      <w:commentRangeEnd w:id="20"/>
      <w:r>
        <w:rPr>
          <w:rStyle w:val="CommentReference"/>
        </w:rPr>
        <w:commentReference w:id="20"/>
      </w:r>
      <w:r w:rsidRPr="3A464957">
        <w:rPr>
          <w:lang w:val="en-US"/>
        </w:rPr>
        <w:t xml:space="preserve"> for financial processing, heavy dependence on individual expertise (particularly Sherri Nuzum's Workfront knowledge), and the complexity of managing 20+ request types that may include redundant variations creating training challenges for new team members.</w:t>
      </w:r>
    </w:p>
    <w:p w:rsidR="00CC6494" w:rsidP="00C5391D" w:rsidRDefault="00CC6494" w14:paraId="4A237D8E" w14:textId="77777777">
      <w:pPr>
        <w:spacing w:after="160" w:line="278" w:lineRule="auto"/>
        <w:rPr>
          <w:b/>
          <w:bCs/>
        </w:rPr>
      </w:pPr>
    </w:p>
    <w:p w:rsidR="00275AED" w:rsidP="00B861D3" w:rsidRDefault="00275AED" w14:paraId="7FD18745" w14:textId="3C053593">
      <w:pPr>
        <w:pStyle w:val="HeadingDLH"/>
      </w:pPr>
      <w:r>
        <w:t>3.0</w:t>
      </w:r>
      <w:r w:rsidR="00B22D66">
        <w:t>1</w:t>
      </w:r>
      <w:r>
        <w:t>.03 Orion/NetSuite Solution</w:t>
      </w:r>
    </w:p>
    <w:p w:rsidRPr="006F4419" w:rsidR="00C5391D" w:rsidP="00275AED" w:rsidRDefault="00C5391D" w14:paraId="4AAB5C5B" w14:textId="58326E8C">
      <w:pPr>
        <w:spacing w:after="160" w:line="278" w:lineRule="auto"/>
        <w:jc w:val="both"/>
      </w:pPr>
      <w:r w:rsidRPr="16F3F3B8">
        <w:rPr>
          <w:lang w:val="en-US"/>
        </w:rPr>
        <w:lastRenderedPageBreak/>
        <w:t xml:space="preserve">Orion/NetSuite provides comprehensive request management capabilities specifically designed to eliminate the manual coordination and system fragmentation that currently challenges Pivot's operations. The </w:t>
      </w:r>
      <w:r w:rsidR="00306E2F">
        <w:rPr>
          <w:lang w:val="en-US"/>
        </w:rPr>
        <w:t>envisioned</w:t>
      </w:r>
      <w:r w:rsidRPr="16F3F3B8">
        <w:rPr>
          <w:lang w:val="en-US"/>
        </w:rPr>
        <w:t xml:space="preserve"> solution includes a configurable request engine that supports unlimited request types with sophisticated conditional logic, automated routing rules, and integrated approval workflows that have been successfully implemented across hundreds of commercial furniture dealerships.</w:t>
      </w:r>
    </w:p>
    <w:p w:rsidRPr="006F4419" w:rsidR="00C5391D" w:rsidP="00275AED" w:rsidRDefault="00C5391D" w14:paraId="2B02F45D" w14:textId="77777777">
      <w:pPr>
        <w:spacing w:after="160" w:line="278" w:lineRule="auto"/>
        <w:jc w:val="both"/>
      </w:pPr>
      <w:r w:rsidRPr="16F3F3B8">
        <w:rPr>
          <w:lang w:val="en-US"/>
        </w:rPr>
        <w:t>The platform's request engine configuration enables complex business rules through standard administration tools, supporting everything from simple general requests to sophisticated multi-stage approval processes. Request template and field management capabilities provide dynamic form behavior where fields appear based on previous responses, replicating Pivot's current Workfront questionnaire logic. The solution's request routing functionality automatically assigns requests based on configurable criteria including customer segment, project complexity, and team member specialization.</w:t>
      </w:r>
    </w:p>
    <w:p w:rsidR="00C5391D" w:rsidP="00275AED" w:rsidRDefault="00C5391D" w14:paraId="2B655D71" w14:textId="77777777">
      <w:pPr>
        <w:spacing w:after="160" w:line="278" w:lineRule="auto"/>
        <w:jc w:val="both"/>
      </w:pPr>
      <w:r w:rsidRPr="16F3F3B8">
        <w:rPr>
          <w:lang w:val="en-US"/>
        </w:rPr>
        <w:t>Request approval workflows and notification systems provide automated status tracking and escalation management, while request lifecycle management maintains complete audit trails for compliance and process improvement. The integrated approach eliminates manual data transfer between systems by providing native integration between request management and downstream financial, project, and resource planning functions.</w:t>
      </w:r>
    </w:p>
    <w:p w:rsidRPr="006F4419" w:rsidR="00121F01" w:rsidP="00275AED" w:rsidRDefault="00121F01" w14:paraId="6157B8BA" w14:textId="77777777">
      <w:pPr>
        <w:spacing w:after="160" w:line="278" w:lineRule="auto"/>
        <w:jc w:val="both"/>
      </w:pPr>
    </w:p>
    <w:p w:rsidR="00275AED" w:rsidP="00B861D3" w:rsidRDefault="00275AED" w14:paraId="103295EB" w14:textId="276535F0">
      <w:pPr>
        <w:pStyle w:val="HeadingDLH"/>
      </w:pPr>
      <w:r>
        <w:t>3.0</w:t>
      </w:r>
      <w:r w:rsidR="00B22D66">
        <w:t>1</w:t>
      </w:r>
      <w:r>
        <w:t>.04 Future State Process</w:t>
      </w:r>
    </w:p>
    <w:p w:rsidR="00C5391D" w:rsidP="16F3F3B8" w:rsidRDefault="00C5391D" w14:paraId="295D671E" w14:textId="6E22F4C4">
      <w:pPr>
        <w:pStyle w:val="HeadingDLH"/>
        <w:rPr>
          <w:b w:val="0"/>
          <w:lang w:val="en-US"/>
        </w:rPr>
      </w:pPr>
      <w:r w:rsidRPr="3A464957">
        <w:rPr>
          <w:b w:val="0"/>
          <w:lang w:val="en-US"/>
        </w:rPr>
        <w:t xml:space="preserve">After implementation, Pivot's request management will operate through Orion/NetSuite's unified request engine where </w:t>
      </w:r>
      <w:commentRangeStart w:id="21"/>
      <w:proofErr w:type="spellStart"/>
      <w:r w:rsidRPr="3A464957">
        <w:rPr>
          <w:b w:val="0"/>
          <w:lang w:val="en-US"/>
        </w:rPr>
        <w:t>salesp</w:t>
      </w:r>
      <w:proofErr w:type="spellEnd"/>
      <w:r w:rsidR="00140627">
        <w:rPr>
          <w:b w:val="0"/>
          <w:lang w:val="en-US"/>
        </w:rPr>
        <w:t xml:space="preserve">. </w:t>
      </w:r>
      <w:proofErr w:type="spellStart"/>
      <w:r w:rsidR="00140627">
        <w:rPr>
          <w:b w:val="0"/>
          <w:lang w:val="en-US"/>
        </w:rPr>
        <w:t>O</w:t>
      </w:r>
      <w:r w:rsidRPr="3A464957">
        <w:rPr>
          <w:b w:val="0"/>
          <w:lang w:val="en-US"/>
        </w:rPr>
        <w:t>eople</w:t>
      </w:r>
      <w:proofErr w:type="spellEnd"/>
      <w:commentRangeEnd w:id="21"/>
      <w:r>
        <w:rPr>
          <w:rStyle w:val="CommentReference"/>
        </w:rPr>
        <w:commentReference w:id="21"/>
      </w:r>
      <w:r w:rsidR="00140627">
        <w:rPr>
          <w:b w:val="0"/>
          <w:lang w:val="en-US"/>
        </w:rPr>
        <w:t xml:space="preserve"> or other approved roles</w:t>
      </w:r>
      <w:r w:rsidRPr="3A464957">
        <w:rPr>
          <w:b w:val="0"/>
          <w:lang w:val="en-US"/>
        </w:rPr>
        <w:t xml:space="preserve"> initiate requests through configurable forms that automatically capture all necessary information and route to appropriate team members based on business rules. The system will support </w:t>
      </w:r>
      <w:r w:rsidRPr="3A464957" w:rsidR="00DE75C7">
        <w:rPr>
          <w:b w:val="0"/>
          <w:lang w:val="en-US"/>
        </w:rPr>
        <w:t>many of the</w:t>
      </w:r>
      <w:r w:rsidRPr="3A464957">
        <w:rPr>
          <w:b w:val="0"/>
          <w:lang w:val="en-US"/>
        </w:rPr>
        <w:t xml:space="preserve"> current request types through streamlined categories with dropdown selections</w:t>
      </w:r>
      <w:r w:rsidRPr="3A464957" w:rsidR="00823647">
        <w:rPr>
          <w:b w:val="0"/>
          <w:lang w:val="en-US"/>
        </w:rPr>
        <w:t xml:space="preserve"> and replacement of current request types by tasks,</w:t>
      </w:r>
      <w:r w:rsidRPr="3A464957">
        <w:rPr>
          <w:b w:val="0"/>
          <w:lang w:val="en-US"/>
        </w:rPr>
        <w:t xml:space="preserve"> eliminating the complexity of managing 20+ separate forms while maintaining functionality.</w:t>
      </w:r>
      <w:r w:rsidRPr="3A464957" w:rsidR="00823647">
        <w:rPr>
          <w:b w:val="0"/>
          <w:lang w:val="en-US"/>
        </w:rPr>
        <w:t xml:space="preserve"> </w:t>
      </w:r>
    </w:p>
    <w:p w:rsidRPr="00823647" w:rsidR="00823647" w:rsidP="00823647" w:rsidRDefault="00823647" w14:paraId="1139ED89" w14:textId="753C2347">
      <w:pPr>
        <w:pStyle w:val="HeadingDLH"/>
        <w:rPr>
          <w:b w:val="0"/>
          <w:lang w:val="en-US"/>
        </w:rPr>
      </w:pPr>
      <w:commentRangeStart w:id="22"/>
      <w:r w:rsidRPr="00823647">
        <w:rPr>
          <w:b w:val="0"/>
          <w:lang w:val="en-US"/>
        </w:rPr>
        <w:t xml:space="preserve">Additionally, those requests that were used to hand the baton from one department to the next will be handled naturally in the </w:t>
      </w:r>
      <w:r w:rsidR="00FB1511">
        <w:rPr>
          <w:b w:val="0"/>
          <w:lang w:val="en-US"/>
        </w:rPr>
        <w:t>Orion/NetSuite</w:t>
      </w:r>
      <w:r w:rsidRPr="00823647">
        <w:rPr>
          <w:b w:val="0"/>
          <w:lang w:val="en-US"/>
        </w:rPr>
        <w:t xml:space="preserve"> system since all users will be working </w:t>
      </w:r>
      <w:r w:rsidR="00FB1511">
        <w:rPr>
          <w:b w:val="0"/>
          <w:lang w:val="en-US"/>
        </w:rPr>
        <w:t>with</w:t>
      </w:r>
      <w:r w:rsidRPr="00823647">
        <w:rPr>
          <w:b w:val="0"/>
          <w:lang w:val="en-US"/>
        </w:rPr>
        <w:t xml:space="preserve">in one platform. Things like </w:t>
      </w:r>
      <w:r w:rsidRPr="00823647" w:rsidR="00BA2D17">
        <w:rPr>
          <w:b w:val="0"/>
          <w:lang w:val="en-US"/>
        </w:rPr>
        <w:t>transactions</w:t>
      </w:r>
      <w:r w:rsidRPr="00823647">
        <w:rPr>
          <w:b w:val="0"/>
          <w:lang w:val="en-US"/>
        </w:rPr>
        <w:t xml:space="preserve"> or record statuses will serve as natural handoffs to departments.</w:t>
      </w:r>
      <w:commentRangeEnd w:id="22"/>
      <w:r w:rsidR="004E2289">
        <w:rPr>
          <w:rStyle w:val="CommentReference"/>
          <w:b w:val="0"/>
        </w:rPr>
        <w:commentReference w:id="22"/>
      </w:r>
      <w:r w:rsidR="00140627">
        <w:rPr>
          <w:b w:val="0"/>
          <w:lang w:val="en-US"/>
        </w:rPr>
        <w:t xml:space="preserve">  Orion allows the initial assignment and reassignment of the labor quote request as needed.</w:t>
      </w:r>
    </w:p>
    <w:p w:rsidRPr="006F4419" w:rsidR="00C5391D" w:rsidP="00275AED" w:rsidRDefault="00C5391D" w14:paraId="7F49B3ED" w14:textId="612CFE11">
      <w:pPr>
        <w:spacing w:after="160" w:line="278" w:lineRule="auto"/>
        <w:jc w:val="both"/>
      </w:pPr>
      <w:r w:rsidRPr="5B110070">
        <w:rPr>
          <w:lang w:val="en-US"/>
        </w:rPr>
        <w:t xml:space="preserve">Request routing will </w:t>
      </w:r>
      <w:r w:rsidR="00140627">
        <w:rPr>
          <w:lang w:val="en-US"/>
        </w:rPr>
        <w:t xml:space="preserve">allow for </w:t>
      </w:r>
      <w:r w:rsidRPr="5B110070">
        <w:rPr>
          <w:lang w:val="en-US"/>
        </w:rPr>
        <w:t>assign</w:t>
      </w:r>
      <w:r w:rsidR="00140627">
        <w:rPr>
          <w:lang w:val="en-US"/>
        </w:rPr>
        <w:t xml:space="preserve">ing of </w:t>
      </w:r>
      <w:r w:rsidRPr="5B110070">
        <w:rPr>
          <w:lang w:val="en-US"/>
        </w:rPr>
        <w:t xml:space="preserve"> PMs to complex projects based on salesperson alignment while directing transactional requests to sales coordinators. Demo requests </w:t>
      </w:r>
      <w:r w:rsidR="00140627">
        <w:rPr>
          <w:lang w:val="en-US"/>
        </w:rPr>
        <w:t>allows</w:t>
      </w:r>
      <w:r w:rsidRPr="5B110070">
        <w:rPr>
          <w:lang w:val="en-US"/>
        </w:rPr>
        <w:t xml:space="preserve"> </w:t>
      </w:r>
      <w:r w:rsidR="00140627">
        <w:rPr>
          <w:lang w:val="en-US"/>
        </w:rPr>
        <w:t xml:space="preserve">the  </w:t>
      </w:r>
      <w:r w:rsidRPr="5B110070">
        <w:rPr>
          <w:lang w:val="en-US"/>
        </w:rPr>
        <w:t>collect</w:t>
      </w:r>
      <w:r w:rsidR="00140627">
        <w:rPr>
          <w:lang w:val="en-US"/>
        </w:rPr>
        <w:t>ion,</w:t>
      </w:r>
      <w:r w:rsidRPr="5B110070">
        <w:rPr>
          <w:lang w:val="en-US"/>
        </w:rPr>
        <w:t xml:space="preserve"> delivery</w:t>
      </w:r>
      <w:r w:rsidR="00140627">
        <w:rPr>
          <w:lang w:val="en-US"/>
        </w:rPr>
        <w:t xml:space="preserve">, </w:t>
      </w:r>
      <w:r w:rsidRPr="5B110070">
        <w:rPr>
          <w:lang w:val="en-US"/>
        </w:rPr>
        <w:t>and contact information while triggering fulfillment workflows, and specialized requests</w:t>
      </w:r>
      <w:r w:rsidR="00140627">
        <w:rPr>
          <w:lang w:val="en-US"/>
        </w:rPr>
        <w:t>.  Orion provides labor quote functionality for internal and external (union) labor.</w:t>
      </w:r>
    </w:p>
    <w:p w:rsidRPr="006F4419" w:rsidR="00C5391D" w:rsidP="00275AED" w:rsidRDefault="00C5391D" w14:paraId="4988769F" w14:textId="77777777">
      <w:pPr>
        <w:spacing w:after="160" w:line="278" w:lineRule="auto"/>
        <w:jc w:val="both"/>
      </w:pPr>
      <w:r w:rsidRPr="16F3F3B8">
        <w:rPr>
          <w:lang w:val="en-US"/>
        </w:rPr>
        <w:t>The integrated platform will provide real-time visibility into request status, approval workflows, and process metrics while maintaining the sophisticated business logic Pivot has developed, but without the complexity of managing multiple systems and manual handoffs.</w:t>
      </w:r>
    </w:p>
    <w:p w:rsidRPr="00C5391D" w:rsidR="00C5391D" w:rsidP="00C5391D" w:rsidRDefault="00C5391D" w14:paraId="16895561" w14:textId="77777777"/>
    <w:p w:rsidRPr="00A762B7" w:rsidR="00A762B7" w:rsidP="00A762B7" w:rsidRDefault="00A762B7" w14:paraId="5D359ECC" w14:textId="77777777">
      <w:pPr>
        <w:jc w:val="both"/>
        <w:rPr>
          <w:sz w:val="20"/>
          <w:szCs w:val="20"/>
          <w:lang w:val="en-US"/>
        </w:rPr>
      </w:pPr>
      <w:r w:rsidRPr="00A762B7">
        <w:rPr>
          <w:sz w:val="20"/>
          <w:szCs w:val="20"/>
          <w:lang w:val="en-US"/>
        </w:rPr>
        <w:t> </w:t>
      </w:r>
    </w:p>
    <w:p w:rsidR="00DC556C" w:rsidP="00FC33BF" w:rsidRDefault="00A762B7" w14:paraId="16151C9B" w14:textId="773578B4">
      <w:pPr>
        <w:jc w:val="both"/>
        <w:rPr>
          <w:lang w:val="en-PH"/>
        </w:rPr>
      </w:pPr>
      <w:r w:rsidRPr="00A762B7">
        <w:rPr>
          <w:i/>
          <w:iCs/>
          <w:sz w:val="20"/>
          <w:szCs w:val="20"/>
          <w:lang w:val="en-PH"/>
        </w:rPr>
        <w:t>​​</w:t>
      </w:r>
      <w:r w:rsidR="001C61C5">
        <w:rPr>
          <w:lang w:val="en-PH"/>
        </w:rPr>
        <w:t xml:space="preserve">Pivot currently uses 57 distinct issue </w:t>
      </w:r>
      <w:r w:rsidR="000128A5">
        <w:rPr>
          <w:lang w:val="en-PH"/>
        </w:rPr>
        <w:t xml:space="preserve">types </w:t>
      </w:r>
      <w:r w:rsidR="001C61C5">
        <w:rPr>
          <w:lang w:val="en-PH"/>
        </w:rPr>
        <w:t xml:space="preserve">to </w:t>
      </w:r>
      <w:r w:rsidR="00882FC2">
        <w:rPr>
          <w:lang w:val="en-PH"/>
        </w:rPr>
        <w:t>create various types of requests</w:t>
      </w:r>
      <w:r w:rsidR="000128A5">
        <w:rPr>
          <w:lang w:val="en-PH"/>
        </w:rPr>
        <w:t xml:space="preserve"> in the following</w:t>
      </w:r>
      <w:r w:rsidR="000A34AD">
        <w:rPr>
          <w:lang w:val="en-PH"/>
        </w:rPr>
        <w:t xml:space="preserve"> 10 categories</w:t>
      </w:r>
      <w:r w:rsidR="00882FC2">
        <w:rPr>
          <w:lang w:val="en-PH"/>
        </w:rPr>
        <w:t>: Design Related, Finance, General, Labor Quote, Order Entry, Other, Pre-Sale, Proposal (Quote), Punch</w:t>
      </w:r>
      <w:r w:rsidR="000128A5">
        <w:rPr>
          <w:lang w:val="en-PH"/>
        </w:rPr>
        <w:t>, and Service</w:t>
      </w:r>
      <w:r w:rsidR="00907598">
        <w:rPr>
          <w:lang w:val="en-PH"/>
        </w:rPr>
        <w:t>.</w:t>
      </w:r>
    </w:p>
    <w:p w:rsidR="00907598" w:rsidP="00FC33BF" w:rsidRDefault="00907598" w14:paraId="7DF5E2AC" w14:textId="77777777">
      <w:pPr>
        <w:jc w:val="both"/>
        <w:rPr>
          <w:lang w:val="en-PH"/>
        </w:rPr>
      </w:pPr>
    </w:p>
    <w:p w:rsidR="00907598" w:rsidP="00FC33BF" w:rsidRDefault="00C7164C" w14:paraId="46ABE48C" w14:textId="478C4AAC">
      <w:pPr>
        <w:jc w:val="both"/>
        <w:rPr>
          <w:lang w:val="en-PH"/>
        </w:rPr>
      </w:pPr>
      <w:r w:rsidRPr="0023636B">
        <w:rPr>
          <w:lang w:val="en-PH"/>
        </w:rPr>
        <w:t xml:space="preserve">The 57 distinct issue types are now mapped to </w:t>
      </w:r>
      <w:r w:rsidRPr="0023636B" w:rsidR="002507C9">
        <w:rPr>
          <w:lang w:val="en-PH"/>
        </w:rPr>
        <w:t>24 types in Orion. 33 of the current distinct types map to an existing standard Orion process.</w:t>
      </w:r>
    </w:p>
    <w:p w:rsidR="00561874" w:rsidRDefault="00561874" w14:paraId="00DC534A" w14:textId="1F73EF43">
      <w:pPr>
        <w:rPr>
          <w:lang w:val="en-PH"/>
        </w:rPr>
      </w:pPr>
      <w:r>
        <w:rPr>
          <w:lang w:val="en-PH"/>
        </w:rPr>
        <w:br w:type="page"/>
      </w:r>
    </w:p>
    <w:tbl>
      <w:tblPr>
        <w:tblStyle w:val="TableGrid"/>
        <w:tblW w:w="9350" w:type="dxa"/>
        <w:tblLook w:val="04A0" w:firstRow="1" w:lastRow="0" w:firstColumn="1" w:lastColumn="0" w:noHBand="0" w:noVBand="1"/>
      </w:tblPr>
      <w:tblGrid>
        <w:gridCol w:w="4225"/>
        <w:gridCol w:w="5125"/>
      </w:tblGrid>
      <w:tr w:rsidRPr="00561874" w:rsidR="00561874" w:rsidTr="1A3604A1" w14:paraId="44FE8E1E" w14:textId="77777777">
        <w:trPr>
          <w:trHeight w:val="300"/>
        </w:trPr>
        <w:tc>
          <w:tcPr>
            <w:tcW w:w="4225" w:type="dxa"/>
            <w:shd w:val="clear" w:color="auto" w:fill="4A86E8"/>
            <w:noWrap/>
            <w:vAlign w:val="center"/>
            <w:hideMark/>
          </w:tcPr>
          <w:p w:rsidRPr="00561874" w:rsidR="00561874" w:rsidP="00561874" w:rsidRDefault="00561874" w14:paraId="1C9BF023" w14:textId="77777777">
            <w:pPr>
              <w:jc w:val="center"/>
              <w:rPr>
                <w:rFonts w:ascii="Calibri" w:hAnsi="Calibri" w:eastAsia="Times New Roman" w:cs="Calibri"/>
                <w:b/>
                <w:bCs/>
                <w:color w:val="FFFFFF" w:themeColor="background1"/>
                <w:sz w:val="28"/>
                <w:szCs w:val="28"/>
                <w:lang w:val="en-US"/>
              </w:rPr>
            </w:pPr>
            <w:r w:rsidRPr="00561874">
              <w:rPr>
                <w:rFonts w:ascii="Calibri" w:hAnsi="Calibri" w:eastAsia="Times New Roman" w:cs="Calibri"/>
                <w:b/>
                <w:bCs/>
                <w:color w:val="FFFFFF" w:themeColor="background1"/>
                <w:sz w:val="28"/>
                <w:szCs w:val="28"/>
                <w:lang w:val="en-US"/>
              </w:rPr>
              <w:lastRenderedPageBreak/>
              <w:t>Issue Type</w:t>
            </w:r>
          </w:p>
        </w:tc>
        <w:tc>
          <w:tcPr>
            <w:tcW w:w="5125" w:type="dxa"/>
            <w:shd w:val="clear" w:color="auto" w:fill="4A86E8"/>
            <w:noWrap/>
            <w:vAlign w:val="center"/>
            <w:hideMark/>
          </w:tcPr>
          <w:p w:rsidRPr="00561874" w:rsidR="00561874" w:rsidP="00561874" w:rsidRDefault="00561874" w14:paraId="25583BE5" w14:textId="77777777">
            <w:pPr>
              <w:jc w:val="center"/>
              <w:rPr>
                <w:rFonts w:ascii="Calibri" w:hAnsi="Calibri" w:eastAsia="Times New Roman" w:cs="Calibri"/>
                <w:b/>
                <w:bCs/>
                <w:color w:val="FFFFFF" w:themeColor="background1"/>
                <w:sz w:val="28"/>
                <w:szCs w:val="28"/>
                <w:lang w:val="en-US"/>
              </w:rPr>
            </w:pPr>
            <w:r w:rsidRPr="00561874">
              <w:rPr>
                <w:rFonts w:ascii="Calibri" w:hAnsi="Calibri" w:eastAsia="Times New Roman" w:cs="Calibri"/>
                <w:b/>
                <w:bCs/>
                <w:color w:val="FFFFFF" w:themeColor="background1"/>
                <w:sz w:val="28"/>
                <w:szCs w:val="28"/>
                <w:lang w:val="en-US"/>
              </w:rPr>
              <w:t>Action / Updated Mapping</w:t>
            </w:r>
          </w:p>
        </w:tc>
      </w:tr>
      <w:tr w:rsidRPr="00561874" w:rsidR="00561874" w:rsidTr="1A3604A1" w14:paraId="5FAEAD84" w14:textId="77777777">
        <w:trPr>
          <w:trHeight w:val="300"/>
        </w:trPr>
        <w:tc>
          <w:tcPr>
            <w:tcW w:w="9350" w:type="dxa"/>
            <w:gridSpan w:val="2"/>
            <w:shd w:val="clear" w:color="auto" w:fill="BFBFBF" w:themeFill="background1" w:themeFillShade="BF"/>
            <w:noWrap/>
            <w:hideMark/>
          </w:tcPr>
          <w:p w:rsidRPr="00561874" w:rsidR="00561874" w:rsidP="00561874" w:rsidRDefault="00561874" w14:paraId="0FAFA08B" w14:textId="68E66ECC">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DESIGN RELATED</w:t>
            </w:r>
          </w:p>
        </w:tc>
      </w:tr>
      <w:tr w:rsidRPr="00561874" w:rsidR="00561874" w:rsidTr="1A3604A1" w14:paraId="3A1B3A78" w14:textId="77777777">
        <w:trPr>
          <w:trHeight w:val="300"/>
        </w:trPr>
        <w:tc>
          <w:tcPr>
            <w:tcW w:w="4225" w:type="dxa"/>
            <w:noWrap/>
            <w:hideMark/>
          </w:tcPr>
          <w:p w:rsidRPr="00561874" w:rsidR="00561874" w:rsidP="00561874" w:rsidRDefault="00561874" w14:paraId="4B43838F"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Design Double Check Request</w:t>
            </w:r>
          </w:p>
        </w:tc>
        <w:tc>
          <w:tcPr>
            <w:tcW w:w="5125" w:type="dxa"/>
            <w:noWrap/>
            <w:hideMark/>
          </w:tcPr>
          <w:p w:rsidRPr="00561874" w:rsidR="00561874" w:rsidP="00561874" w:rsidRDefault="00561874" w14:paraId="781AE049"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 xml:space="preserve">UPDATED: Use single request record with type field driving </w:t>
            </w:r>
            <w:proofErr w:type="spellStart"/>
            <w:r w:rsidRPr="00561874">
              <w:rPr>
                <w:rFonts w:ascii="Calibri" w:hAnsi="Calibri" w:eastAsia="Times New Roman" w:cs="Calibri"/>
                <w:color w:val="000000"/>
                <w:lang w:val="en-US"/>
              </w:rPr>
              <w:t>sublist</w:t>
            </w:r>
            <w:proofErr w:type="spellEnd"/>
            <w:r w:rsidRPr="00561874">
              <w:rPr>
                <w:rFonts w:ascii="Calibri" w:hAnsi="Calibri" w:eastAsia="Times New Roman" w:cs="Calibri"/>
                <w:color w:val="000000"/>
                <w:lang w:val="en-US"/>
              </w:rPr>
              <w:t xml:space="preserve"> fields</w:t>
            </w:r>
          </w:p>
        </w:tc>
      </w:tr>
      <w:tr w:rsidRPr="00561874" w:rsidR="00561874" w:rsidTr="1A3604A1" w14:paraId="30B84AFE" w14:textId="77777777">
        <w:trPr>
          <w:trHeight w:val="300"/>
        </w:trPr>
        <w:tc>
          <w:tcPr>
            <w:tcW w:w="4225" w:type="dxa"/>
            <w:noWrap/>
            <w:hideMark/>
          </w:tcPr>
          <w:p w:rsidRPr="00561874" w:rsidR="00561874" w:rsidP="00561874" w:rsidRDefault="00561874" w14:paraId="419EE14A"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Design Support Request - External</w:t>
            </w:r>
          </w:p>
        </w:tc>
        <w:tc>
          <w:tcPr>
            <w:tcW w:w="5125" w:type="dxa"/>
            <w:noWrap/>
            <w:hideMark/>
          </w:tcPr>
          <w:p w:rsidRPr="00561874" w:rsidR="00561874" w:rsidP="00561874" w:rsidRDefault="00561874" w14:paraId="0735A99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Consolidated into single design support request record using type field</w:t>
            </w:r>
          </w:p>
        </w:tc>
      </w:tr>
      <w:tr w:rsidRPr="00561874" w:rsidR="00561874" w:rsidTr="1A3604A1" w14:paraId="1B1E4C71" w14:textId="77777777">
        <w:trPr>
          <w:trHeight w:val="300"/>
        </w:trPr>
        <w:tc>
          <w:tcPr>
            <w:tcW w:w="4225" w:type="dxa"/>
            <w:noWrap/>
            <w:hideMark/>
          </w:tcPr>
          <w:p w:rsidRPr="00561874" w:rsidR="00561874" w:rsidP="00561874" w:rsidRDefault="00561874" w14:paraId="2921C825"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Design Support Request - Internal</w:t>
            </w:r>
          </w:p>
        </w:tc>
        <w:tc>
          <w:tcPr>
            <w:tcW w:w="5125" w:type="dxa"/>
            <w:noWrap/>
            <w:hideMark/>
          </w:tcPr>
          <w:p w:rsidRPr="00561874" w:rsidR="00561874" w:rsidP="00561874" w:rsidRDefault="00561874" w14:paraId="1007ED1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CONSOLIDATED: Combined with external support using type field</w:t>
            </w:r>
          </w:p>
        </w:tc>
      </w:tr>
      <w:tr w:rsidRPr="00561874" w:rsidR="00561874" w:rsidTr="1A3604A1" w14:paraId="5F155DCF" w14:textId="77777777">
        <w:trPr>
          <w:trHeight w:val="300"/>
        </w:trPr>
        <w:tc>
          <w:tcPr>
            <w:tcW w:w="4225" w:type="dxa"/>
            <w:noWrap/>
            <w:hideMark/>
          </w:tcPr>
          <w:p w:rsidRPr="00561874" w:rsidR="00561874" w:rsidP="00561874" w:rsidRDefault="00561874" w14:paraId="7467456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Design Production Support Request</w:t>
            </w:r>
          </w:p>
        </w:tc>
        <w:tc>
          <w:tcPr>
            <w:tcW w:w="5125" w:type="dxa"/>
            <w:noWrap/>
            <w:hideMark/>
          </w:tcPr>
          <w:p w:rsidRPr="00561874" w:rsidR="00561874" w:rsidP="00561874" w:rsidRDefault="00561874" w14:paraId="38DF06D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CONSOLIDATED: Single design support request with type field</w:t>
            </w:r>
          </w:p>
        </w:tc>
      </w:tr>
      <w:tr w:rsidRPr="00561874" w:rsidR="00561874" w:rsidTr="1A3604A1" w14:paraId="3E5E0761" w14:textId="77777777">
        <w:trPr>
          <w:trHeight w:val="300"/>
        </w:trPr>
        <w:tc>
          <w:tcPr>
            <w:tcW w:w="4225" w:type="dxa"/>
            <w:noWrap/>
            <w:hideMark/>
          </w:tcPr>
          <w:p w:rsidRPr="00561874" w:rsidR="00561874" w:rsidP="00561874" w:rsidRDefault="00561874" w14:paraId="51BCBEE4"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Design Fee per Design Contract Request</w:t>
            </w:r>
          </w:p>
        </w:tc>
        <w:tc>
          <w:tcPr>
            <w:tcW w:w="5125" w:type="dxa"/>
            <w:noWrap/>
            <w:hideMark/>
          </w:tcPr>
          <w:p w:rsidRPr="00561874" w:rsidR="00561874" w:rsidP="00561874" w:rsidRDefault="00561874" w14:paraId="50F411DC"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Integrate fee into main design request and capture as subtask</w:t>
            </w:r>
          </w:p>
        </w:tc>
      </w:tr>
      <w:tr w:rsidRPr="00561874" w:rsidR="00561874" w:rsidTr="1A3604A1" w14:paraId="170C94BB" w14:textId="77777777">
        <w:trPr>
          <w:trHeight w:val="300"/>
        </w:trPr>
        <w:tc>
          <w:tcPr>
            <w:tcW w:w="4225" w:type="dxa"/>
            <w:noWrap/>
            <w:hideMark/>
          </w:tcPr>
          <w:p w:rsidRPr="00561874" w:rsidR="00561874" w:rsidP="00561874" w:rsidRDefault="00561874" w14:paraId="384DE1A4"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 xml:space="preserve">Design Sub Contract </w:t>
            </w:r>
            <w:proofErr w:type="spellStart"/>
            <w:r w:rsidRPr="00561874">
              <w:rPr>
                <w:rFonts w:ascii="Calibri" w:hAnsi="Calibri" w:eastAsia="Times New Roman" w:cs="Calibri"/>
                <w:color w:val="000000"/>
                <w:lang w:val="en-US"/>
              </w:rPr>
              <w:t>Contract</w:t>
            </w:r>
            <w:proofErr w:type="spellEnd"/>
            <w:r w:rsidRPr="00561874">
              <w:rPr>
                <w:rFonts w:ascii="Calibri" w:hAnsi="Calibri" w:eastAsia="Times New Roman" w:cs="Calibri"/>
                <w:color w:val="000000"/>
                <w:lang w:val="en-US"/>
              </w:rPr>
              <w:t xml:space="preserve"> Request</w:t>
            </w:r>
          </w:p>
        </w:tc>
        <w:tc>
          <w:tcPr>
            <w:tcW w:w="5125" w:type="dxa"/>
            <w:noWrap/>
            <w:hideMark/>
          </w:tcPr>
          <w:p w:rsidRPr="00561874" w:rsidR="00561874" w:rsidP="00561874" w:rsidRDefault="00561874" w14:paraId="1ED61C68"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Quote record with custom PDF template</w:t>
            </w:r>
          </w:p>
        </w:tc>
      </w:tr>
      <w:tr w:rsidRPr="00561874" w:rsidR="00561874" w:rsidTr="1A3604A1" w14:paraId="2BA0AB0D" w14:textId="77777777">
        <w:trPr>
          <w:trHeight w:val="300"/>
        </w:trPr>
        <w:tc>
          <w:tcPr>
            <w:tcW w:w="4225" w:type="dxa"/>
            <w:noWrap/>
            <w:hideMark/>
          </w:tcPr>
          <w:p w:rsidRPr="00561874" w:rsidR="00561874" w:rsidP="00561874" w:rsidRDefault="00561874" w14:paraId="58B28055"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Design Sub Contract Support Request</w:t>
            </w:r>
          </w:p>
        </w:tc>
        <w:tc>
          <w:tcPr>
            <w:tcW w:w="5125" w:type="dxa"/>
            <w:noWrap/>
            <w:hideMark/>
          </w:tcPr>
          <w:p w:rsidRPr="00561874" w:rsidR="00561874" w:rsidP="00561874" w:rsidRDefault="00561874" w14:paraId="52F211C6" w14:textId="77777777">
            <w:pPr>
              <w:rPr>
                <w:rFonts w:ascii="Calibri" w:hAnsi="Calibri" w:eastAsia="Times New Roman" w:cs="Calibri"/>
                <w:color w:val="000000"/>
                <w:lang w:val="en-US"/>
              </w:rPr>
            </w:pPr>
            <w:r w:rsidRPr="1A3604A1">
              <w:rPr>
                <w:rFonts w:ascii="Calibri" w:hAnsi="Calibri" w:eastAsia="Times New Roman" w:cs="Calibri"/>
                <w:color w:val="000000" w:themeColor="text1"/>
                <w:lang w:val="en-US"/>
              </w:rPr>
              <w:t xml:space="preserve">Use PO system for subcontract work – needs </w:t>
            </w:r>
            <w:commentRangeStart w:id="23"/>
            <w:commentRangeStart w:id="24"/>
            <w:commentRangeStart w:id="125076465"/>
            <w:r w:rsidRPr="1A3604A1">
              <w:rPr>
                <w:rFonts w:ascii="Calibri" w:hAnsi="Calibri" w:eastAsia="Times New Roman" w:cs="Calibri"/>
                <w:color w:val="000000" w:themeColor="text1"/>
                <w:lang w:val="en-US"/>
              </w:rPr>
              <w:t>additional</w:t>
            </w:r>
            <w:commentRangeEnd w:id="23"/>
            <w:r>
              <w:rPr>
                <w:rStyle w:val="CommentReference"/>
              </w:rPr>
              <w:commentReference w:id="23"/>
            </w:r>
            <w:commentRangeEnd w:id="24"/>
            <w:r>
              <w:rPr>
                <w:rStyle w:val="CommentReference"/>
              </w:rPr>
              <w:commentReference w:id="24"/>
            </w:r>
            <w:commentRangeEnd w:id="125076465"/>
            <w:r>
              <w:rPr>
                <w:rStyle w:val="CommentReference"/>
              </w:rPr>
              <w:commentReference w:id="125076465"/>
            </w:r>
            <w:r w:rsidRPr="1A3604A1">
              <w:rPr>
                <w:rFonts w:ascii="Calibri" w:hAnsi="Calibri" w:eastAsia="Times New Roman" w:cs="Calibri"/>
                <w:color w:val="000000" w:themeColor="text1"/>
                <w:lang w:val="en-US"/>
              </w:rPr>
              <w:t xml:space="preserve"> discussion</w:t>
            </w:r>
          </w:p>
        </w:tc>
      </w:tr>
      <w:tr w:rsidRPr="00561874" w:rsidR="00561874" w:rsidTr="1A3604A1" w14:paraId="7CA55C8F" w14:textId="77777777">
        <w:trPr>
          <w:trHeight w:val="300"/>
        </w:trPr>
        <w:tc>
          <w:tcPr>
            <w:tcW w:w="4225" w:type="dxa"/>
            <w:noWrap/>
            <w:hideMark/>
          </w:tcPr>
          <w:p w:rsidRPr="00561874" w:rsidR="00561874" w:rsidP="00561874" w:rsidRDefault="00561874" w14:paraId="4DCEEE8F"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Design Invoice Submittal</w:t>
            </w:r>
          </w:p>
        </w:tc>
        <w:tc>
          <w:tcPr>
            <w:tcW w:w="5125" w:type="dxa"/>
            <w:noWrap/>
            <w:hideMark/>
          </w:tcPr>
          <w:p w:rsidRPr="00561874" w:rsidR="00561874" w:rsidP="00561874" w:rsidRDefault="00561874" w14:paraId="16A2BFD0"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1A3604A1" w14:paraId="56C43DA6" w14:textId="77777777">
        <w:trPr>
          <w:trHeight w:val="300"/>
        </w:trPr>
        <w:tc>
          <w:tcPr>
            <w:tcW w:w="9350" w:type="dxa"/>
            <w:gridSpan w:val="2"/>
            <w:shd w:val="clear" w:color="auto" w:fill="BFBFBF" w:themeFill="background1" w:themeFillShade="BF"/>
            <w:noWrap/>
            <w:hideMark/>
          </w:tcPr>
          <w:p w:rsidRPr="00561874" w:rsidR="00561874" w:rsidP="00561874" w:rsidRDefault="00561874" w14:paraId="2A2B3606" w14:textId="6BA4881E">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FINANCE</w:t>
            </w:r>
          </w:p>
        </w:tc>
      </w:tr>
      <w:tr w:rsidRPr="00561874" w:rsidR="00561874" w:rsidTr="1A3604A1" w14:paraId="1ACEA21B" w14:textId="77777777">
        <w:trPr>
          <w:trHeight w:val="300"/>
        </w:trPr>
        <w:tc>
          <w:tcPr>
            <w:tcW w:w="4225" w:type="dxa"/>
            <w:noWrap/>
            <w:hideMark/>
          </w:tcPr>
          <w:p w:rsidRPr="00561874" w:rsidR="00561874" w:rsidP="00561874" w:rsidRDefault="00561874" w14:paraId="417DEF5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Deposit Payment for Vendor</w:t>
            </w:r>
          </w:p>
        </w:tc>
        <w:tc>
          <w:tcPr>
            <w:tcW w:w="5125" w:type="dxa"/>
            <w:noWrap/>
            <w:hideMark/>
          </w:tcPr>
          <w:p w:rsidRPr="00561874" w:rsidR="00561874" w:rsidP="00561874" w:rsidRDefault="00561874" w14:paraId="17545F09"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Add Vendor Prepayment Required record to PO</w:t>
            </w:r>
          </w:p>
        </w:tc>
      </w:tr>
      <w:tr w:rsidRPr="00561874" w:rsidR="00561874" w:rsidTr="1A3604A1" w14:paraId="52F90402" w14:textId="77777777">
        <w:trPr>
          <w:trHeight w:val="300"/>
        </w:trPr>
        <w:tc>
          <w:tcPr>
            <w:tcW w:w="4225" w:type="dxa"/>
            <w:noWrap/>
            <w:hideMark/>
          </w:tcPr>
          <w:p w:rsidRPr="00561874" w:rsidR="00561874" w:rsidP="00561874" w:rsidRDefault="00561874" w14:paraId="042DA46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Request Credit Card Link for Customer</w:t>
            </w:r>
          </w:p>
        </w:tc>
        <w:tc>
          <w:tcPr>
            <w:tcW w:w="5125" w:type="dxa"/>
            <w:noWrap/>
            <w:hideMark/>
          </w:tcPr>
          <w:p w:rsidRPr="00561874" w:rsidR="00561874" w:rsidP="00561874" w:rsidRDefault="00561874" w14:paraId="6607C40D"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Automated vendor access provisioning workflow</w:t>
            </w:r>
          </w:p>
        </w:tc>
      </w:tr>
      <w:tr w:rsidRPr="00561874" w:rsidR="00561874" w:rsidTr="1A3604A1" w14:paraId="4BE127BD" w14:textId="77777777">
        <w:trPr>
          <w:trHeight w:val="300"/>
        </w:trPr>
        <w:tc>
          <w:tcPr>
            <w:tcW w:w="4225" w:type="dxa"/>
            <w:noWrap/>
            <w:hideMark/>
          </w:tcPr>
          <w:p w:rsidRPr="00561874" w:rsidR="00561874" w:rsidP="00561874" w:rsidRDefault="00561874" w14:paraId="361BA009"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Vendor Setup for Customer</w:t>
            </w:r>
          </w:p>
        </w:tc>
        <w:tc>
          <w:tcPr>
            <w:tcW w:w="5125" w:type="dxa"/>
            <w:noWrap/>
            <w:hideMark/>
          </w:tcPr>
          <w:p w:rsidRPr="00561874" w:rsidR="00561874" w:rsidP="00561874" w:rsidRDefault="00561874" w14:paraId="5CD754E8"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Customer record with automation for vendor setup</w:t>
            </w:r>
          </w:p>
        </w:tc>
      </w:tr>
      <w:tr w:rsidRPr="00561874" w:rsidR="00561874" w:rsidTr="1A3604A1" w14:paraId="3F239D6A" w14:textId="77777777">
        <w:trPr>
          <w:trHeight w:val="300"/>
        </w:trPr>
        <w:tc>
          <w:tcPr>
            <w:tcW w:w="4225" w:type="dxa"/>
            <w:noWrap/>
            <w:hideMark/>
          </w:tcPr>
          <w:p w:rsidRPr="00561874" w:rsidR="00561874" w:rsidP="00561874" w:rsidRDefault="00561874" w14:paraId="17BE673D"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New Vendor Setup</w:t>
            </w:r>
          </w:p>
        </w:tc>
        <w:tc>
          <w:tcPr>
            <w:tcW w:w="5125" w:type="dxa"/>
            <w:noWrap/>
            <w:hideMark/>
          </w:tcPr>
          <w:p w:rsidRPr="00561874" w:rsidR="00561874" w:rsidP="00561874" w:rsidRDefault="00561874" w14:paraId="7E8B400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Design solution for automated vendor access provisioning</w:t>
            </w:r>
          </w:p>
        </w:tc>
      </w:tr>
      <w:tr w:rsidRPr="00561874" w:rsidR="00561874" w:rsidTr="1A3604A1" w14:paraId="6BFE42BF" w14:textId="77777777">
        <w:trPr>
          <w:trHeight w:val="300"/>
        </w:trPr>
        <w:tc>
          <w:tcPr>
            <w:tcW w:w="4225" w:type="dxa"/>
            <w:noWrap/>
            <w:hideMark/>
          </w:tcPr>
          <w:p w:rsidRPr="00561874" w:rsidR="00561874" w:rsidP="00561874" w:rsidRDefault="00561874" w14:paraId="545ABBC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CAR Form/Credit Memo</w:t>
            </w:r>
          </w:p>
        </w:tc>
        <w:tc>
          <w:tcPr>
            <w:tcW w:w="5125" w:type="dxa"/>
            <w:noWrap/>
            <w:hideMark/>
          </w:tcPr>
          <w:p w:rsidRPr="00561874" w:rsidR="00561874" w:rsidP="00561874" w:rsidRDefault="00561874" w14:paraId="37E1C98F"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1A3604A1" w14:paraId="26AE9060" w14:textId="77777777">
        <w:trPr>
          <w:trHeight w:val="300"/>
        </w:trPr>
        <w:tc>
          <w:tcPr>
            <w:tcW w:w="4225" w:type="dxa"/>
            <w:noWrap/>
            <w:hideMark/>
          </w:tcPr>
          <w:p w:rsidRPr="00561874" w:rsidR="00561874" w:rsidP="00561874" w:rsidRDefault="00561874" w14:paraId="1453846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Discrepancy - AP or AR</w:t>
            </w:r>
          </w:p>
        </w:tc>
        <w:tc>
          <w:tcPr>
            <w:tcW w:w="5125" w:type="dxa"/>
            <w:noWrap/>
            <w:hideMark/>
          </w:tcPr>
          <w:p w:rsidRPr="00561874" w:rsidR="00561874" w:rsidP="00561874" w:rsidRDefault="00561874" w14:paraId="630A8C20"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1A3604A1" w14:paraId="46221346" w14:textId="77777777">
        <w:trPr>
          <w:trHeight w:val="300"/>
        </w:trPr>
        <w:tc>
          <w:tcPr>
            <w:tcW w:w="4225" w:type="dxa"/>
            <w:noWrap/>
            <w:hideMark/>
          </w:tcPr>
          <w:p w:rsidRPr="00561874" w:rsidR="00561874" w:rsidP="00561874" w:rsidRDefault="00561874" w14:paraId="11E58A2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New Customer Onboarding</w:t>
            </w:r>
          </w:p>
        </w:tc>
        <w:tc>
          <w:tcPr>
            <w:tcW w:w="5125" w:type="dxa"/>
            <w:noWrap/>
            <w:hideMark/>
          </w:tcPr>
          <w:p w:rsidRPr="00561874" w:rsidR="00561874" w:rsidP="00561874" w:rsidRDefault="00561874" w14:paraId="2DF25E8D"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1A3604A1" w14:paraId="0002BB9C" w14:textId="77777777">
        <w:trPr>
          <w:trHeight w:val="300"/>
        </w:trPr>
        <w:tc>
          <w:tcPr>
            <w:tcW w:w="9350" w:type="dxa"/>
            <w:gridSpan w:val="2"/>
            <w:shd w:val="clear" w:color="auto" w:fill="BFBFBF" w:themeFill="background1" w:themeFillShade="BF"/>
            <w:noWrap/>
            <w:hideMark/>
          </w:tcPr>
          <w:p w:rsidRPr="00561874" w:rsidR="00561874" w:rsidP="00561874" w:rsidRDefault="00561874" w14:paraId="515D368E" w14:textId="77777777">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GENERAL</w:t>
            </w:r>
          </w:p>
        </w:tc>
      </w:tr>
      <w:tr w:rsidRPr="00561874" w:rsidR="00561874" w:rsidTr="1A3604A1" w14:paraId="366B3439" w14:textId="77777777">
        <w:trPr>
          <w:trHeight w:val="300"/>
        </w:trPr>
        <w:tc>
          <w:tcPr>
            <w:tcW w:w="4225" w:type="dxa"/>
            <w:noWrap/>
            <w:hideMark/>
          </w:tcPr>
          <w:p w:rsidRPr="00561874" w:rsidR="00561874" w:rsidP="00561874" w:rsidRDefault="00561874" w14:paraId="03E3F0DE"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Action Item - General Request</w:t>
            </w:r>
          </w:p>
        </w:tc>
        <w:tc>
          <w:tcPr>
            <w:tcW w:w="5125" w:type="dxa"/>
            <w:noWrap/>
            <w:hideMark/>
          </w:tcPr>
          <w:p w:rsidRPr="00561874" w:rsidR="00561874" w:rsidP="00561874" w:rsidRDefault="00561874" w14:paraId="5A9C3A08"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Handle as tasks rather than formal requests</w:t>
            </w:r>
          </w:p>
        </w:tc>
      </w:tr>
      <w:tr w:rsidRPr="00561874" w:rsidR="00561874" w:rsidTr="1A3604A1" w14:paraId="153F8C37" w14:textId="77777777">
        <w:trPr>
          <w:trHeight w:val="300"/>
        </w:trPr>
        <w:tc>
          <w:tcPr>
            <w:tcW w:w="4225" w:type="dxa"/>
            <w:noWrap/>
            <w:hideMark/>
          </w:tcPr>
          <w:p w:rsidRPr="00561874" w:rsidR="00561874" w:rsidP="00561874" w:rsidRDefault="00561874" w14:paraId="49BF3DF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PMT Maintenance Support</w:t>
            </w:r>
          </w:p>
        </w:tc>
        <w:tc>
          <w:tcPr>
            <w:tcW w:w="5125" w:type="dxa"/>
            <w:noWrap/>
            <w:hideMark/>
          </w:tcPr>
          <w:p w:rsidRPr="00561874" w:rsidR="00561874" w:rsidP="00561874" w:rsidRDefault="00561874" w14:paraId="48B9A6C4"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 &amp; task follow-up</w:t>
            </w:r>
          </w:p>
        </w:tc>
      </w:tr>
      <w:tr w:rsidRPr="00561874" w:rsidR="00561874" w:rsidTr="1A3604A1" w14:paraId="178E14CF" w14:textId="77777777">
        <w:trPr>
          <w:trHeight w:val="300"/>
        </w:trPr>
        <w:tc>
          <w:tcPr>
            <w:tcW w:w="9350" w:type="dxa"/>
            <w:gridSpan w:val="2"/>
            <w:shd w:val="clear" w:color="auto" w:fill="BFBFBF" w:themeFill="background1" w:themeFillShade="BF"/>
            <w:noWrap/>
            <w:hideMark/>
          </w:tcPr>
          <w:p w:rsidRPr="00561874" w:rsidR="00561874" w:rsidP="00561874" w:rsidRDefault="00561874" w14:paraId="1C983DF8" w14:textId="77777777">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LABOR QUOTE</w:t>
            </w:r>
          </w:p>
        </w:tc>
      </w:tr>
      <w:tr w:rsidRPr="00561874" w:rsidR="00561874" w:rsidTr="1A3604A1" w14:paraId="760EF2F9" w14:textId="77777777">
        <w:trPr>
          <w:trHeight w:val="300"/>
        </w:trPr>
        <w:tc>
          <w:tcPr>
            <w:tcW w:w="4225" w:type="dxa"/>
            <w:noWrap/>
            <w:hideMark/>
          </w:tcPr>
          <w:p w:rsidRPr="00561874" w:rsidR="00561874" w:rsidP="00561874" w:rsidRDefault="00561874" w14:paraId="40C10824"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Labor Quote</w:t>
            </w:r>
          </w:p>
        </w:tc>
        <w:tc>
          <w:tcPr>
            <w:tcW w:w="5125" w:type="dxa"/>
            <w:noWrap/>
            <w:hideMark/>
          </w:tcPr>
          <w:p w:rsidRPr="00561874" w:rsidR="00561874" w:rsidP="00561874" w:rsidRDefault="00561874" w14:paraId="486216BC"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Formal request engine instead of simple task approval</w:t>
            </w:r>
          </w:p>
        </w:tc>
      </w:tr>
      <w:tr w:rsidRPr="00561874" w:rsidR="00561874" w:rsidTr="1A3604A1" w14:paraId="794BC9B8" w14:textId="77777777">
        <w:trPr>
          <w:trHeight w:val="300"/>
        </w:trPr>
        <w:tc>
          <w:tcPr>
            <w:tcW w:w="4225" w:type="dxa"/>
            <w:noWrap/>
            <w:hideMark/>
          </w:tcPr>
          <w:p w:rsidRPr="00561874" w:rsidR="00561874" w:rsidP="00561874" w:rsidRDefault="00561874" w14:paraId="368C420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Quick Quote</w:t>
            </w:r>
          </w:p>
        </w:tc>
        <w:tc>
          <w:tcPr>
            <w:tcW w:w="5125" w:type="dxa"/>
            <w:noWrap/>
            <w:hideMark/>
          </w:tcPr>
          <w:p w:rsidRPr="00561874" w:rsidR="00561874" w:rsidP="00561874" w:rsidRDefault="00561874" w14:paraId="3DCCEA78"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 quick quote functionality</w:t>
            </w:r>
          </w:p>
        </w:tc>
      </w:tr>
      <w:tr w:rsidRPr="00561874" w:rsidR="00561874" w:rsidTr="1A3604A1" w14:paraId="5DE9B39B" w14:textId="77777777">
        <w:trPr>
          <w:trHeight w:val="300"/>
        </w:trPr>
        <w:tc>
          <w:tcPr>
            <w:tcW w:w="4225" w:type="dxa"/>
            <w:noWrap/>
            <w:hideMark/>
          </w:tcPr>
          <w:p w:rsidRPr="00561874" w:rsidR="00561874" w:rsidP="00561874" w:rsidRDefault="00561874" w14:paraId="6B8686A9"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Labor Quote - HealthCare/CSHDP</w:t>
            </w:r>
          </w:p>
        </w:tc>
        <w:tc>
          <w:tcPr>
            <w:tcW w:w="5125" w:type="dxa"/>
            <w:noWrap/>
            <w:hideMark/>
          </w:tcPr>
          <w:p w:rsidRPr="00561874" w:rsidR="00561874" w:rsidP="00561874" w:rsidRDefault="00561874" w14:paraId="22E8F41D"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NEEDS DISCUSSION: One person communicates with customer, another does work</w:t>
            </w:r>
          </w:p>
        </w:tc>
      </w:tr>
    </w:tbl>
    <w:p w:rsidR="00654DFA" w:rsidRDefault="00654DFA" w14:paraId="39A26BE5" w14:textId="77777777">
      <w:r>
        <w:br w:type="page"/>
      </w:r>
    </w:p>
    <w:tbl>
      <w:tblPr>
        <w:tblStyle w:val="TableGrid"/>
        <w:tblW w:w="9350" w:type="dxa"/>
        <w:tblLook w:val="04A0" w:firstRow="1" w:lastRow="0" w:firstColumn="1" w:lastColumn="0" w:noHBand="0" w:noVBand="1"/>
      </w:tblPr>
      <w:tblGrid>
        <w:gridCol w:w="3773"/>
        <w:gridCol w:w="452"/>
        <w:gridCol w:w="5125"/>
      </w:tblGrid>
      <w:tr w:rsidRPr="00561874" w:rsidR="00654DFA" w:rsidTr="00654DFA" w14:paraId="3CA2BC7C" w14:textId="77777777">
        <w:trPr>
          <w:trHeight w:val="300"/>
        </w:trPr>
        <w:tc>
          <w:tcPr>
            <w:tcW w:w="4225" w:type="dxa"/>
            <w:gridSpan w:val="2"/>
            <w:shd w:val="clear" w:color="auto" w:fill="4A86E8"/>
            <w:noWrap/>
            <w:vAlign w:val="center"/>
          </w:tcPr>
          <w:p w:rsidRPr="00654DFA" w:rsidR="00654DFA" w:rsidP="00654DFA" w:rsidRDefault="00654DFA" w14:paraId="15BE0B68" w14:textId="0FF809F3">
            <w:pPr>
              <w:jc w:val="center"/>
              <w:rPr>
                <w:rFonts w:ascii="Calibri" w:hAnsi="Calibri" w:eastAsia="Times New Roman" w:cs="Calibri"/>
                <w:color w:val="000000"/>
                <w:sz w:val="28"/>
                <w:szCs w:val="28"/>
                <w:lang w:val="en-US"/>
              </w:rPr>
            </w:pPr>
            <w:r w:rsidRPr="00561874">
              <w:rPr>
                <w:rFonts w:ascii="Calibri" w:hAnsi="Calibri" w:eastAsia="Times New Roman" w:cs="Calibri"/>
                <w:b/>
                <w:bCs/>
                <w:color w:val="FFFFFF" w:themeColor="background1"/>
                <w:sz w:val="28"/>
                <w:szCs w:val="28"/>
                <w:lang w:val="en-US"/>
              </w:rPr>
              <w:lastRenderedPageBreak/>
              <w:t>Issue Type</w:t>
            </w:r>
          </w:p>
        </w:tc>
        <w:tc>
          <w:tcPr>
            <w:tcW w:w="5125" w:type="dxa"/>
            <w:shd w:val="clear" w:color="auto" w:fill="4A86E8"/>
            <w:noWrap/>
            <w:vAlign w:val="center"/>
          </w:tcPr>
          <w:p w:rsidRPr="00654DFA" w:rsidR="00654DFA" w:rsidP="00654DFA" w:rsidRDefault="00654DFA" w14:paraId="36C848EF" w14:textId="647E9605">
            <w:pPr>
              <w:jc w:val="center"/>
              <w:rPr>
                <w:rFonts w:ascii="Calibri" w:hAnsi="Calibri" w:eastAsia="Times New Roman" w:cs="Calibri"/>
                <w:color w:val="000000"/>
                <w:sz w:val="28"/>
                <w:szCs w:val="28"/>
                <w:lang w:val="en-US"/>
              </w:rPr>
            </w:pPr>
            <w:r w:rsidRPr="00561874">
              <w:rPr>
                <w:rFonts w:ascii="Calibri" w:hAnsi="Calibri" w:eastAsia="Times New Roman" w:cs="Calibri"/>
                <w:b/>
                <w:bCs/>
                <w:color w:val="FFFFFF" w:themeColor="background1"/>
                <w:sz w:val="28"/>
                <w:szCs w:val="28"/>
                <w:lang w:val="en-US"/>
              </w:rPr>
              <w:t>Action / Updated Mapping</w:t>
            </w:r>
          </w:p>
        </w:tc>
      </w:tr>
      <w:tr w:rsidRPr="00561874" w:rsidR="00561874" w:rsidTr="00654DFA" w14:paraId="12080D65" w14:textId="77777777">
        <w:trPr>
          <w:trHeight w:val="300"/>
        </w:trPr>
        <w:tc>
          <w:tcPr>
            <w:tcW w:w="9350" w:type="dxa"/>
            <w:gridSpan w:val="3"/>
            <w:noWrap/>
            <w:hideMark/>
          </w:tcPr>
          <w:p w:rsidRPr="00561874" w:rsidR="00561874" w:rsidP="00561874" w:rsidRDefault="00561874" w14:paraId="27B2D0FC" w14:textId="5ABD7978">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ORDER ENTRY</w:t>
            </w:r>
          </w:p>
        </w:tc>
      </w:tr>
      <w:tr w:rsidRPr="00561874" w:rsidR="00561874" w:rsidTr="00654DFA" w14:paraId="201AAFF4" w14:textId="77777777">
        <w:trPr>
          <w:trHeight w:val="300"/>
        </w:trPr>
        <w:tc>
          <w:tcPr>
            <w:tcW w:w="3773" w:type="dxa"/>
            <w:noWrap/>
            <w:hideMark/>
          </w:tcPr>
          <w:p w:rsidRPr="00561874" w:rsidR="00561874" w:rsidP="00561874" w:rsidRDefault="00561874" w14:paraId="59F697DC"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Project Standard Order Entry</w:t>
            </w:r>
          </w:p>
        </w:tc>
        <w:tc>
          <w:tcPr>
            <w:tcW w:w="5577" w:type="dxa"/>
            <w:gridSpan w:val="2"/>
            <w:noWrap/>
            <w:hideMark/>
          </w:tcPr>
          <w:p w:rsidRPr="00561874" w:rsidR="00561874" w:rsidP="00561874" w:rsidRDefault="00561874" w14:paraId="642CA74A"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405264F6" w14:textId="77777777">
        <w:trPr>
          <w:trHeight w:val="300"/>
        </w:trPr>
        <w:tc>
          <w:tcPr>
            <w:tcW w:w="3773" w:type="dxa"/>
            <w:noWrap/>
            <w:hideMark/>
          </w:tcPr>
          <w:p w:rsidRPr="00561874" w:rsidR="00561874" w:rsidP="00561874" w:rsidRDefault="00561874" w14:paraId="3ADCF6F6"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Transactional Drop Ship</w:t>
            </w:r>
          </w:p>
        </w:tc>
        <w:tc>
          <w:tcPr>
            <w:tcW w:w="5577" w:type="dxa"/>
            <w:gridSpan w:val="2"/>
            <w:noWrap/>
            <w:hideMark/>
          </w:tcPr>
          <w:p w:rsidRPr="00561874" w:rsidR="00561874" w:rsidP="00561874" w:rsidRDefault="00561874" w14:paraId="49FB149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0FF23705" w14:textId="77777777">
        <w:trPr>
          <w:trHeight w:val="300"/>
        </w:trPr>
        <w:tc>
          <w:tcPr>
            <w:tcW w:w="3773" w:type="dxa"/>
            <w:noWrap/>
            <w:hideMark/>
          </w:tcPr>
          <w:p w:rsidRPr="00561874" w:rsidR="00561874" w:rsidP="00561874" w:rsidRDefault="00561874" w14:paraId="33F8055D"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Direct to Order Drop Ship</w:t>
            </w:r>
          </w:p>
        </w:tc>
        <w:tc>
          <w:tcPr>
            <w:tcW w:w="5577" w:type="dxa"/>
            <w:gridSpan w:val="2"/>
            <w:noWrap/>
            <w:hideMark/>
          </w:tcPr>
          <w:p w:rsidRPr="00561874" w:rsidR="00561874" w:rsidP="00561874" w:rsidRDefault="00561874" w14:paraId="4CF28C0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Order type field drives automation</w:t>
            </w:r>
          </w:p>
        </w:tc>
      </w:tr>
      <w:tr w:rsidRPr="00561874" w:rsidR="00561874" w:rsidTr="00654DFA" w14:paraId="2616DE5F" w14:textId="77777777">
        <w:trPr>
          <w:trHeight w:val="300"/>
        </w:trPr>
        <w:tc>
          <w:tcPr>
            <w:tcW w:w="3773" w:type="dxa"/>
            <w:noWrap/>
            <w:hideMark/>
          </w:tcPr>
          <w:p w:rsidRPr="00561874" w:rsidR="00561874" w:rsidP="00561874" w:rsidRDefault="00561874" w14:paraId="5A356BD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Simple Order Entry</w:t>
            </w:r>
          </w:p>
        </w:tc>
        <w:tc>
          <w:tcPr>
            <w:tcW w:w="5577" w:type="dxa"/>
            <w:gridSpan w:val="2"/>
            <w:noWrap/>
            <w:hideMark/>
          </w:tcPr>
          <w:p w:rsidRPr="00561874" w:rsidR="00561874" w:rsidP="00561874" w:rsidRDefault="00561874" w14:paraId="4E76292F"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4A9D8486" w14:textId="77777777">
        <w:trPr>
          <w:trHeight w:val="300"/>
        </w:trPr>
        <w:tc>
          <w:tcPr>
            <w:tcW w:w="3773" w:type="dxa"/>
            <w:noWrap/>
            <w:hideMark/>
          </w:tcPr>
          <w:p w:rsidRPr="00561874" w:rsidR="00561874" w:rsidP="00561874" w:rsidRDefault="00561874" w14:paraId="565DA45F"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Transactional Simple Delivery</w:t>
            </w:r>
          </w:p>
        </w:tc>
        <w:tc>
          <w:tcPr>
            <w:tcW w:w="5577" w:type="dxa"/>
            <w:gridSpan w:val="2"/>
            <w:noWrap/>
            <w:hideMark/>
          </w:tcPr>
          <w:p w:rsidRPr="00561874" w:rsidR="00561874" w:rsidP="00561874" w:rsidRDefault="00561874" w14:paraId="6177C3C0"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07CDCA45" w14:textId="77777777">
        <w:trPr>
          <w:trHeight w:val="300"/>
        </w:trPr>
        <w:tc>
          <w:tcPr>
            <w:tcW w:w="3773" w:type="dxa"/>
            <w:noWrap/>
            <w:hideMark/>
          </w:tcPr>
          <w:p w:rsidRPr="00561874" w:rsidR="00561874" w:rsidP="00561874" w:rsidRDefault="00561874" w14:paraId="17F1F87A"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Change to Existing D365 Order</w:t>
            </w:r>
          </w:p>
        </w:tc>
        <w:tc>
          <w:tcPr>
            <w:tcW w:w="5577" w:type="dxa"/>
            <w:gridSpan w:val="2"/>
            <w:noWrap/>
            <w:hideMark/>
          </w:tcPr>
          <w:p w:rsidRPr="00561874" w:rsidR="00561874" w:rsidP="00561874" w:rsidRDefault="00561874" w14:paraId="38D61419"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Explore options in more depth</w:t>
            </w:r>
          </w:p>
        </w:tc>
      </w:tr>
      <w:tr w:rsidRPr="00561874" w:rsidR="00561874" w:rsidTr="00654DFA" w14:paraId="4314E9B9" w14:textId="77777777">
        <w:trPr>
          <w:trHeight w:val="300"/>
        </w:trPr>
        <w:tc>
          <w:tcPr>
            <w:tcW w:w="3773" w:type="dxa"/>
            <w:noWrap/>
            <w:hideMark/>
          </w:tcPr>
          <w:p w:rsidRPr="00561874" w:rsidR="00561874" w:rsidP="00561874" w:rsidRDefault="00561874" w14:paraId="7CD55B9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Change - Punch</w:t>
            </w:r>
          </w:p>
        </w:tc>
        <w:tc>
          <w:tcPr>
            <w:tcW w:w="5577" w:type="dxa"/>
            <w:gridSpan w:val="2"/>
            <w:noWrap/>
            <w:hideMark/>
          </w:tcPr>
          <w:p w:rsidRPr="00561874" w:rsidR="00561874" w:rsidP="00561874" w:rsidRDefault="00561874" w14:paraId="20283F66"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51DA74D5" w14:textId="77777777">
        <w:trPr>
          <w:trHeight w:val="300"/>
        </w:trPr>
        <w:tc>
          <w:tcPr>
            <w:tcW w:w="3773" w:type="dxa"/>
            <w:noWrap/>
            <w:hideMark/>
          </w:tcPr>
          <w:p w:rsidRPr="00561874" w:rsidR="00561874" w:rsidP="00561874" w:rsidRDefault="00561874" w14:paraId="1457247E"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Punch Issue</w:t>
            </w:r>
          </w:p>
        </w:tc>
        <w:tc>
          <w:tcPr>
            <w:tcW w:w="5577" w:type="dxa"/>
            <w:gridSpan w:val="2"/>
            <w:noWrap/>
            <w:hideMark/>
          </w:tcPr>
          <w:p w:rsidRPr="00561874" w:rsidR="00561874" w:rsidP="00561874" w:rsidRDefault="00561874" w14:paraId="6E1FB7C8"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13297189" w14:textId="77777777">
        <w:trPr>
          <w:trHeight w:val="300"/>
        </w:trPr>
        <w:tc>
          <w:tcPr>
            <w:tcW w:w="3773" w:type="dxa"/>
            <w:noWrap/>
            <w:hideMark/>
          </w:tcPr>
          <w:p w:rsidRPr="00561874" w:rsidR="00561874" w:rsidP="00561874" w:rsidRDefault="00561874" w14:paraId="44C0EEEA"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Bulk Mail to Vendor</w:t>
            </w:r>
          </w:p>
        </w:tc>
        <w:tc>
          <w:tcPr>
            <w:tcW w:w="5577" w:type="dxa"/>
            <w:gridSpan w:val="2"/>
            <w:noWrap/>
            <w:hideMark/>
          </w:tcPr>
          <w:p w:rsidRPr="00561874" w:rsidR="00561874" w:rsidP="00561874" w:rsidRDefault="00561874" w14:paraId="389A5130"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69A4DABC" w14:textId="77777777">
        <w:trPr>
          <w:trHeight w:val="300"/>
        </w:trPr>
        <w:tc>
          <w:tcPr>
            <w:tcW w:w="3773" w:type="dxa"/>
            <w:noWrap/>
            <w:hideMark/>
          </w:tcPr>
          <w:p w:rsidRPr="00561874" w:rsidR="00561874" w:rsidP="00561874" w:rsidRDefault="00561874" w14:paraId="37F5591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Transactional Labor Only</w:t>
            </w:r>
          </w:p>
        </w:tc>
        <w:tc>
          <w:tcPr>
            <w:tcW w:w="5577" w:type="dxa"/>
            <w:gridSpan w:val="2"/>
            <w:noWrap/>
            <w:hideMark/>
          </w:tcPr>
          <w:p w:rsidRPr="00561874" w:rsidR="00561874" w:rsidP="00561874" w:rsidRDefault="00561874" w14:paraId="5A682D75"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0830E948" w14:textId="77777777">
        <w:trPr>
          <w:trHeight w:val="300"/>
        </w:trPr>
        <w:tc>
          <w:tcPr>
            <w:tcW w:w="3773" w:type="dxa"/>
            <w:noWrap/>
            <w:hideMark/>
          </w:tcPr>
          <w:p w:rsidRPr="00561874" w:rsidR="00561874" w:rsidP="00561874" w:rsidRDefault="00561874" w14:paraId="74685A7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Change Order</w:t>
            </w:r>
          </w:p>
        </w:tc>
        <w:tc>
          <w:tcPr>
            <w:tcW w:w="5577" w:type="dxa"/>
            <w:gridSpan w:val="2"/>
            <w:noWrap/>
            <w:hideMark/>
          </w:tcPr>
          <w:p w:rsidRPr="00561874" w:rsidR="00561874" w:rsidP="00561874" w:rsidRDefault="00561874" w14:paraId="6262ED27"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3CCF548F" w14:textId="77777777">
        <w:trPr>
          <w:trHeight w:val="300"/>
        </w:trPr>
        <w:tc>
          <w:tcPr>
            <w:tcW w:w="3773" w:type="dxa"/>
            <w:noWrap/>
            <w:hideMark/>
          </w:tcPr>
          <w:p w:rsidRPr="00561874" w:rsidR="00561874" w:rsidP="00561874" w:rsidRDefault="00561874" w14:paraId="57722926"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Lease/Third Party/Direct Sale Billing</w:t>
            </w:r>
          </w:p>
        </w:tc>
        <w:tc>
          <w:tcPr>
            <w:tcW w:w="5577" w:type="dxa"/>
            <w:gridSpan w:val="2"/>
            <w:noWrap/>
            <w:hideMark/>
          </w:tcPr>
          <w:p w:rsidRPr="00561874" w:rsidR="00561874" w:rsidP="00561874" w:rsidRDefault="00561874" w14:paraId="51A18745"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Order type field handles billing scenarios</w:t>
            </w:r>
          </w:p>
        </w:tc>
      </w:tr>
      <w:tr w:rsidRPr="00561874" w:rsidR="00561874" w:rsidTr="00654DFA" w14:paraId="6A51B9D7" w14:textId="77777777">
        <w:trPr>
          <w:trHeight w:val="300"/>
        </w:trPr>
        <w:tc>
          <w:tcPr>
            <w:tcW w:w="3773" w:type="dxa"/>
            <w:noWrap/>
            <w:hideMark/>
          </w:tcPr>
          <w:p w:rsidRPr="00561874" w:rsidR="00561874" w:rsidP="00561874" w:rsidRDefault="00561874" w14:paraId="78EBBA67"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GSA System</w:t>
            </w:r>
          </w:p>
        </w:tc>
        <w:tc>
          <w:tcPr>
            <w:tcW w:w="5577" w:type="dxa"/>
            <w:gridSpan w:val="2"/>
            <w:noWrap/>
            <w:hideMark/>
          </w:tcPr>
          <w:p w:rsidRPr="00561874" w:rsidR="00561874" w:rsidP="00561874" w:rsidRDefault="00561874" w14:paraId="065AF410"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Vendor type field for GSA scenarios</w:t>
            </w:r>
          </w:p>
        </w:tc>
      </w:tr>
      <w:tr w:rsidRPr="00561874" w:rsidR="00561874" w:rsidTr="00654DFA" w14:paraId="29EF54B8" w14:textId="77777777">
        <w:trPr>
          <w:trHeight w:val="300"/>
        </w:trPr>
        <w:tc>
          <w:tcPr>
            <w:tcW w:w="3773" w:type="dxa"/>
            <w:noWrap/>
            <w:hideMark/>
          </w:tcPr>
          <w:p w:rsidRPr="00561874" w:rsidR="00561874" w:rsidP="00561874" w:rsidRDefault="00561874" w14:paraId="5C53578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Design Contract</w:t>
            </w:r>
          </w:p>
        </w:tc>
        <w:tc>
          <w:tcPr>
            <w:tcW w:w="5577" w:type="dxa"/>
            <w:gridSpan w:val="2"/>
            <w:noWrap/>
            <w:hideMark/>
          </w:tcPr>
          <w:p w:rsidRPr="00561874" w:rsidR="00561874" w:rsidP="00561874" w:rsidRDefault="00561874" w14:paraId="0450C702"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29521D5E" w14:textId="77777777">
        <w:trPr>
          <w:trHeight w:val="300"/>
        </w:trPr>
        <w:tc>
          <w:tcPr>
            <w:tcW w:w="3773" w:type="dxa"/>
            <w:noWrap/>
            <w:hideMark/>
          </w:tcPr>
          <w:p w:rsidRPr="00561874" w:rsidR="00561874" w:rsidP="00561874" w:rsidRDefault="00561874" w14:paraId="5D91EB2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Mockup Requires Approval</w:t>
            </w:r>
          </w:p>
        </w:tc>
        <w:tc>
          <w:tcPr>
            <w:tcW w:w="5577" w:type="dxa"/>
            <w:gridSpan w:val="2"/>
            <w:noWrap/>
            <w:hideMark/>
          </w:tcPr>
          <w:p w:rsidRPr="00561874" w:rsidR="00561874" w:rsidP="00561874" w:rsidRDefault="00561874" w14:paraId="41F684D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Order type field for mockup approval</w:t>
            </w:r>
          </w:p>
        </w:tc>
      </w:tr>
      <w:tr w:rsidRPr="00561874" w:rsidR="00561874" w:rsidTr="00654DFA" w14:paraId="429AF3F1" w14:textId="77777777">
        <w:trPr>
          <w:trHeight w:val="300"/>
        </w:trPr>
        <w:tc>
          <w:tcPr>
            <w:tcW w:w="3773" w:type="dxa"/>
            <w:noWrap/>
            <w:hideMark/>
          </w:tcPr>
          <w:p w:rsidRPr="00561874" w:rsidR="00561874" w:rsidP="00561874" w:rsidRDefault="00561874" w14:paraId="4E3D780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 Direct to Order Drop Ship or DUR</w:t>
            </w:r>
          </w:p>
        </w:tc>
        <w:tc>
          <w:tcPr>
            <w:tcW w:w="5577" w:type="dxa"/>
            <w:gridSpan w:val="2"/>
            <w:noWrap/>
            <w:hideMark/>
          </w:tcPr>
          <w:p w:rsidRPr="00561874" w:rsidR="00561874" w:rsidP="00561874" w:rsidRDefault="00561874" w14:paraId="2731F544"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3CE35D72" w14:textId="77777777">
        <w:trPr>
          <w:trHeight w:val="300"/>
        </w:trPr>
        <w:tc>
          <w:tcPr>
            <w:tcW w:w="9350" w:type="dxa"/>
            <w:gridSpan w:val="3"/>
            <w:noWrap/>
            <w:hideMark/>
          </w:tcPr>
          <w:p w:rsidRPr="00561874" w:rsidR="00561874" w:rsidP="00561874" w:rsidRDefault="00561874" w14:paraId="3C26F074" w14:textId="77777777">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PRE-SALE</w:t>
            </w:r>
          </w:p>
        </w:tc>
      </w:tr>
      <w:tr w:rsidRPr="00561874" w:rsidR="00561874" w:rsidTr="00654DFA" w14:paraId="7706A83D" w14:textId="77777777">
        <w:trPr>
          <w:trHeight w:val="300"/>
        </w:trPr>
        <w:tc>
          <w:tcPr>
            <w:tcW w:w="3773" w:type="dxa"/>
            <w:noWrap/>
            <w:hideMark/>
          </w:tcPr>
          <w:p w:rsidRPr="00561874" w:rsidR="00561874" w:rsidP="00561874" w:rsidRDefault="00561874" w14:paraId="7984A6F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Pre-Sale Support (SC/CC)</w:t>
            </w:r>
          </w:p>
        </w:tc>
        <w:tc>
          <w:tcPr>
            <w:tcW w:w="5577" w:type="dxa"/>
            <w:gridSpan w:val="2"/>
            <w:noWrap/>
            <w:hideMark/>
          </w:tcPr>
          <w:p w:rsidRPr="00561874" w:rsidR="00561874" w:rsidP="00561874" w:rsidRDefault="00561874" w14:paraId="71056528"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Handle as tasks rather than formal requests</w:t>
            </w:r>
          </w:p>
        </w:tc>
      </w:tr>
      <w:tr w:rsidRPr="00561874" w:rsidR="00561874" w:rsidTr="00654DFA" w14:paraId="2F077FC2" w14:textId="77777777">
        <w:trPr>
          <w:trHeight w:val="300"/>
        </w:trPr>
        <w:tc>
          <w:tcPr>
            <w:tcW w:w="9350" w:type="dxa"/>
            <w:gridSpan w:val="3"/>
            <w:noWrap/>
            <w:hideMark/>
          </w:tcPr>
          <w:p w:rsidRPr="00561874" w:rsidR="00561874" w:rsidP="00561874" w:rsidRDefault="00561874" w14:paraId="6F97D65C" w14:textId="77777777">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PROPOSAL (QUOTE)</w:t>
            </w:r>
          </w:p>
        </w:tc>
      </w:tr>
      <w:tr w:rsidRPr="00561874" w:rsidR="00561874" w:rsidTr="00654DFA" w14:paraId="11DAFC70" w14:textId="77777777">
        <w:trPr>
          <w:trHeight w:val="300"/>
        </w:trPr>
        <w:tc>
          <w:tcPr>
            <w:tcW w:w="3773" w:type="dxa"/>
            <w:noWrap/>
            <w:hideMark/>
          </w:tcPr>
          <w:p w:rsidRPr="00561874" w:rsidR="00561874" w:rsidP="00561874" w:rsidRDefault="00561874" w14:paraId="4DBD0460"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Project Standard</w:t>
            </w:r>
          </w:p>
        </w:tc>
        <w:tc>
          <w:tcPr>
            <w:tcW w:w="5577" w:type="dxa"/>
            <w:gridSpan w:val="2"/>
            <w:noWrap/>
            <w:hideMark/>
          </w:tcPr>
          <w:p w:rsidRPr="00561874" w:rsidR="00561874" w:rsidP="00561874" w:rsidRDefault="00561874" w14:paraId="675DBAFA"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Salespeople view-only; can create tasks but not edit</w:t>
            </w:r>
          </w:p>
        </w:tc>
      </w:tr>
      <w:tr w:rsidRPr="00561874" w:rsidR="00561874" w:rsidTr="00654DFA" w14:paraId="5C5E76A7" w14:textId="77777777">
        <w:trPr>
          <w:trHeight w:val="300"/>
        </w:trPr>
        <w:tc>
          <w:tcPr>
            <w:tcW w:w="3773" w:type="dxa"/>
            <w:noWrap/>
            <w:hideMark/>
          </w:tcPr>
          <w:p w:rsidRPr="00561874" w:rsidR="00561874" w:rsidP="00561874" w:rsidRDefault="00561874" w14:paraId="19131295"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Transactional Drop Ship/Order/Simple Delivery</w:t>
            </w:r>
          </w:p>
        </w:tc>
        <w:tc>
          <w:tcPr>
            <w:tcW w:w="5577" w:type="dxa"/>
            <w:gridSpan w:val="2"/>
            <w:noWrap/>
            <w:hideMark/>
          </w:tcPr>
          <w:p w:rsidRPr="00561874" w:rsidR="00561874" w:rsidP="00561874" w:rsidRDefault="00561874" w14:paraId="0BBC92F5"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Salespeople view-only; can access quotes but not edit</w:t>
            </w:r>
          </w:p>
        </w:tc>
      </w:tr>
      <w:tr w:rsidRPr="00561874" w:rsidR="00561874" w:rsidTr="00654DFA" w14:paraId="140BAFE3" w14:textId="77777777">
        <w:trPr>
          <w:trHeight w:val="300"/>
        </w:trPr>
        <w:tc>
          <w:tcPr>
            <w:tcW w:w="3773" w:type="dxa"/>
            <w:noWrap/>
            <w:hideMark/>
          </w:tcPr>
          <w:p w:rsidRPr="00561874" w:rsidR="00561874" w:rsidP="00561874" w:rsidRDefault="00561874" w14:paraId="2EFAC09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Revisions to Existing</w:t>
            </w:r>
          </w:p>
        </w:tc>
        <w:tc>
          <w:tcPr>
            <w:tcW w:w="5577" w:type="dxa"/>
            <w:gridSpan w:val="2"/>
            <w:noWrap/>
            <w:hideMark/>
          </w:tcPr>
          <w:p w:rsidRPr="00561874" w:rsidR="00561874" w:rsidP="00561874" w:rsidRDefault="00561874" w14:paraId="64BBCF46"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UPDATED: Salespeople view-only; easy access to quotes</w:t>
            </w:r>
          </w:p>
        </w:tc>
      </w:tr>
      <w:tr w:rsidRPr="00561874" w:rsidR="00561874" w:rsidTr="00654DFA" w14:paraId="68F11CBC" w14:textId="77777777">
        <w:trPr>
          <w:trHeight w:val="300"/>
        </w:trPr>
        <w:tc>
          <w:tcPr>
            <w:tcW w:w="3773" w:type="dxa"/>
            <w:noWrap/>
            <w:hideMark/>
          </w:tcPr>
          <w:p w:rsidRPr="00561874" w:rsidR="00561874" w:rsidP="00561874" w:rsidRDefault="00561874" w14:paraId="1F6749D2"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Bill Back to Vendor</w:t>
            </w:r>
          </w:p>
        </w:tc>
        <w:tc>
          <w:tcPr>
            <w:tcW w:w="5577" w:type="dxa"/>
            <w:gridSpan w:val="2"/>
            <w:noWrap/>
            <w:hideMark/>
          </w:tcPr>
          <w:p w:rsidRPr="00561874" w:rsidR="00561874" w:rsidP="00561874" w:rsidRDefault="00561874" w14:paraId="5887B329"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2DD56686" w14:textId="77777777">
        <w:trPr>
          <w:trHeight w:val="300"/>
        </w:trPr>
        <w:tc>
          <w:tcPr>
            <w:tcW w:w="3773" w:type="dxa"/>
            <w:noWrap/>
            <w:hideMark/>
          </w:tcPr>
          <w:p w:rsidRPr="00561874" w:rsidR="00561874" w:rsidP="00561874" w:rsidRDefault="00561874" w14:paraId="04E84745"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GSA</w:t>
            </w:r>
          </w:p>
        </w:tc>
        <w:tc>
          <w:tcPr>
            <w:tcW w:w="5577" w:type="dxa"/>
            <w:gridSpan w:val="2"/>
            <w:noWrap/>
            <w:hideMark/>
          </w:tcPr>
          <w:p w:rsidRPr="00561874" w:rsidR="00561874" w:rsidP="00561874" w:rsidRDefault="00561874" w14:paraId="5E02D5EA"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 (GSA)</w:t>
            </w:r>
          </w:p>
        </w:tc>
      </w:tr>
      <w:tr w:rsidRPr="00561874" w:rsidR="00561874" w:rsidTr="00654DFA" w14:paraId="2493C71A" w14:textId="77777777">
        <w:trPr>
          <w:trHeight w:val="300"/>
        </w:trPr>
        <w:tc>
          <w:tcPr>
            <w:tcW w:w="3773" w:type="dxa"/>
            <w:noWrap/>
            <w:hideMark/>
          </w:tcPr>
          <w:p w:rsidRPr="00561874" w:rsidR="00561874" w:rsidP="00561874" w:rsidRDefault="00561874" w14:paraId="6ECAE776"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Create Temp Storage Agreement + D365 Quote</w:t>
            </w:r>
          </w:p>
        </w:tc>
        <w:tc>
          <w:tcPr>
            <w:tcW w:w="5577" w:type="dxa"/>
            <w:gridSpan w:val="2"/>
            <w:noWrap/>
            <w:hideMark/>
          </w:tcPr>
          <w:p w:rsidRPr="00561874" w:rsidR="00561874" w:rsidP="00561874" w:rsidRDefault="00561874" w14:paraId="791E905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6172B184" w14:textId="77777777">
        <w:trPr>
          <w:trHeight w:val="300"/>
        </w:trPr>
        <w:tc>
          <w:tcPr>
            <w:tcW w:w="3773" w:type="dxa"/>
            <w:noWrap/>
            <w:hideMark/>
          </w:tcPr>
          <w:p w:rsidRPr="00561874" w:rsidR="00561874" w:rsidP="00561874" w:rsidRDefault="00561874" w14:paraId="5449E92A"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Lease/Third Party/Direct/Sale Contract</w:t>
            </w:r>
          </w:p>
        </w:tc>
        <w:tc>
          <w:tcPr>
            <w:tcW w:w="5577" w:type="dxa"/>
            <w:gridSpan w:val="2"/>
            <w:noWrap/>
            <w:hideMark/>
          </w:tcPr>
          <w:p w:rsidRPr="00561874" w:rsidR="00561874" w:rsidP="00561874" w:rsidRDefault="00561874" w14:paraId="3282DD5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4B8391F1" w14:textId="77777777">
        <w:trPr>
          <w:trHeight w:val="300"/>
        </w:trPr>
        <w:tc>
          <w:tcPr>
            <w:tcW w:w="3773" w:type="dxa"/>
            <w:noWrap/>
            <w:hideMark/>
          </w:tcPr>
          <w:p w:rsidRPr="00561874" w:rsidR="00561874" w:rsidP="00561874" w:rsidRDefault="00561874" w14:paraId="0810FD68"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Change Order</w:t>
            </w:r>
          </w:p>
        </w:tc>
        <w:tc>
          <w:tcPr>
            <w:tcW w:w="5577" w:type="dxa"/>
            <w:gridSpan w:val="2"/>
            <w:noWrap/>
            <w:hideMark/>
          </w:tcPr>
          <w:p w:rsidRPr="00561874" w:rsidR="00561874" w:rsidP="00561874" w:rsidRDefault="00561874" w14:paraId="0ED63A34"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434511B2" w14:textId="77777777">
        <w:trPr>
          <w:trHeight w:val="300"/>
        </w:trPr>
        <w:tc>
          <w:tcPr>
            <w:tcW w:w="3773" w:type="dxa"/>
            <w:noWrap/>
            <w:hideMark/>
          </w:tcPr>
          <w:p w:rsidRPr="00561874" w:rsidR="00561874" w:rsidP="00561874" w:rsidRDefault="00561874" w14:paraId="1182951C"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Transactional Labor Only</w:t>
            </w:r>
          </w:p>
        </w:tc>
        <w:tc>
          <w:tcPr>
            <w:tcW w:w="5577" w:type="dxa"/>
            <w:gridSpan w:val="2"/>
            <w:noWrap/>
            <w:hideMark/>
          </w:tcPr>
          <w:p w:rsidRPr="00561874" w:rsidR="00561874" w:rsidP="00561874" w:rsidRDefault="00561874" w14:paraId="599EFC62"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728244AB" w14:textId="77777777">
        <w:trPr>
          <w:trHeight w:val="300"/>
        </w:trPr>
        <w:tc>
          <w:tcPr>
            <w:tcW w:w="3773" w:type="dxa"/>
            <w:noWrap/>
            <w:hideMark/>
          </w:tcPr>
          <w:p w:rsidRPr="00561874" w:rsidR="00561874" w:rsidP="00561874" w:rsidRDefault="00561874" w14:paraId="4BC4A830"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Direct to Order Drop Ship (Standard Orion)</w:t>
            </w:r>
          </w:p>
        </w:tc>
        <w:tc>
          <w:tcPr>
            <w:tcW w:w="5577" w:type="dxa"/>
            <w:gridSpan w:val="2"/>
            <w:noWrap/>
            <w:hideMark/>
          </w:tcPr>
          <w:p w:rsidRPr="00561874" w:rsidR="00561874" w:rsidP="00561874" w:rsidRDefault="00561874" w14:paraId="52752110"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04A8486F" w14:textId="77777777">
        <w:trPr>
          <w:trHeight w:val="300"/>
        </w:trPr>
        <w:tc>
          <w:tcPr>
            <w:tcW w:w="3773" w:type="dxa"/>
            <w:noWrap/>
            <w:hideMark/>
          </w:tcPr>
          <w:p w:rsidRPr="00561874" w:rsidR="00561874" w:rsidP="00561874" w:rsidRDefault="00561874" w14:paraId="0A913681"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Proposal - Standard (GSA)</w:t>
            </w:r>
          </w:p>
        </w:tc>
        <w:tc>
          <w:tcPr>
            <w:tcW w:w="5577" w:type="dxa"/>
            <w:gridSpan w:val="2"/>
            <w:noWrap/>
            <w:hideMark/>
          </w:tcPr>
          <w:p w:rsidRPr="00561874" w:rsidR="00561874" w:rsidP="00561874" w:rsidRDefault="00561874" w14:paraId="7FE4B95E"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 (GSA)</w:t>
            </w:r>
          </w:p>
        </w:tc>
      </w:tr>
    </w:tbl>
    <w:p w:rsidR="00654DFA" w:rsidRDefault="00654DFA" w14:paraId="37A1ED26" w14:textId="77777777">
      <w:r>
        <w:br w:type="page"/>
      </w:r>
    </w:p>
    <w:tbl>
      <w:tblPr>
        <w:tblStyle w:val="TableGrid"/>
        <w:tblW w:w="14475" w:type="dxa"/>
        <w:tblLook w:val="04A0" w:firstRow="1" w:lastRow="0" w:firstColumn="1" w:lastColumn="0" w:noHBand="0" w:noVBand="1"/>
      </w:tblPr>
      <w:tblGrid>
        <w:gridCol w:w="3773"/>
        <w:gridCol w:w="5577"/>
        <w:gridCol w:w="5125"/>
      </w:tblGrid>
      <w:tr w:rsidRPr="00561874" w:rsidR="00654DFA" w:rsidTr="00654DFA" w14:paraId="2737407C" w14:textId="52136F1B">
        <w:trPr>
          <w:trHeight w:val="300"/>
        </w:trPr>
        <w:tc>
          <w:tcPr>
            <w:tcW w:w="3773" w:type="dxa"/>
            <w:shd w:val="clear" w:color="auto" w:fill="4A86E8"/>
            <w:noWrap/>
            <w:vAlign w:val="center"/>
          </w:tcPr>
          <w:p w:rsidRPr="00561874" w:rsidR="00654DFA" w:rsidP="00654DFA" w:rsidRDefault="00654DFA" w14:paraId="33CBAE57" w14:textId="4946AE84">
            <w:pPr>
              <w:rPr>
                <w:rFonts w:ascii="Calibri" w:hAnsi="Calibri" w:eastAsia="Times New Roman" w:cs="Calibri"/>
                <w:color w:val="000000"/>
                <w:lang w:val="en-US"/>
              </w:rPr>
            </w:pPr>
            <w:r w:rsidRPr="00561874">
              <w:rPr>
                <w:rFonts w:ascii="Calibri" w:hAnsi="Calibri" w:eastAsia="Times New Roman" w:cs="Calibri"/>
                <w:b/>
                <w:bCs/>
                <w:color w:val="FFFFFF" w:themeColor="background1"/>
                <w:sz w:val="28"/>
                <w:szCs w:val="28"/>
                <w:lang w:val="en-US"/>
              </w:rPr>
              <w:lastRenderedPageBreak/>
              <w:t>Issue Type</w:t>
            </w:r>
          </w:p>
        </w:tc>
        <w:tc>
          <w:tcPr>
            <w:tcW w:w="5577" w:type="dxa"/>
            <w:shd w:val="clear" w:color="auto" w:fill="4A86E8"/>
            <w:noWrap/>
            <w:vAlign w:val="center"/>
          </w:tcPr>
          <w:p w:rsidRPr="00561874" w:rsidR="00654DFA" w:rsidP="00654DFA" w:rsidRDefault="00654DFA" w14:paraId="27EC16E6" w14:textId="1CC7227A">
            <w:pPr>
              <w:rPr>
                <w:rFonts w:ascii="Calibri" w:hAnsi="Calibri" w:eastAsia="Times New Roman" w:cs="Calibri"/>
                <w:color w:val="000000"/>
                <w:lang w:val="en-US"/>
              </w:rPr>
            </w:pPr>
            <w:r w:rsidRPr="00561874">
              <w:rPr>
                <w:rFonts w:ascii="Calibri" w:hAnsi="Calibri" w:eastAsia="Times New Roman" w:cs="Calibri"/>
                <w:b/>
                <w:bCs/>
                <w:color w:val="FFFFFF" w:themeColor="background1"/>
                <w:sz w:val="28"/>
                <w:szCs w:val="28"/>
                <w:lang w:val="en-US"/>
              </w:rPr>
              <w:t>Action / Updated Mapping</w:t>
            </w:r>
          </w:p>
        </w:tc>
        <w:tc>
          <w:tcPr>
            <w:tcW w:w="5125" w:type="dxa"/>
            <w:vAlign w:val="center"/>
          </w:tcPr>
          <w:p w:rsidRPr="00561874" w:rsidR="00654DFA" w:rsidP="00654DFA" w:rsidRDefault="00654DFA" w14:paraId="4E9A31D4" w14:textId="28238464">
            <w:pPr>
              <w:rPr>
                <w:rFonts w:ascii="Times New Roman" w:hAnsi="Times New Roman" w:eastAsia="Times New Roman" w:cs="Times New Roman"/>
                <w:sz w:val="20"/>
                <w:szCs w:val="20"/>
                <w:lang w:val="en-US"/>
              </w:rPr>
            </w:pPr>
            <w:r w:rsidRPr="00561874">
              <w:rPr>
                <w:rFonts w:ascii="Calibri" w:hAnsi="Calibri" w:eastAsia="Times New Roman" w:cs="Calibri"/>
                <w:b/>
                <w:bCs/>
                <w:color w:val="FFFFFF" w:themeColor="background1"/>
                <w:sz w:val="28"/>
                <w:szCs w:val="28"/>
                <w:lang w:val="en-US"/>
              </w:rPr>
              <w:t>Action / Updated Mapping</w:t>
            </w:r>
          </w:p>
        </w:tc>
      </w:tr>
      <w:tr w:rsidRPr="00561874" w:rsidR="00561874" w:rsidTr="00654DFA" w14:paraId="3AE2CC73" w14:textId="77777777">
        <w:trPr>
          <w:gridAfter w:val="1"/>
          <w:wAfter w:w="5125" w:type="dxa"/>
          <w:trHeight w:val="300"/>
        </w:trPr>
        <w:tc>
          <w:tcPr>
            <w:tcW w:w="9350" w:type="dxa"/>
            <w:gridSpan w:val="2"/>
            <w:shd w:val="clear" w:color="auto" w:fill="BFBFBF" w:themeFill="background1" w:themeFillShade="BF"/>
            <w:noWrap/>
            <w:hideMark/>
          </w:tcPr>
          <w:p w:rsidRPr="00561874" w:rsidR="00561874" w:rsidP="00561874" w:rsidRDefault="00561874" w14:paraId="6B0506CD" w14:textId="179DD8FC">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PUNCH</w:t>
            </w:r>
          </w:p>
        </w:tc>
      </w:tr>
      <w:tr w:rsidRPr="00561874" w:rsidR="00561874" w:rsidTr="00654DFA" w14:paraId="695AA7E6" w14:textId="77777777">
        <w:trPr>
          <w:gridAfter w:val="1"/>
          <w:wAfter w:w="5125" w:type="dxa"/>
          <w:trHeight w:val="300"/>
        </w:trPr>
        <w:tc>
          <w:tcPr>
            <w:tcW w:w="3773" w:type="dxa"/>
            <w:noWrap/>
            <w:hideMark/>
          </w:tcPr>
          <w:p w:rsidRPr="00561874" w:rsidR="00561874" w:rsidP="00561874" w:rsidRDefault="00561874" w14:paraId="29CA39DC"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Punch Item</w:t>
            </w:r>
          </w:p>
        </w:tc>
        <w:tc>
          <w:tcPr>
            <w:tcW w:w="5577" w:type="dxa"/>
            <w:noWrap/>
            <w:hideMark/>
          </w:tcPr>
          <w:p w:rsidRPr="00561874" w:rsidR="00561874" w:rsidP="00561874" w:rsidRDefault="00561874" w14:paraId="4E1A7DD8"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7D50ABFC" w14:textId="77777777">
        <w:trPr>
          <w:gridAfter w:val="1"/>
          <w:wAfter w:w="5125" w:type="dxa"/>
          <w:trHeight w:val="300"/>
        </w:trPr>
        <w:tc>
          <w:tcPr>
            <w:tcW w:w="9350" w:type="dxa"/>
            <w:gridSpan w:val="2"/>
            <w:shd w:val="clear" w:color="auto" w:fill="BFBFBF" w:themeFill="background1" w:themeFillShade="BF"/>
            <w:noWrap/>
            <w:hideMark/>
          </w:tcPr>
          <w:p w:rsidRPr="00561874" w:rsidR="00561874" w:rsidP="00561874" w:rsidRDefault="00561874" w14:paraId="4439ED48" w14:textId="70F696C5">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SERVICE</w:t>
            </w:r>
          </w:p>
        </w:tc>
      </w:tr>
      <w:tr w:rsidRPr="00561874" w:rsidR="00561874" w:rsidTr="00654DFA" w14:paraId="29ECE66D" w14:textId="77777777">
        <w:trPr>
          <w:gridAfter w:val="1"/>
          <w:wAfter w:w="5125" w:type="dxa"/>
          <w:trHeight w:val="300"/>
        </w:trPr>
        <w:tc>
          <w:tcPr>
            <w:tcW w:w="3773" w:type="dxa"/>
            <w:noWrap/>
            <w:hideMark/>
          </w:tcPr>
          <w:p w:rsidRPr="00561874" w:rsidR="00561874" w:rsidP="00561874" w:rsidRDefault="00561874" w14:paraId="1AE2D1AB"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 xml:space="preserve">New Schedule Date + Workorder </w:t>
            </w:r>
            <w:commentRangeStart w:id="25"/>
            <w:commentRangeStart w:id="26"/>
            <w:commentRangeStart w:id="1182604393"/>
            <w:r w:rsidRPr="00561874">
              <w:rPr>
                <w:rFonts w:ascii="Calibri" w:hAnsi="Calibri" w:eastAsia="Times New Roman" w:cs="Calibri"/>
                <w:color w:val="000000"/>
                <w:lang w:val="en-US"/>
              </w:rPr>
              <w:t>Details</w:t>
            </w:r>
            <w:commentRangeEnd w:id="25"/>
            <w:r w:rsidR="00BB2959">
              <w:rPr>
                <w:rStyle w:val="CommentReference"/>
              </w:rPr>
              <w:commentReference w:id="25"/>
            </w:r>
            <w:commentRangeEnd w:id="26"/>
            <w:r>
              <w:rPr>
                <w:rStyle w:val="CommentReference"/>
              </w:rPr>
              <w:commentReference w:id="26"/>
            </w:r>
            <w:commentRangeEnd w:id="1182604393"/>
            <w:r>
              <w:rPr>
                <w:rStyle w:val="CommentReference"/>
              </w:rPr>
              <w:commentReference w:id="1182604393"/>
            </w:r>
          </w:p>
        </w:tc>
        <w:tc>
          <w:tcPr>
            <w:tcW w:w="5577" w:type="dxa"/>
            <w:noWrap/>
            <w:hideMark/>
          </w:tcPr>
          <w:p w:rsidRPr="00561874" w:rsidR="00561874" w:rsidP="00561874" w:rsidRDefault="00561874" w14:paraId="0A924EFD"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49FA2175" w14:textId="77777777">
        <w:trPr>
          <w:gridAfter w:val="1"/>
          <w:wAfter w:w="5125" w:type="dxa"/>
          <w:trHeight w:val="300"/>
        </w:trPr>
        <w:tc>
          <w:tcPr>
            <w:tcW w:w="3773" w:type="dxa"/>
            <w:noWrap/>
            <w:hideMark/>
          </w:tcPr>
          <w:p w:rsidRPr="00561874" w:rsidR="00561874" w:rsidP="00561874" w:rsidRDefault="00561874" w14:paraId="0050A504"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Install Quick Update</w:t>
            </w:r>
          </w:p>
        </w:tc>
        <w:tc>
          <w:tcPr>
            <w:tcW w:w="5577" w:type="dxa"/>
            <w:noWrap/>
            <w:hideMark/>
          </w:tcPr>
          <w:p w:rsidRPr="00561874" w:rsidR="00561874" w:rsidP="00561874" w:rsidRDefault="00561874" w14:paraId="30D72D85"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27EFCD34" w14:textId="77777777">
        <w:trPr>
          <w:gridAfter w:val="1"/>
          <w:wAfter w:w="5125" w:type="dxa"/>
          <w:trHeight w:val="300"/>
        </w:trPr>
        <w:tc>
          <w:tcPr>
            <w:tcW w:w="3773" w:type="dxa"/>
            <w:noWrap/>
            <w:hideMark/>
          </w:tcPr>
          <w:p w:rsidRPr="00561874" w:rsidR="00561874" w:rsidP="00561874" w:rsidRDefault="00561874" w14:paraId="1BE25B1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Service Order Update</w:t>
            </w:r>
          </w:p>
        </w:tc>
        <w:tc>
          <w:tcPr>
            <w:tcW w:w="5577" w:type="dxa"/>
            <w:noWrap/>
            <w:hideMark/>
          </w:tcPr>
          <w:p w:rsidRPr="00561874" w:rsidR="00561874" w:rsidP="00561874" w:rsidRDefault="00561874" w14:paraId="55CCAC0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72FDF3CE" w14:textId="77777777">
        <w:trPr>
          <w:gridAfter w:val="1"/>
          <w:wAfter w:w="5125" w:type="dxa"/>
          <w:trHeight w:val="300"/>
        </w:trPr>
        <w:tc>
          <w:tcPr>
            <w:tcW w:w="3773" w:type="dxa"/>
            <w:noWrap/>
            <w:hideMark/>
          </w:tcPr>
          <w:p w:rsidRPr="00561874" w:rsidR="00561874" w:rsidP="00561874" w:rsidRDefault="00561874" w14:paraId="359FFCC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 xml:space="preserve">Change - Schedule Date, Schedule Start or </w:t>
            </w:r>
            <w:commentRangeStart w:id="27"/>
            <w:r w:rsidRPr="00561874">
              <w:rPr>
                <w:rFonts w:ascii="Calibri" w:hAnsi="Calibri" w:eastAsia="Times New Roman" w:cs="Calibri"/>
                <w:color w:val="000000"/>
                <w:lang w:val="en-US"/>
              </w:rPr>
              <w:t>End</w:t>
            </w:r>
            <w:commentRangeEnd w:id="27"/>
            <w:r w:rsidR="006D5BE0">
              <w:rPr>
                <w:rStyle w:val="CommentReference"/>
              </w:rPr>
              <w:commentReference w:id="27"/>
            </w:r>
          </w:p>
        </w:tc>
        <w:tc>
          <w:tcPr>
            <w:tcW w:w="5577" w:type="dxa"/>
            <w:noWrap/>
            <w:hideMark/>
          </w:tcPr>
          <w:p w:rsidRPr="00561874" w:rsidR="00561874" w:rsidP="00561874" w:rsidRDefault="00561874" w14:paraId="55B09982"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Explore options in more depth</w:t>
            </w:r>
          </w:p>
        </w:tc>
      </w:tr>
      <w:tr w:rsidRPr="00561874" w:rsidR="00561874" w:rsidTr="00654DFA" w14:paraId="58C3D04A" w14:textId="77777777">
        <w:trPr>
          <w:gridAfter w:val="1"/>
          <w:wAfter w:w="5125" w:type="dxa"/>
          <w:trHeight w:val="300"/>
        </w:trPr>
        <w:tc>
          <w:tcPr>
            <w:tcW w:w="3773" w:type="dxa"/>
            <w:noWrap/>
            <w:hideMark/>
          </w:tcPr>
          <w:p w:rsidRPr="00561874" w:rsidR="00561874" w:rsidP="00561874" w:rsidRDefault="00561874" w14:paraId="137F0F0A"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Installation Document Submittal</w:t>
            </w:r>
          </w:p>
        </w:tc>
        <w:tc>
          <w:tcPr>
            <w:tcW w:w="5577" w:type="dxa"/>
            <w:noWrap/>
            <w:hideMark/>
          </w:tcPr>
          <w:p w:rsidRPr="00561874" w:rsidR="00561874" w:rsidP="00561874" w:rsidRDefault="00561874" w14:paraId="0C70A703"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5C2B47FC" w14:textId="77777777">
        <w:trPr>
          <w:gridAfter w:val="1"/>
          <w:wAfter w:w="5125" w:type="dxa"/>
          <w:trHeight w:val="300"/>
        </w:trPr>
        <w:tc>
          <w:tcPr>
            <w:tcW w:w="9350" w:type="dxa"/>
            <w:gridSpan w:val="2"/>
            <w:shd w:val="clear" w:color="auto" w:fill="BFBFBF" w:themeFill="background1" w:themeFillShade="BF"/>
            <w:noWrap/>
            <w:hideMark/>
          </w:tcPr>
          <w:p w:rsidRPr="00561874" w:rsidR="00561874" w:rsidP="00561874" w:rsidRDefault="00561874" w14:paraId="76CE1C94" w14:textId="77777777">
            <w:pPr>
              <w:jc w:val="center"/>
              <w:rPr>
                <w:rFonts w:ascii="Calibri" w:hAnsi="Calibri" w:eastAsia="Times New Roman" w:cs="Calibri"/>
                <w:b/>
                <w:bCs/>
                <w:color w:val="000000"/>
                <w:lang w:val="en-US"/>
              </w:rPr>
            </w:pPr>
            <w:r w:rsidRPr="00561874">
              <w:rPr>
                <w:rFonts w:ascii="Calibri" w:hAnsi="Calibri" w:eastAsia="Times New Roman" w:cs="Calibri"/>
                <w:b/>
                <w:bCs/>
                <w:color w:val="000000"/>
                <w:lang w:val="en-US"/>
              </w:rPr>
              <w:t>ORDER</w:t>
            </w:r>
          </w:p>
        </w:tc>
      </w:tr>
      <w:tr w:rsidRPr="00561874" w:rsidR="00561874" w:rsidTr="00654DFA" w14:paraId="1F72F6AC" w14:textId="77777777">
        <w:trPr>
          <w:gridAfter w:val="1"/>
          <w:wAfter w:w="5125" w:type="dxa"/>
          <w:trHeight w:val="300"/>
        </w:trPr>
        <w:tc>
          <w:tcPr>
            <w:tcW w:w="3773" w:type="dxa"/>
            <w:noWrap/>
            <w:hideMark/>
          </w:tcPr>
          <w:p w:rsidRPr="00561874" w:rsidR="00561874" w:rsidP="00561874" w:rsidRDefault="00561874" w14:paraId="03756FE2"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Order Change Request</w:t>
            </w:r>
          </w:p>
        </w:tc>
        <w:tc>
          <w:tcPr>
            <w:tcW w:w="5577" w:type="dxa"/>
            <w:noWrap/>
            <w:hideMark/>
          </w:tcPr>
          <w:p w:rsidRPr="00561874" w:rsidR="00561874" w:rsidP="00561874" w:rsidRDefault="00561874" w14:paraId="4B51E2B4"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27F26F4E" w14:textId="77777777">
        <w:trPr>
          <w:gridAfter w:val="1"/>
          <w:wAfter w:w="5125" w:type="dxa"/>
          <w:trHeight w:val="300"/>
        </w:trPr>
        <w:tc>
          <w:tcPr>
            <w:tcW w:w="3773" w:type="dxa"/>
            <w:noWrap/>
            <w:hideMark/>
          </w:tcPr>
          <w:p w:rsidRPr="00561874" w:rsidR="00561874" w:rsidP="00561874" w:rsidRDefault="00561874" w14:paraId="186DF1D0"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Project Kick Off</w:t>
            </w:r>
          </w:p>
        </w:tc>
        <w:tc>
          <w:tcPr>
            <w:tcW w:w="5577" w:type="dxa"/>
            <w:noWrap/>
            <w:hideMark/>
          </w:tcPr>
          <w:p w:rsidRPr="00561874" w:rsidR="00561874" w:rsidP="00561874" w:rsidRDefault="00561874" w14:paraId="4CE27D6C"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r w:rsidRPr="00561874" w:rsidR="00561874" w:rsidTr="00654DFA" w14:paraId="76A9B677" w14:textId="77777777">
        <w:trPr>
          <w:gridAfter w:val="1"/>
          <w:wAfter w:w="5125" w:type="dxa"/>
          <w:trHeight w:val="300"/>
        </w:trPr>
        <w:tc>
          <w:tcPr>
            <w:tcW w:w="3773" w:type="dxa"/>
            <w:noWrap/>
            <w:hideMark/>
          </w:tcPr>
          <w:p w:rsidRPr="00561874" w:rsidR="00561874" w:rsidP="00561874" w:rsidRDefault="00561874" w14:paraId="1AA4B95D"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Site Visit Verification</w:t>
            </w:r>
          </w:p>
        </w:tc>
        <w:tc>
          <w:tcPr>
            <w:tcW w:w="5577" w:type="dxa"/>
            <w:noWrap/>
            <w:hideMark/>
          </w:tcPr>
          <w:p w:rsidRPr="00561874" w:rsidR="00561874" w:rsidP="00561874" w:rsidRDefault="00561874" w14:paraId="3C67D6D6" w14:textId="77777777">
            <w:pPr>
              <w:rPr>
                <w:rFonts w:ascii="Calibri" w:hAnsi="Calibri" w:eastAsia="Times New Roman" w:cs="Calibri"/>
                <w:color w:val="000000"/>
                <w:lang w:val="en-US"/>
              </w:rPr>
            </w:pPr>
            <w:r w:rsidRPr="00561874">
              <w:rPr>
                <w:rFonts w:ascii="Calibri" w:hAnsi="Calibri" w:eastAsia="Times New Roman" w:cs="Calibri"/>
                <w:color w:val="000000"/>
                <w:lang w:val="en-US"/>
              </w:rPr>
              <w:t>Standard Orion Process</w:t>
            </w:r>
          </w:p>
        </w:tc>
      </w:tr>
    </w:tbl>
    <w:p w:rsidRPr="00617BB9" w:rsidR="00561874" w:rsidP="00FC33BF" w:rsidRDefault="00561874" w14:paraId="3DAEABB7" w14:textId="77777777">
      <w:pPr>
        <w:jc w:val="both"/>
        <w:rPr>
          <w:lang w:val="en-PH"/>
        </w:rPr>
      </w:pPr>
    </w:p>
    <w:p w:rsidRPr="00617BB9" w:rsidR="00FC33BF" w:rsidP="00FC33BF" w:rsidRDefault="00FC33BF" w14:paraId="4E81ACD5" w14:textId="77777777">
      <w:pPr>
        <w:jc w:val="both"/>
        <w:rPr>
          <w:lang w:val="en-PH"/>
        </w:rPr>
      </w:pPr>
    </w:p>
    <w:p w:rsidR="00561874" w:rsidRDefault="00561874" w14:paraId="60A2C148" w14:textId="77777777">
      <w:pPr>
        <w:rPr>
          <w:color w:val="FF0000"/>
          <w:sz w:val="20"/>
          <w:szCs w:val="20"/>
        </w:rPr>
      </w:pPr>
      <w:r>
        <w:rPr>
          <w:color w:val="FF0000"/>
          <w:sz w:val="20"/>
          <w:szCs w:val="20"/>
        </w:rPr>
        <w:br w:type="page"/>
      </w:r>
    </w:p>
    <w:p w:rsidR="00C646E4" w:rsidP="00C646E4" w:rsidRDefault="00C646E4" w14:paraId="1EB35B78" w14:textId="24FB5D9C">
      <w:pPr>
        <w:pStyle w:val="HeadingDLH"/>
      </w:pPr>
      <w:r>
        <w:lastRenderedPageBreak/>
        <w:t>3.0</w:t>
      </w:r>
      <w:r w:rsidR="00B22D66">
        <w:t>1</w:t>
      </w:r>
      <w:r>
        <w:t>.0</w:t>
      </w:r>
      <w:r w:rsidR="00617FC3">
        <w:t>5</w:t>
      </w:r>
      <w:r>
        <w:t xml:space="preserve"> Implementation Alignment (Gap Analysis)</w:t>
      </w:r>
    </w:p>
    <w:p w:rsidR="005D082B" w:rsidP="005D082B" w:rsidRDefault="005D082B" w14:paraId="5E9ED5B5" w14:textId="4665091E">
      <w:bookmarkStart w:name="_heading=h.3fwokq0" w:colFirst="0" w:colLast="0" w:id="28"/>
      <w:bookmarkEnd w:id="28"/>
      <w:commentRangeStart w:id="29"/>
      <w:commentRangeStart w:id="30"/>
      <w:r w:rsidRPr="005D082B">
        <w:rPr>
          <w:noProof/>
        </w:rPr>
        <w:drawing>
          <wp:inline distT="0" distB="0" distL="0" distR="0" wp14:anchorId="7174A5C6" wp14:editId="0807C76B">
            <wp:extent cx="5961306" cy="4015602"/>
            <wp:effectExtent l="0" t="0" r="1905" b="4445"/>
            <wp:docPr id="201291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4504" cy="4017756"/>
                    </a:xfrm>
                    <a:prstGeom prst="rect">
                      <a:avLst/>
                    </a:prstGeom>
                    <a:noFill/>
                    <a:ln>
                      <a:noFill/>
                    </a:ln>
                  </pic:spPr>
                </pic:pic>
              </a:graphicData>
            </a:graphic>
          </wp:inline>
        </w:drawing>
      </w:r>
      <w:commentRangeEnd w:id="29"/>
      <w:r>
        <w:rPr>
          <w:rStyle w:val="CommentReference"/>
        </w:rPr>
        <w:commentReference w:id="29"/>
      </w:r>
      <w:commentRangeEnd w:id="30"/>
      <w:r>
        <w:rPr>
          <w:rStyle w:val="CommentReference"/>
        </w:rPr>
        <w:commentReference w:id="30"/>
      </w:r>
    </w:p>
    <w:p w:rsidR="00306E2F" w:rsidP="005D082B" w:rsidRDefault="00306E2F" w14:paraId="1EB6DBC0" w14:textId="77777777"/>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306E2F" w:rsidTr="151FA830" w14:paraId="48C5C63C" w14:textId="77777777">
        <w:tc>
          <w:tcPr>
            <w:tcW w:w="4680" w:type="dxa"/>
            <w:shd w:val="clear" w:color="auto" w:fill="EFEFEF"/>
            <w:tcMar>
              <w:top w:w="100" w:type="dxa"/>
              <w:left w:w="100" w:type="dxa"/>
              <w:bottom w:w="100" w:type="dxa"/>
              <w:right w:w="100" w:type="dxa"/>
            </w:tcMar>
          </w:tcPr>
          <w:p w:rsidR="00306E2F" w:rsidP="004B798E" w:rsidRDefault="00306E2F" w14:paraId="673D158A"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306E2F" w:rsidP="004B798E" w:rsidRDefault="00306E2F" w14:paraId="2D705050" w14:textId="77777777">
            <w:pPr>
              <w:pStyle w:val="Subtitle"/>
              <w:spacing w:after="80" w:line="240" w:lineRule="auto"/>
              <w:jc w:val="both"/>
              <w:rPr>
                <w:rFonts w:ascii="Calibri" w:hAnsi="Calibri" w:eastAsia="Calibri" w:cs="Calibri"/>
                <w:highlight w:val="white"/>
              </w:rPr>
            </w:pPr>
            <w:bookmarkStart w:name="_heading=h.1v1yuxt" w:colFirst="0" w:colLast="0" w:id="31"/>
            <w:bookmarkEnd w:id="31"/>
            <w:r>
              <w:rPr>
                <w:b/>
                <w:i/>
                <w:color w:val="4A86E8"/>
                <w:sz w:val="24"/>
                <w:szCs w:val="24"/>
              </w:rPr>
              <w:t>GSI Response</w:t>
            </w:r>
          </w:p>
        </w:tc>
      </w:tr>
      <w:tr w:rsidR="00306E2F" w:rsidTr="151FA830" w14:paraId="64DB9DB4" w14:textId="77777777">
        <w:tc>
          <w:tcPr>
            <w:tcW w:w="4680" w:type="dxa"/>
            <w:tcMar>
              <w:top w:w="100" w:type="dxa"/>
              <w:left w:w="100" w:type="dxa"/>
              <w:bottom w:w="100" w:type="dxa"/>
              <w:right w:w="100" w:type="dxa"/>
            </w:tcMar>
          </w:tcPr>
          <w:p w:rsidR="00306E2F" w:rsidP="151FA830" w:rsidRDefault="1CB93C84" w14:paraId="6652B5F9" w14:textId="02664015">
            <w:pPr>
              <w:widowControl w:val="0"/>
              <w:spacing w:line="240" w:lineRule="auto"/>
              <w:rPr>
                <w:rFonts w:ascii="Calibri" w:hAnsi="Calibri" w:eastAsia="Calibri" w:cs="Calibri"/>
                <w:highlight w:val="white"/>
                <w:lang w:val="en-US"/>
              </w:rPr>
            </w:pPr>
            <w:r w:rsidRPr="151FA830">
              <w:rPr>
                <w:rFonts w:ascii="Calibri" w:hAnsi="Calibri" w:eastAsia="Calibri" w:cs="Calibri"/>
                <w:highlight w:val="white"/>
                <w:lang w:val="en-US"/>
              </w:rPr>
              <w:t>Will it accommodate Design Contract</w:t>
            </w:r>
            <w:r w:rsidRPr="151FA830" w:rsidR="15ABC37D">
              <w:rPr>
                <w:rFonts w:ascii="Calibri" w:hAnsi="Calibri" w:eastAsia="Calibri" w:cs="Calibri"/>
                <w:highlight w:val="white"/>
                <w:lang w:val="en-US"/>
              </w:rPr>
              <w:t xml:space="preserve"> requests</w:t>
            </w:r>
            <w:r w:rsidRPr="151FA830">
              <w:rPr>
                <w:rFonts w:ascii="Calibri" w:hAnsi="Calibri" w:eastAsia="Calibri" w:cs="Calibri"/>
                <w:highlight w:val="white"/>
                <w:lang w:val="en-US"/>
              </w:rPr>
              <w:t>? (Yudi)</w:t>
            </w:r>
          </w:p>
        </w:tc>
        <w:tc>
          <w:tcPr>
            <w:tcW w:w="4680" w:type="dxa"/>
            <w:tcMar>
              <w:top w:w="100" w:type="dxa"/>
              <w:left w:w="100" w:type="dxa"/>
              <w:bottom w:w="100" w:type="dxa"/>
              <w:right w:w="100" w:type="dxa"/>
            </w:tcMar>
          </w:tcPr>
          <w:p w:rsidR="00306E2F" w:rsidP="004B798E" w:rsidRDefault="00BB2959" w14:paraId="0E1C0AEB" w14:textId="1DC64961">
            <w:pPr>
              <w:widowControl w:val="0"/>
              <w:spacing w:line="240" w:lineRule="auto"/>
              <w:rPr>
                <w:rFonts w:ascii="Calibri" w:hAnsi="Calibri" w:eastAsia="Calibri" w:cs="Calibri"/>
                <w:highlight w:val="white"/>
              </w:rPr>
            </w:pPr>
            <w:r>
              <w:rPr>
                <w:rFonts w:ascii="Calibri" w:hAnsi="Calibri" w:eastAsia="Calibri" w:cs="Calibri"/>
                <w:highlight w:val="white"/>
              </w:rPr>
              <w:t>Yes</w:t>
            </w:r>
          </w:p>
        </w:tc>
      </w:tr>
      <w:tr w:rsidR="00306E2F" w:rsidTr="151FA830" w14:paraId="7D6E0175" w14:textId="77777777">
        <w:tc>
          <w:tcPr>
            <w:tcW w:w="4680" w:type="dxa"/>
            <w:tcMar>
              <w:top w:w="100" w:type="dxa"/>
              <w:left w:w="100" w:type="dxa"/>
              <w:bottom w:w="100" w:type="dxa"/>
              <w:right w:w="100" w:type="dxa"/>
            </w:tcMar>
          </w:tcPr>
          <w:p w:rsidR="00306E2F" w:rsidP="004B798E" w:rsidRDefault="00306E2F" w14:paraId="583DF568"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306E2F" w:rsidP="004B798E" w:rsidRDefault="00306E2F" w14:paraId="5BFC69A7" w14:textId="77777777">
            <w:pPr>
              <w:widowControl w:val="0"/>
              <w:spacing w:line="240" w:lineRule="auto"/>
              <w:rPr>
                <w:rFonts w:ascii="Calibri" w:hAnsi="Calibri" w:eastAsia="Calibri" w:cs="Calibri"/>
                <w:highlight w:val="white"/>
              </w:rPr>
            </w:pPr>
          </w:p>
        </w:tc>
      </w:tr>
    </w:tbl>
    <w:p w:rsidRPr="005D082B" w:rsidR="00306E2F" w:rsidP="005D082B" w:rsidRDefault="00306E2F" w14:paraId="24E45928" w14:textId="77777777"/>
    <w:p w:rsidRPr="005D082B" w:rsidR="005D082B" w:rsidP="005D082B" w:rsidRDefault="005D082B" w14:paraId="670C818B" w14:textId="77777777"/>
    <w:p w:rsidR="00B75DCB" w:rsidP="00B314B1" w:rsidRDefault="00B75DCB" w14:paraId="482241A3" w14:textId="21987609">
      <w:pPr>
        <w:pStyle w:val="Heading2"/>
        <w:spacing w:before="0" w:after="80"/>
        <w:jc w:val="both"/>
        <w:rPr>
          <w:b/>
          <w:color w:val="7E8083"/>
          <w:sz w:val="28"/>
          <w:szCs w:val="28"/>
        </w:rPr>
      </w:pPr>
      <w:bookmarkStart w:name="_Toc207966452" w:id="32"/>
      <w:r w:rsidRPr="00B314B1">
        <w:rPr>
          <w:b/>
          <w:color w:val="7E8083"/>
          <w:sz w:val="28"/>
          <w:szCs w:val="28"/>
        </w:rPr>
        <w:t>3</w:t>
      </w:r>
      <w:r w:rsidRPr="00B65E06">
        <w:rPr>
          <w:b/>
          <w:color w:val="7E8083"/>
          <w:sz w:val="28"/>
          <w:szCs w:val="28"/>
        </w:rPr>
        <w:t>.0</w:t>
      </w:r>
      <w:r w:rsidR="00B22D66">
        <w:rPr>
          <w:b/>
          <w:color w:val="7E8083"/>
          <w:sz w:val="28"/>
          <w:szCs w:val="28"/>
        </w:rPr>
        <w:t>2</w:t>
      </w:r>
      <w:r w:rsidRPr="00B65E06">
        <w:rPr>
          <w:b/>
          <w:color w:val="7E8083"/>
          <w:sz w:val="28"/>
          <w:szCs w:val="28"/>
        </w:rPr>
        <w:t xml:space="preserve"> Requirements Management</w:t>
      </w:r>
      <w:bookmarkEnd w:id="32"/>
    </w:p>
    <w:p w:rsidR="00195F91" w:rsidP="00195F91" w:rsidRDefault="00195F91" w14:paraId="7F748F5F" w14:textId="77777777"/>
    <w:p w:rsidRPr="00B861D3" w:rsidR="00195F91" w:rsidP="00195F91" w:rsidRDefault="00195F91" w14:paraId="293635B3" w14:textId="004B82A3">
      <w:pPr>
        <w:pStyle w:val="HeadingDLH"/>
      </w:pPr>
      <w:r w:rsidRPr="00B861D3">
        <w:t>3.0</w:t>
      </w:r>
      <w:r w:rsidR="00B22D66">
        <w:t>2</w:t>
      </w:r>
      <w:r w:rsidRPr="00B861D3">
        <w:t>.0</w:t>
      </w:r>
      <w:r w:rsidR="0068476D">
        <w:t>1</w:t>
      </w:r>
      <w:r w:rsidRPr="00B861D3">
        <w:t xml:space="preserve"> Your Business Requirements</w:t>
      </w:r>
    </w:p>
    <w:p w:rsidRPr="006F4419" w:rsidR="0068476D" w:rsidP="00DB2D00" w:rsidRDefault="0068476D" w14:paraId="4C8D2B6A" w14:textId="77777777">
      <w:pPr>
        <w:numPr>
          <w:ilvl w:val="0"/>
          <w:numId w:val="3"/>
        </w:numPr>
        <w:tabs>
          <w:tab w:val="clear" w:pos="360"/>
        </w:tabs>
        <w:spacing w:after="160" w:line="278" w:lineRule="auto"/>
        <w:jc w:val="both"/>
      </w:pPr>
      <w:r w:rsidRPr="006F4419">
        <w:t>Enable requirement engine administration for configurable job site analysis fields and criteria</w:t>
      </w:r>
    </w:p>
    <w:p w:rsidRPr="006F4419" w:rsidR="0068476D" w:rsidP="00DB2D00" w:rsidRDefault="0068476D" w14:paraId="5EC76BD4" w14:textId="77777777">
      <w:pPr>
        <w:numPr>
          <w:ilvl w:val="0"/>
          <w:numId w:val="3"/>
        </w:numPr>
        <w:tabs>
          <w:tab w:val="clear" w:pos="360"/>
        </w:tabs>
        <w:spacing w:after="160" w:line="278" w:lineRule="auto"/>
        <w:jc w:val="both"/>
      </w:pPr>
      <w:r w:rsidRPr="006F4419">
        <w:t xml:space="preserve">Support </w:t>
      </w:r>
      <w:commentRangeStart w:id="33"/>
      <w:commentRangeStart w:id="34"/>
      <w:r w:rsidRPr="006F4419">
        <w:t>job site analysis record creation</w:t>
      </w:r>
      <w:commentRangeEnd w:id="33"/>
      <w:r>
        <w:rPr>
          <w:rStyle w:val="CommentReference"/>
        </w:rPr>
        <w:commentReference w:id="33"/>
      </w:r>
      <w:commentRangeEnd w:id="34"/>
      <w:r>
        <w:rPr>
          <w:rStyle w:val="CommentReference"/>
        </w:rPr>
        <w:commentReference w:id="34"/>
      </w:r>
      <w:r w:rsidRPr="006F4419">
        <w:t xml:space="preserve"> and management for tracking site-specific requirements</w:t>
      </w:r>
    </w:p>
    <w:p w:rsidRPr="006F4419" w:rsidR="0068476D" w:rsidP="00DB2D00" w:rsidRDefault="0068476D" w14:paraId="23809A8E" w14:textId="77777777">
      <w:pPr>
        <w:numPr>
          <w:ilvl w:val="0"/>
          <w:numId w:val="3"/>
        </w:numPr>
        <w:tabs>
          <w:tab w:val="clear" w:pos="360"/>
        </w:tabs>
        <w:spacing w:after="160" w:line="278" w:lineRule="auto"/>
        <w:jc w:val="both"/>
      </w:pPr>
      <w:r w:rsidRPr="16F3F3B8">
        <w:rPr>
          <w:lang w:val="en-US"/>
        </w:rPr>
        <w:t>Provide field collection capabilities for installation conditions (elevators, parking, access restrictions)</w:t>
      </w:r>
    </w:p>
    <w:p w:rsidRPr="006F4419" w:rsidR="0068476D" w:rsidP="00DB2D00" w:rsidRDefault="0068476D" w14:paraId="17B5FAB4" w14:textId="77777777">
      <w:pPr>
        <w:numPr>
          <w:ilvl w:val="0"/>
          <w:numId w:val="3"/>
        </w:numPr>
        <w:tabs>
          <w:tab w:val="clear" w:pos="360"/>
        </w:tabs>
        <w:spacing w:after="160" w:line="278" w:lineRule="auto"/>
        <w:jc w:val="both"/>
      </w:pPr>
      <w:r w:rsidRPr="006F4419">
        <w:lastRenderedPageBreak/>
        <w:t>Enable requirements data integration with labor quote processes and project planning</w:t>
      </w:r>
    </w:p>
    <w:p w:rsidRPr="006F4419" w:rsidR="0068476D" w:rsidP="00DB2D00" w:rsidRDefault="0068476D" w14:paraId="3B5F78F3" w14:textId="77777777">
      <w:pPr>
        <w:numPr>
          <w:ilvl w:val="0"/>
          <w:numId w:val="3"/>
        </w:numPr>
        <w:tabs>
          <w:tab w:val="clear" w:pos="360"/>
        </w:tabs>
        <w:spacing w:after="160" w:line="278" w:lineRule="auto"/>
        <w:jc w:val="both"/>
      </w:pPr>
      <w:r w:rsidRPr="006F4419">
        <w:t>Support mobile data collection for job site visits and analysis documentation</w:t>
      </w:r>
    </w:p>
    <w:p w:rsidRPr="006F4419" w:rsidR="00195F91" w:rsidP="00195F91" w:rsidRDefault="00195F91" w14:paraId="01B190C5" w14:textId="77777777">
      <w:pPr>
        <w:pStyle w:val="ListParagraph"/>
        <w:spacing w:after="160" w:line="278" w:lineRule="auto"/>
        <w:ind w:left="360"/>
      </w:pPr>
    </w:p>
    <w:p w:rsidR="00195F91" w:rsidP="00195F91" w:rsidRDefault="00195F91" w14:paraId="140B8021" w14:textId="74A6B2F4">
      <w:pPr>
        <w:pStyle w:val="HeadingDLH"/>
      </w:pPr>
      <w:r>
        <w:t>3.0</w:t>
      </w:r>
      <w:r w:rsidR="00B22D66">
        <w:t>2</w:t>
      </w:r>
      <w:r>
        <w:t>.02 Current State Process</w:t>
      </w:r>
    </w:p>
    <w:p w:rsidRPr="006F4419" w:rsidR="001B48EE" w:rsidP="001B48EE" w:rsidRDefault="001B48EE" w14:paraId="532007CF" w14:textId="77777777">
      <w:pPr>
        <w:spacing w:after="160" w:line="278" w:lineRule="auto"/>
        <w:jc w:val="both"/>
      </w:pPr>
      <w:r w:rsidRPr="006F4419">
        <w:t>Pivot currently collects job site requirements through various manual processes depending on project complexity. Information about elevators, parking availability, access restrictions, and installation conditions is gathered through project team visits and documented in various systems. This data then feeds into labor quote processes where estimators must consider site-specific factors in their calculations.</w:t>
      </w:r>
    </w:p>
    <w:p w:rsidRPr="006F4419" w:rsidR="001B48EE" w:rsidP="001B48EE" w:rsidRDefault="001B48EE" w14:paraId="0ED879A0" w14:textId="77777777">
      <w:pPr>
        <w:spacing w:after="160" w:line="278" w:lineRule="auto"/>
        <w:jc w:val="both"/>
      </w:pPr>
      <w:r w:rsidRPr="006F4419">
        <w:t>The current process lacks standardization for requirements collection and often relies on informal communication between team members. Job site analysis information may be captured in Workfront projects, email communications, or estimator notes, creating inconsistency in data quality and availability for quote accuracy.</w:t>
      </w:r>
    </w:p>
    <w:p w:rsidR="00195F91" w:rsidP="00195F91" w:rsidRDefault="00195F91" w14:paraId="7A6F7D33" w14:textId="77777777">
      <w:pPr>
        <w:spacing w:after="160" w:line="278" w:lineRule="auto"/>
        <w:rPr>
          <w:b/>
          <w:bCs/>
        </w:rPr>
      </w:pPr>
    </w:p>
    <w:p w:rsidR="00195F91" w:rsidP="00195F91" w:rsidRDefault="00195F91" w14:paraId="2222FC93" w14:textId="497EF465">
      <w:pPr>
        <w:pStyle w:val="HeadingDLH"/>
      </w:pPr>
      <w:r>
        <w:t>3.0</w:t>
      </w:r>
      <w:r w:rsidR="00B22D66">
        <w:t>2</w:t>
      </w:r>
      <w:r>
        <w:t>.03 Orion/NetSuite Solution</w:t>
      </w:r>
    </w:p>
    <w:p w:rsidRPr="006F4419" w:rsidR="00D31B4B" w:rsidP="00D31B4B" w:rsidRDefault="00D31B4B" w14:paraId="67C5A194" w14:textId="77777777">
      <w:pPr>
        <w:spacing w:after="160" w:line="278" w:lineRule="auto"/>
        <w:jc w:val="both"/>
      </w:pPr>
      <w:r w:rsidRPr="05E6F2FA">
        <w:rPr>
          <w:lang w:val="en-US"/>
        </w:rPr>
        <w:t>Orion/NetSuite provides integrated requirements management through its requirement engine administration and job site analysis record functionality. The solution enables standardized collection of job site requirements through configurable forms and mobile-friendly interfaces that ensure consistent data capture across all projects.</w:t>
      </w:r>
    </w:p>
    <w:p w:rsidRPr="006F4419" w:rsidR="00D31B4B" w:rsidP="00D31B4B" w:rsidRDefault="00D31B4B" w14:paraId="23D4A2F4" w14:textId="77777777">
      <w:pPr>
        <w:spacing w:after="160" w:line="278" w:lineRule="auto"/>
        <w:jc w:val="both"/>
      </w:pPr>
      <w:r>
        <w:t>The requirements management capabilities integrate directly with labor quote processes, ensuring that site-specific factors are automatically considered in estimation calculations. Job site analysis records provide centralized storage for all site-related information, accessible to estimators, project managers, and installation teams throughout the project lifecycle.</w:t>
      </w:r>
      <w:commentRangeStart w:id="35"/>
      <w:commentRangeStart w:id="36"/>
      <w:commentRangeEnd w:id="35"/>
      <w:r>
        <w:rPr>
          <w:rStyle w:val="CommentReference"/>
        </w:rPr>
        <w:commentReference w:id="35"/>
      </w:r>
      <w:commentRangeEnd w:id="36"/>
      <w:r>
        <w:rPr>
          <w:rStyle w:val="CommentReference"/>
        </w:rPr>
        <w:commentReference w:id="36"/>
      </w:r>
    </w:p>
    <w:p w:rsidRPr="006F4419" w:rsidR="00195F91" w:rsidP="00195F91" w:rsidRDefault="00195F91" w14:paraId="4F10BA45" w14:textId="77777777">
      <w:pPr>
        <w:spacing w:after="160" w:line="278" w:lineRule="auto"/>
        <w:jc w:val="both"/>
      </w:pPr>
    </w:p>
    <w:p w:rsidR="00195F91" w:rsidP="00195F91" w:rsidRDefault="00195F91" w14:paraId="4FC6D44A" w14:textId="15A7FD0A">
      <w:pPr>
        <w:pStyle w:val="HeadingDLH"/>
      </w:pPr>
      <w:r>
        <w:t>3.0</w:t>
      </w:r>
      <w:r w:rsidR="00B22D66">
        <w:t>2</w:t>
      </w:r>
      <w:r>
        <w:t>.04 Future State Process</w:t>
      </w:r>
    </w:p>
    <w:p w:rsidR="00D93351" w:rsidP="00D93351" w:rsidRDefault="00D93351" w14:paraId="09B84C0B" w14:textId="77777777">
      <w:pPr>
        <w:spacing w:after="160" w:line="278" w:lineRule="auto"/>
        <w:jc w:val="both"/>
      </w:pPr>
      <w:r w:rsidRPr="16F3F3B8">
        <w:rPr>
          <w:lang w:val="en-US"/>
        </w:rPr>
        <w:t>Job site requirements will be collected through standardized Orion/NetSuite forms accessible on mobile devices during site visits. Requirements data will automatically integrate with labor quote requests, ensuring estimators have complete site information for accurate calculations. The centralized requirements repository will provide installation teams with comprehensive site analysis information for project planning and execution.</w:t>
      </w:r>
    </w:p>
    <w:p w:rsidR="00617FC3" w:rsidP="00617FC3" w:rsidRDefault="00617FC3" w14:paraId="796134B4" w14:textId="77777777">
      <w:pPr>
        <w:pStyle w:val="HeadingDLH"/>
      </w:pPr>
    </w:p>
    <w:p w:rsidR="00617FC3" w:rsidP="00617FC3" w:rsidRDefault="00617FC3" w14:paraId="15899A50" w14:textId="55F87EA4">
      <w:pPr>
        <w:pStyle w:val="HeadingDLH"/>
      </w:pPr>
      <w:r>
        <w:t>3.0</w:t>
      </w:r>
      <w:r w:rsidR="00B22D66">
        <w:t>2</w:t>
      </w:r>
      <w:r>
        <w:t>.05 Implementation Alignment (Gap Analysis)</w:t>
      </w:r>
    </w:p>
    <w:p w:rsidR="00617FC3" w:rsidP="00D93351" w:rsidRDefault="000A4C0E" w14:paraId="49675E33" w14:textId="078BB0CF">
      <w:pPr>
        <w:spacing w:after="160" w:line="278" w:lineRule="auto"/>
        <w:jc w:val="both"/>
      </w:pPr>
      <w:r w:rsidRPr="000A4C0E">
        <w:rPr>
          <w:noProof/>
        </w:rPr>
        <w:lastRenderedPageBreak/>
        <w:drawing>
          <wp:inline distT="0" distB="0" distL="0" distR="0" wp14:anchorId="72460C96" wp14:editId="2F4AB5C3">
            <wp:extent cx="5943600" cy="1532255"/>
            <wp:effectExtent l="0" t="0" r="0" b="0"/>
            <wp:docPr id="867559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32255"/>
                    </a:xfrm>
                    <a:prstGeom prst="rect">
                      <a:avLst/>
                    </a:prstGeom>
                    <a:noFill/>
                    <a:ln>
                      <a:noFill/>
                    </a:ln>
                  </pic:spPr>
                </pic:pic>
              </a:graphicData>
            </a:graphic>
          </wp:inline>
        </w:drawing>
      </w:r>
    </w:p>
    <w:p w:rsidR="00617FC3" w:rsidP="00D93351" w:rsidRDefault="00617FC3" w14:paraId="11A9F1FF" w14:textId="77777777">
      <w:pPr>
        <w:spacing w:after="160" w:line="278" w:lineRule="auto"/>
        <w:jc w:val="bot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74A37509" w14:paraId="580D8B7D" w14:textId="77777777">
        <w:tc>
          <w:tcPr>
            <w:tcW w:w="4680" w:type="dxa"/>
            <w:shd w:val="clear" w:color="auto" w:fill="EFEFEF"/>
            <w:tcMar>
              <w:top w:w="100" w:type="dxa"/>
              <w:left w:w="100" w:type="dxa"/>
              <w:bottom w:w="100" w:type="dxa"/>
              <w:right w:w="100" w:type="dxa"/>
            </w:tcMar>
          </w:tcPr>
          <w:p w:rsidR="00EA0219" w:rsidP="004B798E" w:rsidRDefault="00EA0219" w14:paraId="4AC49D2D"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4B798E" w:rsidRDefault="00EA0219" w14:paraId="73CE9A97"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74A37509" w14:paraId="22230232" w14:textId="77777777">
        <w:tc>
          <w:tcPr>
            <w:tcW w:w="4680" w:type="dxa"/>
            <w:tcMar>
              <w:top w:w="100" w:type="dxa"/>
              <w:left w:w="100" w:type="dxa"/>
              <w:bottom w:w="100" w:type="dxa"/>
              <w:right w:w="100" w:type="dxa"/>
            </w:tcMar>
          </w:tcPr>
          <w:p w:rsidR="00EA0219" w:rsidP="0FAE78E4" w:rsidRDefault="2882D3CC" w14:paraId="1AAD2556" w14:textId="45BD61DE">
            <w:pPr>
              <w:widowControl w:val="0"/>
              <w:spacing w:line="240" w:lineRule="auto"/>
            </w:pPr>
            <w:r w:rsidRPr="74A37509">
              <w:rPr>
                <w:rFonts w:ascii="Calibri" w:hAnsi="Calibri" w:eastAsia="Calibri" w:cs="Calibri"/>
                <w:highlight w:val="white"/>
              </w:rPr>
              <w:t>Will client badging requirements/vaccinations/etc. be part of site conditions (Sandra/Brian/Marie)</w:t>
            </w:r>
          </w:p>
        </w:tc>
        <w:tc>
          <w:tcPr>
            <w:tcW w:w="4680" w:type="dxa"/>
            <w:tcMar>
              <w:top w:w="100" w:type="dxa"/>
              <w:left w:w="100" w:type="dxa"/>
              <w:bottom w:w="100" w:type="dxa"/>
              <w:right w:w="100" w:type="dxa"/>
            </w:tcMar>
          </w:tcPr>
          <w:p w:rsidR="00EA0219" w:rsidP="004B798E" w:rsidRDefault="00EA0219" w14:paraId="7F7E0F6F" w14:textId="77777777">
            <w:pPr>
              <w:widowControl w:val="0"/>
              <w:spacing w:line="240" w:lineRule="auto"/>
              <w:rPr>
                <w:rFonts w:ascii="Calibri" w:hAnsi="Calibri" w:eastAsia="Calibri" w:cs="Calibri"/>
                <w:highlight w:val="white"/>
              </w:rPr>
            </w:pPr>
          </w:p>
        </w:tc>
      </w:tr>
      <w:tr w:rsidR="00EA0219" w:rsidTr="74A37509" w14:paraId="1750B4D1" w14:textId="77777777">
        <w:tc>
          <w:tcPr>
            <w:tcW w:w="4680" w:type="dxa"/>
            <w:tcMar>
              <w:top w:w="100" w:type="dxa"/>
              <w:left w:w="100" w:type="dxa"/>
              <w:bottom w:w="100" w:type="dxa"/>
              <w:right w:w="100" w:type="dxa"/>
            </w:tcMar>
          </w:tcPr>
          <w:p w:rsidR="00EA0219" w:rsidP="004B798E" w:rsidRDefault="508A03BB" w14:paraId="34180F28" w14:textId="46BFEAFD">
            <w:pPr>
              <w:widowControl w:val="0"/>
              <w:spacing w:line="240" w:lineRule="auto"/>
              <w:rPr>
                <w:rFonts w:ascii="Segoe UI" w:hAnsi="Segoe UI" w:eastAsia="Segoe UI" w:cs="Segoe UI"/>
                <w:color w:val="333333"/>
                <w:sz w:val="18"/>
                <w:szCs w:val="18"/>
                <w:lang w:val="en-US"/>
              </w:rPr>
            </w:pPr>
            <w:r w:rsidRPr="0C647C57">
              <w:rPr>
                <w:rFonts w:ascii="Segoe UI" w:hAnsi="Segoe UI" w:eastAsia="Segoe UI" w:cs="Segoe UI"/>
                <w:color w:val="333333"/>
                <w:sz w:val="18"/>
                <w:szCs w:val="18"/>
                <w:lang w:val="en-US"/>
              </w:rPr>
              <w:t>Will this form be at the customer level or project? Ideally at the client address level, since jobsite conditions are fairly constant by address. (Sandra)</w:t>
            </w:r>
            <w:r w:rsidRPr="1B1F9BF6" w:rsidR="6A9EDBEE">
              <w:rPr>
                <w:rFonts w:ascii="Segoe UI" w:hAnsi="Segoe UI" w:eastAsia="Segoe UI" w:cs="Segoe UI"/>
                <w:color w:val="333333"/>
                <w:sz w:val="18"/>
                <w:szCs w:val="18"/>
                <w:lang w:val="en-US"/>
              </w:rPr>
              <w:t xml:space="preserve"> </w:t>
            </w:r>
            <w:r w:rsidRPr="1E4AE937" w:rsidR="6A9EDBEE">
              <w:rPr>
                <w:rFonts w:ascii="Segoe UI" w:hAnsi="Segoe UI" w:eastAsia="Segoe UI" w:cs="Segoe UI"/>
                <w:color w:val="333333"/>
                <w:sz w:val="18"/>
                <w:szCs w:val="18"/>
                <w:lang w:val="en-US"/>
              </w:rPr>
              <w:t>+1 Brian</w:t>
            </w:r>
          </w:p>
        </w:tc>
        <w:tc>
          <w:tcPr>
            <w:tcW w:w="4680" w:type="dxa"/>
            <w:tcMar>
              <w:top w:w="100" w:type="dxa"/>
              <w:left w:w="100" w:type="dxa"/>
              <w:bottom w:w="100" w:type="dxa"/>
              <w:right w:w="100" w:type="dxa"/>
            </w:tcMar>
          </w:tcPr>
          <w:p w:rsidR="00EA0219" w:rsidP="004B798E" w:rsidRDefault="00EA0219" w14:paraId="1A0A46F4" w14:textId="77777777">
            <w:pPr>
              <w:widowControl w:val="0"/>
              <w:spacing w:line="240" w:lineRule="auto"/>
              <w:rPr>
                <w:rFonts w:ascii="Calibri" w:hAnsi="Calibri" w:eastAsia="Calibri" w:cs="Calibri"/>
                <w:highlight w:val="white"/>
              </w:rPr>
            </w:pPr>
          </w:p>
        </w:tc>
      </w:tr>
    </w:tbl>
    <w:p w:rsidRPr="006F4419" w:rsidR="00EA0219" w:rsidP="00D93351" w:rsidRDefault="00EA0219" w14:paraId="0EF7B465" w14:textId="77777777">
      <w:pPr>
        <w:spacing w:after="160" w:line="278" w:lineRule="auto"/>
        <w:jc w:val="both"/>
      </w:pPr>
    </w:p>
    <w:p w:rsidR="00293F2B" w:rsidP="00293F2B" w:rsidRDefault="00293F2B" w14:paraId="65864A8F" w14:textId="010C531E">
      <w:pPr>
        <w:pStyle w:val="Heading2"/>
        <w:spacing w:before="0" w:after="80"/>
        <w:jc w:val="both"/>
        <w:rPr>
          <w:b/>
          <w:color w:val="7E8083"/>
          <w:sz w:val="28"/>
          <w:szCs w:val="28"/>
        </w:rPr>
      </w:pPr>
      <w:bookmarkStart w:name="_Toc207966453" w:id="37"/>
      <w:r>
        <w:rPr>
          <w:b/>
          <w:color w:val="7E8083"/>
          <w:sz w:val="28"/>
          <w:szCs w:val="28"/>
        </w:rPr>
        <w:t>3.0</w:t>
      </w:r>
      <w:r w:rsidR="00B22D66">
        <w:rPr>
          <w:b/>
          <w:color w:val="7E8083"/>
          <w:sz w:val="28"/>
          <w:szCs w:val="28"/>
        </w:rPr>
        <w:t>3</w:t>
      </w:r>
      <w:r>
        <w:rPr>
          <w:b/>
          <w:color w:val="7E8083"/>
          <w:sz w:val="28"/>
          <w:szCs w:val="28"/>
        </w:rPr>
        <w:t xml:space="preserve"> </w:t>
      </w:r>
      <w:r w:rsidR="00B75DCB">
        <w:rPr>
          <w:b/>
          <w:color w:val="7E8083"/>
          <w:sz w:val="28"/>
          <w:szCs w:val="28"/>
        </w:rPr>
        <w:t>Project Initiation</w:t>
      </w:r>
      <w:bookmarkEnd w:id="37"/>
    </w:p>
    <w:p w:rsidR="00617FC3" w:rsidP="00617FC3" w:rsidRDefault="00617FC3" w14:paraId="7726497F" w14:textId="77777777"/>
    <w:p w:rsidRPr="00B861D3" w:rsidR="00617FC3" w:rsidP="00617FC3" w:rsidRDefault="00617FC3" w14:paraId="593A852B" w14:textId="592A4D7C">
      <w:pPr>
        <w:pStyle w:val="HeadingDLH"/>
      </w:pPr>
      <w:r w:rsidRPr="00B861D3">
        <w:t>3.0</w:t>
      </w:r>
      <w:r w:rsidR="00B22D66">
        <w:t>3</w:t>
      </w:r>
      <w:r w:rsidRPr="00B861D3">
        <w:t>.0</w:t>
      </w:r>
      <w:r>
        <w:t>1</w:t>
      </w:r>
      <w:r w:rsidRPr="00B861D3">
        <w:t xml:space="preserve"> Your Business Requirements</w:t>
      </w:r>
    </w:p>
    <w:p w:rsidRPr="006F4419" w:rsidR="002E50CF" w:rsidP="00DB2D00" w:rsidRDefault="002E50CF" w14:paraId="05D45D38" w14:textId="77777777">
      <w:pPr>
        <w:numPr>
          <w:ilvl w:val="0"/>
          <w:numId w:val="4"/>
        </w:numPr>
        <w:tabs>
          <w:tab w:val="clear" w:pos="360"/>
        </w:tabs>
        <w:spacing w:after="160" w:line="278" w:lineRule="auto"/>
        <w:jc w:val="both"/>
      </w:pPr>
      <w:r w:rsidRPr="006F4419">
        <w:t>Enable project record creation with automatic generation from opportunities following sales qualification</w:t>
      </w:r>
    </w:p>
    <w:p w:rsidRPr="006F4419" w:rsidR="002E50CF" w:rsidP="00DB2D00" w:rsidRDefault="002E50CF" w14:paraId="3F08DBBA" w14:textId="77777777">
      <w:pPr>
        <w:numPr>
          <w:ilvl w:val="0"/>
          <w:numId w:val="4"/>
        </w:numPr>
        <w:tabs>
          <w:tab w:val="clear" w:pos="360"/>
        </w:tabs>
        <w:spacing w:after="160" w:line="278" w:lineRule="auto"/>
        <w:jc w:val="both"/>
      </w:pPr>
      <w:r>
        <w:t xml:space="preserve">Provide Project Navigator tool functionality for comprehensive transaction linking across </w:t>
      </w:r>
      <w:commentRangeStart w:id="38"/>
      <w:commentRangeStart w:id="39"/>
      <w:commentRangeStart w:id="40"/>
      <w:r>
        <w:t>the</w:t>
      </w:r>
      <w:commentRangeEnd w:id="38"/>
      <w:r>
        <w:rPr>
          <w:rStyle w:val="CommentReference"/>
        </w:rPr>
        <w:commentReference w:id="38"/>
      </w:r>
      <w:commentRangeEnd w:id="39"/>
      <w:r>
        <w:rPr>
          <w:rStyle w:val="CommentReference"/>
        </w:rPr>
        <w:commentReference w:id="39"/>
      </w:r>
      <w:commentRangeEnd w:id="40"/>
      <w:r>
        <w:rPr>
          <w:rStyle w:val="CommentReference"/>
        </w:rPr>
        <w:commentReference w:id="40"/>
      </w:r>
      <w:r>
        <w:t xml:space="preserve"> project lifecycle</w:t>
      </w:r>
    </w:p>
    <w:p w:rsidRPr="006F4419" w:rsidR="002E50CF" w:rsidP="00DB2D00" w:rsidRDefault="002E50CF" w14:paraId="51E232C1" w14:textId="77777777">
      <w:pPr>
        <w:numPr>
          <w:ilvl w:val="0"/>
          <w:numId w:val="4"/>
        </w:numPr>
        <w:tabs>
          <w:tab w:val="clear" w:pos="360"/>
        </w:tabs>
        <w:spacing w:after="160" w:line="278" w:lineRule="auto"/>
        <w:jc w:val="both"/>
      </w:pPr>
      <w:r w:rsidRPr="006F4419">
        <w:t>Support project definition and setup with automated team assignments and resource allocation</w:t>
      </w:r>
    </w:p>
    <w:p w:rsidRPr="006F4419" w:rsidR="002E50CF" w:rsidP="00DB2D00" w:rsidRDefault="002E50CF" w14:paraId="6DC1FB30" w14:textId="77777777">
      <w:pPr>
        <w:numPr>
          <w:ilvl w:val="0"/>
          <w:numId w:val="4"/>
        </w:numPr>
        <w:tabs>
          <w:tab w:val="clear" w:pos="360"/>
        </w:tabs>
        <w:spacing w:after="160" w:line="278" w:lineRule="auto"/>
        <w:jc w:val="both"/>
      </w:pPr>
      <w:r w:rsidRPr="006F4419">
        <w:t>Implement Master Project and Related Projects capability for complex multi-phase implementations</w:t>
      </w:r>
    </w:p>
    <w:p w:rsidR="002E50CF" w:rsidP="00DB2D00" w:rsidRDefault="002E50CF" w14:paraId="45CE61EA" w14:textId="77777777">
      <w:pPr>
        <w:numPr>
          <w:ilvl w:val="0"/>
          <w:numId w:val="4"/>
        </w:numPr>
        <w:tabs>
          <w:tab w:val="clear" w:pos="360"/>
        </w:tabs>
        <w:spacing w:after="160" w:line="278" w:lineRule="auto"/>
        <w:jc w:val="both"/>
      </w:pPr>
      <w:r w:rsidRPr="006F4419">
        <w:t>Enable seamless transition from opportunity management through project setup to quote creation</w:t>
      </w:r>
    </w:p>
    <w:p w:rsidRPr="006F4419" w:rsidR="002E50CF" w:rsidP="002E50CF" w:rsidRDefault="002E50CF" w14:paraId="1DEF970E" w14:textId="77777777">
      <w:pPr>
        <w:spacing w:after="160" w:line="278" w:lineRule="auto"/>
        <w:ind w:left="360"/>
      </w:pPr>
    </w:p>
    <w:p w:rsidR="00617FC3" w:rsidP="00617FC3" w:rsidRDefault="00617FC3" w14:paraId="44404EA9" w14:textId="4FDAC2B0">
      <w:pPr>
        <w:pStyle w:val="HeadingDLH"/>
      </w:pPr>
      <w:r>
        <w:t>3.0</w:t>
      </w:r>
      <w:r w:rsidR="00B22D66">
        <w:t>3</w:t>
      </w:r>
      <w:r>
        <w:t>.02 Current State Process</w:t>
      </w:r>
    </w:p>
    <w:p w:rsidRPr="006F4419" w:rsidR="005C2897" w:rsidP="005C2897" w:rsidRDefault="005C2897" w14:paraId="1284E3A9" w14:textId="77777777">
      <w:pPr>
        <w:spacing w:after="160" w:line="278" w:lineRule="auto"/>
        <w:jc w:val="both"/>
      </w:pPr>
      <w:r w:rsidRPr="16F3F3B8">
        <w:rPr>
          <w:lang w:val="en-US"/>
        </w:rPr>
        <w:lastRenderedPageBreak/>
        <w:t>Pivot's project initiation currently occurs through Workfront with salespeople creating project requests through questionnaire systems. Projects are automatically categorized based on responses, with IPMs assigned for complex projects while transactional work routes directly to sales coordinators. The system provides project-level visibility across all related orders and maintains umbrella project structure for comprehensive customer management.</w:t>
      </w:r>
    </w:p>
    <w:p w:rsidRPr="006F4419" w:rsidR="005C2897" w:rsidP="005C2897" w:rsidRDefault="005C2897" w14:paraId="0F1E7B1A" w14:textId="77777777">
      <w:pPr>
        <w:spacing w:after="160" w:line="278" w:lineRule="auto"/>
        <w:jc w:val="both"/>
      </w:pPr>
      <w:r>
        <w:t>Project setup involves manual coordination between Workfront project creation and D365 financial setup, requiring sales coordinators to transfer project information for quote creation and customer financial dimension configuration.</w:t>
      </w:r>
    </w:p>
    <w:p w:rsidR="00617FC3" w:rsidP="00617FC3" w:rsidRDefault="00617FC3" w14:paraId="421883A1" w14:textId="77777777">
      <w:pPr>
        <w:spacing w:after="160" w:line="278" w:lineRule="auto"/>
        <w:rPr>
          <w:b/>
          <w:bCs/>
        </w:rPr>
      </w:pPr>
    </w:p>
    <w:p w:rsidR="00617FC3" w:rsidP="00617FC3" w:rsidRDefault="00617FC3" w14:paraId="417E96A6" w14:textId="3E74D89A">
      <w:pPr>
        <w:pStyle w:val="HeadingDLH"/>
      </w:pPr>
      <w:r>
        <w:t>3.0</w:t>
      </w:r>
      <w:r w:rsidR="00B22D66">
        <w:t>3</w:t>
      </w:r>
      <w:r>
        <w:t>.03 Orion/NetSuite Solution</w:t>
      </w:r>
    </w:p>
    <w:p w:rsidRPr="006F4419" w:rsidR="009527D9" w:rsidP="009527D9" w:rsidRDefault="009527D9" w14:paraId="37F2D77A" w14:textId="77777777">
      <w:pPr>
        <w:spacing w:after="160" w:line="278" w:lineRule="auto"/>
        <w:jc w:val="both"/>
      </w:pPr>
      <w:r w:rsidRPr="5E7B8B1F">
        <w:rPr>
          <w:lang w:val="en-US"/>
        </w:rPr>
        <w:t xml:space="preserve">Orion/NetSuite provides integrated project initiation through automatic project record creation from qualified opportunities, eliminating manual project setup processes. The Project </w:t>
      </w:r>
      <w:commentRangeStart w:id="41"/>
      <w:commentRangeStart w:id="42"/>
      <w:r w:rsidRPr="5E7B8B1F">
        <w:rPr>
          <w:lang w:val="en-US"/>
        </w:rPr>
        <w:t>Navigator</w:t>
      </w:r>
      <w:commentRangeEnd w:id="41"/>
      <w:r>
        <w:rPr>
          <w:rStyle w:val="CommentReference"/>
        </w:rPr>
        <w:commentReference w:id="41"/>
      </w:r>
      <w:commentRangeEnd w:id="42"/>
      <w:r>
        <w:rPr>
          <w:rStyle w:val="CommentReference"/>
        </w:rPr>
        <w:commentReference w:id="42"/>
      </w:r>
      <w:r w:rsidRPr="5E7B8B1F">
        <w:rPr>
          <w:lang w:val="en-US"/>
        </w:rPr>
        <w:t xml:space="preserve"> tool provides comprehensive transaction linking, enabling seamless visibility across the entire project lifecycle from initial opportunity through final delivery and invoicing.</w:t>
      </w:r>
    </w:p>
    <w:p w:rsidRPr="006F4419" w:rsidR="00617FC3" w:rsidP="009527D9" w:rsidRDefault="009527D9" w14:paraId="2195F0A4" w14:textId="7A4129C0">
      <w:pPr>
        <w:spacing w:after="160" w:line="278" w:lineRule="auto"/>
        <w:jc w:val="both"/>
      </w:pPr>
      <w:r w:rsidRPr="16F3F3B8">
        <w:rPr>
          <w:lang w:val="en-US"/>
        </w:rPr>
        <w:t>The platform's project definition and setup capabilities automatically configure team assignments, resource allocation, and financial dimensions based on opportunity characteristics. Master Project and Related Projects functionality supports complex multi-phase implementations while maintaining unified visibility and reporting across all project components</w:t>
      </w:r>
    </w:p>
    <w:p w:rsidR="009527D9" w:rsidP="00617FC3" w:rsidRDefault="009527D9" w14:paraId="0CFFD19B" w14:textId="77777777">
      <w:pPr>
        <w:pStyle w:val="HeadingDLH"/>
      </w:pPr>
    </w:p>
    <w:p w:rsidR="00617FC3" w:rsidP="00617FC3" w:rsidRDefault="00617FC3" w14:paraId="103D7B7A" w14:textId="4014B348">
      <w:pPr>
        <w:pStyle w:val="HeadingDLH"/>
      </w:pPr>
      <w:r>
        <w:t>3.0</w:t>
      </w:r>
      <w:r w:rsidR="00B22D66">
        <w:t>3</w:t>
      </w:r>
      <w:r>
        <w:t>.04 Future State Process</w:t>
      </w:r>
    </w:p>
    <w:p w:rsidR="00617FC3" w:rsidP="00EA0219" w:rsidRDefault="00CF37D4" w14:paraId="7AA8C469" w14:textId="6267D4D4">
      <w:pPr>
        <w:spacing w:after="160" w:line="278" w:lineRule="auto"/>
        <w:jc w:val="both"/>
      </w:pPr>
      <w:r w:rsidRPr="16F3F3B8">
        <w:rPr>
          <w:lang w:val="en-US"/>
        </w:rPr>
        <w:t>Project initiation will occur automatically when opportunities reach qualified status, creating project records with pre-configured team assignments and resource allocations. The Project Navigator will provide unified access to all project-related transactions, from initial requests through final invoicing. Master Project capabilities will enable complex project management while maintaining simplified user experience through integrated workflows.</w:t>
      </w:r>
    </w:p>
    <w:p w:rsidR="00EA0219" w:rsidP="00EA0219" w:rsidRDefault="00EA0219" w14:paraId="32AF4869" w14:textId="77777777">
      <w:pPr>
        <w:spacing w:after="160" w:line="278" w:lineRule="auto"/>
        <w:jc w:val="both"/>
      </w:pPr>
    </w:p>
    <w:p w:rsidR="00617FC3" w:rsidP="00617FC3" w:rsidRDefault="00617FC3" w14:paraId="3783FAD6" w14:textId="1812A4F4">
      <w:pPr>
        <w:pStyle w:val="HeadingDLH"/>
      </w:pPr>
      <w:r>
        <w:t>3.0</w:t>
      </w:r>
      <w:r w:rsidR="00B22D66">
        <w:t>3</w:t>
      </w:r>
      <w:r>
        <w:t>.05 Implementation Alignment (Gap Analysis)</w:t>
      </w:r>
    </w:p>
    <w:p w:rsidR="009570C4" w:rsidP="00617FC3" w:rsidRDefault="00DD0F19" w14:paraId="4CCDA3F3" w14:textId="2A45C792">
      <w:pPr>
        <w:pStyle w:val="HeadingDLH"/>
      </w:pPr>
      <w:r w:rsidRPr="00DD0F19">
        <w:rPr>
          <w:noProof/>
        </w:rPr>
        <w:drawing>
          <wp:inline distT="0" distB="0" distL="0" distR="0" wp14:anchorId="675F2074" wp14:editId="6D42D336">
            <wp:extent cx="5943600" cy="1767205"/>
            <wp:effectExtent l="0" t="0" r="0" b="4445"/>
            <wp:docPr id="455512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67205"/>
                    </a:xfrm>
                    <a:prstGeom prst="rect">
                      <a:avLst/>
                    </a:prstGeom>
                    <a:noFill/>
                    <a:ln>
                      <a:noFill/>
                    </a:ln>
                  </pic:spPr>
                </pic:pic>
              </a:graphicData>
            </a:graphic>
          </wp:inline>
        </w:drawing>
      </w:r>
    </w:p>
    <w:p w:rsidR="00EA0219" w:rsidP="00617FC3" w:rsidRDefault="00EA0219" w14:paraId="1CB6F286" w14:textId="77777777">
      <w:pPr>
        <w:pStyle w:val="HeadingDLH"/>
      </w:pPr>
    </w:p>
    <w:tbl>
      <w:tblPr>
        <w:tblW w:w="93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4680"/>
        <w:gridCol w:w="4680"/>
      </w:tblGrid>
      <w:tr w:rsidR="00EA0219" w:rsidTr="151FA830" w14:paraId="0B45949D" w14:textId="77777777">
        <w:tc>
          <w:tcPr>
            <w:tcW w:w="4680" w:type="dxa"/>
            <w:shd w:val="clear" w:color="auto" w:fill="EFEFEF"/>
            <w:tcMar>
              <w:top w:w="100" w:type="dxa"/>
              <w:left w:w="100" w:type="dxa"/>
              <w:bottom w:w="100" w:type="dxa"/>
              <w:right w:w="100" w:type="dxa"/>
            </w:tcMar>
          </w:tcPr>
          <w:p w:rsidR="00EA0219" w:rsidP="004B798E" w:rsidRDefault="00EA0219" w14:paraId="2504B880"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4B798E" w:rsidRDefault="00EA0219" w14:paraId="4126DEFE"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151FA830" w14:paraId="50E98055" w14:textId="77777777">
        <w:tc>
          <w:tcPr>
            <w:tcW w:w="4680" w:type="dxa"/>
            <w:tcMar>
              <w:top w:w="100" w:type="dxa"/>
              <w:left w:w="100" w:type="dxa"/>
              <w:bottom w:w="100" w:type="dxa"/>
              <w:right w:w="100" w:type="dxa"/>
            </w:tcMar>
          </w:tcPr>
          <w:p w:rsidR="00EA0219" w:rsidP="4D986CC5" w:rsidRDefault="68ECFEC0" w14:paraId="0BED8C41" w14:textId="449D89C3">
            <w:pPr>
              <w:widowControl w:val="0"/>
              <w:spacing w:line="240" w:lineRule="auto"/>
              <w:rPr>
                <w:rFonts w:asciiTheme="majorHAnsi" w:hAnsiTheme="majorHAnsi" w:eastAsiaTheme="majorEastAsia" w:cstheme="majorBidi"/>
                <w:color w:val="000000" w:themeColor="text1"/>
                <w:lang w:val="en-US"/>
              </w:rPr>
            </w:pPr>
            <w:r w:rsidRPr="151FA830">
              <w:rPr>
                <w:rFonts w:asciiTheme="majorHAnsi" w:hAnsiTheme="majorHAnsi" w:eastAsiaTheme="majorEastAsia" w:cstheme="majorBidi"/>
                <w:color w:val="000000" w:themeColor="text1"/>
                <w:lang w:val="en-US"/>
              </w:rPr>
              <w:t xml:space="preserve">Will we have the opportunity to manually trigger the project creation?  I’m thinking about our legacy clients, who send in </w:t>
            </w:r>
            <w:r w:rsidRPr="151FA830" w:rsidR="7A7D8CCB">
              <w:rPr>
                <w:rFonts w:asciiTheme="majorHAnsi" w:hAnsiTheme="majorHAnsi" w:eastAsiaTheme="majorEastAsia" w:cstheme="majorBidi"/>
                <w:color w:val="000000" w:themeColor="text1"/>
                <w:lang w:val="en-US"/>
              </w:rPr>
              <w:t>purchase</w:t>
            </w:r>
            <w:r w:rsidRPr="151FA830">
              <w:rPr>
                <w:rFonts w:asciiTheme="majorHAnsi" w:hAnsiTheme="majorHAnsi" w:eastAsiaTheme="majorEastAsia" w:cstheme="majorBidi"/>
                <w:color w:val="000000" w:themeColor="text1"/>
                <w:lang w:val="en-US"/>
              </w:rPr>
              <w:t xml:space="preserve"> orders for us to order.  We don’t have an opportunity for this as we weren’t expecting it.  (Sandra)</w:t>
            </w:r>
          </w:p>
          <w:p w:rsidR="151FA830" w:rsidP="151FA830" w:rsidRDefault="151FA830" w14:paraId="086FAF26" w14:textId="2C7CEB0D">
            <w:pPr>
              <w:widowControl w:val="0"/>
              <w:spacing w:line="240" w:lineRule="auto"/>
              <w:rPr>
                <w:rFonts w:asciiTheme="majorHAnsi" w:hAnsiTheme="majorHAnsi" w:eastAsiaTheme="majorEastAsia" w:cstheme="majorBidi"/>
                <w:color w:val="000000" w:themeColor="text1"/>
                <w:lang w:val="en-US"/>
              </w:rPr>
            </w:pPr>
          </w:p>
          <w:p w:rsidR="6FE8F0C2" w:rsidP="151FA830" w:rsidRDefault="6FE8F0C2" w14:paraId="1D33BAD1" w14:textId="4DC16649">
            <w:pPr>
              <w:widowControl w:val="0"/>
              <w:spacing w:line="240" w:lineRule="auto"/>
              <w:rPr>
                <w:rFonts w:asciiTheme="majorHAnsi" w:hAnsiTheme="majorHAnsi" w:eastAsiaTheme="majorEastAsia" w:cstheme="majorBidi"/>
                <w:color w:val="000000" w:themeColor="text1"/>
                <w:lang w:val="en-US"/>
              </w:rPr>
            </w:pPr>
            <w:r w:rsidRPr="151FA830">
              <w:rPr>
                <w:rFonts w:asciiTheme="majorHAnsi" w:hAnsiTheme="majorHAnsi" w:eastAsiaTheme="majorEastAsia" w:cstheme="majorBidi"/>
                <w:color w:val="000000" w:themeColor="text1"/>
                <w:lang w:val="en-US"/>
              </w:rPr>
              <w:t>How will RF</w:t>
            </w:r>
            <w:r w:rsidRPr="151FA830" w:rsidR="6BBE3056">
              <w:rPr>
                <w:rFonts w:asciiTheme="majorHAnsi" w:hAnsiTheme="majorHAnsi" w:eastAsiaTheme="majorEastAsia" w:cstheme="majorBidi"/>
                <w:color w:val="000000" w:themeColor="text1"/>
                <w:lang w:val="en-US"/>
              </w:rPr>
              <w:t>P</w:t>
            </w:r>
            <w:r w:rsidRPr="151FA830" w:rsidR="51BAA2A4">
              <w:rPr>
                <w:rFonts w:asciiTheme="majorHAnsi" w:hAnsiTheme="majorHAnsi" w:eastAsiaTheme="majorEastAsia" w:cstheme="majorBidi"/>
                <w:color w:val="000000" w:themeColor="text1"/>
                <w:lang w:val="en-US"/>
              </w:rPr>
              <w:t>s</w:t>
            </w:r>
            <w:r w:rsidRPr="151FA830" w:rsidR="6BBE3056">
              <w:rPr>
                <w:rFonts w:asciiTheme="majorHAnsi" w:hAnsiTheme="majorHAnsi" w:eastAsiaTheme="majorEastAsia" w:cstheme="majorBidi"/>
                <w:color w:val="000000" w:themeColor="text1"/>
                <w:lang w:val="en-US"/>
              </w:rPr>
              <w:t xml:space="preserve"> be differentiated </w:t>
            </w:r>
            <w:r w:rsidRPr="151FA830" w:rsidR="68B9DCD9">
              <w:rPr>
                <w:rFonts w:asciiTheme="majorHAnsi" w:hAnsiTheme="majorHAnsi" w:eastAsiaTheme="majorEastAsia" w:cstheme="majorBidi"/>
                <w:color w:val="000000" w:themeColor="text1"/>
                <w:lang w:val="en-US"/>
              </w:rPr>
              <w:t xml:space="preserve">vs </w:t>
            </w:r>
            <w:r w:rsidRPr="151FA830" w:rsidR="6BBE3056">
              <w:rPr>
                <w:rFonts w:asciiTheme="majorHAnsi" w:hAnsiTheme="majorHAnsi" w:eastAsiaTheme="majorEastAsia" w:cstheme="majorBidi"/>
                <w:color w:val="000000" w:themeColor="text1"/>
                <w:lang w:val="en-US"/>
              </w:rPr>
              <w:t>an opportunity</w:t>
            </w:r>
            <w:r w:rsidRPr="151FA830" w:rsidR="7510FE45">
              <w:rPr>
                <w:rFonts w:asciiTheme="majorHAnsi" w:hAnsiTheme="majorHAnsi" w:eastAsiaTheme="majorEastAsia" w:cstheme="majorBidi"/>
                <w:color w:val="000000" w:themeColor="text1"/>
                <w:lang w:val="en-US"/>
              </w:rPr>
              <w:t>/project? (Yudi)</w:t>
            </w:r>
          </w:p>
          <w:p w:rsidR="00EA0219" w:rsidP="0C647C57" w:rsidRDefault="00EA0219" w14:paraId="0762F274" w14:textId="02D9DE77">
            <w:pPr>
              <w:widowControl w:val="0"/>
              <w:spacing w:line="240" w:lineRule="auto"/>
              <w:rPr>
                <w:rFonts w:ascii="Calibri" w:hAnsi="Calibri" w:eastAsia="Calibri" w:cs="Calibri"/>
                <w:highlight w:val="white"/>
                <w:lang w:val="en-US"/>
              </w:rPr>
            </w:pPr>
          </w:p>
        </w:tc>
        <w:tc>
          <w:tcPr>
            <w:tcW w:w="4680" w:type="dxa"/>
            <w:tcMar>
              <w:top w:w="100" w:type="dxa"/>
              <w:left w:w="100" w:type="dxa"/>
              <w:bottom w:w="100" w:type="dxa"/>
              <w:right w:w="100" w:type="dxa"/>
            </w:tcMar>
          </w:tcPr>
          <w:p w:rsidR="00EA0219" w:rsidP="004B798E" w:rsidRDefault="00EA0219" w14:paraId="79FBEE14" w14:textId="77777777">
            <w:pPr>
              <w:widowControl w:val="0"/>
              <w:spacing w:line="240" w:lineRule="auto"/>
              <w:rPr>
                <w:rFonts w:ascii="Calibri" w:hAnsi="Calibri" w:eastAsia="Calibri" w:cs="Calibri"/>
                <w:highlight w:val="white"/>
              </w:rPr>
            </w:pPr>
          </w:p>
        </w:tc>
      </w:tr>
      <w:tr w:rsidR="00EA0219" w:rsidTr="151FA830" w14:paraId="1EA3B459" w14:textId="77777777">
        <w:tc>
          <w:tcPr>
            <w:tcW w:w="4680" w:type="dxa"/>
            <w:tcMar>
              <w:top w:w="100" w:type="dxa"/>
              <w:left w:w="100" w:type="dxa"/>
              <w:bottom w:w="100" w:type="dxa"/>
              <w:right w:w="100" w:type="dxa"/>
            </w:tcMar>
          </w:tcPr>
          <w:p w:rsidR="00EA0219" w:rsidP="0C647C57" w:rsidRDefault="06BA293F" w14:paraId="28ED1B84" w14:textId="7A6A8371">
            <w:pPr>
              <w:widowControl w:val="0"/>
              <w:spacing w:line="240" w:lineRule="auto"/>
              <w:rPr>
                <w:rFonts w:ascii="Calibri" w:hAnsi="Calibri" w:eastAsia="Calibri" w:cs="Calibri"/>
                <w:highlight w:val="white"/>
                <w:lang w:val="en-US"/>
              </w:rPr>
            </w:pPr>
            <w:r w:rsidRPr="0C647C57">
              <w:rPr>
                <w:rFonts w:ascii="Calibri" w:hAnsi="Calibri" w:eastAsia="Calibri" w:cs="Calibri"/>
                <w:highlight w:val="white"/>
                <w:lang w:val="en-US"/>
              </w:rPr>
              <w:t xml:space="preserve">Will </w:t>
            </w:r>
            <w:r w:rsidRPr="0C647C57" w:rsidR="31F471F1">
              <w:rPr>
                <w:rFonts w:ascii="Calibri" w:hAnsi="Calibri" w:eastAsia="Calibri" w:cs="Calibri"/>
                <w:highlight w:val="white"/>
                <w:lang w:val="en-US"/>
              </w:rPr>
              <w:t>smart</w:t>
            </w:r>
            <w:r w:rsidRPr="0C647C57">
              <w:rPr>
                <w:rFonts w:ascii="Calibri" w:hAnsi="Calibri" w:eastAsia="Calibri" w:cs="Calibri"/>
                <w:highlight w:val="white"/>
                <w:lang w:val="en-US"/>
              </w:rPr>
              <w:t xml:space="preserve"> numbering of Project/Quote/Sales Order/</w:t>
            </w:r>
            <w:r w:rsidRPr="0C647C57" w:rsidR="428ABFDF">
              <w:rPr>
                <w:rFonts w:ascii="Calibri" w:hAnsi="Calibri" w:eastAsia="Calibri" w:cs="Calibri"/>
                <w:highlight w:val="white"/>
                <w:lang w:val="en-US"/>
              </w:rPr>
              <w:t xml:space="preserve">Purchase Order be </w:t>
            </w:r>
            <w:r w:rsidRPr="0C647C57" w:rsidR="6E6C45BA">
              <w:rPr>
                <w:rFonts w:ascii="Calibri" w:hAnsi="Calibri" w:eastAsia="Calibri" w:cs="Calibri"/>
                <w:highlight w:val="white"/>
                <w:lang w:val="en-US"/>
              </w:rPr>
              <w:t xml:space="preserve">implemented? (Sandra) </w:t>
            </w:r>
          </w:p>
        </w:tc>
        <w:tc>
          <w:tcPr>
            <w:tcW w:w="4680" w:type="dxa"/>
            <w:tcMar>
              <w:top w:w="100" w:type="dxa"/>
              <w:left w:w="100" w:type="dxa"/>
              <w:bottom w:w="100" w:type="dxa"/>
              <w:right w:w="100" w:type="dxa"/>
            </w:tcMar>
          </w:tcPr>
          <w:p w:rsidR="00EA0219" w:rsidP="004B798E" w:rsidRDefault="00EA0219" w14:paraId="2B455A3E" w14:textId="77777777">
            <w:pPr>
              <w:widowControl w:val="0"/>
              <w:spacing w:line="240" w:lineRule="auto"/>
              <w:rPr>
                <w:rFonts w:ascii="Calibri" w:hAnsi="Calibri" w:eastAsia="Calibri" w:cs="Calibri"/>
                <w:highlight w:val="white"/>
              </w:rPr>
            </w:pPr>
          </w:p>
        </w:tc>
      </w:tr>
      <w:tr w:rsidR="4D986CC5" w:rsidTr="151FA830" w14:paraId="213A24B1" w14:textId="77777777">
        <w:trPr>
          <w:trHeight w:val="300"/>
        </w:trPr>
        <w:tc>
          <w:tcPr>
            <w:tcW w:w="4680" w:type="dxa"/>
            <w:tcMar>
              <w:top w:w="100" w:type="dxa"/>
              <w:left w:w="100" w:type="dxa"/>
              <w:bottom w:w="100" w:type="dxa"/>
              <w:right w:w="100" w:type="dxa"/>
            </w:tcMar>
          </w:tcPr>
          <w:p w:rsidR="70E50169" w:rsidP="4D986CC5" w:rsidRDefault="70E50169" w14:paraId="7D4971BE" w14:textId="5425A2F1">
            <w:pPr>
              <w:spacing w:line="240" w:lineRule="auto"/>
              <w:rPr>
                <w:rFonts w:ascii="Calibri" w:hAnsi="Calibri" w:eastAsia="Calibri" w:cs="Calibri"/>
                <w:highlight w:val="white"/>
                <w:lang w:val="en-US"/>
              </w:rPr>
            </w:pPr>
          </w:p>
        </w:tc>
        <w:tc>
          <w:tcPr>
            <w:tcW w:w="4680" w:type="dxa"/>
            <w:tcMar>
              <w:top w:w="100" w:type="dxa"/>
              <w:left w:w="100" w:type="dxa"/>
              <w:bottom w:w="100" w:type="dxa"/>
              <w:right w:w="100" w:type="dxa"/>
            </w:tcMar>
          </w:tcPr>
          <w:p w:rsidR="4D986CC5" w:rsidP="4D986CC5" w:rsidRDefault="4D986CC5" w14:paraId="1CCCC4AB" w14:textId="06D59A44">
            <w:pPr>
              <w:spacing w:line="240" w:lineRule="auto"/>
              <w:rPr>
                <w:rFonts w:ascii="Calibri" w:hAnsi="Calibri" w:eastAsia="Calibri" w:cs="Calibri"/>
                <w:highlight w:val="white"/>
              </w:rPr>
            </w:pPr>
          </w:p>
        </w:tc>
      </w:tr>
      <w:tr w:rsidR="035C7332" w:rsidTr="035C7332" w14:paraId="29C4DA11" w14:textId="77777777">
        <w:trPr>
          <w:trHeight w:val="300"/>
        </w:trPr>
        <w:tc>
          <w:tcPr>
            <w:tcW w:w="4680" w:type="dxa"/>
            <w:tcMar>
              <w:top w:w="100" w:type="dxa"/>
              <w:left w:w="100" w:type="dxa"/>
              <w:bottom w:w="100" w:type="dxa"/>
              <w:right w:w="100" w:type="dxa"/>
            </w:tcMar>
          </w:tcPr>
          <w:p w:rsidR="035C7332" w:rsidP="035C7332" w:rsidRDefault="6C1F8552" w14:paraId="7FD8C892" w14:textId="6939ACBF">
            <w:pPr>
              <w:spacing w:line="240" w:lineRule="auto"/>
              <w:rPr>
                <w:rFonts w:ascii="Calibri" w:hAnsi="Calibri" w:eastAsia="Calibri" w:cs="Calibri"/>
                <w:highlight w:val="white"/>
                <w:lang w:val="en-US"/>
              </w:rPr>
            </w:pPr>
            <w:r w:rsidRPr="326E2643">
              <w:rPr>
                <w:rFonts w:ascii="Calibri" w:hAnsi="Calibri" w:eastAsia="Calibri" w:cs="Calibri"/>
                <w:highlight w:val="white"/>
                <w:lang w:val="en-US"/>
              </w:rPr>
              <w:t>The BRD states resources will automatically be assigned</w:t>
            </w:r>
            <w:r w:rsidRPr="3BDEC00D">
              <w:rPr>
                <w:rFonts w:ascii="Calibri" w:hAnsi="Calibri" w:eastAsia="Calibri" w:cs="Calibri"/>
                <w:highlight w:val="white"/>
                <w:lang w:val="en-US"/>
              </w:rPr>
              <w:t xml:space="preserve">, how is this </w:t>
            </w:r>
            <w:r w:rsidRPr="0B337013">
              <w:rPr>
                <w:rFonts w:ascii="Calibri" w:hAnsi="Calibri" w:eastAsia="Calibri" w:cs="Calibri"/>
                <w:highlight w:val="white"/>
                <w:lang w:val="en-US"/>
              </w:rPr>
              <w:t xml:space="preserve">handled on accounts that </w:t>
            </w:r>
            <w:r w:rsidRPr="024CC4BD">
              <w:rPr>
                <w:rFonts w:ascii="Calibri" w:hAnsi="Calibri" w:eastAsia="Calibri" w:cs="Calibri"/>
                <w:highlight w:val="white"/>
                <w:lang w:val="en-US"/>
              </w:rPr>
              <w:t xml:space="preserve">do not have </w:t>
            </w:r>
            <w:r w:rsidRPr="21D33885">
              <w:rPr>
                <w:rFonts w:ascii="Calibri" w:hAnsi="Calibri" w:eastAsia="Calibri" w:cs="Calibri"/>
                <w:highlight w:val="white"/>
                <w:lang w:val="en-US"/>
              </w:rPr>
              <w:t>automatic alignment</w:t>
            </w:r>
            <w:r w:rsidRPr="68F00E35">
              <w:rPr>
                <w:rFonts w:ascii="Calibri" w:hAnsi="Calibri" w:eastAsia="Calibri" w:cs="Calibri"/>
                <w:highlight w:val="white"/>
                <w:lang w:val="en-US"/>
              </w:rPr>
              <w:t xml:space="preserve"> or may have </w:t>
            </w:r>
            <w:r w:rsidRPr="0E509776">
              <w:rPr>
                <w:rFonts w:ascii="Calibri" w:hAnsi="Calibri" w:eastAsia="Calibri" w:cs="Calibri"/>
                <w:highlight w:val="white"/>
                <w:lang w:val="en-US"/>
              </w:rPr>
              <w:t xml:space="preserve">a </w:t>
            </w:r>
            <w:r w:rsidRPr="5F7BB5B3">
              <w:rPr>
                <w:rFonts w:ascii="Calibri" w:hAnsi="Calibri" w:eastAsia="Calibri" w:cs="Calibri"/>
                <w:highlight w:val="white"/>
                <w:lang w:val="en-US"/>
              </w:rPr>
              <w:t xml:space="preserve">few different </w:t>
            </w:r>
            <w:r w:rsidRPr="108233EF">
              <w:rPr>
                <w:rFonts w:ascii="Calibri" w:hAnsi="Calibri" w:eastAsia="Calibri" w:cs="Calibri"/>
                <w:highlight w:val="white"/>
                <w:lang w:val="en-US"/>
              </w:rPr>
              <w:t xml:space="preserve">workers to </w:t>
            </w:r>
            <w:r w:rsidRPr="601500C0">
              <w:rPr>
                <w:rFonts w:ascii="Calibri" w:hAnsi="Calibri" w:eastAsia="Calibri" w:cs="Calibri"/>
                <w:highlight w:val="white"/>
                <w:lang w:val="en-US"/>
              </w:rPr>
              <w:t>choose from (</w:t>
            </w:r>
            <w:r w:rsidRPr="6F513EA0">
              <w:rPr>
                <w:rFonts w:ascii="Calibri" w:hAnsi="Calibri" w:eastAsia="Calibri" w:cs="Calibri"/>
                <w:highlight w:val="white"/>
                <w:lang w:val="en-US"/>
              </w:rPr>
              <w:t xml:space="preserve">that are leader </w:t>
            </w:r>
            <w:r w:rsidRPr="5B478982">
              <w:rPr>
                <w:rFonts w:ascii="Calibri" w:hAnsi="Calibri" w:eastAsia="Calibri" w:cs="Calibri"/>
                <w:highlight w:val="white"/>
                <w:lang w:val="en-US"/>
              </w:rPr>
              <w:t>assigned)</w:t>
            </w:r>
            <w:r w:rsidRPr="6FB34A8D" w:rsidR="3D334C4D">
              <w:rPr>
                <w:rFonts w:ascii="Calibri" w:hAnsi="Calibri" w:eastAsia="Calibri" w:cs="Calibri"/>
                <w:highlight w:val="white"/>
                <w:lang w:val="en-US"/>
              </w:rPr>
              <w:t xml:space="preserve"> </w:t>
            </w:r>
            <w:r w:rsidRPr="164B00C3" w:rsidR="3D334C4D">
              <w:rPr>
                <w:rFonts w:ascii="Calibri" w:hAnsi="Calibri" w:eastAsia="Calibri" w:cs="Calibri"/>
                <w:highlight w:val="white"/>
                <w:lang w:val="en-US"/>
              </w:rPr>
              <w:t>- Brian</w:t>
            </w:r>
          </w:p>
        </w:tc>
        <w:tc>
          <w:tcPr>
            <w:tcW w:w="4680" w:type="dxa"/>
            <w:tcMar>
              <w:top w:w="100" w:type="dxa"/>
              <w:left w:w="100" w:type="dxa"/>
              <w:bottom w:w="100" w:type="dxa"/>
              <w:right w:w="100" w:type="dxa"/>
            </w:tcMar>
          </w:tcPr>
          <w:p w:rsidR="035C7332" w:rsidP="035C7332" w:rsidRDefault="035C7332" w14:paraId="69D3D5D6" w14:textId="0E987096">
            <w:pPr>
              <w:spacing w:line="240" w:lineRule="auto"/>
              <w:rPr>
                <w:rFonts w:ascii="Calibri" w:hAnsi="Calibri" w:eastAsia="Calibri" w:cs="Calibri"/>
                <w:highlight w:val="white"/>
              </w:rPr>
            </w:pPr>
          </w:p>
        </w:tc>
      </w:tr>
    </w:tbl>
    <w:p w:rsidR="00EA0219" w:rsidP="00617FC3" w:rsidRDefault="00EA0219" w14:paraId="02E1A1B1" w14:textId="77777777">
      <w:pPr>
        <w:pStyle w:val="HeadingDLH"/>
      </w:pPr>
    </w:p>
    <w:p w:rsidRPr="00426E84" w:rsidR="00426E84" w:rsidP="00426E84" w:rsidRDefault="00426E84" w14:paraId="1A09570B" w14:textId="77777777"/>
    <w:p w:rsidR="00293F2B" w:rsidP="00293F2B" w:rsidRDefault="00293F2B" w14:paraId="71E640E2" w14:textId="527240CF">
      <w:pPr>
        <w:pStyle w:val="Heading2"/>
        <w:spacing w:before="0" w:after="80"/>
        <w:jc w:val="both"/>
        <w:rPr>
          <w:b/>
          <w:color w:val="7E8083"/>
          <w:sz w:val="28"/>
          <w:szCs w:val="28"/>
        </w:rPr>
      </w:pPr>
      <w:bookmarkStart w:name="_Toc207966454" w:id="43"/>
      <w:r>
        <w:rPr>
          <w:b/>
          <w:color w:val="7E8083"/>
          <w:sz w:val="28"/>
          <w:szCs w:val="28"/>
        </w:rPr>
        <w:t>3.</w:t>
      </w:r>
      <w:r w:rsidR="00320CDF">
        <w:rPr>
          <w:b/>
          <w:color w:val="7E8083"/>
          <w:sz w:val="28"/>
          <w:szCs w:val="28"/>
        </w:rPr>
        <w:t>0</w:t>
      </w:r>
      <w:r w:rsidR="00B22D66">
        <w:rPr>
          <w:b/>
          <w:color w:val="7E8083"/>
          <w:sz w:val="28"/>
          <w:szCs w:val="28"/>
        </w:rPr>
        <w:t>4</w:t>
      </w:r>
      <w:r>
        <w:rPr>
          <w:b/>
          <w:color w:val="7E8083"/>
          <w:sz w:val="28"/>
          <w:szCs w:val="28"/>
        </w:rPr>
        <w:t xml:space="preserve"> </w:t>
      </w:r>
      <w:r w:rsidR="00B75DCB">
        <w:rPr>
          <w:b/>
          <w:color w:val="7E8083"/>
          <w:sz w:val="28"/>
          <w:szCs w:val="28"/>
        </w:rPr>
        <w:t>Design Management</w:t>
      </w:r>
      <w:bookmarkEnd w:id="43"/>
    </w:p>
    <w:p w:rsidR="009570C4" w:rsidP="009570C4" w:rsidRDefault="009570C4" w14:paraId="1F6864F1" w14:textId="77777777"/>
    <w:p w:rsidRPr="00B861D3" w:rsidR="00320CDF" w:rsidP="00320CDF" w:rsidRDefault="00320CDF" w14:paraId="4789541D" w14:textId="552BB05A">
      <w:pPr>
        <w:pStyle w:val="HeadingDLH"/>
      </w:pPr>
      <w:r w:rsidRPr="00B861D3">
        <w:t>3.0</w:t>
      </w:r>
      <w:r w:rsidR="00B22D66">
        <w:t>4</w:t>
      </w:r>
      <w:r w:rsidRPr="00B861D3">
        <w:t>.0</w:t>
      </w:r>
      <w:r>
        <w:t>1</w:t>
      </w:r>
      <w:r w:rsidRPr="00B861D3">
        <w:t xml:space="preserve"> Your Business Requirements</w:t>
      </w:r>
    </w:p>
    <w:p w:rsidRPr="006F4419" w:rsidR="00964EC5" w:rsidP="00DB2D00" w:rsidRDefault="00964EC5" w14:paraId="24010ADA" w14:textId="3AE4DCDC">
      <w:pPr>
        <w:pStyle w:val="ListParagraph"/>
        <w:numPr>
          <w:ilvl w:val="0"/>
          <w:numId w:val="5"/>
        </w:numPr>
        <w:spacing w:after="160" w:line="278" w:lineRule="auto"/>
        <w:jc w:val="both"/>
      </w:pPr>
      <w:r w:rsidRPr="006F4419">
        <w:t xml:space="preserve">Implement Orion Kanban Boards (Design Board) for visual workflow management </w:t>
      </w:r>
      <w:commentRangeStart w:id="44"/>
      <w:commentRangeStart w:id="45"/>
      <w:r w:rsidRPr="006F4419">
        <w:t>and</w:t>
      </w:r>
      <w:commentRangeEnd w:id="44"/>
      <w:r>
        <w:rPr>
          <w:rStyle w:val="CommentReference"/>
        </w:rPr>
        <w:commentReference w:id="44"/>
      </w:r>
      <w:commentRangeEnd w:id="45"/>
      <w:r>
        <w:rPr>
          <w:rStyle w:val="CommentReference"/>
        </w:rPr>
        <w:commentReference w:id="45"/>
      </w:r>
      <w:r w:rsidRPr="006F4419">
        <w:t xml:space="preserve"> project status tracking</w:t>
      </w:r>
    </w:p>
    <w:p w:rsidRPr="006F4419" w:rsidR="00964EC5" w:rsidP="00DB2D00" w:rsidRDefault="00964EC5" w14:paraId="570A2097" w14:textId="77777777">
      <w:pPr>
        <w:pStyle w:val="ListParagraph"/>
        <w:numPr>
          <w:ilvl w:val="0"/>
          <w:numId w:val="5"/>
        </w:numPr>
        <w:spacing w:after="160" w:line="278" w:lineRule="auto"/>
        <w:jc w:val="both"/>
      </w:pPr>
      <w:r w:rsidRPr="16F3F3B8">
        <w:rPr>
          <w:lang w:val="en-US"/>
        </w:rPr>
        <w:t>Enable design request assignment and tracking with automated routing to appropriate designers</w:t>
      </w:r>
    </w:p>
    <w:p w:rsidRPr="006F4419" w:rsidR="00964EC5" w:rsidP="00DB2D00" w:rsidRDefault="00964EC5" w14:paraId="3A912110" w14:textId="77777777">
      <w:pPr>
        <w:pStyle w:val="ListParagraph"/>
        <w:numPr>
          <w:ilvl w:val="0"/>
          <w:numId w:val="5"/>
        </w:numPr>
        <w:spacing w:after="160" w:line="278" w:lineRule="auto"/>
        <w:jc w:val="both"/>
      </w:pPr>
      <w:r w:rsidRPr="16F3F3B8">
        <w:rPr>
          <w:lang w:val="en-US"/>
        </w:rPr>
        <w:t>Provide designer workload and capacity management reporting with 80% utilization target tracking</w:t>
      </w:r>
    </w:p>
    <w:p w:rsidRPr="006F4419" w:rsidR="00964EC5" w:rsidP="00DB2D00" w:rsidRDefault="00964EC5" w14:paraId="6CAE4557" w14:textId="77777777">
      <w:pPr>
        <w:pStyle w:val="ListParagraph"/>
        <w:numPr>
          <w:ilvl w:val="0"/>
          <w:numId w:val="5"/>
        </w:numPr>
        <w:spacing w:after="160" w:line="278" w:lineRule="auto"/>
        <w:jc w:val="both"/>
      </w:pPr>
      <w:r>
        <w:t>Support design request task management for quality processes including double-check workflows and markup logs</w:t>
      </w:r>
    </w:p>
    <w:p w:rsidR="00320CDF" w:rsidP="00DB2D00" w:rsidRDefault="00964EC5" w14:paraId="3AA350F5" w14:textId="19CB883A">
      <w:pPr>
        <w:pStyle w:val="ListParagraph"/>
        <w:numPr>
          <w:ilvl w:val="0"/>
          <w:numId w:val="5"/>
        </w:numPr>
        <w:spacing w:after="160" w:line="278" w:lineRule="auto"/>
        <w:jc w:val="both"/>
      </w:pPr>
      <w:r>
        <w:t xml:space="preserve">Integrate </w:t>
      </w:r>
      <w:commentRangeStart w:id="46"/>
      <w:commentRangeStart w:id="47"/>
      <w:r>
        <w:t xml:space="preserve">design time tracking </w:t>
      </w:r>
      <w:commentRangeEnd w:id="46"/>
      <w:r>
        <w:rPr>
          <w:rStyle w:val="CommentReference"/>
        </w:rPr>
        <w:commentReference w:id="46"/>
      </w:r>
      <w:commentRangeEnd w:id="47"/>
      <w:r>
        <w:rPr>
          <w:rStyle w:val="CommentReference"/>
        </w:rPr>
        <w:commentReference w:id="47"/>
      </w:r>
      <w:r>
        <w:t>with job costing and project profitability analysis</w:t>
      </w:r>
    </w:p>
    <w:p w:rsidRPr="006F4419" w:rsidR="00320CDF" w:rsidP="00320CDF" w:rsidRDefault="00320CDF" w14:paraId="26658BF1" w14:textId="77777777">
      <w:pPr>
        <w:spacing w:after="160" w:line="278" w:lineRule="auto"/>
        <w:ind w:left="360"/>
      </w:pPr>
    </w:p>
    <w:p w:rsidR="00320CDF" w:rsidP="00320CDF" w:rsidRDefault="00320CDF" w14:paraId="20B6543A" w14:textId="4D6BBF2A">
      <w:pPr>
        <w:pStyle w:val="HeadingDLH"/>
      </w:pPr>
      <w:r>
        <w:t>3.0</w:t>
      </w:r>
      <w:r w:rsidR="00B22D66">
        <w:t>4</w:t>
      </w:r>
      <w:r>
        <w:t>.02 Current State Process</w:t>
      </w:r>
    </w:p>
    <w:p w:rsidRPr="006F4419" w:rsidR="0043095D" w:rsidP="74A37509" w:rsidRDefault="0043095D" w14:paraId="7FB60D04" w14:textId="0888E574">
      <w:pPr>
        <w:spacing w:after="160" w:line="278" w:lineRule="auto"/>
        <w:jc w:val="both"/>
        <w:rPr>
          <w:lang w:val="en-US"/>
        </w:rPr>
      </w:pPr>
      <w:r w:rsidRPr="6913B868" w:rsidR="0CFDA334">
        <w:rPr>
          <w:lang w:val="en-US"/>
        </w:rPr>
        <w:t xml:space="preserve">Pivot tracks design capacity through Workfront time tracking with an 80% utilization target, supported by Power BI reporting that blends data from multiple systems. </w:t>
      </w:r>
      <w:r w:rsidRPr="6913B868" w:rsidR="3D59F629">
        <w:rPr>
          <w:lang w:val="en-US"/>
        </w:rPr>
        <w:t>Users</w:t>
      </w:r>
      <w:r w:rsidRPr="6913B868" w:rsidR="0CFDA334">
        <w:rPr>
          <w:lang w:val="en-US"/>
        </w:rPr>
        <w:t xml:space="preserve"> (</w:t>
      </w:r>
      <w:r w:rsidRPr="6913B868" w:rsidR="55256955">
        <w:rPr>
          <w:lang w:val="en-US"/>
        </w:rPr>
        <w:t>Design Studio Leads</w:t>
      </w:r>
      <w:commentRangeStart w:id="48"/>
      <w:commentRangeStart w:id="49"/>
      <w:r w:rsidRPr="6913B868" w:rsidR="0CFDA334">
        <w:rPr>
          <w:lang w:val="en-US"/>
        </w:rPr>
        <w:t>)</w:t>
      </w:r>
      <w:commentRangeEnd w:id="48"/>
      <w:r>
        <w:rPr>
          <w:rStyle w:val="CommentReference"/>
        </w:rPr>
        <w:commentReference w:id="48"/>
      </w:r>
      <w:commentRangeEnd w:id="49"/>
      <w:r>
        <w:rPr>
          <w:rStyle w:val="CommentReference"/>
        </w:rPr>
        <w:commentReference w:id="49"/>
      </w:r>
      <w:r w:rsidRPr="6913B868" w:rsidR="0CFDA334">
        <w:rPr>
          <w:lang w:val="en-US"/>
        </w:rPr>
        <w:t xml:space="preserve"> manage all design assignments based on both capacity availability and project-specific skill requirements, with assignment decisions occurring at the request level.</w:t>
      </w:r>
    </w:p>
    <w:p w:rsidRPr="006F4419" w:rsidR="0043095D" w:rsidP="0043095D" w:rsidRDefault="0043095D" w14:paraId="061E51E9" w14:textId="77777777">
      <w:pPr>
        <w:spacing w:after="160" w:line="278" w:lineRule="auto"/>
        <w:jc w:val="both"/>
      </w:pPr>
      <w:r w:rsidRPr="16F3F3B8">
        <w:rPr>
          <w:lang w:val="en-US"/>
        </w:rPr>
        <w:t>Design double-check processes involve detailed markup logs that track error types and quality metrics, providing valuable reporting data but requiring manual form completion and coordination. The current system requires manual coordination between Workfront time entries and Power BI reporting for complete visibility into designer utilization and project profitability.</w:t>
      </w:r>
    </w:p>
    <w:p w:rsidR="00320CDF" w:rsidP="00320CDF" w:rsidRDefault="00320CDF" w14:paraId="6AB8CF17" w14:textId="77777777">
      <w:pPr>
        <w:spacing w:after="160" w:line="278" w:lineRule="auto"/>
        <w:rPr>
          <w:b/>
          <w:bCs/>
        </w:rPr>
      </w:pPr>
    </w:p>
    <w:p w:rsidR="00320CDF" w:rsidP="00320CDF" w:rsidRDefault="00320CDF" w14:paraId="4EED9213" w14:textId="1FC5B141">
      <w:pPr>
        <w:pStyle w:val="HeadingDLH"/>
      </w:pPr>
      <w:r>
        <w:t>3.0</w:t>
      </w:r>
      <w:r w:rsidR="00B22D66">
        <w:t>4</w:t>
      </w:r>
      <w:r>
        <w:t>.03 Orion/NetSuite Solution</w:t>
      </w:r>
    </w:p>
    <w:p w:rsidRPr="006F4419" w:rsidR="00125AFA" w:rsidP="00125AFA" w:rsidRDefault="00125AFA" w14:paraId="0F04FB43" w14:textId="478E0D78">
      <w:pPr>
        <w:spacing w:after="160" w:line="278" w:lineRule="auto"/>
        <w:jc w:val="both"/>
      </w:pPr>
      <w:r>
        <w:t>Orion/NetSuite provides integrated design management through Orion Kanban Boards that deliver visual workflow management specifically designed for design team coordination. The Design Board functionality enables real-time project status tracking and provides comprehensive visibility into all active design work across the organization.</w:t>
      </w:r>
    </w:p>
    <w:p w:rsidRPr="006F4419" w:rsidR="00125AFA" w:rsidP="00125AFA" w:rsidRDefault="00125AFA" w14:paraId="4D27FB93" w14:textId="77777777">
      <w:pPr>
        <w:spacing w:after="160" w:line="278" w:lineRule="auto"/>
        <w:jc w:val="both"/>
      </w:pPr>
      <w:r w:rsidRPr="16F3F3B8">
        <w:rPr>
          <w:lang w:val="en-US"/>
        </w:rPr>
        <w:t>Designer workload and capacity management reporting provides real-time utilization tracking against configurable targets (80% for Pivot), eliminating the need for external BI tools. Design request task management supports sophisticated quality processes including double-check workflows, markup logs, and automated quality reporting integrated directly with project management and time tracking systems.</w:t>
      </w:r>
    </w:p>
    <w:p w:rsidRPr="006F4419" w:rsidR="00125AFA" w:rsidP="00125AFA" w:rsidRDefault="00125AFA" w14:paraId="11EB2620" w14:textId="77777777">
      <w:pPr>
        <w:spacing w:after="160" w:line="278" w:lineRule="auto"/>
        <w:jc w:val="both"/>
      </w:pPr>
      <w:r w:rsidRPr="16F3F3B8">
        <w:rPr>
          <w:lang w:val="en-US"/>
        </w:rPr>
        <w:t>Design time tracking integrates natively with job costing and project profitability analysis, ensuring accurate resource allocation and project financial management without manual data transfer between systems.</w:t>
      </w:r>
    </w:p>
    <w:p w:rsidR="00320CDF" w:rsidP="00320CDF" w:rsidRDefault="00320CDF" w14:paraId="5984BAAC" w14:textId="77777777">
      <w:pPr>
        <w:pStyle w:val="HeadingDLH"/>
      </w:pPr>
    </w:p>
    <w:p w:rsidR="00320CDF" w:rsidP="00320CDF" w:rsidRDefault="00320CDF" w14:paraId="53FA4581" w14:textId="403D97D9">
      <w:pPr>
        <w:pStyle w:val="HeadingDLH"/>
      </w:pPr>
      <w:r>
        <w:t>3.0</w:t>
      </w:r>
      <w:r w:rsidR="00B22D66">
        <w:t>4</w:t>
      </w:r>
      <w:r>
        <w:t>.04 Future State Process</w:t>
      </w:r>
    </w:p>
    <w:p w:rsidRPr="006F4419" w:rsidR="00D627CA" w:rsidP="16F3F3B8" w:rsidRDefault="00D627CA" w14:paraId="2BD8C96F" w14:textId="42ACF027">
      <w:pPr>
        <w:spacing w:after="160" w:line="278" w:lineRule="auto"/>
        <w:jc w:val="both"/>
        <w:rPr>
          <w:lang w:val="en-US"/>
        </w:rPr>
      </w:pPr>
      <w:r w:rsidRPr="16F3F3B8">
        <w:rPr>
          <w:lang w:val="en-US"/>
        </w:rPr>
        <w:t xml:space="preserve">Design workflow management will operate through integrated Orion Kanban Boards where </w:t>
      </w:r>
      <w:r w:rsidR="00842CBD">
        <w:rPr>
          <w:lang w:val="en-US"/>
        </w:rPr>
        <w:t>users</w:t>
      </w:r>
      <w:r w:rsidRPr="16F3F3B8">
        <w:rPr>
          <w:lang w:val="en-US"/>
        </w:rPr>
        <w:t xml:space="preserve"> can view real-time designer capacity, current project assignments, and design request queues in visual workflow displays. Assignment decisions will be supported by automatic capacity calculations and project expertise matching while maintaining human oversight for optimal quality outcomes.</w:t>
      </w:r>
    </w:p>
    <w:p w:rsidRPr="006F4419" w:rsidR="00D627CA" w:rsidP="00D627CA" w:rsidRDefault="00D627CA" w14:paraId="36B46FDB" w14:textId="77777777">
      <w:pPr>
        <w:spacing w:after="160" w:line="278" w:lineRule="auto"/>
        <w:jc w:val="both"/>
      </w:pPr>
      <w:r w:rsidRPr="16F3F3B8">
        <w:rPr>
          <w:lang w:val="en-US"/>
        </w:rPr>
        <w:t>Design time tracking will occur directly within project contexts, automatically feeding utilization reporting and job costing calculations. Design double-check workflows will integrate file collaboration, markup logging, and quality reporting within the project task management system, providing seamless handoffs and comprehensive audit trails.</w:t>
      </w:r>
    </w:p>
    <w:p w:rsidR="00320CDF" w:rsidP="00320CDF" w:rsidRDefault="00320CDF" w14:paraId="1C1A4322" w14:textId="77777777">
      <w:pPr>
        <w:pStyle w:val="HeadingDLH"/>
      </w:pPr>
    </w:p>
    <w:p w:rsidR="00320CDF" w:rsidP="00320CDF" w:rsidRDefault="00320CDF" w14:paraId="368E27EC" w14:textId="0312BF88">
      <w:pPr>
        <w:pStyle w:val="HeadingDLH"/>
      </w:pPr>
      <w:r>
        <w:t>3.0</w:t>
      </w:r>
      <w:r w:rsidR="00B22D66">
        <w:t>4</w:t>
      </w:r>
      <w:r>
        <w:t>.05 Implementation Alignment (Gap Analysis</w:t>
      </w:r>
    </w:p>
    <w:p w:rsidR="00221097" w:rsidP="00320CDF" w:rsidRDefault="008E69A0" w14:paraId="1C4BF518" w14:textId="77EAD3DE">
      <w:pPr>
        <w:pStyle w:val="HeadingDLH"/>
      </w:pPr>
      <w:r w:rsidRPr="008E69A0">
        <w:rPr>
          <w:noProof/>
        </w:rPr>
        <w:lastRenderedPageBreak/>
        <w:drawing>
          <wp:inline distT="0" distB="0" distL="0" distR="0" wp14:anchorId="52B833D3" wp14:editId="0308F1BD">
            <wp:extent cx="5943600" cy="3942080"/>
            <wp:effectExtent l="0" t="0" r="0" b="1270"/>
            <wp:docPr id="1333193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42080"/>
                    </a:xfrm>
                    <a:prstGeom prst="rect">
                      <a:avLst/>
                    </a:prstGeom>
                    <a:noFill/>
                    <a:ln>
                      <a:noFill/>
                    </a:ln>
                  </pic:spPr>
                </pic:pic>
              </a:graphicData>
            </a:graphic>
          </wp:inline>
        </w:drawing>
      </w:r>
    </w:p>
    <w:p w:rsidR="00EA0219" w:rsidP="00320CDF" w:rsidRDefault="00EA0219" w14:paraId="61225738"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74A37509" w14:paraId="77510D93" w14:textId="77777777">
        <w:tc>
          <w:tcPr>
            <w:tcW w:w="4680" w:type="dxa"/>
            <w:shd w:val="clear" w:color="auto" w:fill="EFEFEF"/>
            <w:tcMar>
              <w:top w:w="100" w:type="dxa"/>
              <w:left w:w="100" w:type="dxa"/>
              <w:bottom w:w="100" w:type="dxa"/>
              <w:right w:w="100" w:type="dxa"/>
            </w:tcMar>
          </w:tcPr>
          <w:p w:rsidR="00EA0219" w:rsidP="004B798E" w:rsidRDefault="00EA0219" w14:paraId="2029D75D"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4B798E" w:rsidRDefault="00EA0219" w14:paraId="0037CA1B"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74A37509" w14:paraId="06B34BD1" w14:textId="77777777">
        <w:tc>
          <w:tcPr>
            <w:tcW w:w="4680" w:type="dxa"/>
            <w:tcMar>
              <w:top w:w="100" w:type="dxa"/>
              <w:left w:w="100" w:type="dxa"/>
              <w:bottom w:w="100" w:type="dxa"/>
              <w:right w:w="100" w:type="dxa"/>
            </w:tcMar>
          </w:tcPr>
          <w:p w:rsidR="00EA0219" w:rsidP="004B798E" w:rsidRDefault="4D542A4D" w14:paraId="7B82C134" w14:textId="3BCE8461">
            <w:pPr>
              <w:widowControl w:val="0"/>
              <w:spacing w:line="240" w:lineRule="auto"/>
              <w:rPr>
                <w:rFonts w:ascii="Calibri" w:hAnsi="Calibri" w:eastAsia="Calibri" w:cs="Calibri"/>
                <w:highlight w:val="white"/>
              </w:rPr>
            </w:pPr>
            <w:r w:rsidRPr="74A37509">
              <w:rPr>
                <w:rFonts w:ascii="Calibri" w:hAnsi="Calibri" w:eastAsia="Calibri" w:cs="Calibri"/>
                <w:highlight w:val="white"/>
              </w:rPr>
              <w:t xml:space="preserve">Change of who assigns design resources to design </w:t>
            </w:r>
            <w:r w:rsidRPr="74A37509" w:rsidR="0895F743">
              <w:rPr>
                <w:rFonts w:ascii="Calibri" w:hAnsi="Calibri" w:eastAsia="Calibri" w:cs="Calibri"/>
                <w:highlight w:val="white"/>
              </w:rPr>
              <w:t>leadership</w:t>
            </w:r>
            <w:r w:rsidRPr="74A37509">
              <w:rPr>
                <w:rFonts w:ascii="Calibri" w:hAnsi="Calibri" w:eastAsia="Calibri" w:cs="Calibri"/>
                <w:highlight w:val="white"/>
              </w:rPr>
              <w:t xml:space="preserve"> - Brian</w:t>
            </w:r>
          </w:p>
        </w:tc>
        <w:tc>
          <w:tcPr>
            <w:tcW w:w="4680" w:type="dxa"/>
            <w:tcMar>
              <w:top w:w="100" w:type="dxa"/>
              <w:left w:w="100" w:type="dxa"/>
              <w:bottom w:w="100" w:type="dxa"/>
              <w:right w:w="100" w:type="dxa"/>
            </w:tcMar>
          </w:tcPr>
          <w:p w:rsidR="00EA0219" w:rsidP="004B798E" w:rsidRDefault="00EA0219" w14:paraId="623AD968" w14:textId="77777777">
            <w:pPr>
              <w:widowControl w:val="0"/>
              <w:spacing w:line="240" w:lineRule="auto"/>
              <w:rPr>
                <w:rFonts w:ascii="Calibri" w:hAnsi="Calibri" w:eastAsia="Calibri" w:cs="Calibri"/>
                <w:highlight w:val="white"/>
              </w:rPr>
            </w:pPr>
          </w:p>
        </w:tc>
      </w:tr>
      <w:tr w:rsidR="00EA0219" w:rsidTr="74A37509" w14:paraId="44F4DE2C" w14:textId="77777777">
        <w:tc>
          <w:tcPr>
            <w:tcW w:w="4680" w:type="dxa"/>
            <w:tcMar>
              <w:top w:w="100" w:type="dxa"/>
              <w:left w:w="100" w:type="dxa"/>
              <w:bottom w:w="100" w:type="dxa"/>
              <w:right w:w="100" w:type="dxa"/>
            </w:tcMar>
          </w:tcPr>
          <w:p w:rsidR="00EA0219" w:rsidP="004B798E" w:rsidRDefault="00EA0219" w14:paraId="27704D05"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4B798E" w:rsidRDefault="00EA0219" w14:paraId="1A478638" w14:textId="77777777">
            <w:pPr>
              <w:widowControl w:val="0"/>
              <w:spacing w:line="240" w:lineRule="auto"/>
              <w:rPr>
                <w:rFonts w:ascii="Calibri" w:hAnsi="Calibri" w:eastAsia="Calibri" w:cs="Calibri"/>
                <w:highlight w:val="white"/>
              </w:rPr>
            </w:pPr>
          </w:p>
        </w:tc>
      </w:tr>
    </w:tbl>
    <w:p w:rsidR="009570C4" w:rsidP="009570C4" w:rsidRDefault="009570C4" w14:paraId="13E1D4F7" w14:textId="77777777"/>
    <w:p w:rsidRPr="000F26C2" w:rsidR="000F26C2" w:rsidP="000F26C2" w:rsidRDefault="000F26C2" w14:paraId="2058E537" w14:textId="77777777"/>
    <w:p w:rsidR="00293F2B" w:rsidP="00293F2B" w:rsidRDefault="00293F2B" w14:paraId="06443961" w14:textId="57653328">
      <w:pPr>
        <w:pStyle w:val="Heading2"/>
        <w:spacing w:before="0" w:after="80"/>
        <w:jc w:val="both"/>
        <w:rPr>
          <w:b/>
          <w:color w:val="7E8083"/>
          <w:sz w:val="28"/>
          <w:szCs w:val="28"/>
        </w:rPr>
      </w:pPr>
      <w:bookmarkStart w:name="_Toc207966455" w:id="50"/>
      <w:r>
        <w:rPr>
          <w:b/>
          <w:color w:val="7E8083"/>
          <w:sz w:val="28"/>
          <w:szCs w:val="28"/>
        </w:rPr>
        <w:t>3.0</w:t>
      </w:r>
      <w:r w:rsidR="00B22D66">
        <w:rPr>
          <w:b/>
          <w:color w:val="7E8083"/>
          <w:sz w:val="28"/>
          <w:szCs w:val="28"/>
        </w:rPr>
        <w:t>5</w:t>
      </w:r>
      <w:r w:rsidR="00030CC6">
        <w:rPr>
          <w:b/>
          <w:color w:val="7E8083"/>
          <w:sz w:val="28"/>
          <w:szCs w:val="28"/>
        </w:rPr>
        <w:t xml:space="preserve"> </w:t>
      </w:r>
      <w:r w:rsidR="00B75DCB">
        <w:rPr>
          <w:b/>
          <w:color w:val="7E8083"/>
          <w:sz w:val="28"/>
          <w:szCs w:val="28"/>
        </w:rPr>
        <w:t>Team &amp; Assignment Management</w:t>
      </w:r>
      <w:bookmarkEnd w:id="50"/>
    </w:p>
    <w:p w:rsidR="00AD2A0E" w:rsidP="00AD2A0E" w:rsidRDefault="00AD2A0E" w14:paraId="3367B44E" w14:textId="77777777"/>
    <w:p w:rsidRPr="00B861D3" w:rsidR="00AD2A0E" w:rsidP="00AD2A0E" w:rsidRDefault="00AD2A0E" w14:paraId="4F85B0AA" w14:textId="232782C2">
      <w:pPr>
        <w:pStyle w:val="HeadingDLH"/>
      </w:pPr>
      <w:r w:rsidRPr="00B861D3">
        <w:t>3.0</w:t>
      </w:r>
      <w:r w:rsidR="00B22D66">
        <w:t>5</w:t>
      </w:r>
      <w:r w:rsidRPr="00B861D3">
        <w:t>.0</w:t>
      </w:r>
      <w:r>
        <w:t>1</w:t>
      </w:r>
      <w:r w:rsidRPr="00B861D3">
        <w:t xml:space="preserve"> Your Business Requirements</w:t>
      </w:r>
    </w:p>
    <w:p w:rsidRPr="006F4419" w:rsidR="007B5D14" w:rsidP="00DB2D00" w:rsidRDefault="007B5D14" w14:paraId="3F705B3F" w14:textId="77777777">
      <w:pPr>
        <w:numPr>
          <w:ilvl w:val="0"/>
          <w:numId w:val="6"/>
        </w:numPr>
        <w:tabs>
          <w:tab w:val="clear" w:pos="360"/>
        </w:tabs>
        <w:spacing w:after="160" w:line="278" w:lineRule="auto"/>
        <w:jc w:val="both"/>
      </w:pPr>
      <w:r w:rsidRPr="006F4419">
        <w:t>Implement Order Team Management (People Assignment Utility) for automated team assignments across projects</w:t>
      </w:r>
    </w:p>
    <w:p w:rsidRPr="006F4419" w:rsidR="007B5D14" w:rsidP="16F3F3B8" w:rsidRDefault="007B5D14" w14:paraId="5469644A" w14:textId="6353441A">
      <w:pPr>
        <w:numPr>
          <w:ilvl w:val="0"/>
          <w:numId w:val="6"/>
        </w:numPr>
        <w:tabs>
          <w:tab w:val="clear" w:pos="360"/>
        </w:tabs>
        <w:spacing w:after="160" w:line="278" w:lineRule="auto"/>
        <w:jc w:val="both"/>
        <w:rPr>
          <w:lang w:val="en-US"/>
        </w:rPr>
      </w:pPr>
      <w:r w:rsidRPr="6913B868" w:rsidR="1F4A67A2">
        <w:rPr>
          <w:lang w:val="en-US"/>
        </w:rPr>
        <w:t>Enable team management by Sales Person maintaining current</w:t>
      </w:r>
      <w:commentRangeStart w:id="51"/>
      <w:commentRangeStart w:id="52"/>
      <w:r w:rsidRPr="6913B868" w:rsidR="1F4A67A2">
        <w:rPr>
          <w:lang w:val="en-US"/>
        </w:rPr>
        <w:t xml:space="preserve"> PM</w:t>
      </w:r>
      <w:r w:rsidRPr="6913B868" w:rsidR="4CBF84F8">
        <w:rPr>
          <w:lang w:val="en-US"/>
        </w:rPr>
        <w:t xml:space="preserve"> (including IPM) </w:t>
      </w:r>
      <w:r w:rsidRPr="6913B868" w:rsidR="1F4A67A2">
        <w:rPr>
          <w:lang w:val="en-US"/>
        </w:rPr>
        <w:t>-salesperson alignment relationships</w:t>
      </w:r>
      <w:commentRangeEnd w:id="51"/>
      <w:r>
        <w:rPr>
          <w:rStyle w:val="CommentReference"/>
        </w:rPr>
        <w:commentReference w:id="51"/>
      </w:r>
      <w:commentRangeEnd w:id="52"/>
      <w:r>
        <w:rPr>
          <w:rStyle w:val="CommentReference"/>
        </w:rPr>
        <w:commentReference w:id="52"/>
      </w:r>
    </w:p>
    <w:p w:rsidRPr="006F4419" w:rsidR="007B5D14" w:rsidP="00DB2D00" w:rsidRDefault="007B5D14" w14:paraId="6A395401" w14:textId="77777777">
      <w:pPr>
        <w:numPr>
          <w:ilvl w:val="0"/>
          <w:numId w:val="6"/>
        </w:numPr>
        <w:tabs>
          <w:tab w:val="clear" w:pos="360"/>
        </w:tabs>
        <w:spacing w:after="160" w:line="278" w:lineRule="auto"/>
        <w:jc w:val="both"/>
      </w:pPr>
      <w:r w:rsidRPr="006F4419">
        <w:t>Support role-based assignments and responsibilities with automated routing and override capabilities</w:t>
      </w:r>
    </w:p>
    <w:p w:rsidRPr="006F4419" w:rsidR="007B5D14" w:rsidP="00DB2D00" w:rsidRDefault="007B5D14" w14:paraId="3458A47F" w14:textId="77777777">
      <w:pPr>
        <w:numPr>
          <w:ilvl w:val="0"/>
          <w:numId w:val="6"/>
        </w:numPr>
        <w:tabs>
          <w:tab w:val="clear" w:pos="360"/>
        </w:tabs>
        <w:spacing w:after="160" w:line="278" w:lineRule="auto"/>
        <w:jc w:val="both"/>
      </w:pPr>
      <w:r w:rsidRPr="006F4419">
        <w:lastRenderedPageBreak/>
        <w:t>Provide influencer and stakeholder management for complex project communication coordination</w:t>
      </w:r>
    </w:p>
    <w:p w:rsidRPr="006F4419" w:rsidR="007B5D14" w:rsidP="00DB2D00" w:rsidRDefault="007B5D14" w14:paraId="47AB78D3" w14:textId="77777777">
      <w:pPr>
        <w:numPr>
          <w:ilvl w:val="0"/>
          <w:numId w:val="6"/>
        </w:numPr>
        <w:tabs>
          <w:tab w:val="clear" w:pos="360"/>
        </w:tabs>
        <w:spacing w:after="160" w:line="278" w:lineRule="auto"/>
        <w:jc w:val="both"/>
      </w:pPr>
      <w:r w:rsidRPr="006F4419">
        <w:t>Enable customer contact assignment and management for consistent communication and relationship continuity</w:t>
      </w:r>
    </w:p>
    <w:p w:rsidRPr="006F4419" w:rsidR="007B5D14" w:rsidP="00DB2D00" w:rsidRDefault="007B5D14" w14:paraId="77877801" w14:textId="77777777">
      <w:pPr>
        <w:numPr>
          <w:ilvl w:val="0"/>
          <w:numId w:val="6"/>
        </w:numPr>
        <w:tabs>
          <w:tab w:val="clear" w:pos="360"/>
        </w:tabs>
        <w:spacing w:after="160" w:line="278" w:lineRule="auto"/>
        <w:jc w:val="both"/>
      </w:pPr>
      <w:r w:rsidRPr="006F4419">
        <w:t>Implement competitor tracking capabilities for strategic account management and competitive analysis</w:t>
      </w:r>
    </w:p>
    <w:p w:rsidRPr="006F4419" w:rsidR="00AD2A0E" w:rsidP="00AD2A0E" w:rsidRDefault="00AD2A0E" w14:paraId="6E55F093" w14:textId="77777777">
      <w:pPr>
        <w:spacing w:after="160" w:line="278" w:lineRule="auto"/>
        <w:ind w:left="360"/>
      </w:pPr>
    </w:p>
    <w:p w:rsidR="00AD2A0E" w:rsidP="00AD2A0E" w:rsidRDefault="00AD2A0E" w14:paraId="71FB1B94" w14:textId="7B479498">
      <w:pPr>
        <w:pStyle w:val="HeadingDLH"/>
      </w:pPr>
      <w:r>
        <w:t>3.0</w:t>
      </w:r>
      <w:r w:rsidR="00793C8E">
        <w:t>5</w:t>
      </w:r>
      <w:r>
        <w:t>.02 Current State Process</w:t>
      </w:r>
    </w:p>
    <w:p w:rsidRPr="006F4419" w:rsidR="009754D9" w:rsidP="009754D9" w:rsidRDefault="009754D9" w14:paraId="67CD11DC" w14:textId="5E21DE12">
      <w:pPr>
        <w:spacing w:after="160" w:line="278" w:lineRule="auto"/>
        <w:jc w:val="both"/>
      </w:pPr>
      <w:r w:rsidRPr="16F3F3B8">
        <w:rPr>
          <w:lang w:val="en-US"/>
        </w:rPr>
        <w:t xml:space="preserve">Pivot uses a sophisticated hybrid team assignment approach where Implementation Project Managers (IPMs) are aligned to specific salespeople and handle their complex projects, while </w:t>
      </w:r>
      <w:r w:rsidR="008B7095">
        <w:rPr>
          <w:lang w:val="en-US"/>
        </w:rPr>
        <w:t>users</w:t>
      </w:r>
      <w:r w:rsidRPr="16F3F3B8">
        <w:rPr>
          <w:lang w:val="en-US"/>
        </w:rPr>
        <w:t xml:space="preserve"> manage all design resource assignments regardless of salesperson alignment. This creates a matrix organization that optimizes both customer relationship continuity and resource utilization.</w:t>
      </w:r>
    </w:p>
    <w:p w:rsidRPr="006F4419" w:rsidR="009754D9" w:rsidP="009754D9" w:rsidRDefault="009754D9" w14:paraId="41331324" w14:textId="11F3EF96">
      <w:pPr>
        <w:spacing w:after="160" w:line="278" w:lineRule="auto"/>
        <w:jc w:val="both"/>
      </w:pPr>
      <w:r w:rsidRPr="16F3F3B8">
        <w:rPr>
          <w:lang w:val="en-US"/>
        </w:rPr>
        <w:t xml:space="preserve">Project creation triggers IPM assignment based on salesperson alignment and project complexity, with sales coordinators handling simple transactional projects without IPM involvement. The current system provides project-level team visibility across the entire lifecycle from request through </w:t>
      </w:r>
      <w:r w:rsidRPr="16F3F3B8" w:rsidR="00762835">
        <w:rPr>
          <w:lang w:val="en-US"/>
        </w:rPr>
        <w:t>completion but</w:t>
      </w:r>
      <w:r w:rsidRPr="16F3F3B8">
        <w:rPr>
          <w:lang w:val="en-US"/>
        </w:rPr>
        <w:t xml:space="preserve"> requires manual coordination to maintain team assignments and resource balancing.</w:t>
      </w:r>
    </w:p>
    <w:p w:rsidR="00AD2A0E" w:rsidP="00AD2A0E" w:rsidRDefault="00AD2A0E" w14:paraId="0913878F" w14:textId="77777777">
      <w:pPr>
        <w:spacing w:after="160" w:line="278" w:lineRule="auto"/>
        <w:rPr>
          <w:b/>
          <w:bCs/>
        </w:rPr>
      </w:pPr>
    </w:p>
    <w:p w:rsidR="00AD2A0E" w:rsidP="00AD2A0E" w:rsidRDefault="00AD2A0E" w14:paraId="4D442754" w14:textId="527A29E2">
      <w:pPr>
        <w:pStyle w:val="HeadingDLH"/>
      </w:pPr>
      <w:r>
        <w:t>3.0</w:t>
      </w:r>
      <w:r w:rsidR="00793C8E">
        <w:t>5</w:t>
      </w:r>
      <w:r>
        <w:t>.03 Orion/NetSuite Solution</w:t>
      </w:r>
    </w:p>
    <w:p w:rsidRPr="006F4419" w:rsidR="000A0649" w:rsidP="000A0649" w:rsidRDefault="000A0649" w14:paraId="128173F0" w14:textId="32BA8395">
      <w:pPr>
        <w:spacing w:after="160" w:line="278" w:lineRule="auto"/>
        <w:jc w:val="both"/>
      </w:pPr>
      <w:r w:rsidRPr="16F3F3B8">
        <w:rPr>
          <w:lang w:val="en-US"/>
        </w:rPr>
        <w:t xml:space="preserve">Orion/NetSuite provides comprehensive team and assignment management through the Order Team Management (People Assignment Utility) that supports sophisticated resource allocation models used by professional services organizations. The solution enables automated </w:t>
      </w:r>
      <w:commentRangeStart w:id="53"/>
      <w:commentRangeStart w:id="54"/>
      <w:commentRangeStart w:id="55"/>
      <w:commentRangeStart w:id="56"/>
      <w:commentRangeStart w:id="57"/>
      <w:r w:rsidRPr="16F3F3B8">
        <w:rPr>
          <w:lang w:val="en-US"/>
        </w:rPr>
        <w:t>team</w:t>
      </w:r>
      <w:commentRangeEnd w:id="53"/>
      <w:r>
        <w:rPr>
          <w:rStyle w:val="CommentReference"/>
        </w:rPr>
        <w:commentReference w:id="53"/>
      </w:r>
      <w:commentRangeEnd w:id="54"/>
      <w:r>
        <w:rPr>
          <w:rStyle w:val="CommentReference"/>
        </w:rPr>
        <w:commentReference w:id="54"/>
      </w:r>
      <w:commentRangeEnd w:id="55"/>
      <w:r>
        <w:rPr>
          <w:rStyle w:val="CommentReference"/>
        </w:rPr>
        <w:commentReference w:id="55"/>
      </w:r>
      <w:commentRangeEnd w:id="56"/>
      <w:r>
        <w:rPr>
          <w:rStyle w:val="CommentReference"/>
        </w:rPr>
        <w:commentReference w:id="56"/>
      </w:r>
      <w:commentRangeEnd w:id="57"/>
      <w:r>
        <w:rPr>
          <w:rStyle w:val="CommentReference"/>
        </w:rPr>
        <w:commentReference w:id="57"/>
      </w:r>
      <w:r w:rsidRPr="16F3F3B8">
        <w:rPr>
          <w:lang w:val="en-US"/>
        </w:rPr>
        <w:t xml:space="preserve"> assignments while maintaining </w:t>
      </w:r>
      <w:r w:rsidRPr="16F3F3B8" w:rsidR="00762835">
        <w:rPr>
          <w:lang w:val="en-US"/>
        </w:rPr>
        <w:t>flexibility</w:t>
      </w:r>
      <w:r w:rsidRPr="16F3F3B8">
        <w:rPr>
          <w:lang w:val="en-US"/>
        </w:rPr>
        <w:t xml:space="preserve"> for manual adjustments and exception handling that Pivot requires.</w:t>
      </w:r>
    </w:p>
    <w:p w:rsidRPr="006F4419" w:rsidR="000A0649" w:rsidP="000A0649" w:rsidRDefault="000A0649" w14:paraId="0B4966CD" w14:textId="77777777">
      <w:pPr>
        <w:spacing w:after="160" w:line="278" w:lineRule="auto"/>
        <w:jc w:val="both"/>
      </w:pPr>
      <w:r w:rsidRPr="16F3F3B8">
        <w:rPr>
          <w:lang w:val="en-US"/>
        </w:rPr>
        <w:t>Team management by Sales Person functionality preserves current IPM-salesperson relationships while providing capacity-aware assignment recommendations for optimal resource utilization. Role-based assignments and responsibilities ensure appropriate skill matching and workload distribution, while influencer and customer contact assignment capabilities support complex project communication coordination.</w:t>
      </w:r>
    </w:p>
    <w:p w:rsidRPr="006F4419" w:rsidR="00AD2A0E" w:rsidP="000A0649" w:rsidRDefault="000A0649" w14:paraId="74C8F3F0" w14:textId="2DA6F92C">
      <w:pPr>
        <w:spacing w:after="160" w:line="278" w:lineRule="auto"/>
        <w:jc w:val="both"/>
      </w:pPr>
      <w:r w:rsidRPr="3A464957">
        <w:rPr>
          <w:lang w:val="en-US"/>
        </w:rPr>
        <w:t xml:space="preserve">Sales rep and team assignment functionality includes automated workload balancing alerts and competitor tracking capabilities that enhance strategic account management and </w:t>
      </w:r>
      <w:commentRangeStart w:id="58"/>
      <w:commentRangeStart w:id="21391332"/>
      <w:r w:rsidRPr="3A464957">
        <w:rPr>
          <w:lang w:val="en-US"/>
        </w:rPr>
        <w:t>competitive</w:t>
      </w:r>
      <w:commentRangeEnd w:id="58"/>
      <w:r>
        <w:rPr>
          <w:rStyle w:val="CommentReference"/>
        </w:rPr>
        <w:commentReference w:id="58"/>
      </w:r>
      <w:commentRangeEnd w:id="21391332"/>
      <w:r>
        <w:rPr>
          <w:rStyle w:val="CommentReference"/>
        </w:rPr>
        <w:commentReference w:id="21391332"/>
      </w:r>
      <w:r w:rsidRPr="3A464957">
        <w:rPr>
          <w:lang w:val="en-US"/>
        </w:rPr>
        <w:t xml:space="preserve"> positioning efforts.</w:t>
      </w:r>
    </w:p>
    <w:p w:rsidR="00AD2A0E" w:rsidP="00AD2A0E" w:rsidRDefault="00AD2A0E" w14:paraId="5C433998" w14:textId="77777777">
      <w:pPr>
        <w:pStyle w:val="HeadingDLH"/>
      </w:pPr>
    </w:p>
    <w:p w:rsidR="00AD2A0E" w:rsidP="00AD2A0E" w:rsidRDefault="00AD2A0E" w14:paraId="1A055C5B" w14:textId="735D3CE7">
      <w:pPr>
        <w:pStyle w:val="HeadingDLH"/>
      </w:pPr>
      <w:r>
        <w:t>3.0</w:t>
      </w:r>
      <w:r w:rsidR="00793C8E">
        <w:t>5</w:t>
      </w:r>
      <w:r>
        <w:t>.04 Future State Process</w:t>
      </w:r>
    </w:p>
    <w:p w:rsidRPr="006F4419" w:rsidR="00DB2BCC" w:rsidP="00DB2BCC" w:rsidRDefault="00DB2BCC" w14:paraId="159D1F47" w14:textId="766F0634">
      <w:pPr>
        <w:spacing w:after="160" w:line="278" w:lineRule="auto"/>
        <w:jc w:val="both"/>
      </w:pPr>
      <w:r w:rsidRPr="16F3F3B8">
        <w:rPr>
          <w:lang w:val="en-US"/>
        </w:rPr>
        <w:lastRenderedPageBreak/>
        <w:t xml:space="preserve">Team assignments will occur automatically through Order Team Management rules that maintain IPM-salesperson relationships while enabling </w:t>
      </w:r>
      <w:r w:rsidR="008B7095">
        <w:rPr>
          <w:lang w:val="en-US"/>
        </w:rPr>
        <w:t>user</w:t>
      </w:r>
      <w:r w:rsidRPr="16F3F3B8">
        <w:rPr>
          <w:lang w:val="en-US"/>
        </w:rPr>
        <w:t xml:space="preserve"> optimization of design resources. The system will provide cross-functional visibility into team assignments and project status through integrated dashboards that eliminate manual coordination requirements.</w:t>
      </w:r>
    </w:p>
    <w:p w:rsidRPr="006F4419" w:rsidR="00DB2BCC" w:rsidP="00DB2BCC" w:rsidRDefault="00DB2BCC" w14:paraId="47C59267" w14:textId="4D42DA09">
      <w:pPr>
        <w:spacing w:after="160" w:line="278" w:lineRule="auto"/>
        <w:jc w:val="both"/>
      </w:pPr>
      <w:r w:rsidRPr="16F3F3B8">
        <w:rPr>
          <w:lang w:val="en-US"/>
        </w:rPr>
        <w:t xml:space="preserve">Customer contact assignments will ensure communication continuity while competitor tracking will provide strategic insights </w:t>
      </w:r>
      <w:r w:rsidRPr="16F3F3B8" w:rsidR="00685E11">
        <w:rPr>
          <w:lang w:val="en-US"/>
        </w:rPr>
        <w:t>into</w:t>
      </w:r>
      <w:r w:rsidRPr="16F3F3B8">
        <w:rPr>
          <w:lang w:val="en-US"/>
        </w:rPr>
        <w:t xml:space="preserve"> account management and competitive positioning. Resource utilization alerts will trigger automatically when team members approach capacity thresholds, enabling proactive workload balancing.</w:t>
      </w:r>
    </w:p>
    <w:p w:rsidR="00AD2A0E" w:rsidP="00AD2A0E" w:rsidRDefault="00AD2A0E" w14:paraId="3AEAF2ED" w14:textId="77777777">
      <w:pPr>
        <w:pStyle w:val="HeadingDLH"/>
      </w:pPr>
    </w:p>
    <w:p w:rsidR="00AD2A0E" w:rsidP="00AD2A0E" w:rsidRDefault="00AD2A0E" w14:paraId="627644F0" w14:textId="36C881AC">
      <w:pPr>
        <w:pStyle w:val="HeadingDLH"/>
      </w:pPr>
      <w:r>
        <w:t>3.0</w:t>
      </w:r>
      <w:r w:rsidR="00793C8E">
        <w:t>5</w:t>
      </w:r>
      <w:r>
        <w:t>.05 Implementation Alignment (Gap Analysis)</w:t>
      </w:r>
    </w:p>
    <w:p w:rsidR="008F74C4" w:rsidP="00AD2A0E" w:rsidRDefault="00F142CD" w14:paraId="50232E60" w14:textId="5FF15B93">
      <w:pPr>
        <w:pStyle w:val="HeadingDLH"/>
      </w:pPr>
      <w:r w:rsidRPr="00F142CD">
        <w:rPr>
          <w:noProof/>
        </w:rPr>
        <w:drawing>
          <wp:inline distT="0" distB="0" distL="0" distR="0" wp14:anchorId="0912F5C3" wp14:editId="2765A59A">
            <wp:extent cx="5943600" cy="2649855"/>
            <wp:effectExtent l="0" t="0" r="0" b="0"/>
            <wp:docPr id="1269025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49855"/>
                    </a:xfrm>
                    <a:prstGeom prst="rect">
                      <a:avLst/>
                    </a:prstGeom>
                    <a:noFill/>
                    <a:ln>
                      <a:noFill/>
                    </a:ln>
                  </pic:spPr>
                </pic:pic>
              </a:graphicData>
            </a:graphic>
          </wp:inline>
        </w:drawing>
      </w:r>
    </w:p>
    <w:p w:rsidR="00EA0219" w:rsidP="00AD2A0E" w:rsidRDefault="00EA0219" w14:paraId="11810C8D" w14:textId="77777777">
      <w:pPr>
        <w:pStyle w:val="HeadingDLH"/>
      </w:pPr>
    </w:p>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0C647C57" w14:paraId="206706C8" w14:textId="77777777">
        <w:tc>
          <w:tcPr>
            <w:tcW w:w="4680" w:type="dxa"/>
            <w:shd w:val="clear" w:color="auto" w:fill="EFEFEF"/>
            <w:tcMar>
              <w:top w:w="100" w:type="dxa"/>
              <w:left w:w="100" w:type="dxa"/>
              <w:bottom w:w="100" w:type="dxa"/>
              <w:right w:w="100" w:type="dxa"/>
            </w:tcMar>
          </w:tcPr>
          <w:p w:rsidR="00EA0219" w:rsidP="004B798E" w:rsidRDefault="00EA0219" w14:paraId="47D9168E"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4B798E" w:rsidRDefault="00EA0219" w14:paraId="6E432172"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0C647C57" w14:paraId="2422F28B" w14:textId="77777777">
        <w:tc>
          <w:tcPr>
            <w:tcW w:w="4680" w:type="dxa"/>
            <w:tcMar>
              <w:top w:w="100" w:type="dxa"/>
              <w:left w:w="100" w:type="dxa"/>
              <w:bottom w:w="100" w:type="dxa"/>
              <w:right w:w="100" w:type="dxa"/>
            </w:tcMar>
          </w:tcPr>
          <w:p w:rsidR="00EA0219" w:rsidP="0C647C57" w:rsidRDefault="00EA0219" w14:paraId="2B7BDD95" w14:textId="2B1BC865">
            <w:pPr>
              <w:widowControl w:val="0"/>
              <w:spacing w:line="240" w:lineRule="auto"/>
              <w:rPr>
                <w:rFonts w:ascii="Calibri" w:hAnsi="Calibri" w:eastAsia="Calibri" w:cs="Calibri"/>
                <w:highlight w:val="white"/>
                <w:lang w:val="en-US"/>
              </w:rPr>
            </w:pPr>
          </w:p>
        </w:tc>
        <w:tc>
          <w:tcPr>
            <w:tcW w:w="4680" w:type="dxa"/>
            <w:tcMar>
              <w:top w:w="100" w:type="dxa"/>
              <w:left w:w="100" w:type="dxa"/>
              <w:bottom w:w="100" w:type="dxa"/>
              <w:right w:w="100" w:type="dxa"/>
            </w:tcMar>
          </w:tcPr>
          <w:p w:rsidR="00EA0219" w:rsidP="004B798E" w:rsidRDefault="00EA0219" w14:paraId="49F05613" w14:textId="77777777">
            <w:pPr>
              <w:widowControl w:val="0"/>
              <w:spacing w:line="240" w:lineRule="auto"/>
              <w:rPr>
                <w:rFonts w:ascii="Calibri" w:hAnsi="Calibri" w:eastAsia="Calibri" w:cs="Calibri"/>
                <w:highlight w:val="white"/>
              </w:rPr>
            </w:pPr>
          </w:p>
        </w:tc>
      </w:tr>
      <w:tr w:rsidR="00EA0219" w:rsidTr="0C647C57" w14:paraId="7AB1E440" w14:textId="77777777">
        <w:tc>
          <w:tcPr>
            <w:tcW w:w="4680" w:type="dxa"/>
            <w:tcMar>
              <w:top w:w="100" w:type="dxa"/>
              <w:left w:w="100" w:type="dxa"/>
              <w:bottom w:w="100" w:type="dxa"/>
              <w:right w:w="100" w:type="dxa"/>
            </w:tcMar>
          </w:tcPr>
          <w:p w:rsidR="00EA0219" w:rsidP="004B798E" w:rsidRDefault="00EA0219" w14:paraId="6BBF7797" w14:textId="2600D7B1">
            <w:pPr>
              <w:widowControl w:val="0"/>
              <w:spacing w:line="240" w:lineRule="auto"/>
              <w:rPr>
                <w:rFonts w:ascii="Calibri" w:hAnsi="Calibri" w:eastAsia="Calibri" w:cs="Calibri"/>
                <w:highlight w:val="white"/>
                <w:lang w:val="en-US"/>
              </w:rPr>
            </w:pPr>
          </w:p>
        </w:tc>
        <w:tc>
          <w:tcPr>
            <w:tcW w:w="4680" w:type="dxa"/>
            <w:tcMar>
              <w:top w:w="100" w:type="dxa"/>
              <w:left w:w="100" w:type="dxa"/>
              <w:bottom w:w="100" w:type="dxa"/>
              <w:right w:w="100" w:type="dxa"/>
            </w:tcMar>
          </w:tcPr>
          <w:p w:rsidR="00EA0219" w:rsidP="004B798E" w:rsidRDefault="00EA0219" w14:paraId="2B5BC56E" w14:textId="77777777">
            <w:pPr>
              <w:widowControl w:val="0"/>
              <w:spacing w:line="240" w:lineRule="auto"/>
              <w:rPr>
                <w:rFonts w:ascii="Calibri" w:hAnsi="Calibri" w:eastAsia="Calibri" w:cs="Calibri"/>
                <w:highlight w:val="white"/>
              </w:rPr>
            </w:pPr>
          </w:p>
        </w:tc>
      </w:tr>
    </w:tbl>
    <w:p w:rsidR="000F26C2" w:rsidP="000F26C2" w:rsidRDefault="000F26C2" w14:paraId="1D71105C" w14:textId="77777777"/>
    <w:p w:rsidR="00EA0219" w:rsidP="000F26C2" w:rsidRDefault="00EA0219" w14:paraId="1E789D04" w14:textId="77777777"/>
    <w:p w:rsidR="00BB2959" w:rsidRDefault="00BB2959" w14:paraId="3E43B037" w14:textId="77777777">
      <w:pPr>
        <w:rPr>
          <w:b/>
          <w:color w:val="7E8083"/>
          <w:sz w:val="28"/>
          <w:szCs w:val="28"/>
        </w:rPr>
      </w:pPr>
      <w:bookmarkStart w:name="_Toc207966456" w:id="59"/>
      <w:r>
        <w:rPr>
          <w:b/>
          <w:color w:val="7E8083"/>
          <w:sz w:val="28"/>
          <w:szCs w:val="28"/>
        </w:rPr>
        <w:br w:type="page"/>
      </w:r>
    </w:p>
    <w:p w:rsidR="00293F2B" w:rsidP="00293F2B" w:rsidRDefault="00293F2B" w14:paraId="61D710DC" w14:textId="5AF9DA97">
      <w:pPr>
        <w:pStyle w:val="Heading2"/>
        <w:spacing w:before="0" w:after="80"/>
        <w:jc w:val="both"/>
        <w:rPr>
          <w:b/>
          <w:color w:val="7E8083"/>
          <w:sz w:val="28"/>
          <w:szCs w:val="28"/>
        </w:rPr>
      </w:pPr>
      <w:r>
        <w:rPr>
          <w:b/>
          <w:color w:val="7E8083"/>
          <w:sz w:val="28"/>
          <w:szCs w:val="28"/>
        </w:rPr>
        <w:lastRenderedPageBreak/>
        <w:t>3.0</w:t>
      </w:r>
      <w:r w:rsidR="00793C8E">
        <w:rPr>
          <w:b/>
          <w:color w:val="7E8083"/>
          <w:sz w:val="28"/>
          <w:szCs w:val="28"/>
        </w:rPr>
        <w:t>6</w:t>
      </w:r>
      <w:r>
        <w:rPr>
          <w:b/>
          <w:color w:val="7E8083"/>
          <w:sz w:val="28"/>
          <w:szCs w:val="28"/>
        </w:rPr>
        <w:t xml:space="preserve"> </w:t>
      </w:r>
      <w:r w:rsidR="00B75DCB">
        <w:rPr>
          <w:b/>
          <w:color w:val="7E8083"/>
          <w:sz w:val="28"/>
          <w:szCs w:val="28"/>
        </w:rPr>
        <w:t>Financial Setup &amp; Management</w:t>
      </w:r>
      <w:bookmarkEnd w:id="59"/>
    </w:p>
    <w:p w:rsidR="00030C58" w:rsidP="00030C58" w:rsidRDefault="00030C58" w14:paraId="20A95523" w14:textId="77777777">
      <w:pPr>
        <w:pStyle w:val="HeadingDLH"/>
      </w:pPr>
    </w:p>
    <w:p w:rsidRPr="00B861D3" w:rsidR="00030C58" w:rsidP="00030C58" w:rsidRDefault="00030C58" w14:paraId="56038876" w14:textId="73A8A42C">
      <w:pPr>
        <w:pStyle w:val="HeadingDLH"/>
      </w:pPr>
      <w:r w:rsidRPr="00B861D3">
        <w:t>3.0</w:t>
      </w:r>
      <w:r w:rsidR="00793C8E">
        <w:t>6</w:t>
      </w:r>
      <w:r w:rsidRPr="00B861D3">
        <w:t>.0</w:t>
      </w:r>
      <w:r>
        <w:t>1</w:t>
      </w:r>
      <w:r w:rsidRPr="00B861D3">
        <w:t xml:space="preserve"> Your Business Requirements</w:t>
      </w:r>
    </w:p>
    <w:p w:rsidRPr="006F4419" w:rsidR="00030C58" w:rsidP="00DB2D00" w:rsidRDefault="00E30845" w14:paraId="4FCFE260" w14:textId="17662B74">
      <w:pPr>
        <w:pStyle w:val="ListParagraph"/>
        <w:numPr>
          <w:ilvl w:val="0"/>
          <w:numId w:val="7"/>
        </w:numPr>
        <w:spacing w:after="160" w:line="278" w:lineRule="auto"/>
        <w:jc w:val="both"/>
      </w:pPr>
      <w:r w:rsidRPr="5B110070">
        <w:rPr>
          <w:lang w:val="en-US"/>
        </w:rPr>
        <w:t>Explore</w:t>
      </w:r>
      <w:r w:rsidRPr="5B110070" w:rsidR="00605E81">
        <w:rPr>
          <w:lang w:val="en-US"/>
        </w:rPr>
        <w:t xml:space="preserve"> </w:t>
      </w:r>
      <w:r w:rsidRPr="5B110070" w:rsidR="00030C58">
        <w:rPr>
          <w:lang w:val="en-US"/>
        </w:rPr>
        <w:t xml:space="preserve">customer approval workflows and tracking with automated D&amp;B credit </w:t>
      </w:r>
      <w:commentRangeStart w:id="60"/>
      <w:commentRangeStart w:id="61"/>
      <w:r w:rsidRPr="5B110070" w:rsidR="00030C58">
        <w:rPr>
          <w:lang w:val="en-US"/>
        </w:rPr>
        <w:t>integration</w:t>
      </w:r>
      <w:commentRangeEnd w:id="60"/>
      <w:r>
        <w:rPr>
          <w:rStyle w:val="CommentReference"/>
        </w:rPr>
        <w:commentReference w:id="60"/>
      </w:r>
      <w:commentRangeEnd w:id="61"/>
      <w:r>
        <w:rPr>
          <w:rStyle w:val="CommentReference"/>
        </w:rPr>
        <w:commentReference w:id="61"/>
      </w:r>
      <w:r w:rsidRPr="5B110070" w:rsidR="00605E81">
        <w:rPr>
          <w:lang w:val="en-US"/>
        </w:rPr>
        <w:t xml:space="preserve"> that may be available in </w:t>
      </w:r>
      <w:proofErr w:type="spellStart"/>
      <w:r w:rsidRPr="5B110070" w:rsidR="00605E81">
        <w:rPr>
          <w:lang w:val="en-US"/>
        </w:rPr>
        <w:t>ezyCollect</w:t>
      </w:r>
      <w:proofErr w:type="spellEnd"/>
      <w:r w:rsidRPr="5B110070" w:rsidR="00605E81">
        <w:rPr>
          <w:lang w:val="en-US"/>
        </w:rPr>
        <w:t>.</w:t>
      </w:r>
    </w:p>
    <w:p w:rsidRPr="006F4419" w:rsidR="00030C58" w:rsidP="00DB2D00" w:rsidRDefault="00030C58" w14:paraId="752C634D" w14:textId="77777777">
      <w:pPr>
        <w:pStyle w:val="ListParagraph"/>
        <w:numPr>
          <w:ilvl w:val="0"/>
          <w:numId w:val="7"/>
        </w:numPr>
        <w:spacing w:after="160" w:line="278" w:lineRule="auto"/>
        <w:jc w:val="both"/>
      </w:pPr>
      <w:r w:rsidRPr="006F4419">
        <w:t>Enable invoice schedules and template configuration for flexible billing arrangements and project-based invoicing</w:t>
      </w:r>
    </w:p>
    <w:p w:rsidRPr="006F4419" w:rsidR="00030C58" w:rsidP="00DB2D00" w:rsidRDefault="00030C58" w14:paraId="42EA666D" w14:textId="77777777">
      <w:pPr>
        <w:pStyle w:val="ListParagraph"/>
        <w:numPr>
          <w:ilvl w:val="0"/>
          <w:numId w:val="7"/>
        </w:numPr>
        <w:spacing w:after="160" w:line="278" w:lineRule="auto"/>
        <w:jc w:val="both"/>
      </w:pPr>
      <w:r w:rsidRPr="006F4419">
        <w:t>Support payment terms configuration and management with automated assignment based on customer credit profiles</w:t>
      </w:r>
    </w:p>
    <w:p w:rsidRPr="006F4419" w:rsidR="00030C58" w:rsidP="00DB2D00" w:rsidRDefault="00030C58" w14:paraId="35683B57" w14:textId="77777777">
      <w:pPr>
        <w:pStyle w:val="ListParagraph"/>
        <w:numPr>
          <w:ilvl w:val="0"/>
          <w:numId w:val="7"/>
        </w:numPr>
        <w:spacing w:after="160" w:line="278" w:lineRule="auto"/>
        <w:jc w:val="both"/>
      </w:pPr>
      <w:r w:rsidRPr="006F4419">
        <w:t>Provide unearned revenue management for prepayments with automated application at project completion</w:t>
      </w:r>
    </w:p>
    <w:p w:rsidRPr="006F4419" w:rsidR="00030C58" w:rsidP="00DB2D00" w:rsidRDefault="00030C58" w14:paraId="30E4E4E0" w14:textId="77777777">
      <w:pPr>
        <w:pStyle w:val="ListParagraph"/>
        <w:numPr>
          <w:ilvl w:val="0"/>
          <w:numId w:val="7"/>
        </w:numPr>
        <w:spacing w:after="160" w:line="278" w:lineRule="auto"/>
        <w:jc w:val="both"/>
      </w:pPr>
      <w:r w:rsidRPr="006F4419">
        <w:t>Maintain financial audit trails and compliance reporting for all approval and payment processing activities</w:t>
      </w:r>
    </w:p>
    <w:p w:rsidRPr="006F4419" w:rsidR="00495893" w:rsidP="00030C58" w:rsidRDefault="00495893" w14:paraId="78FF2555" w14:textId="77777777">
      <w:pPr>
        <w:pStyle w:val="ListParagraph"/>
        <w:spacing w:after="160" w:line="278" w:lineRule="auto"/>
        <w:ind w:left="1080"/>
      </w:pPr>
    </w:p>
    <w:p w:rsidR="00495893" w:rsidP="00495893" w:rsidRDefault="00495893" w14:paraId="6F482C6E" w14:textId="051CAC53">
      <w:pPr>
        <w:pStyle w:val="HeadingDLH"/>
      </w:pPr>
      <w:r>
        <w:t>3.0</w:t>
      </w:r>
      <w:r w:rsidR="00793C8E">
        <w:t>6</w:t>
      </w:r>
      <w:r>
        <w:t>.02 Current State Process</w:t>
      </w:r>
    </w:p>
    <w:p w:rsidRPr="006F4419" w:rsidR="005150D9" w:rsidP="005150D9" w:rsidRDefault="005150D9" w14:paraId="79D9F6C2" w14:textId="77777777">
      <w:pPr>
        <w:spacing w:after="160" w:line="278" w:lineRule="auto"/>
        <w:jc w:val="both"/>
      </w:pPr>
      <w:r w:rsidRPr="16F3F3B8">
        <w:rPr>
          <w:lang w:val="en-US"/>
        </w:rPr>
        <w:t xml:space="preserve">Pivot's customer approval process currently defaults new customers to 100% prepayment terms, with D&amp;B credit checks performed by the accounting team and credit applications processed early in the sales cycle. </w:t>
      </w:r>
      <w:proofErr w:type="spellStart"/>
      <w:r w:rsidRPr="16F3F3B8">
        <w:rPr>
          <w:lang w:val="en-US"/>
        </w:rPr>
        <w:t>FluidPay</w:t>
      </w:r>
      <w:proofErr w:type="spellEnd"/>
      <w:r w:rsidRPr="16F3F3B8">
        <w:rPr>
          <w:lang w:val="en-US"/>
        </w:rPr>
        <w:t xml:space="preserve"> handles credit card processing with fee pass-through capabilities, but the system is described as "basic but functional" with limited integration to D365.</w:t>
      </w:r>
    </w:p>
    <w:p w:rsidRPr="006F4419" w:rsidR="005150D9" w:rsidP="005150D9" w:rsidRDefault="005150D9" w14:paraId="39DC62BE" w14:textId="77777777">
      <w:pPr>
        <w:spacing w:after="160" w:line="278" w:lineRule="auto"/>
        <w:jc w:val="both"/>
      </w:pPr>
      <w:r w:rsidRPr="16F3F3B8">
        <w:rPr>
          <w:lang w:val="en-US"/>
        </w:rPr>
        <w:t>Prepayments are treated as unearned revenue and applied at project completion, requiring manual coordination between payment processing and project financial management. Customer financial dimension setup requires manual coordination between sales, accounting, and operations teams to establish customer segmentation aligned with salesperson territories.</w:t>
      </w:r>
    </w:p>
    <w:p w:rsidR="00495893" w:rsidP="00495893" w:rsidRDefault="00495893" w14:paraId="039FEF51" w14:textId="77777777">
      <w:pPr>
        <w:spacing w:after="160" w:line="278" w:lineRule="auto"/>
        <w:rPr>
          <w:b/>
          <w:bCs/>
        </w:rPr>
      </w:pPr>
    </w:p>
    <w:p w:rsidR="00495893" w:rsidP="00495893" w:rsidRDefault="00495893" w14:paraId="29AC98D2" w14:textId="321FC7D7">
      <w:pPr>
        <w:pStyle w:val="HeadingDLH"/>
      </w:pPr>
      <w:r>
        <w:t>3.0</w:t>
      </w:r>
      <w:r w:rsidR="00793C8E">
        <w:t>6</w:t>
      </w:r>
      <w:r>
        <w:t>.03 Orion/NetSuite Solution</w:t>
      </w:r>
    </w:p>
    <w:p w:rsidRPr="006F4419" w:rsidR="00EB0A71" w:rsidP="00EB0A71" w:rsidRDefault="00EB0A71" w14:paraId="2154A83F" w14:textId="79B1CDA5">
      <w:pPr>
        <w:spacing w:after="160" w:line="278" w:lineRule="auto"/>
        <w:jc w:val="both"/>
      </w:pPr>
      <w:r w:rsidRPr="16F3F3B8">
        <w:rPr>
          <w:lang w:val="en-US"/>
        </w:rPr>
        <w:t>Orion/NetSuite provides comprehensive financial setup and management. Invoice schedules and template configuration enable flexible project-based billing arrangements while maintaining compliance with revenue recognition requirements.</w:t>
      </w:r>
    </w:p>
    <w:p w:rsidRPr="006F4419" w:rsidR="00EB0A71" w:rsidP="00EB0A71" w:rsidRDefault="00EB0A71" w14:paraId="47C72ED6" w14:textId="77777777">
      <w:pPr>
        <w:spacing w:after="160" w:line="278" w:lineRule="auto"/>
        <w:jc w:val="both"/>
      </w:pPr>
      <w:r w:rsidRPr="16F3F3B8">
        <w:rPr>
          <w:lang w:val="en-US"/>
        </w:rPr>
        <w:t>Payment terms configuration and management capabilities automatically assign appropriate terms based on customer credit evaluation results while maintaining default 100% prepayment for new customers until credit approval. The solution's unearned revenue management handles prepayment processing and automatic application at project completion without manual intervention.</w:t>
      </w:r>
    </w:p>
    <w:p w:rsidRPr="006F4419" w:rsidR="00EB0A71" w:rsidP="00EB0A71" w:rsidRDefault="00EB0A71" w14:paraId="3F5C9931" w14:textId="77777777">
      <w:pPr>
        <w:spacing w:after="160" w:line="278" w:lineRule="auto"/>
        <w:jc w:val="both"/>
      </w:pPr>
      <w:r w:rsidRPr="16F3F3B8">
        <w:rPr>
          <w:lang w:val="en-US"/>
        </w:rPr>
        <w:t xml:space="preserve">Enhanced payment processing capabilities exceed current </w:t>
      </w:r>
      <w:proofErr w:type="spellStart"/>
      <w:r w:rsidRPr="16F3F3B8">
        <w:rPr>
          <w:lang w:val="en-US"/>
        </w:rPr>
        <w:t>FluidPay</w:t>
      </w:r>
      <w:proofErr w:type="spellEnd"/>
      <w:r w:rsidRPr="16F3F3B8">
        <w:rPr>
          <w:lang w:val="en-US"/>
        </w:rPr>
        <w:t xml:space="preserve"> functionality through multiple gateway options with superior fee pass-through capabilities, automated payment link generation, and comprehensive integration with invoicing and revenue recognition processes.</w:t>
      </w:r>
    </w:p>
    <w:p w:rsidR="00495893" w:rsidP="00495893" w:rsidRDefault="00495893" w14:paraId="0FC72529" w14:textId="77777777">
      <w:pPr>
        <w:pStyle w:val="HeadingDLH"/>
      </w:pPr>
    </w:p>
    <w:p w:rsidR="00495893" w:rsidP="00495893" w:rsidRDefault="00495893" w14:paraId="65E94D44" w14:textId="748466A0">
      <w:pPr>
        <w:pStyle w:val="HeadingDLH"/>
      </w:pPr>
      <w:r>
        <w:t>3.0</w:t>
      </w:r>
      <w:r w:rsidR="00793C8E">
        <w:t>6</w:t>
      </w:r>
      <w:r>
        <w:t>.04 Future State Process</w:t>
      </w:r>
    </w:p>
    <w:p w:rsidRPr="006F4419" w:rsidR="00C03445" w:rsidP="16F3F3B8" w:rsidRDefault="00C03445" w14:paraId="08E71558" w14:textId="3A830EFD">
      <w:pPr>
        <w:spacing w:after="160" w:line="278" w:lineRule="auto"/>
        <w:jc w:val="both"/>
        <w:rPr>
          <w:lang w:val="en-US"/>
        </w:rPr>
      </w:pPr>
      <w:r w:rsidRPr="16F3F3B8">
        <w:rPr>
          <w:lang w:val="en-US"/>
        </w:rPr>
        <w:t>Customer approval workflows will initiate automatically upon new customer creation</w:t>
      </w:r>
      <w:r w:rsidR="00D664CD">
        <w:rPr>
          <w:lang w:val="en-US"/>
        </w:rPr>
        <w:t>.</w:t>
      </w:r>
    </w:p>
    <w:p w:rsidRPr="006F4419" w:rsidR="00C03445" w:rsidP="00C03445" w:rsidRDefault="00C03445" w14:paraId="242A7E27" w14:textId="21C9A742">
      <w:pPr>
        <w:spacing w:after="160" w:line="278" w:lineRule="auto"/>
        <w:jc w:val="both"/>
      </w:pPr>
      <w:r w:rsidRPr="16F3F3B8">
        <w:rPr>
          <w:lang w:val="en-US"/>
        </w:rPr>
        <w:t>Invoice schedulin</w:t>
      </w:r>
      <w:r w:rsidR="0086786D">
        <w:rPr>
          <w:lang w:val="en-US"/>
        </w:rPr>
        <w:t>g</w:t>
      </w:r>
      <w:r w:rsidRPr="16F3F3B8">
        <w:rPr>
          <w:lang w:val="en-US"/>
        </w:rPr>
        <w:t xml:space="preserve"> will operate through automated templates that handle project-based billing arrangements, while unearned revenue management ensures accurate financial reporting through automated prepayment application processes.</w:t>
      </w:r>
    </w:p>
    <w:p w:rsidR="00C03445" w:rsidP="00495893" w:rsidRDefault="00C03445" w14:paraId="7C5AE449" w14:textId="77777777">
      <w:pPr>
        <w:pStyle w:val="HeadingDLH"/>
      </w:pPr>
    </w:p>
    <w:p w:rsidR="00495893" w:rsidP="00495893" w:rsidRDefault="00495893" w14:paraId="4C5A2D72" w14:textId="4AEBE491">
      <w:pPr>
        <w:pStyle w:val="HeadingDLH"/>
      </w:pPr>
      <w:r>
        <w:t>3.0</w:t>
      </w:r>
      <w:r w:rsidR="00793C8E">
        <w:t>6</w:t>
      </w:r>
      <w:r>
        <w:t>.05 Implementation Alignment (Gap Analysis)</w:t>
      </w:r>
    </w:p>
    <w:p w:rsidRPr="00495893" w:rsidR="00495893" w:rsidP="00495893" w:rsidRDefault="00495893" w14:paraId="54665C2C" w14:textId="77777777"/>
    <w:p w:rsidRPr="00DB2D00" w:rsidR="00143205" w:rsidP="00143205" w:rsidRDefault="00B41C44" w14:paraId="5CC14277" w14:textId="7B099735">
      <w:r w:rsidRPr="00B41C44">
        <w:rPr>
          <w:noProof/>
        </w:rPr>
        <w:drawing>
          <wp:inline distT="0" distB="0" distL="0" distR="0" wp14:anchorId="43BC9EF1" wp14:editId="78C0F6EF">
            <wp:extent cx="5943600" cy="2652395"/>
            <wp:effectExtent l="0" t="0" r="0" b="0"/>
            <wp:docPr id="2059709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52395"/>
                    </a:xfrm>
                    <a:prstGeom prst="rect">
                      <a:avLst/>
                    </a:prstGeom>
                    <a:noFill/>
                    <a:ln>
                      <a:noFill/>
                    </a:ln>
                  </pic:spPr>
                </pic:pic>
              </a:graphicData>
            </a:graphic>
          </wp:inline>
        </w:drawing>
      </w:r>
    </w:p>
    <w:p w:rsidR="009B1E03" w:rsidP="009B1E03" w:rsidRDefault="009B1E03" w14:paraId="764BCE49" w14:textId="77777777"/>
    <w:tbl>
      <w:tblPr>
        <w:tblStyle w:val="afffffffffffffffffffffffffffffffffffff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EA0219" w:rsidTr="7C1BBF1F" w14:paraId="097011D0" w14:textId="77777777">
        <w:tc>
          <w:tcPr>
            <w:tcW w:w="4680" w:type="dxa"/>
            <w:shd w:val="clear" w:color="auto" w:fill="EFEFEF"/>
            <w:tcMar>
              <w:top w:w="100" w:type="dxa"/>
              <w:left w:w="100" w:type="dxa"/>
              <w:bottom w:w="100" w:type="dxa"/>
              <w:right w:w="100" w:type="dxa"/>
            </w:tcMar>
          </w:tcPr>
          <w:p w:rsidR="00EA0219" w:rsidP="004B798E" w:rsidRDefault="00EA0219" w14:paraId="7D7EC930" w14:textId="77777777">
            <w:pPr>
              <w:pStyle w:val="Subtitle"/>
              <w:spacing w:after="80" w:line="240" w:lineRule="auto"/>
              <w:jc w:val="both"/>
              <w:rPr>
                <w:rFonts w:ascii="Calibri" w:hAnsi="Calibri" w:eastAsia="Calibri" w:cs="Calibri"/>
                <w:highlight w:val="white"/>
              </w:rPr>
            </w:pPr>
            <w:r>
              <w:rPr>
                <w:b/>
                <w:i/>
                <w:color w:val="4A86E8"/>
                <w:sz w:val="24"/>
                <w:szCs w:val="24"/>
              </w:rPr>
              <w:t>Client Feedback</w:t>
            </w:r>
          </w:p>
        </w:tc>
        <w:tc>
          <w:tcPr>
            <w:tcW w:w="4680" w:type="dxa"/>
            <w:shd w:val="clear" w:color="auto" w:fill="EFEFEF"/>
            <w:tcMar>
              <w:top w:w="100" w:type="dxa"/>
              <w:left w:w="100" w:type="dxa"/>
              <w:bottom w:w="100" w:type="dxa"/>
              <w:right w:w="100" w:type="dxa"/>
            </w:tcMar>
          </w:tcPr>
          <w:p w:rsidR="00EA0219" w:rsidP="004B798E" w:rsidRDefault="00EA0219" w14:paraId="03F92E40" w14:textId="77777777">
            <w:pPr>
              <w:pStyle w:val="Subtitle"/>
              <w:spacing w:after="80" w:line="240" w:lineRule="auto"/>
              <w:jc w:val="both"/>
              <w:rPr>
                <w:rFonts w:ascii="Calibri" w:hAnsi="Calibri" w:eastAsia="Calibri" w:cs="Calibri"/>
                <w:highlight w:val="white"/>
              </w:rPr>
            </w:pPr>
            <w:r>
              <w:rPr>
                <w:b/>
                <w:i/>
                <w:color w:val="4A86E8"/>
                <w:sz w:val="24"/>
                <w:szCs w:val="24"/>
              </w:rPr>
              <w:t>GSI Response</w:t>
            </w:r>
          </w:p>
        </w:tc>
      </w:tr>
      <w:tr w:rsidR="00EA0219" w:rsidTr="7C1BBF1F" w14:paraId="4733FD77" w14:textId="77777777">
        <w:tc>
          <w:tcPr>
            <w:tcW w:w="4680" w:type="dxa"/>
            <w:tcMar>
              <w:top w:w="100" w:type="dxa"/>
              <w:left w:w="100" w:type="dxa"/>
              <w:bottom w:w="100" w:type="dxa"/>
              <w:right w:w="100" w:type="dxa"/>
            </w:tcMar>
          </w:tcPr>
          <w:p w:rsidR="00EA0219" w:rsidP="0C647C57" w:rsidRDefault="00EA0219" w14:paraId="2B6813C2" w14:textId="6F4ABE03">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EA0219" w:rsidP="004B798E" w:rsidRDefault="00EA0219" w14:paraId="52CABFFC" w14:textId="77777777">
            <w:pPr>
              <w:widowControl w:val="0"/>
              <w:spacing w:line="240" w:lineRule="auto"/>
              <w:rPr>
                <w:rFonts w:ascii="Calibri" w:hAnsi="Calibri" w:eastAsia="Calibri" w:cs="Calibri"/>
                <w:highlight w:val="white"/>
              </w:rPr>
            </w:pPr>
          </w:p>
        </w:tc>
      </w:tr>
      <w:tr w:rsidR="00EA0219" w:rsidTr="7C1BBF1F" w14:paraId="4F775DA0" w14:textId="77777777">
        <w:tc>
          <w:tcPr>
            <w:tcW w:w="4680" w:type="dxa"/>
            <w:tcMar>
              <w:top w:w="100" w:type="dxa"/>
              <w:left w:w="100" w:type="dxa"/>
              <w:bottom w:w="100" w:type="dxa"/>
              <w:right w:w="100" w:type="dxa"/>
            </w:tcMar>
          </w:tcPr>
          <w:p w:rsidR="00EA0219" w:rsidP="004B798E" w:rsidRDefault="1420778C" w14:paraId="308F8CAF" w14:textId="6A4E7A98">
            <w:pPr>
              <w:widowControl w:val="0"/>
              <w:spacing w:line="240" w:lineRule="auto"/>
              <w:rPr>
                <w:rFonts w:ascii="Calibri" w:hAnsi="Calibri" w:eastAsia="Calibri" w:cs="Calibri"/>
                <w:highlight w:val="white"/>
              </w:rPr>
            </w:pPr>
            <w:r w:rsidRPr="7C1BBF1F">
              <w:rPr>
                <w:rFonts w:ascii="Calibri" w:hAnsi="Calibri" w:eastAsia="Calibri" w:cs="Calibri"/>
                <w:highlight w:val="white"/>
                <w:lang w:val="en-US"/>
              </w:rPr>
              <w:t xml:space="preserve">Will a “New Customer Application” form be possible, to send from Orion (similar to the quote approval process)?  </w:t>
            </w:r>
            <w:r w:rsidRPr="7C1BBF1F" w:rsidR="338842E2">
              <w:rPr>
                <w:rFonts w:ascii="Calibri" w:hAnsi="Calibri" w:eastAsia="Calibri" w:cs="Calibri"/>
                <w:highlight w:val="white"/>
                <w:lang w:val="en-US"/>
              </w:rPr>
              <w:t>(</w:t>
            </w:r>
            <w:r w:rsidRPr="7C1BBF1F">
              <w:rPr>
                <w:rFonts w:ascii="Calibri" w:hAnsi="Calibri" w:eastAsia="Calibri" w:cs="Calibri"/>
                <w:highlight w:val="white"/>
                <w:lang w:val="en-US"/>
              </w:rPr>
              <w:t>Sandra</w:t>
            </w:r>
            <w:r w:rsidRPr="7C1BBF1F" w:rsidR="29B24BE7">
              <w:rPr>
                <w:rFonts w:ascii="Calibri" w:hAnsi="Calibri" w:eastAsia="Calibri" w:cs="Calibri"/>
                <w:highlight w:val="white"/>
                <w:lang w:val="en-US"/>
              </w:rPr>
              <w:t>)</w:t>
            </w:r>
          </w:p>
        </w:tc>
        <w:tc>
          <w:tcPr>
            <w:tcW w:w="4680" w:type="dxa"/>
            <w:tcMar>
              <w:top w:w="100" w:type="dxa"/>
              <w:left w:w="100" w:type="dxa"/>
              <w:bottom w:w="100" w:type="dxa"/>
              <w:right w:w="100" w:type="dxa"/>
            </w:tcMar>
          </w:tcPr>
          <w:p w:rsidR="00EA0219" w:rsidP="004B798E" w:rsidRDefault="00EA0219" w14:paraId="0E14CFDF" w14:textId="77777777">
            <w:pPr>
              <w:widowControl w:val="0"/>
              <w:spacing w:line="240" w:lineRule="auto"/>
              <w:rPr>
                <w:rFonts w:ascii="Calibri" w:hAnsi="Calibri" w:eastAsia="Calibri" w:cs="Calibri"/>
                <w:highlight w:val="white"/>
              </w:rPr>
            </w:pPr>
          </w:p>
        </w:tc>
      </w:tr>
    </w:tbl>
    <w:p w:rsidRPr="00DB2D00" w:rsidR="00EA0219" w:rsidP="009B1E03" w:rsidRDefault="00EA0219" w14:paraId="06985E3A" w14:textId="77777777"/>
    <w:p w:rsidRPr="00DB2D00" w:rsidR="00143205" w:rsidP="00143205" w:rsidRDefault="00143205" w14:paraId="67C9839C" w14:textId="77777777">
      <w:pPr>
        <w:rPr>
          <w:lang w:val="en-US"/>
        </w:rPr>
      </w:pPr>
      <w:r w:rsidRPr="00DB2D00">
        <w:rPr>
          <w:lang w:val="en-US"/>
        </w:rPr>
        <w:t> </w:t>
      </w:r>
    </w:p>
    <w:p w:rsidR="00BB2959" w:rsidRDefault="00BB2959" w14:paraId="067571F3" w14:textId="77777777">
      <w:pPr>
        <w:rPr>
          <w:b/>
          <w:bCs/>
          <w:color w:val="4A86E8"/>
          <w:sz w:val="36"/>
          <w:szCs w:val="36"/>
          <w:lang w:val="en-US"/>
        </w:rPr>
      </w:pPr>
      <w:bookmarkStart w:name="_Toc207966457" w:id="62"/>
      <w:r>
        <w:rPr>
          <w:b/>
          <w:bCs/>
          <w:color w:val="4A86E8"/>
          <w:sz w:val="36"/>
          <w:szCs w:val="36"/>
          <w:lang w:val="en-US"/>
        </w:rPr>
        <w:br w:type="page"/>
      </w:r>
    </w:p>
    <w:p w:rsidRPr="00DB2D00" w:rsidR="008A31D4" w:rsidP="0977732D" w:rsidRDefault="00C03445" w14:paraId="0DBB6999" w14:textId="4A4CFC3C">
      <w:pPr>
        <w:pStyle w:val="Heading1"/>
        <w:spacing w:before="0" w:line="240" w:lineRule="auto"/>
        <w:jc w:val="both"/>
        <w:rPr>
          <w:b/>
          <w:bCs/>
          <w:color w:val="E4701E"/>
          <w:sz w:val="36"/>
          <w:szCs w:val="36"/>
          <w:lang w:val="en-US"/>
        </w:rPr>
      </w:pPr>
      <w:r w:rsidRPr="0977732D">
        <w:rPr>
          <w:b/>
          <w:bCs/>
          <w:color w:val="4A86E8"/>
          <w:sz w:val="36"/>
          <w:szCs w:val="36"/>
          <w:lang w:val="en-US"/>
        </w:rPr>
        <w:lastRenderedPageBreak/>
        <w:t>4</w:t>
      </w:r>
      <w:r w:rsidRPr="0977732D" w:rsidR="007A4E7E">
        <w:rPr>
          <w:b/>
          <w:bCs/>
          <w:color w:val="4A86E8"/>
          <w:sz w:val="36"/>
          <w:szCs w:val="36"/>
          <w:lang w:val="en-US"/>
        </w:rPr>
        <w:t xml:space="preserve"> </w:t>
      </w:r>
      <w:proofErr w:type="spellStart"/>
      <w:r w:rsidRPr="0977732D" w:rsidR="007A4E7E">
        <w:rPr>
          <w:b/>
          <w:bCs/>
          <w:color w:val="4A86E8"/>
          <w:sz w:val="36"/>
          <w:szCs w:val="36"/>
          <w:lang w:val="en-US"/>
        </w:rPr>
        <w:t>SuiteApp</w:t>
      </w:r>
      <w:r w:rsidRPr="0977732D" w:rsidR="00D9617E">
        <w:rPr>
          <w:b/>
          <w:bCs/>
          <w:color w:val="4A86E8"/>
          <w:sz w:val="36"/>
          <w:szCs w:val="36"/>
          <w:lang w:val="en-US"/>
        </w:rPr>
        <w:t>s</w:t>
      </w:r>
      <w:bookmarkEnd w:id="62"/>
      <w:proofErr w:type="spellEnd"/>
    </w:p>
    <w:p w:rsidR="008A31D4" w:rsidP="006D69A8" w:rsidRDefault="00793C8E" w14:paraId="69CED99D" w14:textId="5AEED1FE">
      <w:pPr>
        <w:pStyle w:val="Heading2"/>
        <w:spacing w:before="0" w:after="80"/>
        <w:jc w:val="both"/>
        <w:rPr>
          <w:b/>
          <w:bCs/>
          <w:color w:val="7E8083"/>
          <w:sz w:val="28"/>
          <w:szCs w:val="28"/>
          <w:lang w:val="en-US"/>
        </w:rPr>
      </w:pPr>
      <w:bookmarkStart w:name="_Toc207966458" w:id="63"/>
      <w:r>
        <w:rPr>
          <w:b/>
          <w:bCs/>
          <w:color w:val="7E8083"/>
          <w:sz w:val="28"/>
          <w:szCs w:val="28"/>
          <w:lang w:val="en-US"/>
        </w:rPr>
        <w:t>4</w:t>
      </w:r>
      <w:r w:rsidRPr="00DB2D00" w:rsidR="007A4E7E">
        <w:rPr>
          <w:b/>
          <w:bCs/>
          <w:color w:val="7E8083"/>
          <w:sz w:val="28"/>
          <w:szCs w:val="28"/>
          <w:lang w:val="en-US"/>
        </w:rPr>
        <w:t xml:space="preserve">.01 </w:t>
      </w:r>
      <w:proofErr w:type="spellStart"/>
      <w:r w:rsidRPr="00DB2D00" w:rsidR="007A4E7E">
        <w:rPr>
          <w:b/>
          <w:bCs/>
          <w:color w:val="7E8083"/>
          <w:sz w:val="28"/>
          <w:szCs w:val="28"/>
          <w:lang w:val="en-US"/>
        </w:rPr>
        <w:t>SuiteApp</w:t>
      </w:r>
      <w:proofErr w:type="spellEnd"/>
      <w:r w:rsidRPr="00DB2D00" w:rsidR="007A4E7E">
        <w:rPr>
          <w:b/>
          <w:bCs/>
          <w:color w:val="7E8083"/>
          <w:sz w:val="28"/>
          <w:szCs w:val="28"/>
          <w:lang w:val="en-US"/>
        </w:rPr>
        <w:t xml:space="preserve"> Summary</w:t>
      </w:r>
      <w:bookmarkEnd w:id="63"/>
    </w:p>
    <w:p w:rsidRPr="008F1785" w:rsidR="008F1785" w:rsidP="008F1785" w:rsidRDefault="008F1785" w14:paraId="503D59B9" w14:textId="77777777">
      <w:pPr>
        <w:rPr>
          <w:lang w:val="en-US"/>
        </w:rPr>
      </w:pPr>
    </w:p>
    <w:p w:rsidRPr="00D664CD" w:rsidR="00E82382" w:rsidP="00E82382" w:rsidRDefault="00E82382" w14:paraId="15A2C21D" w14:textId="50DCD59D">
      <w:pPr>
        <w:pStyle w:val="ListParagraph"/>
        <w:numPr>
          <w:ilvl w:val="0"/>
          <w:numId w:val="9"/>
        </w:numPr>
        <w:rPr>
          <w:sz w:val="20"/>
          <w:szCs w:val="20"/>
          <w:lang w:val="en-US"/>
        </w:rPr>
      </w:pPr>
      <w:proofErr w:type="spellStart"/>
      <w:r w:rsidRPr="5B110070">
        <w:rPr>
          <w:sz w:val="20"/>
          <w:szCs w:val="20"/>
          <w:lang w:val="en-US"/>
        </w:rPr>
        <w:t>ezyCollect</w:t>
      </w:r>
      <w:proofErr w:type="spellEnd"/>
      <w:r w:rsidRPr="5B110070" w:rsidR="00D664CD">
        <w:rPr>
          <w:sz w:val="20"/>
          <w:szCs w:val="20"/>
          <w:lang w:val="en-US"/>
        </w:rPr>
        <w:t xml:space="preserve"> - </w:t>
      </w:r>
      <w:r w:rsidRPr="5B110070" w:rsidR="00D664CD">
        <w:rPr>
          <w:sz w:val="20"/>
          <w:szCs w:val="20"/>
        </w:rPr>
        <w:t xml:space="preserve">Accounts </w:t>
      </w:r>
      <w:r w:rsidRPr="5B110070" w:rsidR="00DB0F60">
        <w:rPr>
          <w:sz w:val="20"/>
          <w:szCs w:val="20"/>
        </w:rPr>
        <w:t>R</w:t>
      </w:r>
      <w:r w:rsidRPr="5B110070" w:rsidR="00D664CD">
        <w:rPr>
          <w:sz w:val="20"/>
          <w:szCs w:val="20"/>
        </w:rPr>
        <w:t xml:space="preserve">eceivable automation for Oracle </w:t>
      </w:r>
      <w:commentRangeStart w:id="64"/>
      <w:commentRangeStart w:id="65"/>
      <w:r w:rsidRPr="5B110070" w:rsidR="00D664CD">
        <w:rPr>
          <w:sz w:val="20"/>
          <w:szCs w:val="20"/>
        </w:rPr>
        <w:t>NetSuite</w:t>
      </w:r>
      <w:commentRangeEnd w:id="64"/>
      <w:r>
        <w:rPr>
          <w:rStyle w:val="CommentReference"/>
        </w:rPr>
        <w:commentReference w:id="64"/>
      </w:r>
      <w:commentRangeEnd w:id="65"/>
      <w:r>
        <w:rPr>
          <w:rStyle w:val="CommentReference"/>
        </w:rPr>
        <w:commentReference w:id="65"/>
      </w:r>
    </w:p>
    <w:p w:rsidRPr="00255B69" w:rsidR="008A31D4" w:rsidRDefault="008A31D4" w14:paraId="0F62171E" w14:textId="77777777">
      <w:pPr>
        <w:rPr>
          <w:sz w:val="20"/>
          <w:szCs w:val="20"/>
          <w:highlight w:val="yellow"/>
        </w:rPr>
      </w:pPr>
    </w:p>
    <w:p w:rsidR="008A31D4" w:rsidRDefault="008A31D4" w14:paraId="66A66B3E" w14:textId="77777777">
      <w:pPr>
        <w:spacing w:line="288" w:lineRule="auto"/>
        <w:jc w:val="both"/>
        <w:rPr>
          <w:rFonts w:ascii="Calibri" w:hAnsi="Calibri" w:eastAsia="Calibri" w:cs="Calibri"/>
          <w:highlight w:val="white"/>
        </w:rPr>
      </w:pPr>
    </w:p>
    <w:tbl>
      <w:tblPr>
        <w:tblStyle w:val="afffffffffffffffffffffffffffffffffffffffffff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8A31D4" w:rsidTr="74A37509" w14:paraId="16A34605" w14:textId="77777777">
        <w:tc>
          <w:tcPr>
            <w:tcW w:w="4680" w:type="dxa"/>
            <w:shd w:val="clear" w:color="auto" w:fill="EFEFEF"/>
            <w:tcMar>
              <w:top w:w="100" w:type="dxa"/>
              <w:left w:w="100" w:type="dxa"/>
              <w:bottom w:w="100" w:type="dxa"/>
              <w:right w:w="100" w:type="dxa"/>
            </w:tcMar>
          </w:tcPr>
          <w:p w:rsidR="008A31D4" w:rsidRDefault="002D0999" w14:paraId="196D2010" w14:textId="026A49A7">
            <w:pPr>
              <w:pStyle w:val="Subtitle"/>
              <w:spacing w:after="80" w:line="240" w:lineRule="auto"/>
              <w:jc w:val="both"/>
              <w:rPr>
                <w:rFonts w:ascii="Calibri" w:hAnsi="Calibri" w:eastAsia="Calibri" w:cs="Calibri"/>
                <w:highlight w:val="white"/>
              </w:rPr>
            </w:pPr>
            <w:bookmarkStart w:name="_heading=h.3ob7dgy" w:colFirst="0" w:colLast="0" w:id="66"/>
            <w:bookmarkEnd w:id="66"/>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rsidR="008A31D4" w:rsidRDefault="007A4E7E" w14:paraId="0A73C6EE" w14:textId="257C60F7">
            <w:pPr>
              <w:pStyle w:val="Subtitle"/>
              <w:spacing w:after="80" w:line="240" w:lineRule="auto"/>
              <w:jc w:val="both"/>
              <w:rPr>
                <w:rFonts w:ascii="Calibri" w:hAnsi="Calibri" w:eastAsia="Calibri" w:cs="Calibri"/>
                <w:highlight w:val="white"/>
              </w:rPr>
            </w:pPr>
            <w:bookmarkStart w:name="_heading=h.23ghnor" w:colFirst="0" w:colLast="0" w:id="67"/>
            <w:bookmarkEnd w:id="67"/>
            <w:r>
              <w:rPr>
                <w:b/>
                <w:i/>
                <w:color w:val="4A86E8"/>
                <w:sz w:val="24"/>
                <w:szCs w:val="24"/>
              </w:rPr>
              <w:t>GSI Response</w:t>
            </w:r>
          </w:p>
        </w:tc>
      </w:tr>
      <w:tr w:rsidR="008A31D4" w:rsidTr="74A37509" w14:paraId="2CF47745" w14:textId="77777777">
        <w:tc>
          <w:tcPr>
            <w:tcW w:w="4680" w:type="dxa"/>
            <w:tcMar>
              <w:top w:w="100" w:type="dxa"/>
              <w:left w:w="100" w:type="dxa"/>
              <w:bottom w:w="100" w:type="dxa"/>
              <w:right w:w="100" w:type="dxa"/>
            </w:tcMar>
          </w:tcPr>
          <w:p w:rsidR="008A31D4" w:rsidRDefault="007A4E7E" w14:paraId="10C1F214"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8A31D4" w:rsidRDefault="008A31D4" w14:paraId="7B70AEF2" w14:textId="77777777">
            <w:pPr>
              <w:widowControl w:val="0"/>
              <w:spacing w:line="240" w:lineRule="auto"/>
              <w:rPr>
                <w:rFonts w:ascii="Calibri" w:hAnsi="Calibri" w:eastAsia="Calibri" w:cs="Calibri"/>
                <w:highlight w:val="white"/>
              </w:rPr>
            </w:pPr>
          </w:p>
        </w:tc>
      </w:tr>
      <w:tr w:rsidR="008A31D4" w:rsidTr="74A37509" w14:paraId="3607905F" w14:textId="77777777">
        <w:tc>
          <w:tcPr>
            <w:tcW w:w="4680" w:type="dxa"/>
            <w:tcMar>
              <w:top w:w="100" w:type="dxa"/>
              <w:left w:w="100" w:type="dxa"/>
              <w:bottom w:w="100" w:type="dxa"/>
              <w:right w:w="100" w:type="dxa"/>
            </w:tcMar>
          </w:tcPr>
          <w:p w:rsidR="008A31D4" w:rsidP="151FA830" w:rsidRDefault="008A31D4" w14:paraId="3990678F" w14:textId="1FB15AB6">
            <w:pPr>
              <w:widowControl w:val="0"/>
              <w:spacing w:line="240" w:lineRule="auto"/>
              <w:rPr>
                <w:rFonts w:ascii="Calibri" w:hAnsi="Calibri" w:eastAsia="Calibri" w:cs="Calibri"/>
                <w:highlight w:val="white"/>
                <w:lang w:val="en-US"/>
              </w:rPr>
            </w:pPr>
          </w:p>
        </w:tc>
        <w:tc>
          <w:tcPr>
            <w:tcW w:w="4680" w:type="dxa"/>
            <w:tcMar>
              <w:top w:w="100" w:type="dxa"/>
              <w:left w:w="100" w:type="dxa"/>
              <w:bottom w:w="100" w:type="dxa"/>
              <w:right w:w="100" w:type="dxa"/>
            </w:tcMar>
          </w:tcPr>
          <w:p w:rsidR="008A31D4" w:rsidRDefault="008A31D4" w14:paraId="73E1BC73" w14:textId="77777777">
            <w:pPr>
              <w:widowControl w:val="0"/>
              <w:spacing w:line="240" w:lineRule="auto"/>
              <w:rPr>
                <w:rFonts w:ascii="Calibri" w:hAnsi="Calibri" w:eastAsia="Calibri" w:cs="Calibri"/>
                <w:highlight w:val="white"/>
              </w:rPr>
            </w:pPr>
          </w:p>
        </w:tc>
      </w:tr>
    </w:tbl>
    <w:p w:rsidR="008A31D4" w:rsidRDefault="008A31D4" w14:paraId="5B3A6B72" w14:textId="77777777">
      <w:pPr>
        <w:spacing w:line="288" w:lineRule="auto"/>
        <w:jc w:val="both"/>
        <w:rPr>
          <w:rFonts w:ascii="Calibri" w:hAnsi="Calibri" w:eastAsia="Calibri" w:cs="Calibri"/>
          <w:highlight w:val="white"/>
        </w:rPr>
      </w:pPr>
    </w:p>
    <w:p w:rsidR="008A31D4" w:rsidRDefault="008A31D4" w14:paraId="6B38D392" w14:textId="5A429979">
      <w:pPr>
        <w:spacing w:line="288" w:lineRule="auto"/>
        <w:jc w:val="both"/>
        <w:rPr>
          <w:rFonts w:ascii="Calibri" w:hAnsi="Calibri" w:eastAsia="Calibri" w:cs="Calibri"/>
          <w:highlight w:val="white"/>
        </w:rPr>
      </w:pPr>
    </w:p>
    <w:p w:rsidR="008A31D4" w:rsidRDefault="008A31D4" w14:paraId="7E197C19" w14:textId="77777777">
      <w:pPr>
        <w:spacing w:line="288" w:lineRule="auto"/>
        <w:jc w:val="both"/>
        <w:rPr>
          <w:b/>
          <w:color w:val="7E8083"/>
          <w:sz w:val="20"/>
          <w:szCs w:val="20"/>
        </w:rPr>
      </w:pPr>
    </w:p>
    <w:p w:rsidR="008A31D4" w:rsidRDefault="00C03445" w14:paraId="32BAD939" w14:textId="10209471">
      <w:pPr>
        <w:pStyle w:val="Heading1"/>
        <w:spacing w:before="0" w:line="240" w:lineRule="auto"/>
        <w:jc w:val="both"/>
        <w:rPr>
          <w:b/>
          <w:color w:val="E4701E"/>
          <w:sz w:val="36"/>
          <w:szCs w:val="36"/>
        </w:rPr>
      </w:pPr>
      <w:bookmarkStart w:name="_Toc207966459" w:id="68"/>
      <w:r>
        <w:rPr>
          <w:b/>
          <w:color w:val="4A86E8"/>
          <w:sz w:val="36"/>
          <w:szCs w:val="36"/>
        </w:rPr>
        <w:t>5</w:t>
      </w:r>
      <w:r w:rsidR="007A4E7E">
        <w:rPr>
          <w:b/>
          <w:color w:val="4A86E8"/>
          <w:sz w:val="36"/>
          <w:szCs w:val="36"/>
        </w:rPr>
        <w:t xml:space="preserve"> Assumptions</w:t>
      </w:r>
      <w:bookmarkEnd w:id="68"/>
    </w:p>
    <w:p w:rsidRPr="00426E84" w:rsidR="008A31D4" w:rsidRDefault="007A4E7E" w14:paraId="452C2936" w14:textId="77777777">
      <w:pPr>
        <w:jc w:val="both"/>
      </w:pPr>
      <w:r w:rsidRPr="00426E84">
        <w:t>The following is a list of assumptions based on the solutions proposed in this document.</w:t>
      </w:r>
    </w:p>
    <w:p w:rsidR="008A31D4" w:rsidRDefault="008A31D4" w14:paraId="4A35DDB9" w14:textId="77777777">
      <w:pPr>
        <w:spacing w:line="288" w:lineRule="auto"/>
        <w:jc w:val="both"/>
        <w:rPr>
          <w:rFonts w:ascii="Calibri" w:hAnsi="Calibri" w:eastAsia="Calibri" w:cs="Calibri"/>
          <w:highlight w:val="white"/>
        </w:rPr>
      </w:pPr>
    </w:p>
    <w:tbl>
      <w:tblPr>
        <w:tblStyle w:val="afffffffffffffffffffffffffffffffffffffffffff2"/>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85"/>
        <w:gridCol w:w="6975"/>
      </w:tblGrid>
      <w:tr w:rsidR="008A31D4" w:rsidTr="006D69A8" w14:paraId="571F378D" w14:textId="77777777">
        <w:tc>
          <w:tcPr>
            <w:tcW w:w="2385" w:type="dxa"/>
            <w:shd w:val="clear" w:color="auto" w:fill="EFEFEF"/>
            <w:tcMar>
              <w:top w:w="100" w:type="dxa"/>
              <w:left w:w="100" w:type="dxa"/>
              <w:bottom w:w="100" w:type="dxa"/>
              <w:right w:w="100" w:type="dxa"/>
            </w:tcMar>
          </w:tcPr>
          <w:p w:rsidR="008A31D4" w:rsidRDefault="007A4E7E" w14:paraId="0F87EBA2" w14:textId="77777777">
            <w:pPr>
              <w:pStyle w:val="Subtitle"/>
              <w:spacing w:after="80" w:line="240" w:lineRule="auto"/>
              <w:jc w:val="both"/>
              <w:rPr>
                <w:rFonts w:ascii="Calibri" w:hAnsi="Calibri" w:eastAsia="Calibri" w:cs="Calibri"/>
                <w:highlight w:val="white"/>
              </w:rPr>
            </w:pPr>
            <w:bookmarkStart w:name="_heading=h.i80yluglvpw2" w:colFirst="0" w:colLast="0" w:id="69"/>
            <w:bookmarkEnd w:id="69"/>
            <w:r>
              <w:rPr>
                <w:b/>
                <w:i/>
                <w:color w:val="4A86E8"/>
                <w:sz w:val="24"/>
                <w:szCs w:val="24"/>
              </w:rPr>
              <w:t>Document Section</w:t>
            </w:r>
          </w:p>
        </w:tc>
        <w:tc>
          <w:tcPr>
            <w:tcW w:w="6975" w:type="dxa"/>
            <w:shd w:val="clear" w:color="auto" w:fill="EFEFEF"/>
            <w:tcMar>
              <w:top w:w="100" w:type="dxa"/>
              <w:left w:w="100" w:type="dxa"/>
              <w:bottom w:w="100" w:type="dxa"/>
              <w:right w:w="100" w:type="dxa"/>
            </w:tcMar>
          </w:tcPr>
          <w:p w:rsidR="008A31D4" w:rsidRDefault="007A4E7E" w14:paraId="6C676F21" w14:textId="77777777">
            <w:pPr>
              <w:pStyle w:val="Subtitle"/>
              <w:spacing w:after="80" w:line="240" w:lineRule="auto"/>
              <w:jc w:val="both"/>
              <w:rPr>
                <w:rFonts w:ascii="Calibri" w:hAnsi="Calibri" w:eastAsia="Calibri" w:cs="Calibri"/>
                <w:highlight w:val="white"/>
              </w:rPr>
            </w:pPr>
            <w:bookmarkStart w:name="_heading=h.d5tidh9kb5f1" w:colFirst="0" w:colLast="0" w:id="70"/>
            <w:bookmarkEnd w:id="70"/>
            <w:r>
              <w:rPr>
                <w:b/>
                <w:i/>
                <w:color w:val="4A86E8"/>
                <w:sz w:val="24"/>
                <w:szCs w:val="24"/>
              </w:rPr>
              <w:t>Assumptions</w:t>
            </w:r>
          </w:p>
        </w:tc>
      </w:tr>
      <w:tr w:rsidR="008A31D4" w:rsidTr="006D69A8" w14:paraId="6140428B" w14:textId="77777777">
        <w:tc>
          <w:tcPr>
            <w:tcW w:w="2385" w:type="dxa"/>
            <w:tcMar>
              <w:top w:w="100" w:type="dxa"/>
              <w:left w:w="100" w:type="dxa"/>
              <w:bottom w:w="100" w:type="dxa"/>
              <w:right w:w="100" w:type="dxa"/>
            </w:tcMar>
          </w:tcPr>
          <w:p w:rsidR="008A31D4" w:rsidRDefault="008A31D4" w14:paraId="63A31215" w14:textId="6EC26874">
            <w:pPr>
              <w:widowControl w:val="0"/>
              <w:spacing w:line="240" w:lineRule="auto"/>
              <w:rPr>
                <w:sz w:val="20"/>
                <w:szCs w:val="20"/>
                <w:highlight w:val="white"/>
              </w:rPr>
            </w:pPr>
          </w:p>
        </w:tc>
        <w:tc>
          <w:tcPr>
            <w:tcW w:w="6975" w:type="dxa"/>
            <w:tcMar>
              <w:top w:w="100" w:type="dxa"/>
              <w:left w:w="100" w:type="dxa"/>
              <w:bottom w:w="100" w:type="dxa"/>
              <w:right w:w="100" w:type="dxa"/>
            </w:tcMar>
          </w:tcPr>
          <w:p w:rsidR="008A31D4" w:rsidP="006D69A8" w:rsidRDefault="008A31D4" w14:paraId="01F9A51F" w14:textId="1D194D97">
            <w:pPr>
              <w:widowControl w:val="0"/>
              <w:spacing w:line="240" w:lineRule="auto"/>
              <w:rPr>
                <w:sz w:val="20"/>
                <w:szCs w:val="20"/>
                <w:highlight w:val="white"/>
                <w:lang w:val="en-US"/>
              </w:rPr>
            </w:pPr>
          </w:p>
        </w:tc>
      </w:tr>
      <w:tr w:rsidR="008A31D4" w:rsidTr="006D69A8" w14:paraId="5FA5B91F" w14:textId="77777777">
        <w:tc>
          <w:tcPr>
            <w:tcW w:w="2385" w:type="dxa"/>
            <w:tcMar>
              <w:top w:w="100" w:type="dxa"/>
              <w:left w:w="100" w:type="dxa"/>
              <w:bottom w:w="100" w:type="dxa"/>
              <w:right w:w="100" w:type="dxa"/>
            </w:tcMar>
          </w:tcPr>
          <w:p w:rsidR="008A31D4" w:rsidRDefault="008A31D4" w14:paraId="7945B5BF" w14:textId="0A77C209">
            <w:pPr>
              <w:widowControl w:val="0"/>
              <w:spacing w:line="240" w:lineRule="auto"/>
              <w:rPr>
                <w:sz w:val="20"/>
                <w:szCs w:val="20"/>
                <w:highlight w:val="white"/>
              </w:rPr>
            </w:pPr>
          </w:p>
        </w:tc>
        <w:tc>
          <w:tcPr>
            <w:tcW w:w="6975" w:type="dxa"/>
            <w:tcMar>
              <w:top w:w="100" w:type="dxa"/>
              <w:left w:w="100" w:type="dxa"/>
              <w:bottom w:w="100" w:type="dxa"/>
              <w:right w:w="100" w:type="dxa"/>
            </w:tcMar>
          </w:tcPr>
          <w:p w:rsidR="008A31D4" w:rsidP="006D69A8" w:rsidRDefault="008A31D4" w14:paraId="025A5CC6" w14:textId="332E18BC">
            <w:pPr>
              <w:widowControl w:val="0"/>
              <w:spacing w:line="240" w:lineRule="auto"/>
              <w:rPr>
                <w:sz w:val="20"/>
                <w:szCs w:val="20"/>
                <w:highlight w:val="white"/>
                <w:lang w:val="en-US"/>
              </w:rPr>
            </w:pPr>
          </w:p>
        </w:tc>
      </w:tr>
      <w:tr w:rsidR="008A31D4" w:rsidTr="006D69A8" w14:paraId="20C17B75" w14:textId="77777777">
        <w:tc>
          <w:tcPr>
            <w:tcW w:w="2385" w:type="dxa"/>
            <w:tcMar>
              <w:top w:w="100" w:type="dxa"/>
              <w:left w:w="100" w:type="dxa"/>
              <w:bottom w:w="100" w:type="dxa"/>
              <w:right w:w="100" w:type="dxa"/>
            </w:tcMar>
          </w:tcPr>
          <w:p w:rsidR="008A31D4" w:rsidRDefault="008A31D4" w14:paraId="73BBC602" w14:textId="66A32FAB">
            <w:pPr>
              <w:widowControl w:val="0"/>
              <w:spacing w:line="240" w:lineRule="auto"/>
              <w:rPr>
                <w:sz w:val="20"/>
                <w:szCs w:val="20"/>
                <w:highlight w:val="white"/>
              </w:rPr>
            </w:pPr>
          </w:p>
        </w:tc>
        <w:tc>
          <w:tcPr>
            <w:tcW w:w="6975" w:type="dxa"/>
            <w:tcMar>
              <w:top w:w="100" w:type="dxa"/>
              <w:left w:w="100" w:type="dxa"/>
              <w:bottom w:w="100" w:type="dxa"/>
              <w:right w:w="100" w:type="dxa"/>
            </w:tcMar>
          </w:tcPr>
          <w:p w:rsidR="008A31D4" w:rsidP="006D69A8" w:rsidRDefault="008A31D4" w14:paraId="05A83337" w14:textId="2F5B8FAA">
            <w:pPr>
              <w:widowControl w:val="0"/>
              <w:spacing w:line="240" w:lineRule="auto"/>
              <w:rPr>
                <w:sz w:val="20"/>
                <w:szCs w:val="20"/>
                <w:highlight w:val="white"/>
                <w:lang w:val="en-US"/>
              </w:rPr>
            </w:pPr>
          </w:p>
        </w:tc>
      </w:tr>
    </w:tbl>
    <w:p w:rsidR="008A31D4" w:rsidRDefault="008A31D4" w14:paraId="6FEE3CB6" w14:textId="77777777">
      <w:pPr>
        <w:spacing w:line="288" w:lineRule="auto"/>
        <w:jc w:val="both"/>
        <w:rPr>
          <w:sz w:val="20"/>
          <w:szCs w:val="20"/>
        </w:rPr>
      </w:pPr>
    </w:p>
    <w:p w:rsidR="008A31D4" w:rsidRDefault="008A31D4" w14:paraId="7AD6ACC6" w14:textId="77777777">
      <w:pPr>
        <w:spacing w:line="288" w:lineRule="auto"/>
        <w:jc w:val="both"/>
        <w:rPr>
          <w:rFonts w:ascii="Calibri" w:hAnsi="Calibri" w:eastAsia="Calibri" w:cs="Calibri"/>
          <w:highlight w:val="white"/>
        </w:rPr>
      </w:pPr>
    </w:p>
    <w:tbl>
      <w:tblPr>
        <w:tblStyle w:val="afffffffffffffffffffffffffffffffffffffffffff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8A31D4" w14:paraId="0F8134ED" w14:textId="77777777">
        <w:tc>
          <w:tcPr>
            <w:tcW w:w="4680" w:type="dxa"/>
            <w:shd w:val="clear" w:color="auto" w:fill="EFEFEF"/>
            <w:tcMar>
              <w:top w:w="100" w:type="dxa"/>
              <w:left w:w="100" w:type="dxa"/>
              <w:bottom w:w="100" w:type="dxa"/>
              <w:right w:w="100" w:type="dxa"/>
            </w:tcMar>
          </w:tcPr>
          <w:p w:rsidR="008A31D4" w:rsidRDefault="002D0999" w14:paraId="18AF2F41" w14:textId="28735D71">
            <w:pPr>
              <w:pStyle w:val="Subtitle"/>
              <w:spacing w:after="80" w:line="240" w:lineRule="auto"/>
              <w:jc w:val="both"/>
              <w:rPr>
                <w:rFonts w:ascii="Calibri" w:hAnsi="Calibri" w:eastAsia="Calibri" w:cs="Calibri"/>
                <w:highlight w:val="white"/>
              </w:rPr>
            </w:pPr>
            <w:bookmarkStart w:name="_heading=h.spk1rgn9b34d" w:colFirst="0" w:colLast="0" w:id="71"/>
            <w:bookmarkEnd w:id="71"/>
            <w:r>
              <w:rPr>
                <w:b/>
                <w:i/>
                <w:color w:val="4A86E8"/>
                <w:sz w:val="24"/>
                <w:szCs w:val="24"/>
              </w:rPr>
              <w:t>Client</w:t>
            </w:r>
            <w:r w:rsidR="007A4E7E">
              <w:rPr>
                <w:b/>
                <w:i/>
                <w:color w:val="4A86E8"/>
                <w:sz w:val="24"/>
                <w:szCs w:val="24"/>
              </w:rPr>
              <w:t xml:space="preserve"> Feedback</w:t>
            </w:r>
          </w:p>
        </w:tc>
        <w:tc>
          <w:tcPr>
            <w:tcW w:w="4680" w:type="dxa"/>
            <w:shd w:val="clear" w:color="auto" w:fill="EFEFEF"/>
            <w:tcMar>
              <w:top w:w="100" w:type="dxa"/>
              <w:left w:w="100" w:type="dxa"/>
              <w:bottom w:w="100" w:type="dxa"/>
              <w:right w:w="100" w:type="dxa"/>
            </w:tcMar>
          </w:tcPr>
          <w:p w:rsidR="008A31D4" w:rsidRDefault="007A4E7E" w14:paraId="13B485E4" w14:textId="422597C6">
            <w:pPr>
              <w:pStyle w:val="Subtitle"/>
              <w:spacing w:after="80" w:line="240" w:lineRule="auto"/>
              <w:jc w:val="both"/>
              <w:rPr>
                <w:rFonts w:ascii="Calibri" w:hAnsi="Calibri" w:eastAsia="Calibri" w:cs="Calibri"/>
                <w:highlight w:val="white"/>
              </w:rPr>
            </w:pPr>
            <w:bookmarkStart w:name="_heading=h.uwufyw5z0tji" w:colFirst="0" w:colLast="0" w:id="72"/>
            <w:bookmarkEnd w:id="72"/>
            <w:r>
              <w:rPr>
                <w:b/>
                <w:i/>
                <w:color w:val="4A86E8"/>
                <w:sz w:val="24"/>
                <w:szCs w:val="24"/>
              </w:rPr>
              <w:t>GSI Response</w:t>
            </w:r>
          </w:p>
        </w:tc>
      </w:tr>
      <w:tr w:rsidR="008A31D4" w14:paraId="2D4D9755" w14:textId="77777777">
        <w:tc>
          <w:tcPr>
            <w:tcW w:w="4680" w:type="dxa"/>
            <w:tcMar>
              <w:top w:w="100" w:type="dxa"/>
              <w:left w:w="100" w:type="dxa"/>
              <w:bottom w:w="100" w:type="dxa"/>
              <w:right w:w="100" w:type="dxa"/>
            </w:tcMar>
          </w:tcPr>
          <w:p w:rsidR="008A31D4" w:rsidRDefault="007A4E7E" w14:paraId="6AD82B4E" w14:textId="77777777">
            <w:pPr>
              <w:widowControl w:val="0"/>
              <w:spacing w:line="240" w:lineRule="auto"/>
              <w:rPr>
                <w:rFonts w:ascii="Calibri" w:hAnsi="Calibri" w:eastAsia="Calibri" w:cs="Calibri"/>
                <w:highlight w:val="white"/>
              </w:rPr>
            </w:pPr>
            <w:r>
              <w:rPr>
                <w:rFonts w:ascii="Calibri" w:hAnsi="Calibri" w:eastAsia="Calibri" w:cs="Calibri"/>
                <w:highlight w:val="white"/>
              </w:rPr>
              <w:t>&lt;Comment&gt;</w:t>
            </w:r>
          </w:p>
        </w:tc>
        <w:tc>
          <w:tcPr>
            <w:tcW w:w="4680" w:type="dxa"/>
            <w:tcMar>
              <w:top w:w="100" w:type="dxa"/>
              <w:left w:w="100" w:type="dxa"/>
              <w:bottom w:w="100" w:type="dxa"/>
              <w:right w:w="100" w:type="dxa"/>
            </w:tcMar>
          </w:tcPr>
          <w:p w:rsidR="008A31D4" w:rsidRDefault="008A31D4" w14:paraId="02024CEB" w14:textId="77777777">
            <w:pPr>
              <w:widowControl w:val="0"/>
              <w:spacing w:line="240" w:lineRule="auto"/>
              <w:rPr>
                <w:rFonts w:ascii="Calibri" w:hAnsi="Calibri" w:eastAsia="Calibri" w:cs="Calibri"/>
                <w:highlight w:val="white"/>
              </w:rPr>
            </w:pPr>
          </w:p>
        </w:tc>
      </w:tr>
      <w:tr w:rsidR="008A31D4" w14:paraId="73ECCABE" w14:textId="77777777">
        <w:tc>
          <w:tcPr>
            <w:tcW w:w="4680" w:type="dxa"/>
            <w:tcMar>
              <w:top w:w="100" w:type="dxa"/>
              <w:left w:w="100" w:type="dxa"/>
              <w:bottom w:w="100" w:type="dxa"/>
              <w:right w:w="100" w:type="dxa"/>
            </w:tcMar>
          </w:tcPr>
          <w:p w:rsidR="008A31D4" w:rsidRDefault="008A31D4" w14:paraId="14B3680F" w14:textId="77777777">
            <w:pPr>
              <w:widowControl w:val="0"/>
              <w:spacing w:line="240" w:lineRule="auto"/>
              <w:rPr>
                <w:rFonts w:ascii="Calibri" w:hAnsi="Calibri" w:eastAsia="Calibri" w:cs="Calibri"/>
                <w:highlight w:val="white"/>
              </w:rPr>
            </w:pPr>
          </w:p>
        </w:tc>
        <w:tc>
          <w:tcPr>
            <w:tcW w:w="4680" w:type="dxa"/>
            <w:tcMar>
              <w:top w:w="100" w:type="dxa"/>
              <w:left w:w="100" w:type="dxa"/>
              <w:bottom w:w="100" w:type="dxa"/>
              <w:right w:w="100" w:type="dxa"/>
            </w:tcMar>
          </w:tcPr>
          <w:p w:rsidR="008A31D4" w:rsidRDefault="008A31D4" w14:paraId="41ABB934" w14:textId="77777777">
            <w:pPr>
              <w:widowControl w:val="0"/>
              <w:spacing w:line="240" w:lineRule="auto"/>
              <w:rPr>
                <w:rFonts w:ascii="Calibri" w:hAnsi="Calibri" w:eastAsia="Calibri" w:cs="Calibri"/>
                <w:highlight w:val="white"/>
              </w:rPr>
            </w:pPr>
          </w:p>
        </w:tc>
      </w:tr>
    </w:tbl>
    <w:p w:rsidR="002D0999" w:rsidRDefault="002D0999" w14:paraId="4043772A" w14:textId="2CB50938">
      <w:pPr>
        <w:pStyle w:val="Heading1"/>
        <w:spacing w:before="0" w:line="240" w:lineRule="auto"/>
        <w:jc w:val="both"/>
      </w:pPr>
    </w:p>
    <w:p w:rsidR="00BB2959" w:rsidRDefault="00BB2959" w14:paraId="5EB51FF8" w14:textId="77777777">
      <w:pPr>
        <w:rPr>
          <w:b/>
          <w:color w:val="4A86E8"/>
          <w:sz w:val="36"/>
          <w:szCs w:val="36"/>
        </w:rPr>
      </w:pPr>
      <w:bookmarkStart w:name="_Toc207966460" w:id="73"/>
      <w:r>
        <w:rPr>
          <w:b/>
          <w:color w:val="4A86E8"/>
          <w:sz w:val="36"/>
          <w:szCs w:val="36"/>
        </w:rPr>
        <w:br w:type="page"/>
      </w:r>
    </w:p>
    <w:p w:rsidR="008A31D4" w:rsidRDefault="00C03445" w14:paraId="5E2AC678" w14:textId="62A13D2F">
      <w:pPr>
        <w:pStyle w:val="Heading1"/>
        <w:spacing w:before="0" w:line="240" w:lineRule="auto"/>
        <w:jc w:val="both"/>
        <w:rPr>
          <w:b/>
          <w:color w:val="E4701E"/>
          <w:sz w:val="36"/>
          <w:szCs w:val="36"/>
        </w:rPr>
      </w:pPr>
      <w:r>
        <w:rPr>
          <w:b/>
          <w:color w:val="4A86E8"/>
          <w:sz w:val="36"/>
          <w:szCs w:val="36"/>
        </w:rPr>
        <w:lastRenderedPageBreak/>
        <w:t>6</w:t>
      </w:r>
      <w:r w:rsidR="007A4E7E">
        <w:rPr>
          <w:b/>
          <w:color w:val="4A86E8"/>
          <w:sz w:val="36"/>
          <w:szCs w:val="36"/>
        </w:rPr>
        <w:t xml:space="preserve"> Unresolved Requirements</w:t>
      </w:r>
      <w:bookmarkEnd w:id="73"/>
    </w:p>
    <w:p w:rsidRPr="008F1785" w:rsidR="008A31D4" w:rsidP="006D69A8" w:rsidRDefault="007A4E7E" w14:paraId="2A0CD5B8" w14:textId="0FDFF07B">
      <w:pPr>
        <w:jc w:val="both"/>
        <w:rPr>
          <w:lang w:val="en-US"/>
        </w:rPr>
      </w:pPr>
      <w:r w:rsidRPr="00905775">
        <w:rPr>
          <w:lang w:val="en-US"/>
        </w:rPr>
        <w:t xml:space="preserve">To be populated pending Business Requirements Document review with the </w:t>
      </w:r>
      <w:r w:rsidRPr="00905775" w:rsidR="00255B69">
        <w:rPr>
          <w:lang w:val="en-US"/>
        </w:rPr>
        <w:t>Pivot</w:t>
      </w:r>
      <w:r w:rsidRPr="00905775">
        <w:rPr>
          <w:lang w:val="en-US"/>
        </w:rPr>
        <w:t xml:space="preserve"> team.</w:t>
      </w:r>
    </w:p>
    <w:p w:rsidR="008A31D4" w:rsidRDefault="008A31D4" w14:paraId="496FAB71" w14:textId="77777777">
      <w:pPr>
        <w:jc w:val="both"/>
        <w:rPr>
          <w:sz w:val="20"/>
          <w:szCs w:val="20"/>
        </w:rPr>
      </w:pPr>
    </w:p>
    <w:tbl>
      <w:tblPr>
        <w:tblStyle w:val="afffffffffffffffffffffffffffffffffffffffffff4"/>
        <w:tblW w:w="9486" w:type="dxa"/>
        <w:tblInd w:w="1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00" w:firstRow="0" w:lastRow="0" w:firstColumn="0" w:lastColumn="0" w:noHBand="0" w:noVBand="1"/>
      </w:tblPr>
      <w:tblGrid>
        <w:gridCol w:w="1440"/>
        <w:gridCol w:w="2670"/>
        <w:gridCol w:w="1200"/>
        <w:gridCol w:w="2088"/>
        <w:gridCol w:w="2088"/>
      </w:tblGrid>
      <w:tr w:rsidR="008A31D4" w:rsidTr="006D69A8" w14:paraId="46C2077D" w14:textId="77777777">
        <w:trPr>
          <w:trHeight w:val="280"/>
        </w:trPr>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RDefault="007A4E7E" w14:paraId="5C10DF59" w14:textId="77777777">
            <w:pPr>
              <w:jc w:val="center"/>
              <w:rPr>
                <w:sz w:val="20"/>
                <w:szCs w:val="20"/>
              </w:rPr>
            </w:pPr>
            <w:r>
              <w:rPr>
                <w:b/>
                <w:color w:val="FEFEFE"/>
                <w:sz w:val="20"/>
                <w:szCs w:val="20"/>
              </w:rPr>
              <w:t>Area</w:t>
            </w: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RDefault="007A4E7E" w14:paraId="0E55363F" w14:textId="77777777">
            <w:pPr>
              <w:jc w:val="center"/>
              <w:rPr>
                <w:sz w:val="20"/>
                <w:szCs w:val="20"/>
              </w:rPr>
            </w:pPr>
            <w:r>
              <w:rPr>
                <w:b/>
                <w:color w:val="FEFEFE"/>
                <w:sz w:val="20"/>
                <w:szCs w:val="20"/>
              </w:rPr>
              <w:t>Description</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RDefault="007A4E7E" w14:paraId="760ECB5A" w14:textId="77777777">
            <w:pPr>
              <w:jc w:val="center"/>
              <w:rPr>
                <w:sz w:val="20"/>
                <w:szCs w:val="20"/>
              </w:rPr>
            </w:pPr>
            <w:r>
              <w:rPr>
                <w:b/>
                <w:color w:val="FEFEFE"/>
                <w:sz w:val="20"/>
                <w:szCs w:val="20"/>
              </w:rPr>
              <w:t>Impact</w:t>
            </w: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RDefault="007A4E7E" w14:paraId="309C2BF0" w14:textId="77777777">
            <w:pPr>
              <w:jc w:val="center"/>
              <w:rPr>
                <w:sz w:val="20"/>
                <w:szCs w:val="20"/>
              </w:rPr>
            </w:pPr>
            <w:r>
              <w:rPr>
                <w:b/>
                <w:color w:val="FEFEFE"/>
                <w:sz w:val="20"/>
                <w:szCs w:val="20"/>
              </w:rPr>
              <w:t>Proposed Mitigation Strategy</w:t>
            </w: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99" w:type="dxa"/>
              <w:left w:w="99" w:type="dxa"/>
              <w:bottom w:w="99" w:type="dxa"/>
              <w:right w:w="99" w:type="dxa"/>
            </w:tcMar>
          </w:tcPr>
          <w:p w:rsidR="008A31D4" w:rsidP="006D69A8" w:rsidRDefault="00012AE0" w14:paraId="724E73EC" w14:textId="4DF04FBF">
            <w:pPr>
              <w:jc w:val="center"/>
              <w:rPr>
                <w:sz w:val="20"/>
                <w:szCs w:val="20"/>
                <w:lang w:val="en-US"/>
              </w:rPr>
            </w:pPr>
            <w:r>
              <w:rPr>
                <w:b/>
                <w:bCs/>
                <w:color w:val="FEFEFE"/>
                <w:sz w:val="20"/>
                <w:szCs w:val="20"/>
                <w:lang w:val="en-US"/>
              </w:rPr>
              <w:t xml:space="preserve">Pivot Interiors, Inc. </w:t>
            </w:r>
            <w:r w:rsidRPr="006D69A8" w:rsidR="007A4E7E">
              <w:rPr>
                <w:b/>
                <w:bCs/>
                <w:color w:val="FEFEFE"/>
                <w:sz w:val="20"/>
                <w:szCs w:val="20"/>
                <w:lang w:val="en-US"/>
              </w:rPr>
              <w:t>Feedback</w:t>
            </w:r>
          </w:p>
        </w:tc>
      </w:tr>
      <w:tr w:rsidR="008A31D4" w:rsidTr="006D69A8" w14:paraId="616D2CDE" w14:textId="77777777">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1CA62FD6" w14:textId="77777777">
            <w:pPr>
              <w:spacing w:line="240" w:lineRule="auto"/>
              <w:rPr>
                <w:strike/>
                <w:sz w:val="20"/>
                <w:szCs w:val="20"/>
              </w:rPr>
            </w:pP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2E85EE06" w14:textId="77777777">
            <w:pPr>
              <w:spacing w:line="240" w:lineRule="auto"/>
              <w:rPr>
                <w:strike/>
                <w:sz w:val="20"/>
                <w:szCs w:val="20"/>
              </w:rPr>
            </w:pP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63092861" w14:textId="77777777">
            <w:pPr>
              <w:spacing w:line="240" w:lineRule="auto"/>
              <w:rPr>
                <w:strike/>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715F0706" w14:textId="77777777">
            <w:pPr>
              <w:spacing w:line="240" w:lineRule="auto"/>
              <w:rPr>
                <w:strike/>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659D5FB2" w14:textId="77777777">
            <w:pPr>
              <w:spacing w:line="240" w:lineRule="auto"/>
              <w:rPr>
                <w:strike/>
                <w:sz w:val="20"/>
                <w:szCs w:val="20"/>
              </w:rPr>
            </w:pPr>
          </w:p>
        </w:tc>
      </w:tr>
      <w:tr w:rsidR="008A31D4" w:rsidTr="006D69A8" w14:paraId="71790EBF" w14:textId="77777777">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99" w:type="dxa"/>
              <w:left w:w="99" w:type="dxa"/>
              <w:bottom w:w="99" w:type="dxa"/>
              <w:right w:w="99" w:type="dxa"/>
            </w:tcMar>
          </w:tcPr>
          <w:p w:rsidR="008A31D4" w:rsidRDefault="008A31D4" w14:paraId="345F2E7F" w14:textId="77777777">
            <w:pPr>
              <w:spacing w:line="240" w:lineRule="auto"/>
              <w:rPr>
                <w:strike/>
                <w:sz w:val="20"/>
                <w:szCs w:val="20"/>
              </w:rPr>
            </w:pP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42877C8D" w14:textId="77777777">
            <w:pPr>
              <w:spacing w:line="240" w:lineRule="auto"/>
              <w:rPr>
                <w:strike/>
                <w:sz w:val="20"/>
                <w:szCs w:val="20"/>
              </w:rPr>
            </w:pP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62C212D3" w14:textId="77777777">
            <w:pPr>
              <w:spacing w:line="240" w:lineRule="auto"/>
              <w:rPr>
                <w:strike/>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4A590E2E" w14:textId="77777777">
            <w:pPr>
              <w:spacing w:line="240" w:lineRule="auto"/>
              <w:rPr>
                <w:strike/>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5581D945" w14:textId="77777777">
            <w:pPr>
              <w:spacing w:line="240" w:lineRule="auto"/>
              <w:rPr>
                <w:strike/>
                <w:sz w:val="20"/>
                <w:szCs w:val="20"/>
              </w:rPr>
            </w:pPr>
          </w:p>
        </w:tc>
      </w:tr>
      <w:tr w:rsidR="008A31D4" w:rsidTr="006D69A8" w14:paraId="4289AE21" w14:textId="77777777">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4C3797B1" w14:textId="77777777">
            <w:pPr>
              <w:spacing w:line="240" w:lineRule="auto"/>
              <w:rPr>
                <w:sz w:val="20"/>
                <w:szCs w:val="20"/>
              </w:rPr>
            </w:pP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0BC34722" w14:textId="77777777">
            <w:pPr>
              <w:spacing w:line="240" w:lineRule="auto"/>
              <w:rPr>
                <w:sz w:val="20"/>
                <w:szCs w:val="20"/>
              </w:rPr>
            </w:pP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5D8C910E" w14:textId="77777777">
            <w:pPr>
              <w:spacing w:line="240" w:lineRule="auto"/>
              <w:rPr>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74A5BEA5" w14:textId="77777777">
            <w:pPr>
              <w:spacing w:line="240" w:lineRule="auto"/>
              <w:rPr>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008A31D4" w:rsidRDefault="008A31D4" w14:paraId="158FA3C0" w14:textId="77777777">
            <w:pPr>
              <w:spacing w:line="240" w:lineRule="auto"/>
              <w:rPr>
                <w:sz w:val="20"/>
                <w:szCs w:val="20"/>
              </w:rPr>
            </w:pPr>
          </w:p>
        </w:tc>
      </w:tr>
      <w:tr w:rsidR="008A31D4" w:rsidTr="006D69A8" w14:paraId="5A515995" w14:textId="77777777">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EFEF"/>
            <w:tcMar>
              <w:top w:w="99" w:type="dxa"/>
              <w:left w:w="99" w:type="dxa"/>
              <w:bottom w:w="99" w:type="dxa"/>
              <w:right w:w="99" w:type="dxa"/>
            </w:tcMar>
          </w:tcPr>
          <w:p w:rsidR="008A31D4" w:rsidRDefault="008A31D4" w14:paraId="36E9F65D" w14:textId="77777777">
            <w:pPr>
              <w:spacing w:line="240" w:lineRule="auto"/>
              <w:rPr>
                <w:sz w:val="20"/>
                <w:szCs w:val="20"/>
              </w:rPr>
            </w:pP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489D2779" w14:textId="77777777">
            <w:pPr>
              <w:spacing w:line="240" w:lineRule="auto"/>
              <w:rPr>
                <w:sz w:val="20"/>
                <w:szCs w:val="20"/>
              </w:rPr>
            </w:pP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5000370E" w14:textId="77777777">
            <w:pPr>
              <w:spacing w:line="240" w:lineRule="auto"/>
              <w:rPr>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334CF5B8" w14:textId="77777777">
            <w:pPr>
              <w:spacing w:line="240" w:lineRule="auto"/>
              <w:rPr>
                <w:sz w:val="20"/>
                <w:szCs w:val="20"/>
              </w:rPr>
            </w:pPr>
          </w:p>
        </w:tc>
        <w:tc>
          <w:tcPr>
            <w:tcW w:w="20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EEEEE"/>
            <w:tcMar>
              <w:top w:w="99" w:type="dxa"/>
              <w:left w:w="99" w:type="dxa"/>
              <w:bottom w:w="99" w:type="dxa"/>
              <w:right w:w="99" w:type="dxa"/>
            </w:tcMar>
          </w:tcPr>
          <w:p w:rsidR="008A31D4" w:rsidRDefault="008A31D4" w14:paraId="2A7B6152" w14:textId="77777777">
            <w:pPr>
              <w:spacing w:line="240" w:lineRule="auto"/>
              <w:rPr>
                <w:sz w:val="20"/>
                <w:szCs w:val="20"/>
              </w:rPr>
            </w:pPr>
          </w:p>
        </w:tc>
      </w:tr>
    </w:tbl>
    <w:p w:rsidR="008A31D4" w:rsidRDefault="008A31D4" w14:paraId="7DE69E50" w14:textId="77777777">
      <w:pPr>
        <w:spacing w:line="240" w:lineRule="auto"/>
      </w:pPr>
    </w:p>
    <w:p w:rsidR="008A31D4" w:rsidRDefault="00DC2DDC" w14:paraId="13546691" w14:textId="49F611C2">
      <w:pPr>
        <w:pStyle w:val="Heading1"/>
        <w:spacing w:before="0" w:line="240" w:lineRule="auto"/>
        <w:jc w:val="both"/>
        <w:rPr>
          <w:b/>
          <w:color w:val="4A86E8"/>
          <w:sz w:val="36"/>
          <w:szCs w:val="36"/>
        </w:rPr>
      </w:pPr>
      <w:bookmarkStart w:name="_Toc207966461" w:id="74"/>
      <w:r>
        <w:rPr>
          <w:b/>
          <w:color w:val="4A86E8"/>
          <w:sz w:val="36"/>
          <w:szCs w:val="36"/>
        </w:rPr>
        <w:t>7</w:t>
      </w:r>
      <w:r w:rsidR="007A4E7E">
        <w:rPr>
          <w:b/>
          <w:color w:val="4A86E8"/>
          <w:sz w:val="36"/>
          <w:szCs w:val="36"/>
        </w:rPr>
        <w:t xml:space="preserve"> Signatures</w:t>
      </w:r>
      <w:bookmarkEnd w:id="74"/>
    </w:p>
    <w:p w:rsidRPr="008F1785" w:rsidR="008A31D4" w:rsidRDefault="002D0999" w14:paraId="2838C453" w14:textId="3D2BA5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lang w:val="en-US"/>
        </w:rPr>
      </w:pPr>
      <w:r w:rsidRPr="008F1785">
        <w:rPr>
          <w:lang w:val="en-US"/>
        </w:rPr>
        <w:t>Sign</w:t>
      </w:r>
      <w:r w:rsidRPr="008F1785" w:rsidR="007A4E7E">
        <w:rPr>
          <w:lang w:val="en-US"/>
        </w:rPr>
        <w:t xml:space="preserve">-off represents agreement on behalf of both </w:t>
      </w:r>
      <w:r w:rsidRPr="008F1785">
        <w:rPr>
          <w:lang w:val="en-US"/>
        </w:rPr>
        <w:t>Client</w:t>
      </w:r>
      <w:r w:rsidRPr="008F1785" w:rsidR="007A4E7E">
        <w:rPr>
          <w:lang w:val="en-US"/>
        </w:rPr>
        <w:t xml:space="preserve"> and GSI of the Business Requirements for t</w:t>
      </w:r>
      <w:r w:rsidRPr="008F1785">
        <w:rPr>
          <w:lang w:val="en-US"/>
        </w:rPr>
        <w:t>his process area of the Orion/NetSuite implementation</w:t>
      </w:r>
      <w:r w:rsidRPr="008F1785" w:rsidR="007A4E7E">
        <w:rPr>
          <w:lang w:val="en-US"/>
        </w:rPr>
        <w:t>.</w:t>
      </w:r>
      <w:r w:rsidR="00756F15">
        <w:rPr>
          <w:lang w:val="en-US"/>
        </w:rPr>
        <w:t xml:space="preserve"> Sign-off provides the go-ahead to begin</w:t>
      </w:r>
      <w:r w:rsidR="00426E84">
        <w:rPr>
          <w:lang w:val="en-US"/>
        </w:rPr>
        <w:t xml:space="preserve"> the Realize stage.</w:t>
      </w:r>
    </w:p>
    <w:p w:rsidRPr="00255B69" w:rsidR="002D0999" w:rsidRDefault="002D0999" w14:paraId="2351735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sz w:val="20"/>
          <w:szCs w:val="20"/>
          <w:highlight w:val="yellow"/>
        </w:rPr>
      </w:pPr>
    </w:p>
    <w:tbl>
      <w:tblPr>
        <w:tblStyle w:val="afffffffffffffffffffffffffffffffffffffffffff5"/>
        <w:tblW w:w="9360" w:type="dxa"/>
        <w:tblInd w:w="120" w:type="dxa"/>
        <w:tblLayout w:type="fixed"/>
        <w:tblLook w:val="0000" w:firstRow="0" w:lastRow="0" w:firstColumn="0" w:lastColumn="0" w:noHBand="0" w:noVBand="0"/>
      </w:tblPr>
      <w:tblGrid>
        <w:gridCol w:w="4650"/>
        <w:gridCol w:w="4710"/>
      </w:tblGrid>
      <w:tr w:rsidR="008A31D4" w:rsidTr="006D69A8" w14:paraId="6247A6B3"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tcPr>
          <w:p w:rsidR="008A31D4" w:rsidP="006D69A8" w:rsidRDefault="00DC2DDC" w14:paraId="6FCE2235" w14:textId="01C90921">
            <w:pPr>
              <w:spacing w:line="240" w:lineRule="auto"/>
              <w:rPr>
                <w:b/>
                <w:bCs/>
                <w:color w:val="FFFFFF"/>
                <w:sz w:val="20"/>
                <w:szCs w:val="20"/>
                <w:lang w:val="en-US"/>
              </w:rPr>
            </w:pPr>
            <w:r>
              <w:rPr>
                <w:b/>
                <w:bCs/>
                <w:color w:val="FFFFFF" w:themeColor="background1"/>
                <w:sz w:val="20"/>
                <w:szCs w:val="20"/>
                <w:lang w:val="en-US"/>
              </w:rPr>
              <w:t>Pivot Interiors, Inc.</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tcPr>
          <w:p w:rsidR="008A31D4" w:rsidRDefault="007A4E7E" w14:paraId="520343AA" w14:textId="67563411">
            <w:pPr>
              <w:keepNext/>
              <w:spacing w:line="240" w:lineRule="auto"/>
              <w:rPr>
                <w:b/>
                <w:color w:val="FFFFFF"/>
                <w:sz w:val="20"/>
                <w:szCs w:val="20"/>
              </w:rPr>
            </w:pPr>
            <w:bookmarkStart w:name="_heading=h.3tfr8if" w:colFirst="0" w:colLast="0" w:id="75"/>
            <w:bookmarkEnd w:id="75"/>
            <w:r>
              <w:rPr>
                <w:b/>
                <w:color w:val="FFFFFF"/>
                <w:sz w:val="20"/>
                <w:szCs w:val="20"/>
              </w:rPr>
              <w:t>GSI Inc.</w:t>
            </w:r>
          </w:p>
        </w:tc>
      </w:tr>
      <w:tr w:rsidR="008A31D4" w:rsidTr="006D69A8" w14:paraId="017C1369" w14:textId="77777777">
        <w:trPr>
          <w:trHeight w:val="41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71D307FA" w14:textId="77777777">
            <w:pPr>
              <w:spacing w:line="240" w:lineRule="auto"/>
              <w:rPr>
                <w:sz w:val="20"/>
                <w:szCs w:val="20"/>
              </w:rPr>
            </w:pPr>
            <w:r>
              <w:rPr>
                <w:sz w:val="20"/>
                <w:szCs w:val="20"/>
              </w:rPr>
              <w:t>Signature:</w:t>
            </w:r>
          </w:p>
          <w:p w:rsidR="008A31D4" w:rsidRDefault="008A31D4" w14:paraId="47E5F1B0" w14:textId="77777777">
            <w:pPr>
              <w:spacing w:after="120"/>
              <w:jc w:val="both"/>
              <w:rPr>
                <w:sz w:val="20"/>
                <w:szCs w:val="20"/>
              </w:rPr>
            </w:pP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5B75CE1E" w14:textId="77777777">
            <w:pPr>
              <w:spacing w:line="240" w:lineRule="auto"/>
              <w:rPr>
                <w:sz w:val="20"/>
                <w:szCs w:val="20"/>
              </w:rPr>
            </w:pPr>
            <w:r>
              <w:rPr>
                <w:sz w:val="20"/>
                <w:szCs w:val="20"/>
              </w:rPr>
              <w:t>Signature:</w:t>
            </w:r>
          </w:p>
          <w:p w:rsidR="008A31D4" w:rsidRDefault="008A31D4" w14:paraId="5171454A" w14:textId="77777777">
            <w:pPr>
              <w:spacing w:after="120"/>
              <w:jc w:val="both"/>
              <w:rPr>
                <w:sz w:val="20"/>
                <w:szCs w:val="20"/>
              </w:rPr>
            </w:pPr>
          </w:p>
        </w:tc>
      </w:tr>
      <w:tr w:rsidR="008A31D4" w:rsidTr="006D69A8" w14:paraId="60C6C791"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001495C" w14:textId="77777777">
            <w:pPr>
              <w:spacing w:line="240" w:lineRule="auto"/>
              <w:rPr>
                <w:sz w:val="20"/>
                <w:szCs w:val="20"/>
              </w:rPr>
            </w:pPr>
            <w:r>
              <w:rPr>
                <w:sz w:val="20"/>
                <w:szCs w:val="20"/>
              </w:rPr>
              <w:t>Date: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C681A54" w14:textId="77777777">
            <w:pPr>
              <w:spacing w:line="240" w:lineRule="auto"/>
              <w:rPr>
                <w:sz w:val="20"/>
                <w:szCs w:val="20"/>
              </w:rPr>
            </w:pPr>
            <w:r>
              <w:rPr>
                <w:sz w:val="20"/>
                <w:szCs w:val="20"/>
              </w:rPr>
              <w:t>Date:</w:t>
            </w:r>
          </w:p>
        </w:tc>
      </w:tr>
      <w:tr w:rsidR="008A31D4" w:rsidTr="006D69A8" w14:paraId="14D72ED4"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44E2ECF7" w14:textId="77777777">
            <w:pPr>
              <w:spacing w:line="240" w:lineRule="auto"/>
              <w:rPr>
                <w:sz w:val="20"/>
                <w:szCs w:val="20"/>
              </w:rPr>
            </w:pPr>
            <w:r>
              <w:rPr>
                <w:sz w:val="20"/>
                <w:szCs w:val="20"/>
              </w:rPr>
              <w:t>Name: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50A99573" w14:textId="77777777">
            <w:pPr>
              <w:spacing w:line="240" w:lineRule="auto"/>
              <w:rPr>
                <w:sz w:val="20"/>
                <w:szCs w:val="20"/>
              </w:rPr>
            </w:pPr>
            <w:r>
              <w:rPr>
                <w:sz w:val="20"/>
                <w:szCs w:val="20"/>
              </w:rPr>
              <w:t>Name:</w:t>
            </w:r>
          </w:p>
        </w:tc>
      </w:tr>
      <w:tr w:rsidR="008A31D4" w:rsidTr="006D69A8" w14:paraId="76462798"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E2C2A86" w14:textId="77777777">
            <w:pPr>
              <w:spacing w:line="240" w:lineRule="auto"/>
              <w:rPr>
                <w:sz w:val="20"/>
                <w:szCs w:val="20"/>
              </w:rPr>
            </w:pPr>
            <w:r>
              <w:rPr>
                <w:sz w:val="20"/>
                <w:szCs w:val="20"/>
              </w:rPr>
              <w:t>Title: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1F68104D" w14:textId="77777777">
            <w:pPr>
              <w:spacing w:line="240" w:lineRule="auto"/>
              <w:rPr>
                <w:sz w:val="20"/>
                <w:szCs w:val="20"/>
              </w:rPr>
            </w:pPr>
            <w:r>
              <w:rPr>
                <w:sz w:val="20"/>
                <w:szCs w:val="20"/>
              </w:rPr>
              <w:t>Title:</w:t>
            </w:r>
          </w:p>
        </w:tc>
      </w:tr>
      <w:tr w:rsidR="008A31D4" w:rsidTr="006D69A8" w14:paraId="58E28D8E" w14:textId="77777777">
        <w:trPr>
          <w:trHeight w:val="9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7C69F950" w14:textId="77777777">
            <w:pPr>
              <w:spacing w:line="240" w:lineRule="auto"/>
              <w:rPr>
                <w:sz w:val="20"/>
                <w:szCs w:val="20"/>
              </w:rPr>
            </w:pPr>
            <w:r>
              <w:rPr>
                <w:sz w:val="20"/>
                <w:szCs w:val="20"/>
              </w:rPr>
              <w:t>Email:</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008A31D4" w:rsidRDefault="007A4E7E" w14:paraId="088E5F16" w14:textId="77777777">
            <w:pPr>
              <w:spacing w:line="240" w:lineRule="auto"/>
              <w:rPr>
                <w:sz w:val="20"/>
                <w:szCs w:val="20"/>
              </w:rPr>
            </w:pPr>
            <w:r>
              <w:rPr>
                <w:sz w:val="20"/>
                <w:szCs w:val="20"/>
              </w:rPr>
              <w:t>Email:</w:t>
            </w:r>
          </w:p>
        </w:tc>
      </w:tr>
    </w:tbl>
    <w:p w:rsidR="008A31D4" w:rsidP="00EA0219" w:rsidRDefault="008A31D4" w14:paraId="065D7421" w14:textId="77777777">
      <w:bookmarkStart w:name="_heading=h.28l1iq8" w:colFirst="0" w:colLast="0" w:id="76"/>
      <w:bookmarkEnd w:id="76"/>
    </w:p>
    <w:sectPr w:rsidR="008A31D4">
      <w:headerReference w:type="default" r:id="rId22"/>
      <w:footerReference w:type="default" r:id="rId23"/>
      <w:headerReference w:type="first" r:id="rId24"/>
      <w:pgSz w:w="12240" w:h="15840" w:orient="portrait"/>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B" w:author="Amanda Beaudin" w:date="2025-09-11T16:45:00Z" w:id="14">
    <w:p w:rsidR="00BF57F8" w:rsidP="00BF57F8" w:rsidRDefault="00BF57F8" w14:paraId="4FB9A205" w14:textId="71308EDE">
      <w:pPr>
        <w:pStyle w:val="CommentText"/>
      </w:pPr>
      <w:r>
        <w:rPr>
          <w:rStyle w:val="CommentReference"/>
        </w:rPr>
        <w:annotationRef/>
      </w:r>
      <w:r>
        <w:t>Not sure how specific this is to be, but there are also bill backs - different bill to</w:t>
      </w:r>
    </w:p>
  </w:comment>
  <w:comment w:initials="BH" w:author="Brian Hagerty" w:date="2025-09-11T11:11:00Z" w:id="15">
    <w:p w:rsidR="00D573D1" w:rsidRDefault="00D573D1" w14:paraId="3EB0E5D0" w14:textId="02CAAF73">
      <w:pPr>
        <w:pStyle w:val="CommentText"/>
      </w:pPr>
      <w:r>
        <w:rPr>
          <w:rStyle w:val="CommentReference"/>
        </w:rPr>
        <w:annotationRef/>
      </w:r>
      <w:r w:rsidRPr="024D0219">
        <w:t xml:space="preserve">Should Sales Coordinator be changes to Sale Rep here from an accountability standpoint? </w:t>
      </w:r>
    </w:p>
  </w:comment>
  <w:comment w:initials="MG" w:author="Marie Guerrero" w:date="2025-09-28T18:23:00Z" w:id="16">
    <w:p w:rsidR="00DA05BE" w:rsidRDefault="00000000" w14:paraId="477BE37D" w14:textId="4FA28136">
      <w:pPr>
        <w:pStyle w:val="CommentText"/>
      </w:pPr>
      <w:r>
        <w:rPr>
          <w:rStyle w:val="CommentReference"/>
        </w:rPr>
        <w:annotationRef/>
      </w:r>
      <w:r w:rsidRPr="5CCBF418">
        <w:t>DO we need to add DUR and Quick Quotes here?</w:t>
      </w:r>
    </w:p>
  </w:comment>
  <w:comment w:initials="SR" w:author="Sandra Rudloff" w:date="2026-02-04T15:01:00Z" w:id="17">
    <w:p w:rsidR="00000000" w:rsidRDefault="00000000" w14:paraId="1B69B534" w14:textId="10D382B2">
      <w:pPr>
        <w:pStyle w:val="CommentText"/>
      </w:pPr>
      <w:r>
        <w:rPr>
          <w:rStyle w:val="CommentReference"/>
        </w:rPr>
        <w:annotationRef/>
      </w:r>
      <w:r>
        <w:fldChar w:fldCharType="begin"/>
      </w:r>
      <w:r>
        <w:instrText xml:space="preserve"> HYPERLINK "mailto:mguerrero@pivotinteriors.com"</w:instrText>
      </w:r>
      <w:bookmarkStart w:name="_@_9A597B559B91483A9667FCB85EF3470BZ" w:id="18"/>
      <w:r>
        <w:fldChar w:fldCharType="separate"/>
      </w:r>
      <w:bookmarkEnd w:id="18"/>
      <w:r w:rsidRPr="6C6709CF">
        <w:rPr>
          <w:rStyle w:val="Mention"/>
          <w:noProof/>
        </w:rPr>
        <w:t>@Marie Guerrero</w:t>
      </w:r>
      <w:r>
        <w:fldChar w:fldCharType="end"/>
      </w:r>
      <w:r w:rsidRPr="74105063">
        <w:t xml:space="preserve"> </w:t>
      </w:r>
      <w:r>
        <w:fldChar w:fldCharType="begin"/>
      </w:r>
      <w:r>
        <w:instrText xml:space="preserve"> HYPERLINK "mailto:bhagerty@pivotinteriors.com"</w:instrText>
      </w:r>
      <w:bookmarkStart w:name="_@_99DDFB885B03450EB219306579D9F69BZ" w:id="19"/>
      <w:r>
        <w:fldChar w:fldCharType="separate"/>
      </w:r>
      <w:bookmarkEnd w:id="19"/>
      <w:r w:rsidRPr="327CC859">
        <w:rPr>
          <w:rStyle w:val="Mention"/>
          <w:noProof/>
        </w:rPr>
        <w:t>@Brian Hagerty</w:t>
      </w:r>
      <w:r>
        <w:fldChar w:fldCharType="end"/>
      </w:r>
      <w:r w:rsidRPr="159F3209">
        <w:t xml:space="preserve"> Correct me if I'm wrong - but I think we need 3 types of labor quote forms.  Regular which would include Healthcare, DUR, and quick quote.  All would have different rates.   This comment was resolved, but there was no response from GSI</w:t>
      </w:r>
    </w:p>
  </w:comment>
  <w:comment w:initials="BH" w:author="Brian Hagerty" w:date="2025-09-11T11:11:00Z" w:id="20">
    <w:p w:rsidR="0003433F" w:rsidRDefault="0003433F" w14:paraId="43B504C8" w14:textId="3933311B">
      <w:pPr>
        <w:pStyle w:val="CommentText"/>
      </w:pPr>
      <w:r>
        <w:rPr>
          <w:rStyle w:val="CommentReference"/>
        </w:rPr>
        <w:annotationRef/>
      </w:r>
      <w:r w:rsidRPr="5C758F6E">
        <w:t>And IQ Coordinator</w:t>
      </w:r>
    </w:p>
  </w:comment>
  <w:comment w:initials="BH" w:author="Brian Hagerty" w:date="2025-09-11T11:14:00Z" w:id="21">
    <w:p w:rsidR="00DF4EA4" w:rsidRDefault="00DF4EA4" w14:paraId="7BEA15A0" w14:textId="42125C91">
      <w:pPr>
        <w:pStyle w:val="CommentText"/>
      </w:pPr>
      <w:r>
        <w:rPr>
          <w:rStyle w:val="CommentReference"/>
        </w:rPr>
        <w:annotationRef/>
      </w:r>
      <w:r w:rsidRPr="1F15047E">
        <w:t xml:space="preserve">Could be others as well (not just sales people starting the request) </w:t>
      </w:r>
    </w:p>
  </w:comment>
  <w:comment w:initials="BH" w:author="Brian Hagerty" w:date="2025-09-26T13:39:00Z" w:id="22">
    <w:p w:rsidR="004E2289" w:rsidP="004E2289" w:rsidRDefault="004E2289" w14:paraId="0EC21B58" w14:textId="77777777">
      <w:pPr>
        <w:pStyle w:val="CommentText"/>
      </w:pPr>
      <w:r>
        <w:rPr>
          <w:rStyle w:val="CommentReference"/>
        </w:rPr>
        <w:annotationRef/>
      </w:r>
      <w:r>
        <w:t xml:space="preserve">For labor quotes, and other functionality, it is typical for a Designer or Sales Person to start the labor quote request and assign to our PM team, and then our PM team to review and refine before handing over to our estimator. What is the standard process for something like this in Orion? </w:t>
      </w:r>
    </w:p>
  </w:comment>
  <w:comment w:initials="GS" w:author="Gary Strickland" w:date="2026-02-04T10:11:00Z" w:id="23">
    <w:p w:rsidR="006323E4" w:rsidP="006323E4" w:rsidRDefault="006323E4" w14:paraId="234D1C3C" w14:textId="77777777">
      <w:r>
        <w:rPr>
          <w:rStyle w:val="CommentReference"/>
        </w:rPr>
        <w:annotationRef/>
      </w:r>
      <w:r>
        <w:rPr>
          <w:b/>
          <w:bCs/>
          <w:sz w:val="20"/>
          <w:szCs w:val="20"/>
          <w:u w:val="single"/>
        </w:rPr>
        <w:t>Client Comment:</w:t>
      </w:r>
    </w:p>
    <w:p w:rsidR="006323E4" w:rsidP="006323E4" w:rsidRDefault="006323E4" w14:paraId="6040E4FD" w14:textId="77777777">
      <w:r>
        <w:rPr>
          <w:sz w:val="20"/>
          <w:szCs w:val="20"/>
        </w:rPr>
        <w:t xml:space="preserve">For Low/Design Sub Contract Support Request, I think we just need to have the sub-contractors have access to Orion to see what has been assigned to them, and to access files.  </w:t>
      </w:r>
      <w:hyperlink w:history="1" r:id="rId1">
        <w:r w:rsidRPr="008A5943">
          <w:rPr>
            <w:rStyle w:val="Hyperlink"/>
            <w:sz w:val="20"/>
            <w:szCs w:val="20"/>
            <w:highlight w:val="white"/>
          </w:rPr>
          <w:t>@Yuridia Silvas</w:t>
        </w:r>
      </w:hyperlink>
      <w:r>
        <w:rPr>
          <w:sz w:val="20"/>
          <w:szCs w:val="20"/>
        </w:rPr>
        <w:t xml:space="preserve"> can you confirm?</w:t>
      </w:r>
    </w:p>
    <w:p w:rsidR="006323E4" w:rsidP="006323E4" w:rsidRDefault="006323E4" w14:paraId="349DAAC8" w14:textId="77777777"/>
    <w:p w:rsidR="006323E4" w:rsidP="006323E4" w:rsidRDefault="006323E4" w14:paraId="1FAD9193" w14:textId="77777777">
      <w:r>
        <w:rPr>
          <w:sz w:val="20"/>
          <w:szCs w:val="20"/>
        </w:rPr>
        <w:t>Yes, our subcontracted design support team will need access to Orion. We’ll need to identify which individuals require access and establish a clear process for how they will use Orion to support design requests.</w:t>
      </w:r>
    </w:p>
    <w:p w:rsidR="006323E4" w:rsidP="006323E4" w:rsidRDefault="006323E4" w14:paraId="60B682DA" w14:textId="77777777"/>
    <w:p w:rsidR="006323E4" w:rsidP="006323E4" w:rsidRDefault="006323E4" w14:paraId="54C6C5DA" w14:textId="77777777">
      <w:r>
        <w:rPr>
          <w:b/>
          <w:bCs/>
          <w:sz w:val="20"/>
          <w:szCs w:val="20"/>
          <w:u w:val="single"/>
        </w:rPr>
        <w:t>GSI Response:</w:t>
      </w:r>
    </w:p>
    <w:p w:rsidR="006323E4" w:rsidP="006323E4" w:rsidRDefault="006323E4" w14:paraId="68A1222C" w14:textId="77777777"/>
    <w:p w:rsidR="006323E4" w:rsidP="006323E4" w:rsidRDefault="006323E4" w14:paraId="0B2134CD" w14:textId="77777777">
      <w:r>
        <w:rPr>
          <w:sz w:val="20"/>
          <w:szCs w:val="20"/>
        </w:rPr>
        <w:t>Our standard practice is the utilize Orion’s vendor portal which does not require a license.  If more functionality/access is required we will need to create a custom role in NetSuite/Orion and a full license.</w:t>
      </w:r>
    </w:p>
  </w:comment>
  <w:comment w:initials="SR" w:author="Sandra Rudloff" w:date="2026-02-12T14:58:00Z" w:id="24">
    <w:p w:rsidR="00000000" w:rsidRDefault="00000000" w14:paraId="5755DC25" w14:textId="006910C9">
      <w:pPr>
        <w:pStyle w:val="CommentText"/>
      </w:pPr>
      <w:r>
        <w:rPr>
          <w:rStyle w:val="CommentReference"/>
        </w:rPr>
        <w:annotationRef/>
      </w:r>
      <w:r w:rsidRPr="77D7AC1C">
        <w:t>Is the vendor portal complete, or will that be after our go live date?</w:t>
      </w:r>
    </w:p>
  </w:comment>
  <w:comment w:initials="GS" w:author="Gary Strickland" w:date="2026-02-04T10:27:00Z" w:id="25">
    <w:p w:rsidR="00BB2959" w:rsidP="00BB2959" w:rsidRDefault="00BB2959" w14:paraId="2DB30E18" w14:textId="77777777">
      <w:r>
        <w:rPr>
          <w:rStyle w:val="CommentReference"/>
        </w:rPr>
        <w:annotationRef/>
      </w:r>
      <w:r>
        <w:rPr>
          <w:b/>
          <w:bCs/>
          <w:color w:val="000000"/>
          <w:sz w:val="20"/>
          <w:szCs w:val="20"/>
          <w:u w:val="single"/>
        </w:rPr>
        <w:t>Client Comment:</w:t>
      </w:r>
    </w:p>
    <w:p w:rsidR="00BB2959" w:rsidP="00BB2959" w:rsidRDefault="00BB2959" w14:paraId="49307FF1" w14:textId="77777777"/>
    <w:p w:rsidR="00BB2959" w:rsidP="00BB2959" w:rsidRDefault="00BB2959" w14:paraId="64A921FE" w14:textId="77777777">
      <w:r>
        <w:rPr>
          <w:sz w:val="20"/>
          <w:szCs w:val="20"/>
        </w:rPr>
        <w:t xml:space="preserve">Low/Temp Storage Agreement - The verbiage doesn't change, just the quantity and perhaps rate.  If we quote like normal, this can be supported by a quote format that specifies all the caveats.   Temp Storage Agreement uploaded to Teams, with data from quote highlighted.  </w:t>
      </w:r>
    </w:p>
    <w:p w:rsidR="00BB2959" w:rsidP="00BB2959" w:rsidRDefault="00BB2959" w14:paraId="478A02E9" w14:textId="77777777"/>
    <w:p w:rsidR="00BB2959" w:rsidP="00BB2959" w:rsidRDefault="00BB2959" w14:paraId="149E853B" w14:textId="77777777">
      <w:r>
        <w:rPr>
          <w:b/>
          <w:bCs/>
          <w:sz w:val="20"/>
          <w:szCs w:val="20"/>
          <w:u w:val="single"/>
        </w:rPr>
        <w:t>GSI Response:</w:t>
      </w:r>
    </w:p>
    <w:p w:rsidR="00BB2959" w:rsidP="00BB2959" w:rsidRDefault="00BB2959" w14:paraId="2069E115" w14:textId="77777777"/>
    <w:p w:rsidR="00BB2959" w:rsidP="00BB2959" w:rsidRDefault="00BB2959" w14:paraId="18ECA265" w14:textId="77777777">
      <w:r>
        <w:rPr>
          <w:sz w:val="20"/>
          <w:szCs w:val="20"/>
        </w:rPr>
        <w:t>Need more information</w:t>
      </w:r>
    </w:p>
    <w:p w:rsidR="00BB2959" w:rsidP="00BB2959" w:rsidRDefault="00BB2959" w14:paraId="4FCFAFD5" w14:textId="77777777"/>
  </w:comment>
  <w:comment w:initials="SR" w:author="Sandra Rudloff" w:date="2026-02-04T13:50:00Z" w:id="26">
    <w:p w:rsidR="00000000" w:rsidRDefault="00000000" w14:paraId="00C151E5" w14:textId="5E401034">
      <w:pPr>
        <w:pStyle w:val="CommentText"/>
      </w:pPr>
      <w:r>
        <w:rPr>
          <w:rStyle w:val="CommentReference"/>
        </w:rPr>
        <w:annotationRef/>
      </w:r>
      <w:r w:rsidRPr="36BC2173">
        <w:t>In general, we may need a report/form that isn't satisfied by the report writer, and may need to be designed by GSI.    This is probably one of them, where we will have extensive verbiage as a "cover sheet" with details pulling from the quote.   I assume this can be done, and will be on the list of available reports/forms for printing</w:t>
      </w:r>
    </w:p>
  </w:comment>
  <w:comment w:initials="GS" w:author="Gary Strickland" w:date="2026-02-04T10:19:00Z" w:id="27">
    <w:p w:rsidR="00BB2959" w:rsidP="00BB2959" w:rsidRDefault="006D5BE0" w14:paraId="6A80583B" w14:textId="3CA92D24">
      <w:r>
        <w:rPr>
          <w:rStyle w:val="CommentReference"/>
        </w:rPr>
        <w:annotationRef/>
      </w:r>
      <w:r w:rsidR="00BB2959">
        <w:rPr>
          <w:b/>
          <w:bCs/>
          <w:sz w:val="20"/>
          <w:szCs w:val="20"/>
          <w:u w:val="single"/>
        </w:rPr>
        <w:t>Client Comment:</w:t>
      </w:r>
      <w:r w:rsidR="00BB2959">
        <w:rPr>
          <w:sz w:val="20"/>
          <w:szCs w:val="20"/>
        </w:rPr>
        <w:cr/>
      </w:r>
      <w:r w:rsidR="00BB2959">
        <w:rPr>
          <w:sz w:val="20"/>
          <w:szCs w:val="20"/>
        </w:rPr>
        <w:cr/>
        <w:t xml:space="preserve">Low/Change - Schedule Date start or end - can there be an automation if particular fields are changed?  And an alert/email/task is created and sent to a role or person?  This could be useful in a few situations, where person doing the work can make a change and other team members are notified (another example - request ship date to a vendor is 12/1, and we get ack'd that it is shipping 12/20.  The team could get notified of the change once we process the ack. </w:t>
      </w:r>
    </w:p>
    <w:p w:rsidR="00BB2959" w:rsidP="00BB2959" w:rsidRDefault="00BB2959" w14:paraId="58C5B051" w14:textId="77777777"/>
    <w:p w:rsidR="00BB2959" w:rsidP="00BB2959" w:rsidRDefault="00BB2959" w14:paraId="3309E7F2" w14:textId="77777777">
      <w:r>
        <w:rPr>
          <w:sz w:val="20"/>
          <w:szCs w:val="20"/>
        </w:rPr>
        <w:t xml:space="preserve">This issue currently in Workfront is for when we change an installation date. As an example, we have an installation set to start on Monday 9/29, but now need to delay start until Friday 10/3. Essentially, this is to capture when an installation date needs to change for any reason. </w:t>
      </w:r>
      <w:r>
        <w:rPr>
          <w:sz w:val="20"/>
          <w:szCs w:val="20"/>
        </w:rPr>
        <w:br/>
      </w:r>
      <w:r>
        <w:rPr>
          <w:sz w:val="20"/>
          <w:szCs w:val="20"/>
        </w:rPr>
        <w:br/>
        <w:t>We need to understand how these date changes in native Orion function, and how the scheduling team is alerted if a change is made (or what that process looks like).</w:t>
      </w:r>
    </w:p>
    <w:p w:rsidR="00BB2959" w:rsidP="00BB2959" w:rsidRDefault="00BB2959" w14:paraId="1E14048F" w14:textId="77777777"/>
    <w:p w:rsidR="00BB2959" w:rsidP="00BB2959" w:rsidRDefault="00BB2959" w14:paraId="00FFAD08" w14:textId="77777777">
      <w:r>
        <w:rPr>
          <w:b/>
          <w:bCs/>
          <w:sz w:val="20"/>
          <w:szCs w:val="20"/>
          <w:u w:val="single"/>
        </w:rPr>
        <w:t>GSI Response:</w:t>
      </w:r>
    </w:p>
    <w:p w:rsidR="00BB2959" w:rsidP="00BB2959" w:rsidRDefault="00BB2959" w14:paraId="6B9DBF88" w14:textId="77777777"/>
    <w:p w:rsidR="00BB2959" w:rsidP="00BB2959" w:rsidRDefault="00BB2959" w14:paraId="1DC9A405" w14:textId="77777777">
      <w:r>
        <w:rPr>
          <w:sz w:val="20"/>
          <w:szCs w:val="20"/>
        </w:rPr>
        <w:t>Orion will you saved searches for reminders or email notification as needed</w:t>
      </w:r>
    </w:p>
    <w:p w:rsidR="00BB2959" w:rsidP="00BB2959" w:rsidRDefault="00BB2959" w14:paraId="6FCD36DD" w14:textId="77777777"/>
  </w:comment>
  <w:comment w:initials="BH" w:author="Brian Hagerty" w:date="2025-09-11T11:18:00Z" w:id="29">
    <w:p w:rsidR="002B5EDD" w:rsidRDefault="002B5EDD" w14:paraId="15358DB8" w14:textId="51CCB4B3">
      <w:pPr>
        <w:pStyle w:val="CommentText"/>
      </w:pPr>
      <w:r>
        <w:rPr>
          <w:rStyle w:val="CommentReference"/>
        </w:rPr>
        <w:annotationRef/>
      </w:r>
      <w:r w:rsidRPr="064D8FB6">
        <w:t xml:space="preserve">Again here - should third row be sales person rather than SC? </w:t>
      </w:r>
    </w:p>
  </w:comment>
  <w:comment w:initials="GS" w:author="Gary Strickland" w:date="2026-02-04T10:28:00Z" w:id="30">
    <w:p w:rsidR="00BB2959" w:rsidP="00BB2959" w:rsidRDefault="00BB2959" w14:paraId="668A30EC" w14:textId="77777777">
      <w:r>
        <w:rPr>
          <w:rStyle w:val="CommentReference"/>
        </w:rPr>
        <w:annotationRef/>
      </w:r>
      <w:r>
        <w:rPr>
          <w:color w:val="000000"/>
          <w:sz w:val="20"/>
          <w:szCs w:val="20"/>
        </w:rPr>
        <w:t>Same as above</w:t>
      </w:r>
    </w:p>
  </w:comment>
  <w:comment w:initials="BH" w:author="Brian Hagerty" w:date="2025-09-11T11:23:00Z" w:id="33">
    <w:p w:rsidR="001B2DEC" w:rsidRDefault="001B2DEC" w14:paraId="5FCE4D68" w14:textId="422F1B78">
      <w:pPr>
        <w:pStyle w:val="CommentText"/>
      </w:pPr>
      <w:r>
        <w:rPr>
          <w:rStyle w:val="CommentReference"/>
        </w:rPr>
        <w:annotationRef/>
      </w:r>
      <w:r w:rsidRPr="62335A5A">
        <w:t>Can this be linked to a customers address so this information can be utilized for future projects?</w:t>
      </w:r>
    </w:p>
  </w:comment>
  <w:comment w:initials="GS" w:author="Gary Strickland" w:date="2026-01-06T10:57:00Z" w:id="34">
    <w:p w:rsidR="00860678" w:rsidP="00860678" w:rsidRDefault="00860678" w14:paraId="1F66CE90" w14:textId="77777777">
      <w:r>
        <w:rPr>
          <w:rStyle w:val="CommentReference"/>
        </w:rPr>
        <w:annotationRef/>
      </w:r>
      <w:r>
        <w:rPr>
          <w:sz w:val="20"/>
          <w:szCs w:val="20"/>
        </w:rPr>
        <w:t>Natively attached to customer address.</w:t>
      </w:r>
    </w:p>
  </w:comment>
  <w:comment w:initials="MG" w:author="Marie Guerrero" w:date="2025-09-28T18:40:00Z" w:id="35">
    <w:p w:rsidR="00DA05BE" w:rsidRDefault="00000000" w14:paraId="70209B81" w14:textId="52A4D399">
      <w:pPr>
        <w:pStyle w:val="CommentText"/>
      </w:pPr>
      <w:r>
        <w:rPr>
          <w:rStyle w:val="CommentReference"/>
        </w:rPr>
        <w:annotationRef/>
      </w:r>
      <w:r w:rsidRPr="55E8E224">
        <w:t>Are the addresses based on client as opposed to stand alone address? Buildings themselves can have certain requirements, but the client can also have additional requirements as well...How is this handled/managed...ex Century Park West, The Gas Tower etc</w:t>
      </w:r>
    </w:p>
  </w:comment>
  <w:comment w:initials="GS" w:author="Gary Strickland" w:date="2026-01-06T10:58:00Z" w:id="36">
    <w:p w:rsidR="002E1C24" w:rsidP="002E1C24" w:rsidRDefault="002E1C24" w14:paraId="3BF650E3" w14:textId="77777777">
      <w:r>
        <w:rPr>
          <w:rStyle w:val="CommentReference"/>
        </w:rPr>
        <w:annotationRef/>
      </w:r>
      <w:r>
        <w:rPr>
          <w:color w:val="000000"/>
          <w:sz w:val="20"/>
          <w:szCs w:val="20"/>
        </w:rPr>
        <w:t>In Orion, the addresses are stand alone.</w:t>
      </w:r>
    </w:p>
  </w:comment>
  <w:comment w:initials="SR" w:author="Sandra Rudloff" w:date="2025-09-22T15:47:00Z" w:id="38">
    <w:p w:rsidR="0047218F" w:rsidRDefault="0047218F" w14:paraId="6AAF905A" w14:textId="05CD6443">
      <w:pPr>
        <w:pStyle w:val="CommentText"/>
      </w:pPr>
      <w:r>
        <w:rPr>
          <w:rStyle w:val="CommentReference"/>
        </w:rPr>
        <w:annotationRef/>
      </w:r>
      <w:r w:rsidRPr="590E2C07">
        <w:t>Is it possible to concatenate the project number with the vendor PO number?   For HMI and Knoll, ideally the PO number that transmits/on XML file would be project number "_" PO number.  123456-01P12345</w:t>
      </w:r>
    </w:p>
  </w:comment>
  <w:comment w:initials="CT" w:author="Chris Trumble" w:date="2025-10-06T15:38:00Z" w:id="39">
    <w:p w:rsidR="00DA05BE" w:rsidRDefault="00000000" w14:paraId="577B7CE1" w14:textId="113A76E4">
      <w:pPr>
        <w:pStyle w:val="CommentText"/>
      </w:pPr>
      <w:r>
        <w:rPr>
          <w:rStyle w:val="CommentReference"/>
        </w:rPr>
        <w:annotationRef/>
      </w:r>
      <w:r w:rsidRPr="58B5C1F3">
        <w:t>This will likely require scripting</w:t>
      </w:r>
    </w:p>
  </w:comment>
  <w:comment w:initials="GS" w:author="Gary Strickland" w:date="2026-01-06T11:00:00Z" w:id="40">
    <w:p w:rsidR="002E1C24" w:rsidP="002E1C24" w:rsidRDefault="002E1C24" w14:paraId="0304618E" w14:textId="77777777">
      <w:r>
        <w:rPr>
          <w:rStyle w:val="CommentReference"/>
        </w:rPr>
        <w:annotationRef/>
      </w:r>
      <w:r>
        <w:rPr>
          <w:color w:val="000000"/>
          <w:sz w:val="20"/>
          <w:szCs w:val="20"/>
        </w:rPr>
        <w:t>The can get very complicated with multiple PO’s.  Need to discuss further and design appropriately</w:t>
      </w:r>
    </w:p>
  </w:comment>
  <w:comment w:initials="SR" w:author="Sandra Rudloff" w:date="2025-09-22T15:49:00Z" w:id="41">
    <w:p w:rsidR="0047218F" w:rsidRDefault="0047218F" w14:paraId="239CFA37" w14:textId="6A1A4851">
      <w:pPr>
        <w:pStyle w:val="CommentText"/>
      </w:pPr>
      <w:r>
        <w:rPr>
          <w:rStyle w:val="CommentReference"/>
        </w:rPr>
        <w:annotationRef/>
      </w:r>
      <w:r w:rsidRPr="6DDDC99F">
        <w:t xml:space="preserve">Are there sub-projects under each project that aligns with each quote/sales order?   Example - we have a 5 story project, and due to different installation dates, want each floor on a separate sub-project/sales order.   We'd like to see data at both the project and sub-project level.  </w:t>
      </w:r>
    </w:p>
  </w:comment>
  <w:comment w:initials="CT" w:author="Chris Trumble" w:date="2025-10-06T15:39:00Z" w:id="42">
    <w:p w:rsidR="00DA05BE" w:rsidRDefault="00000000" w14:paraId="70FFBB61" w14:textId="6E772CA3">
      <w:pPr>
        <w:pStyle w:val="CommentText"/>
      </w:pPr>
      <w:r>
        <w:rPr>
          <w:rStyle w:val="CommentReference"/>
        </w:rPr>
        <w:annotationRef/>
      </w:r>
      <w:r w:rsidRPr="31A12FC6">
        <w:t>we can have parent/child relationships with project, but we can also just have many sales orders, per floor on one single project. It depends on how you want to calculate GP, since is it on the project level.</w:t>
      </w:r>
    </w:p>
  </w:comment>
  <w:comment w:initials="SR" w:author="Sandra Rudloff" w:date="2025-09-25T08:56:00Z" w:id="44">
    <w:p w:rsidR="00FA372F" w:rsidRDefault="00FA372F" w14:paraId="739E9595" w14:textId="04F370C8">
      <w:pPr>
        <w:pStyle w:val="CommentText"/>
      </w:pPr>
      <w:r>
        <w:rPr>
          <w:rStyle w:val="CommentReference"/>
        </w:rPr>
        <w:annotationRef/>
      </w:r>
      <w:r w:rsidRPr="535C7A9C">
        <w:t>Can we see this?  I don't recall if this was demonstrated before</w:t>
      </w:r>
    </w:p>
  </w:comment>
  <w:comment w:initials="CT" w:author="Chris Trumble" w:date="2025-10-06T15:40:00Z" w:id="45">
    <w:p w:rsidR="00DA05BE" w:rsidRDefault="00000000" w14:paraId="660895B8" w14:textId="07A59595">
      <w:pPr>
        <w:pStyle w:val="CommentText"/>
      </w:pPr>
      <w:r>
        <w:rPr>
          <w:rStyle w:val="CommentReference"/>
        </w:rPr>
        <w:annotationRef/>
      </w:r>
      <w:r w:rsidRPr="46A0E451">
        <w:t>yes, we can absolutely show you Kanban Boards</w:t>
      </w:r>
    </w:p>
  </w:comment>
  <w:comment w:initials="MG" w:author="Marie Guerrero" w:date="2025-09-28T18:48:00Z" w:id="46">
    <w:p w:rsidR="00DA05BE" w:rsidRDefault="00000000" w14:paraId="5F06526D" w14:textId="044F0A56">
      <w:pPr>
        <w:pStyle w:val="CommentText"/>
      </w:pPr>
      <w:r>
        <w:rPr>
          <w:rStyle w:val="CommentReference"/>
        </w:rPr>
        <w:annotationRef/>
      </w:r>
      <w:r w:rsidRPr="527BD74D">
        <w:t>Will this be available at implementation?</w:t>
      </w:r>
    </w:p>
  </w:comment>
  <w:comment w:initials="CT" w:author="Chris Trumble" w:date="2025-10-06T15:41:00Z" w:id="47">
    <w:p w:rsidR="00DA05BE" w:rsidRDefault="00000000" w14:paraId="2A24BD71" w14:textId="2D359C9B">
      <w:pPr>
        <w:pStyle w:val="CommentText"/>
      </w:pPr>
      <w:r>
        <w:rPr>
          <w:rStyle w:val="CommentReference"/>
        </w:rPr>
        <w:annotationRef/>
      </w:r>
      <w:r w:rsidRPr="23E2513E">
        <w:t>I believe so, I  will double check with Marcus</w:t>
      </w:r>
    </w:p>
  </w:comment>
  <w:comment w:initials="BH" w:author="Brian Hagerty" w:date="2025-09-11T11:33:00Z" w:id="48">
    <w:p w:rsidR="00101246" w:rsidRDefault="00101246" w14:paraId="3FFBD200" w14:textId="175C8292">
      <w:pPr>
        <w:pStyle w:val="CommentText"/>
      </w:pPr>
      <w:r>
        <w:rPr>
          <w:rStyle w:val="CommentReference"/>
        </w:rPr>
        <w:annotationRef/>
      </w:r>
      <w:r w:rsidRPr="21FD63F7">
        <w:t>Change to Design Studio Lead - Not Marie</w:t>
      </w:r>
    </w:p>
  </w:comment>
  <w:comment w:initials="DH" w:author="Debbie Herbert" w:date="2025-09-22T12:08:00Z" w:id="49">
    <w:p w:rsidR="00C170EE" w:rsidP="00C170EE" w:rsidRDefault="00C170EE" w14:paraId="31A6D2A7" w14:textId="77777777">
      <w:pPr>
        <w:pStyle w:val="CommentText"/>
      </w:pPr>
      <w:r>
        <w:rPr>
          <w:rStyle w:val="CommentReference"/>
        </w:rPr>
        <w:annotationRef/>
      </w:r>
      <w:r>
        <w:t>DLH resolved 9/22/25</w:t>
      </w:r>
    </w:p>
  </w:comment>
  <w:comment w:initials="BH" w:author="Brian Hagerty" w:date="2025-09-11T11:36:00Z" w:id="51">
    <w:p w:rsidR="006612D9" w:rsidRDefault="006612D9" w14:paraId="137B0509" w14:textId="54E13DA2">
      <w:pPr>
        <w:pStyle w:val="CommentText"/>
      </w:pPr>
      <w:r>
        <w:rPr>
          <w:rStyle w:val="CommentReference"/>
        </w:rPr>
        <w:annotationRef/>
      </w:r>
      <w:r w:rsidRPr="7E017CB8">
        <w:t>Expand this to All PMs, not just IPMs</w:t>
      </w:r>
    </w:p>
  </w:comment>
  <w:comment w:initials="DH" w:author="Debbie Herbert" w:date="2025-09-22T12:17:00Z" w:id="52">
    <w:p w:rsidR="00604393" w:rsidP="00604393" w:rsidRDefault="00604393" w14:paraId="0C688379" w14:textId="77777777">
      <w:pPr>
        <w:pStyle w:val="CommentText"/>
      </w:pPr>
      <w:r>
        <w:rPr>
          <w:rStyle w:val="CommentReference"/>
        </w:rPr>
        <w:annotationRef/>
      </w:r>
      <w:r>
        <w:t>DLH resolved 9/22/25</w:t>
      </w:r>
    </w:p>
  </w:comment>
  <w:comment w:initials="SR" w:author="Sandra Rudloff" w:date="2025-09-25T08:58:00Z" w:id="53">
    <w:p w:rsidR="00FA372F" w:rsidRDefault="00FA372F" w14:paraId="52EB19F9" w14:textId="11682CE0">
      <w:pPr>
        <w:pStyle w:val="CommentText"/>
      </w:pPr>
      <w:r>
        <w:rPr>
          <w:rStyle w:val="CommentReference"/>
        </w:rPr>
        <w:annotationRef/>
      </w:r>
      <w:r w:rsidRPr="3F08A3A0">
        <w:t>Can the team assignment be at customer level also?  Perhaps the default is by salesperson, but if we have a team set up at a customer level, that will override the salesperson team?  And of course, we can change at the project/order level as well.</w:t>
      </w:r>
    </w:p>
  </w:comment>
  <w:comment w:initials="BH" w:author="Brian Hagerty" w:date="2025-09-26T13:53:00Z" w:id="54">
    <w:p w:rsidR="00FA372F" w:rsidP="00FA372F" w:rsidRDefault="00FA372F" w14:paraId="53355BB0" w14:textId="77777777">
      <w:pPr>
        <w:pStyle w:val="CommentText"/>
      </w:pPr>
      <w:r>
        <w:rPr>
          <w:rStyle w:val="CommentReference"/>
        </w:rPr>
        <w:annotationRef/>
      </w:r>
      <w:r>
        <w:t>Second to this request</w:t>
      </w:r>
    </w:p>
  </w:comment>
  <w:comment w:initials="MG" w:author="Marie Guerrero" w:date="2025-09-28T18:52:00Z" w:id="55">
    <w:p w:rsidR="00DA05BE" w:rsidRDefault="00000000" w14:paraId="6F8F189F" w14:textId="77EF5567">
      <w:pPr>
        <w:pStyle w:val="CommentText"/>
      </w:pPr>
      <w:r>
        <w:rPr>
          <w:rStyle w:val="CommentReference"/>
        </w:rPr>
        <w:annotationRef/>
      </w:r>
      <w:r w:rsidRPr="35ADF279">
        <w:t>Third to this request - we have several customers that request service work directly through service ops, in these instances we would need to change/revise the team assignment.</w:t>
      </w:r>
    </w:p>
  </w:comment>
  <w:comment w:initials="YS" w:author="Yuridia Silvas" w:date="2025-09-28T21:03:00Z" w:id="56">
    <w:p w:rsidR="00DA05BE" w:rsidRDefault="00000000" w14:paraId="671B846A" w14:textId="7AAF346F">
      <w:pPr>
        <w:pStyle w:val="CommentText"/>
      </w:pPr>
      <w:r>
        <w:rPr>
          <w:rStyle w:val="CommentReference"/>
        </w:rPr>
        <w:annotationRef/>
      </w:r>
      <w:r w:rsidRPr="252A6167">
        <w:t>One more - For NBD bids or opportunities, the request is initially assigned to the SOD, who is responsible for staffing it with a CSM and the appropriate design support (internal or external). Once the opportunity is awarded and converted into a project, the assigned team may be restructured or adjusted as needed.</w:t>
      </w:r>
    </w:p>
  </w:comment>
  <w:comment w:initials="CT" w:author="Chris Trumble" w:date="2025-10-06T15:41:00Z" w:id="57">
    <w:p w:rsidR="00DA05BE" w:rsidRDefault="00000000" w14:paraId="6232A6DB" w14:textId="3D775584">
      <w:pPr>
        <w:pStyle w:val="CommentText"/>
      </w:pPr>
      <w:r>
        <w:rPr>
          <w:rStyle w:val="CommentReference"/>
        </w:rPr>
        <w:annotationRef/>
      </w:r>
      <w:r w:rsidRPr="6BBB2EEF">
        <w:t>Yes we should be able automate the assignment of teams at these levels</w:t>
      </w:r>
    </w:p>
  </w:comment>
  <w:comment w:initials="SR" w:author="Sandra Rudloff" w:date="2025-09-25T08:59:00Z" w:id="58">
    <w:p w:rsidR="00FA372F" w:rsidRDefault="00FA372F" w14:paraId="559EEEEF" w14:textId="3F804F3C">
      <w:pPr>
        <w:pStyle w:val="CommentText"/>
      </w:pPr>
      <w:r>
        <w:rPr>
          <w:rStyle w:val="CommentReference"/>
        </w:rPr>
        <w:annotationRef/>
      </w:r>
      <w:r w:rsidRPr="70E0E00C">
        <w:t>Can team assignments happen without IPM interaction? Currently the IPM must set up the project after creation by assigning resources (Design, SC, PC). - Brian </w:t>
      </w:r>
    </w:p>
  </w:comment>
  <w:comment w:initials="SR" w:author="Sandra Rudloff" w:date="2025-09-25T08:59:00Z" w:id="60">
    <w:p w:rsidR="00FA372F" w:rsidRDefault="00FA372F" w14:paraId="19DA7538" w14:textId="667304E6">
      <w:pPr>
        <w:pStyle w:val="CommentText"/>
      </w:pPr>
      <w:r>
        <w:rPr>
          <w:rStyle w:val="CommentReference"/>
        </w:rPr>
        <w:annotationRef/>
      </w:r>
      <w:r w:rsidRPr="09FB67C0">
        <w:t>Not needed</w:t>
      </w:r>
    </w:p>
  </w:comment>
  <w:comment w:initials="GS" w:author="Gary Strickland" w:date="2026-02-04T10:30:00Z" w:id="61">
    <w:p w:rsidR="00BB2959" w:rsidP="00BB2959" w:rsidRDefault="00BB2959" w14:paraId="45CC1442" w14:textId="77777777">
      <w:r>
        <w:rPr>
          <w:rStyle w:val="CommentReference"/>
        </w:rPr>
        <w:annotationRef/>
      </w:r>
      <w:r>
        <w:rPr>
          <w:color w:val="000000"/>
          <w:sz w:val="20"/>
          <w:szCs w:val="20"/>
        </w:rPr>
        <w:t>Will not do integration</w:t>
      </w:r>
    </w:p>
  </w:comment>
  <w:comment w:initials="SR" w:author="Sandra Rudloff" w:date="2025-09-25T09:00:00Z" w:id="64">
    <w:p w:rsidR="00FA372F" w:rsidRDefault="00FA372F" w14:paraId="05DFB43A" w14:textId="56BA8CFD">
      <w:pPr>
        <w:pStyle w:val="CommentText"/>
      </w:pPr>
      <w:r>
        <w:rPr>
          <w:rStyle w:val="CommentReference"/>
        </w:rPr>
        <w:annotationRef/>
      </w:r>
      <w:r w:rsidRPr="1457635A">
        <w:t>We discussed that this is not an issue, and ezyCollect is not needed</w:t>
      </w:r>
    </w:p>
  </w:comment>
  <w:comment w:initials="GS" w:author="Gary Strickland" w:date="2026-02-04T10:30:00Z" w:id="65">
    <w:p w:rsidR="00BB2959" w:rsidP="00BB2959" w:rsidRDefault="00BB2959" w14:paraId="4DBFA55E" w14:textId="77777777">
      <w:r>
        <w:rPr>
          <w:rStyle w:val="CommentReference"/>
        </w:rPr>
        <w:annotationRef/>
      </w:r>
      <w:r>
        <w:rPr>
          <w:color w:val="000000"/>
          <w:sz w:val="20"/>
          <w:szCs w:val="20"/>
        </w:rPr>
        <w:t>Will not integrate</w:t>
      </w:r>
    </w:p>
  </w:comment>
  <w:comment xmlns:w="http://schemas.openxmlformats.org/wordprocessingml/2006/main" w:initials="CT" w:author="Chris Trumble" w:date="2026-03-02T15:40:22" w:id="125076465">
    <w:p xmlns:w14="http://schemas.microsoft.com/office/word/2010/wordml" xmlns:w="http://schemas.openxmlformats.org/wordprocessingml/2006/main" w:rsidR="3907723A" w:rsidRDefault="017459A6" w14:paraId="0C18F9D6" w14:textId="70B240B1">
      <w:pPr>
        <w:pStyle w:val="CommentText"/>
      </w:pPr>
      <w:r>
        <w:rPr>
          <w:rStyle w:val="CommentReference"/>
        </w:rPr>
        <w:annotationRef/>
      </w:r>
      <w:r w:rsidRPr="7EFD7CE6" w:rsidR="2DD0DE86">
        <w:t>Vendor Portal is part of go-live</w:t>
      </w:r>
    </w:p>
  </w:comment>
  <w:comment xmlns:w="http://schemas.openxmlformats.org/wordprocessingml/2006/main" w:initials="CT" w:author="Chris Trumble" w:date="2026-03-04T09:01:53" w:id="1182604393">
    <w:p xmlns:w14="http://schemas.microsoft.com/office/word/2010/wordml" xmlns:w="http://schemas.openxmlformats.org/wordprocessingml/2006/main" w:rsidR="6076D585" w:rsidRDefault="29102AD2" w14:paraId="19C7A687" w14:textId="1BB204BA">
      <w:pPr>
        <w:pStyle w:val="CommentText"/>
      </w:pPr>
      <w:r>
        <w:rPr>
          <w:rStyle w:val="CommentReference"/>
        </w:rPr>
        <w:annotationRef/>
      </w:r>
      <w:r w:rsidRPr="0803B905" w:rsidR="05FC85F1">
        <w:t>@Sandra, we can certainly build this. If you have an example document, we can match it.</w:t>
      </w:r>
    </w:p>
  </w:comment>
  <w:comment xmlns:w="http://schemas.openxmlformats.org/wordprocessingml/2006/main" w:initials="CT" w:author="Chris Trumble" w:date="2026-03-04T09:03:40" w:id="21391332">
    <w:p xmlns:w14="http://schemas.microsoft.com/office/word/2010/wordml" xmlns:w="http://schemas.openxmlformats.org/wordprocessingml/2006/main" w:rsidR="3D8F64C3" w:rsidRDefault="05E2F420" w14:paraId="44D01A53" w14:textId="1CFB0034">
      <w:pPr>
        <w:pStyle w:val="CommentText"/>
      </w:pPr>
      <w:r>
        <w:rPr>
          <w:rStyle w:val="CommentReference"/>
        </w:rPr>
        <w:annotationRef/>
      </w:r>
      <w:r w:rsidRPr="77069575" w:rsidR="2B3C9612">
        <w:t>yes, it can be set at the customer level</w:t>
      </w:r>
    </w:p>
  </w:comment>
  <w:comment xmlns:w="http://schemas.openxmlformats.org/wordprocessingml/2006/main" w:initials="SM" w:author="Sandra Massey" w:date="2026-03-09T12:27:12" w:id="110670463">
    <w:p xmlns:w14="http://schemas.microsoft.com/office/word/2010/wordml" xmlns:w="http://schemas.openxmlformats.org/wordprocessingml/2006/main" w:rsidR="7F18040B" w:rsidRDefault="2E6C5340" w14:paraId="4FC5F009" w14:textId="7D14A596">
      <w:pPr>
        <w:pStyle w:val="CommentText"/>
      </w:pPr>
      <w:r>
        <w:rPr>
          <w:rStyle w:val="CommentReference"/>
        </w:rPr>
        <w:annotationRef/>
      </w:r>
      <w:r w:rsidRPr="16C74849" w:rsidR="2559CEC2">
        <w:t>This has been already included on the requirements</w:t>
      </w:r>
    </w:p>
  </w:comment>
</w:comments>
</file>

<file path=word/commentsExtended.xml><?xml version="1.0" encoding="utf-8"?>
<w15:commentsEx xmlns:mc="http://schemas.openxmlformats.org/markup-compatibility/2006" xmlns:w15="http://schemas.microsoft.com/office/word/2012/wordml" mc:Ignorable="w15">
  <w15:commentEx w15:done="1" w15:paraId="4FB9A205"/>
  <w15:commentEx w15:done="1" w15:paraId="3EB0E5D0"/>
  <w15:commentEx w15:done="0" w15:paraId="477BE37D"/>
  <w15:commentEx w15:done="0" w15:paraId="1B69B534" w15:paraIdParent="477BE37D"/>
  <w15:commentEx w15:done="1" w15:paraId="43B504C8"/>
  <w15:commentEx w15:done="1" w15:paraId="7BEA15A0"/>
  <w15:commentEx w15:done="1" w15:paraId="0EC21B58"/>
  <w15:commentEx w15:done="0" w15:paraId="0B2134CD"/>
  <w15:commentEx w15:done="0" w15:paraId="5755DC25" w15:paraIdParent="0B2134CD"/>
  <w15:commentEx w15:done="0" w15:paraId="4FCFAFD5"/>
  <w15:commentEx w15:done="0" w15:paraId="00C151E5" w15:paraIdParent="4FCFAFD5"/>
  <w15:commentEx w15:done="1" w15:paraId="6FCD36DD"/>
  <w15:commentEx w15:done="0" w15:paraId="15358DB8"/>
  <w15:commentEx w15:done="0" w15:paraId="668A30EC" w15:paraIdParent="15358DB8"/>
  <w15:commentEx w15:done="0" w15:paraId="5FCE4D68"/>
  <w15:commentEx w15:done="0" w15:paraId="1F66CE90" w15:paraIdParent="5FCE4D68"/>
  <w15:commentEx w15:done="0" w15:paraId="70209B81"/>
  <w15:commentEx w15:done="0" w15:paraId="3BF650E3" w15:paraIdParent="70209B81"/>
  <w15:commentEx w15:done="0" w15:paraId="6AAF905A"/>
  <w15:commentEx w15:done="0" w15:paraId="577B7CE1" w15:paraIdParent="6AAF905A"/>
  <w15:commentEx w15:done="0" w15:paraId="0304618E" w15:paraIdParent="6AAF905A"/>
  <w15:commentEx w15:done="0" w15:paraId="239CFA37"/>
  <w15:commentEx w15:done="0" w15:paraId="70FFBB61" w15:paraIdParent="239CFA37"/>
  <w15:commentEx w15:done="0" w15:paraId="739E9595"/>
  <w15:commentEx w15:done="0" w15:paraId="660895B8" w15:paraIdParent="739E9595"/>
  <w15:commentEx w15:done="0" w15:paraId="5F06526D"/>
  <w15:commentEx w15:done="0" w15:paraId="2A24BD71" w15:paraIdParent="5F06526D"/>
  <w15:commentEx w15:done="1" w15:paraId="3FFBD200"/>
  <w15:commentEx w15:done="1" w15:paraId="31A6D2A7" w15:paraIdParent="3FFBD200"/>
  <w15:commentEx w15:done="1" w15:paraId="137B0509"/>
  <w15:commentEx w15:done="1" w15:paraId="0C688379" w15:paraIdParent="137B0509"/>
  <w15:commentEx w15:done="0" w15:paraId="52EB19F9"/>
  <w15:commentEx w15:done="0" w15:paraId="53355BB0" w15:paraIdParent="52EB19F9"/>
  <w15:commentEx w15:done="0" w15:paraId="6F8F189F" w15:paraIdParent="52EB19F9"/>
  <w15:commentEx w15:done="0" w15:paraId="671B846A" w15:paraIdParent="52EB19F9"/>
  <w15:commentEx w15:done="0" w15:paraId="6232A6DB" w15:paraIdParent="52EB19F9"/>
  <w15:commentEx w15:done="0" w15:paraId="559EEEEF"/>
  <w15:commentEx w15:done="1" w15:paraId="19DA7538"/>
  <w15:commentEx w15:done="1" w15:paraId="45CC1442" w15:paraIdParent="19DA7538"/>
  <w15:commentEx w15:done="0" w15:paraId="05DFB43A"/>
  <w15:commentEx w15:done="0" w15:paraId="4DBFA55E" w15:paraIdParent="05DFB43A"/>
  <w15:commentEx w15:done="0" w15:paraId="0C18F9D6" w15:paraIdParent="0B2134CD"/>
  <w15:commentEx w15:done="0" w15:paraId="19C7A687" w15:paraIdParent="4FCFAFD5"/>
  <w15:commentEx w15:done="0" w15:paraId="44D01A53" w15:paraIdParent="559EEEEF"/>
  <w15:commentEx w15:done="0" w15:paraId="4FC5F009" w15:paraIdParent="477BE37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981C66" w16cex:dateUtc="2025-09-11T21:45:00Z">
    <w16cex:extLst>
      <w16:ext w16:uri="{CE6994B0-6A32-4C9F-8C6B-6E91EDA988CE}">
        <cr:reactions xmlns:cr="http://schemas.microsoft.com/office/comments/2020/reactions">
          <cr:reaction reactionType="1">
            <cr:reactionInfo dateUtc="2025-09-29T01:22:14Z">
              <cr:user userId="S::mguerrero@pivotinteriors.com::18a09bea-4c67-4cd4-bb09-f9cd84d7cbd6" userProvider="AD" userName="Marie Guerrero"/>
            </cr:reactionInfo>
            <cr:reactionInfo dateUtc="2026-01-06T15:35:18Z">
              <cr:user userId="S::gary.strickland@getgsi.com::c531d06c-9e21-46fe-9549-e4348db6d13b" userProvider="AD" userName="Gary Strickland"/>
            </cr:reactionInfo>
          </cr:reaction>
        </cr:reactions>
      </w16:ext>
    </w16cex:extLst>
  </w16cex:commentExtensible>
  <w16cex:commentExtensible w16cex:durableId="30869B1D" w16cex:dateUtc="2025-09-11T18:11:00Z">
    <w16cex:extLst>
      <w16:ext w16:uri="{CE6994B0-6A32-4C9F-8C6B-6E91EDA988CE}">
        <cr:reactions xmlns:cr="http://schemas.microsoft.com/office/comments/2020/reactions">
          <cr:reaction reactionType="1">
            <cr:reactionInfo dateUtc="2026-01-06T15:36:47Z">
              <cr:user userId="S::gary.strickland@getgsi.com::c531d06c-9e21-46fe-9549-e4348db6d13b" userProvider="AD" userName="Gary Strickland"/>
            </cr:reactionInfo>
          </cr:reaction>
        </cr:reactions>
      </w16:ext>
    </w16cex:extLst>
  </w16cex:commentExtensible>
  <w16cex:commentExtensible w16cex:durableId="105C947D" w16cex:dateUtc="2025-09-29T01:23:00Z"/>
  <w16cex:commentExtensible w16cex:durableId="4C858ACB" w16cex:dateUtc="2026-02-04T23:01:00Z"/>
  <w16cex:commentExtensible w16cex:durableId="28CFA818" w16cex:dateUtc="2025-09-11T18:11:00Z">
    <w16cex:extLst>
      <w16:ext w16:uri="{CE6994B0-6A32-4C9F-8C6B-6E91EDA988CE}">
        <cr:reactions xmlns:cr="http://schemas.microsoft.com/office/comments/2020/reactions">
          <cr:reaction reactionType="1">
            <cr:reactionInfo dateUtc="2025-09-29T01:23:57Z">
              <cr:user userId="S::mguerrero@pivotinteriors.com::18a09bea-4c67-4cd4-bb09-f9cd84d7cbd6" userProvider="AD" userName="Marie Guerrero"/>
            </cr:reactionInfo>
            <cr:reactionInfo dateUtc="2026-01-06T15:38:37Z">
              <cr:user userId="S::gary.strickland@getgsi.com::c531d06c-9e21-46fe-9549-e4348db6d13b" userProvider="AD" userName="Gary Strickland"/>
            </cr:reactionInfo>
          </cr:reaction>
        </cr:reactions>
      </w16:ext>
    </w16cex:extLst>
  </w16cex:commentExtensible>
  <w16cex:commentExtensible w16cex:durableId="5A110BA8" w16cex:dateUtc="2025-09-11T18:14:00Z">
    <w16cex:extLst>
      <w16:ext w16:uri="{CE6994B0-6A32-4C9F-8C6B-6E91EDA988CE}">
        <cr:reactions xmlns:cr="http://schemas.microsoft.com/office/comments/2020/reactions">
          <cr:reaction reactionType="1">
            <cr:reactionInfo dateUtc="2025-09-29T01:28:40Z">
              <cr:user userId="S::mguerrero@pivotinteriors.com::18a09bea-4c67-4cd4-bb09-f9cd84d7cbd6" userProvider="AD" userName="Marie Guerrero"/>
            </cr:reactionInfo>
            <cr:reactionInfo dateUtc="2026-01-06T15:39:19Z">
              <cr:user userId="S::gary.strickland@getgsi.com::c531d06c-9e21-46fe-9549-e4348db6d13b" userProvider="AD" userName="Gary Strickland"/>
            </cr:reactionInfo>
          </cr:reaction>
        </cr:reactions>
      </w16:ext>
    </w16cex:extLst>
  </w16cex:commentExtensible>
  <w16cex:commentExtensible w16cex:durableId="0EBA82A8" w16cex:dateUtc="2025-09-26T20:39:00Z"/>
  <w16cex:commentExtensible w16cex:durableId="49E3C784" w16cex:dateUtc="2026-02-04T15:11:00Z"/>
  <w16cex:commentExtensible w16cex:durableId="51B897AA" w16cex:dateUtc="2026-02-12T22:58:00Z"/>
  <w16cex:commentExtensible w16cex:durableId="05F3011F" w16cex:dateUtc="2026-02-04T15:27:00Z"/>
  <w16cex:commentExtensible w16cex:durableId="0C467CA3" w16cex:dateUtc="2026-02-04T21:50:00Z"/>
  <w16cex:commentExtensible w16cex:durableId="5FEDE11A" w16cex:dateUtc="2026-02-04T15:19:00Z">
    <w16cex:extLst>
      <w16:ext w16:uri="{CE6994B0-6A32-4C9F-8C6B-6E91EDA988CE}">
        <cr:reactions xmlns:cr="http://schemas.microsoft.com/office/comments/2020/reactions">
          <cr:reaction reactionType="1">
            <cr:reactionInfo dateUtc="2026-02-04T15:24:33Z">
              <cr:user userId="S::gary.strickland@getgsi.com::c531d06c-9e21-46fe-9549-e4348db6d13b" userProvider="AD" userName="Gary Strickland"/>
            </cr:reactionInfo>
          </cr:reaction>
        </cr:reactions>
      </w16:ext>
    </w16cex:extLst>
  </w16cex:commentExtensible>
  <w16cex:commentExtensible w16cex:durableId="0035B0BE" w16cex:dateUtc="2025-09-11T18:18:00Z"/>
  <w16cex:commentExtensible w16cex:durableId="501BE02D" w16cex:dateUtc="2026-02-04T15:28:00Z"/>
  <w16cex:commentExtensible w16cex:durableId="110B011E" w16cex:dateUtc="2025-09-11T18:23:00Z">
    <w16cex:extLst>
      <w16:ext w16:uri="{CE6994B0-6A32-4C9F-8C6B-6E91EDA988CE}">
        <cr:reactions xmlns:cr="http://schemas.microsoft.com/office/comments/2020/reactions">
          <cr:reaction reactionType="1">
            <cr:reactionInfo dateUtc="2025-09-11T21:52:54Z">
              <cr:user userId="S::abeaudin@pivotinteriors.com::a0d865d6-fe19-4370-b620-5eb0631f80e2" userProvider="AD" userName="Amanda Beaudin"/>
            </cr:reactionInfo>
          </cr:reaction>
        </cr:reactions>
      </w16:ext>
    </w16cex:extLst>
  </w16cex:commentExtensible>
  <w16cex:commentExtensible w16cex:durableId="42465F69" w16cex:dateUtc="2026-01-06T15:57:00Z"/>
  <w16cex:commentExtensible w16cex:durableId="0E5490E5" w16cex:dateUtc="2025-09-29T01:40:00Z"/>
  <w16cex:commentExtensible w16cex:durableId="3BB85258" w16cex:dateUtc="2026-01-06T15:58:00Z"/>
  <w16cex:commentExtensible w16cex:durableId="3011C6E7" w16cex:dateUtc="2025-09-22T22:47:00Z"/>
  <w16cex:commentExtensible w16cex:durableId="76521FD0" w16cex:dateUtc="2025-10-06T19:38:00Z"/>
  <w16cex:commentExtensible w16cex:durableId="0F9BC0D7" w16cex:dateUtc="2026-01-06T16:00:00Z"/>
  <w16cex:commentExtensible w16cex:durableId="01E5D4E9" w16cex:dateUtc="2025-09-22T22:49:00Z"/>
  <w16cex:commentExtensible w16cex:durableId="2259AA24" w16cex:dateUtc="2025-10-06T19:39:00Z"/>
  <w16cex:commentExtensible w16cex:durableId="6ED4395F" w16cex:dateUtc="2025-09-25T15:56:00Z"/>
  <w16cex:commentExtensible w16cex:durableId="081ECE05" w16cex:dateUtc="2025-10-06T19:40:00Z"/>
  <w16cex:commentExtensible w16cex:durableId="5DABC36E" w16cex:dateUtc="2025-09-29T01:48:00Z"/>
  <w16cex:commentExtensible w16cex:durableId="16C67FBC" w16cex:dateUtc="2025-10-06T19:41:00Z"/>
  <w16cex:commentExtensible w16cex:durableId="652EC8E1" w16cex:dateUtc="2025-09-11T18:33:00Z">
    <w16cex:extLst>
      <w16:ext w16:uri="{CE6994B0-6A32-4C9F-8C6B-6E91EDA988CE}">
        <cr:reactions xmlns:cr="http://schemas.microsoft.com/office/comments/2020/reactions">
          <cr:reaction reactionType="1">
            <cr:reactionInfo dateUtc="2025-09-22T16:15:58Z">
              <cr:user userId="S::debbie.herbert@getgsi.com::798e9ea5-2f27-44eb-bc83-0a21bdecf4ba" userProvider="AD" userName="Debbie Herbert"/>
            </cr:reactionInfo>
          </cr:reaction>
        </cr:reactions>
      </w16:ext>
    </w16cex:extLst>
  </w16cex:commentExtensible>
  <w16cex:commentExtensible w16cex:durableId="66413B10" w16cex:dateUtc="2025-09-22T16:08:00Z"/>
  <w16cex:commentExtensible w16cex:durableId="313BD0B6" w16cex:dateUtc="2025-09-11T18:36:00Z">
    <w16cex:extLst>
      <w16:ext w16:uri="{CE6994B0-6A32-4C9F-8C6B-6E91EDA988CE}">
        <cr:reactions xmlns:cr="http://schemas.microsoft.com/office/comments/2020/reactions">
          <cr:reaction reactionType="1">
            <cr:reactionInfo dateUtc="2025-09-22T16:17:22Z">
              <cr:user userId="S::debbie.herbert@getgsi.com::798e9ea5-2f27-44eb-bc83-0a21bdecf4ba" userProvider="AD" userName="Debbie Herbert"/>
            </cr:reactionInfo>
          </cr:reaction>
        </cr:reactions>
      </w16:ext>
    </w16cex:extLst>
  </w16cex:commentExtensible>
  <w16cex:commentExtensible w16cex:durableId="6807CBB1" w16cex:dateUtc="2025-09-22T16:17:00Z"/>
  <w16cex:commentExtensible w16cex:durableId="2227E54F" w16cex:dateUtc="2025-09-25T15:58:00Z"/>
  <w16cex:commentExtensible w16cex:durableId="2EB6CCE9" w16cex:dateUtc="2025-09-26T20:53:00Z"/>
  <w16cex:commentExtensible w16cex:durableId="66450D72" w16cex:dateUtc="2025-09-29T01:52:00Z"/>
  <w16cex:commentExtensible w16cex:durableId="716208E0" w16cex:dateUtc="2025-09-29T04:03:00Z"/>
  <w16cex:commentExtensible w16cex:durableId="7E353745" w16cex:dateUtc="2025-10-06T19:41:00Z"/>
  <w16cex:commentExtensible w16cex:durableId="233AFB36" w16cex:dateUtc="2025-09-25T15:59:00Z">
    <w16cex:extLst>
      <w16:ext w16:uri="{CE6994B0-6A32-4C9F-8C6B-6E91EDA988CE}">
        <cr:reactions xmlns:cr="http://schemas.microsoft.com/office/comments/2020/reactions">
          <cr:reaction reactionType="1">
            <cr:reactionInfo dateUtc="2025-09-29T01:52:40Z">
              <cr:user userId="S::mguerrero@pivotinteriors.com::18a09bea-4c67-4cd4-bb09-f9cd84d7cbd6" userProvider="AD" userName="Marie Guerrero"/>
            </cr:reactionInfo>
          </cr:reaction>
        </cr:reactions>
      </w16:ext>
    </w16cex:extLst>
  </w16cex:commentExtensible>
  <w16cex:commentExtensible w16cex:durableId="4FF9FFF4" w16cex:dateUtc="2025-09-25T15:59:00Z">
    <w16cex:extLst>
      <w16:ext w16:uri="{CE6994B0-6A32-4C9F-8C6B-6E91EDA988CE}">
        <cr:reactions xmlns:cr="http://schemas.microsoft.com/office/comments/2020/reactions">
          <cr:reaction reactionType="1">
            <cr:reactionInfo dateUtc="2025-10-06T19:42:02Z">
              <cr:user userId="S::chris.trumble_getgsi.com#ext#@pivotinteriors.onmicrosoft.com::ec44e8d5-c767-40ea-b594-26c416fff508" userProvider="AD" userName="Chris Trumble"/>
            </cr:reactionInfo>
          </cr:reaction>
        </cr:reactions>
      </w16:ext>
    </w16cex:extLst>
  </w16cex:commentExtensible>
  <w16cex:commentExtensible w16cex:durableId="4D235541" w16cex:dateUtc="2026-02-04T15:30:00Z"/>
  <w16cex:commentExtensible w16cex:durableId="3D751D57" w16cex:dateUtc="2025-09-25T16:00:00Z">
    <w16cex:extLst>
      <w16:ext w16:uri="{CE6994B0-6A32-4C9F-8C6B-6E91EDA988CE}">
        <cr:reactions xmlns:cr="http://schemas.microsoft.com/office/comments/2020/reactions">
          <cr:reaction reactionType="1">
            <cr:reactionInfo dateUtc="2025-10-06T19:42:09Z">
              <cr:user userId="S::chris.trumble_getgsi.com#ext#@pivotinteriors.onmicrosoft.com::ec44e8d5-c767-40ea-b594-26c416fff508" userProvider="AD" userName="Chris Trumble"/>
            </cr:reactionInfo>
          </cr:reaction>
        </cr:reactions>
      </w16:ext>
    </w16cex:extLst>
  </w16cex:commentExtensible>
  <w16cex:commentExtensible w16cex:durableId="30C7AA1D" w16cex:dateUtc="2026-02-04T15:30:00Z"/>
  <w16cex:commentExtensible w16cex:durableId="7895B505" w16cex:dateUtc="2026-03-02T20:40:22.939Z"/>
  <w16cex:commentExtensible w16cex:durableId="1BD9D634" w16cex:dateUtc="2026-03-04T14:01:53.608Z"/>
  <w16cex:commentExtensible w16cex:durableId="1AB313F0" w16cex:dateUtc="2026-03-04T14:03:40.442Z"/>
  <w16cex:commentExtensible w16cex:durableId="5442CD68" w16cex:dateUtc="2026-03-09T16:27:12.758Z">
    <w16cex:extLst>
      <w16:ext w16:uri="{CE6994B0-6A32-4C9F-8C6B-6E91EDA988CE}">
        <cr:reactions xmlns:cr="http://schemas.microsoft.com/office/comments/2020/reactions">
          <cr:reaction reactionType="1">
            <cr:reactionInfo dateUtc="2026-03-09T16:27:15.059Z">
              <cr:user userId="S::sandra.massey_getgsi.com#ext#@pivotinteriors.onmicrosoft.com::d9ab9d65-c4c5-4b53-a31b-7a59b325e130" userProvider="AD" userName="Sandra Masse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FB9A205" w16cid:durableId="5D981C66"/>
  <w16cid:commentId w16cid:paraId="3EB0E5D0" w16cid:durableId="30869B1D"/>
  <w16cid:commentId w16cid:paraId="477BE37D" w16cid:durableId="105C947D"/>
  <w16cid:commentId w16cid:paraId="1B69B534" w16cid:durableId="4C858ACB"/>
  <w16cid:commentId w16cid:paraId="43B504C8" w16cid:durableId="28CFA818"/>
  <w16cid:commentId w16cid:paraId="7BEA15A0" w16cid:durableId="5A110BA8"/>
  <w16cid:commentId w16cid:paraId="0EC21B58" w16cid:durableId="0EBA82A8"/>
  <w16cid:commentId w16cid:paraId="0B2134CD" w16cid:durableId="49E3C784"/>
  <w16cid:commentId w16cid:paraId="5755DC25" w16cid:durableId="51B897AA"/>
  <w16cid:commentId w16cid:paraId="4FCFAFD5" w16cid:durableId="05F3011F"/>
  <w16cid:commentId w16cid:paraId="00C151E5" w16cid:durableId="0C467CA3"/>
  <w16cid:commentId w16cid:paraId="6FCD36DD" w16cid:durableId="5FEDE11A"/>
  <w16cid:commentId w16cid:paraId="15358DB8" w16cid:durableId="0035B0BE"/>
  <w16cid:commentId w16cid:paraId="668A30EC" w16cid:durableId="501BE02D"/>
  <w16cid:commentId w16cid:paraId="5FCE4D68" w16cid:durableId="110B011E"/>
  <w16cid:commentId w16cid:paraId="1F66CE90" w16cid:durableId="42465F69"/>
  <w16cid:commentId w16cid:paraId="70209B81" w16cid:durableId="0E5490E5"/>
  <w16cid:commentId w16cid:paraId="3BF650E3" w16cid:durableId="3BB85258"/>
  <w16cid:commentId w16cid:paraId="6AAF905A" w16cid:durableId="3011C6E7"/>
  <w16cid:commentId w16cid:paraId="577B7CE1" w16cid:durableId="76521FD0"/>
  <w16cid:commentId w16cid:paraId="0304618E" w16cid:durableId="0F9BC0D7"/>
  <w16cid:commentId w16cid:paraId="239CFA37" w16cid:durableId="01E5D4E9"/>
  <w16cid:commentId w16cid:paraId="70FFBB61" w16cid:durableId="2259AA24"/>
  <w16cid:commentId w16cid:paraId="739E9595" w16cid:durableId="6ED4395F"/>
  <w16cid:commentId w16cid:paraId="660895B8" w16cid:durableId="081ECE05"/>
  <w16cid:commentId w16cid:paraId="5F06526D" w16cid:durableId="5DABC36E"/>
  <w16cid:commentId w16cid:paraId="2A24BD71" w16cid:durableId="16C67FBC"/>
  <w16cid:commentId w16cid:paraId="3FFBD200" w16cid:durableId="652EC8E1"/>
  <w16cid:commentId w16cid:paraId="31A6D2A7" w16cid:durableId="66413B10"/>
  <w16cid:commentId w16cid:paraId="137B0509" w16cid:durableId="313BD0B6"/>
  <w16cid:commentId w16cid:paraId="0C688379" w16cid:durableId="6807CBB1"/>
  <w16cid:commentId w16cid:paraId="52EB19F9" w16cid:durableId="2227E54F"/>
  <w16cid:commentId w16cid:paraId="53355BB0" w16cid:durableId="2EB6CCE9"/>
  <w16cid:commentId w16cid:paraId="6F8F189F" w16cid:durableId="66450D72"/>
  <w16cid:commentId w16cid:paraId="671B846A" w16cid:durableId="716208E0"/>
  <w16cid:commentId w16cid:paraId="6232A6DB" w16cid:durableId="7E353745"/>
  <w16cid:commentId w16cid:paraId="559EEEEF" w16cid:durableId="233AFB36"/>
  <w16cid:commentId w16cid:paraId="19DA7538" w16cid:durableId="4FF9FFF4"/>
  <w16cid:commentId w16cid:paraId="45CC1442" w16cid:durableId="4D235541"/>
  <w16cid:commentId w16cid:paraId="05DFB43A" w16cid:durableId="3D751D57"/>
  <w16cid:commentId w16cid:paraId="4DBFA55E" w16cid:durableId="30C7AA1D"/>
  <w16cid:commentId w16cid:paraId="0C18F9D6" w16cid:durableId="7895B505"/>
  <w16cid:commentId w16cid:paraId="19C7A687" w16cid:durableId="1BD9D634"/>
  <w16cid:commentId w16cid:paraId="44D01A53" w16cid:durableId="1AB313F0"/>
  <w16cid:commentId w16cid:paraId="4FC5F009" w16cid:durableId="5442CD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3391" w:rsidRDefault="00D93391" w14:paraId="1A14EA46" w14:textId="77777777">
      <w:pPr>
        <w:spacing w:line="240" w:lineRule="auto"/>
      </w:pPr>
      <w:r>
        <w:separator/>
      </w:r>
    </w:p>
  </w:endnote>
  <w:endnote w:type="continuationSeparator" w:id="0">
    <w:p w:rsidR="00D93391" w:rsidRDefault="00D93391" w14:paraId="66AFEB8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1D4" w:rsidRDefault="007A4E7E" w14:paraId="0C610E17" w14:textId="77777777">
    <w:pPr>
      <w:jc w:val="right"/>
    </w:pPr>
    <w:r>
      <w:rPr>
        <w:color w:val="2B579A"/>
        <w:shd w:val="clear" w:color="auto" w:fill="E6E6E6"/>
      </w:rPr>
      <w:fldChar w:fldCharType="begin"/>
    </w:r>
    <w:r>
      <w:rPr>
        <w:color w:val="2B579A"/>
        <w:shd w:val="clear" w:color="auto" w:fill="E6E6E6"/>
      </w:rPr>
      <w:instrText>PAGE</w:instrText>
    </w:r>
    <w:r>
      <w:rPr>
        <w:color w:val="2B579A"/>
        <w:shd w:val="clear" w:color="auto" w:fill="E6E6E6"/>
      </w:rPr>
      <w:fldChar w:fldCharType="separate"/>
    </w:r>
    <w:r>
      <w:rPr>
        <w:noProof/>
        <w:color w:val="2B579A"/>
        <w:shd w:val="clear" w:color="auto" w:fill="E6E6E6"/>
      </w:rPr>
      <w:t>1</w:t>
    </w:r>
    <w:r>
      <w:rPr>
        <w:color w:val="2B579A"/>
        <w:shd w:val="clear" w:color="auto" w:fill="E6E6E6"/>
      </w:rPr>
      <w:fldChar w:fldCharType="end"/>
    </w:r>
  </w:p>
  <w:p w:rsidR="008A31D4" w:rsidRDefault="008A31D4" w14:paraId="02662F79" w14:textId="77777777">
    <w:pPr>
      <w:jc w:val="right"/>
    </w:pPr>
  </w:p>
  <w:p w:rsidR="008A31D4" w:rsidRDefault="008A31D4" w14:paraId="2537E164" w14:textId="3C632398">
    <w:pPr>
      <w:jc w:val="both"/>
      <w:rPr>
        <w:color w:val="FF0000"/>
        <w:sz w:val="20"/>
        <w:szCs w:val="20"/>
      </w:rPr>
    </w:pPr>
  </w:p>
  <w:p w:rsidR="008A31D4" w:rsidRDefault="008A31D4" w14:paraId="6BCE8827" w14:textId="77777777">
    <w:pPr>
      <w:jc w:val="right"/>
      <w:rPr>
        <w:color w:val="FF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3391" w:rsidRDefault="00D93391" w14:paraId="03FAB1D7" w14:textId="77777777">
      <w:pPr>
        <w:spacing w:line="240" w:lineRule="auto"/>
      </w:pPr>
      <w:r>
        <w:separator/>
      </w:r>
    </w:p>
  </w:footnote>
  <w:footnote w:type="continuationSeparator" w:id="0">
    <w:p w:rsidR="00D93391" w:rsidRDefault="00D93391" w14:paraId="697F364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A31D4" w:rsidRDefault="00D248A1" w14:paraId="751F53E7" w14:textId="0A76C57A">
    <w:r w:rsidRPr="002D1181">
      <w:rPr>
        <w:noProof/>
      </w:rPr>
      <w:drawing>
        <wp:anchor distT="0" distB="0" distL="114300" distR="114300" simplePos="0" relativeHeight="251658242" behindDoc="0" locked="0" layoutInCell="1" allowOverlap="1" wp14:anchorId="6FDBDCE4" wp14:editId="55784374">
          <wp:simplePos x="0" y="0"/>
          <wp:positionH relativeFrom="column">
            <wp:posOffset>5068926</wp:posOffset>
          </wp:positionH>
          <wp:positionV relativeFrom="paragraph">
            <wp:posOffset>263067</wp:posOffset>
          </wp:positionV>
          <wp:extent cx="1272540" cy="441960"/>
          <wp:effectExtent l="0" t="0" r="3810" b="0"/>
          <wp:wrapNone/>
          <wp:docPr id="141077241" name="Picture 1" descr="A black tex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241" name="Picture 1" descr="A black text with a circle and a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72540" cy="441960"/>
                  </a:xfrm>
                  <a:prstGeom prst="rect">
                    <a:avLst/>
                  </a:prstGeom>
                </pic:spPr>
              </pic:pic>
            </a:graphicData>
          </a:graphic>
        </wp:anchor>
      </w:drawing>
    </w:r>
    <w:r w:rsidR="007A4E7E">
      <w:rPr>
        <w:noProof/>
      </w:rPr>
      <w:drawing>
        <wp:anchor distT="0" distB="0" distL="114300" distR="114300" simplePos="0" relativeHeight="251658241" behindDoc="0" locked="0" layoutInCell="1" allowOverlap="1" wp14:anchorId="1940A4D2" wp14:editId="5F162CC8">
          <wp:simplePos x="0" y="0"/>
          <wp:positionH relativeFrom="margin">
            <wp:posOffset>-733425</wp:posOffset>
          </wp:positionH>
          <wp:positionV relativeFrom="paragraph">
            <wp:posOffset>19050</wp:posOffset>
          </wp:positionV>
          <wp:extent cx="1676400" cy="933864"/>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76400" cy="933864"/>
                  </a:xfrm>
                  <a:prstGeom prst="rect">
                    <a:avLst/>
                  </a:prstGeom>
                </pic:spPr>
              </pic:pic>
            </a:graphicData>
          </a:graphic>
          <wp14:sizeRelH relativeFrom="margin">
            <wp14:pctWidth>0</wp14:pctWidth>
          </wp14:sizeRelH>
          <wp14:sizeRelV relativeFrom="margin">
            <wp14:pctHeight>0</wp14:pctHeight>
          </wp14:sizeRelV>
        </wp:anchor>
      </w:drawing>
    </w:r>
    <w:r w:rsidR="007A4E7E">
      <w:tab/>
    </w:r>
    <w:r w:rsidR="007A4E7E">
      <w:tab/>
    </w:r>
    <w:r w:rsidR="007A4E7E">
      <w:tab/>
    </w:r>
    <w:r w:rsidR="007A4E7E">
      <w:tab/>
    </w:r>
    <w:r w:rsidR="007A4E7E">
      <w:tab/>
    </w:r>
    <w:r w:rsidR="007A4E7E">
      <w:tab/>
    </w:r>
    <w:r w:rsidR="007A4E7E">
      <w:tab/>
    </w:r>
    <w:r w:rsidR="007A4E7E">
      <w:tab/>
    </w:r>
    <w:r w:rsidR="007A4E7E">
      <w:tab/>
    </w:r>
    <w:r w:rsidR="007A4E7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A31D4" w:rsidRDefault="007A4E7E" w14:paraId="52C58327" w14:textId="77777777">
    <w:r>
      <w:rPr>
        <w:noProof/>
      </w:rPr>
      <w:drawing>
        <wp:anchor distT="114300" distB="114300" distL="114300" distR="114300" simplePos="0" relativeHeight="251658240" behindDoc="0" locked="0" layoutInCell="1" hidden="0" allowOverlap="1" wp14:anchorId="7ED93425" wp14:editId="6DB26992">
          <wp:simplePos x="0" y="0"/>
          <wp:positionH relativeFrom="column">
            <wp:posOffset>19053</wp:posOffset>
          </wp:positionH>
          <wp:positionV relativeFrom="paragraph">
            <wp:posOffset>114300</wp:posOffset>
          </wp:positionV>
          <wp:extent cx="1933575" cy="419100"/>
          <wp:effectExtent l="0" t="0" r="0" b="0"/>
          <wp:wrapTopAndBottom distT="114300" distB="114300"/>
          <wp:docPr id="6076881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33575" cy="4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AA7"/>
    <w:multiLevelType w:val="hybridMultilevel"/>
    <w:tmpl w:val="E7E86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6B2E1E"/>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 w15:restartNumberingAfterBreak="0">
    <w:nsid w:val="4A073523"/>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 w15:restartNumberingAfterBreak="0">
    <w:nsid w:val="57733162"/>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 w15:restartNumberingAfterBreak="0">
    <w:nsid w:val="6253633B"/>
    <w:multiLevelType w:val="hybridMultilevel"/>
    <w:tmpl w:val="4DCCF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4D35B9"/>
    <w:multiLevelType w:val="hybridMultilevel"/>
    <w:tmpl w:val="78DADA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69F811E8"/>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7" w15:restartNumberingAfterBreak="0">
    <w:nsid w:val="72846F59"/>
    <w:multiLevelType w:val="multilevel"/>
    <w:tmpl w:val="FFFCED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74506AF1"/>
    <w:multiLevelType w:val="hybridMultilevel"/>
    <w:tmpl w:val="F10E6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FE535ED"/>
    <w:multiLevelType w:val="hybridMultilevel"/>
    <w:tmpl w:val="070A83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695275977">
    <w:abstractNumId w:val="9"/>
  </w:num>
  <w:num w:numId="2" w16cid:durableId="59520656">
    <w:abstractNumId w:val="8"/>
  </w:num>
  <w:num w:numId="3" w16cid:durableId="368729375">
    <w:abstractNumId w:val="6"/>
  </w:num>
  <w:num w:numId="4" w16cid:durableId="32850731">
    <w:abstractNumId w:val="7"/>
  </w:num>
  <w:num w:numId="5" w16cid:durableId="835657060">
    <w:abstractNumId w:val="1"/>
  </w:num>
  <w:num w:numId="6" w16cid:durableId="1384714832">
    <w:abstractNumId w:val="2"/>
  </w:num>
  <w:num w:numId="7" w16cid:durableId="490295103">
    <w:abstractNumId w:val="3"/>
  </w:num>
  <w:num w:numId="8" w16cid:durableId="451442401">
    <w:abstractNumId w:val="4"/>
  </w:num>
  <w:num w:numId="9" w16cid:durableId="624115355">
    <w:abstractNumId w:val="0"/>
  </w:num>
  <w:num w:numId="10" w16cid:durableId="1669820742">
    <w:abstractNumId w:val="5"/>
  </w:num>
  <w:numIdMacAtCleanup w:val="7"/>
</w:numbering>
</file>

<file path=word/people.xml><?xml version="1.0" encoding="utf-8"?>
<w15:people xmlns:mc="http://schemas.openxmlformats.org/markup-compatibility/2006" xmlns:w15="http://schemas.microsoft.com/office/word/2012/wordml" mc:Ignorable="w15">
  <w15:person w15:author="Amanda Beaudin">
    <w15:presenceInfo w15:providerId="AD" w15:userId="S::abeaudin@pivotinteriors.com::a0d865d6-fe19-4370-b620-5eb0631f80e2"/>
  </w15:person>
  <w15:person w15:author="Brian Hagerty">
    <w15:presenceInfo w15:providerId="AD" w15:userId="S::bhagerty@pivotinteriors.com::e2ae3756-555f-41a5-accf-58a0f932d4c7"/>
  </w15:person>
  <w15:person w15:author="Marie Guerrero">
    <w15:presenceInfo w15:providerId="AD" w15:userId="S::mguerrero@pivotinteriors.com::18a09bea-4c67-4cd4-bb09-f9cd84d7cbd6"/>
  </w15:person>
  <w15:person w15:author="Sandra Rudloff">
    <w15:presenceInfo w15:providerId="AD" w15:userId="S::srudloff@pivotinteriors.com::9cf714b4-f09e-4f93-a0d9-8a2a0d2f3e11"/>
  </w15:person>
  <w15:person w15:author="Gary Strickland">
    <w15:presenceInfo w15:providerId="AD" w15:userId="S::gary.strickland@getgsi.com::c531d06c-9e21-46fe-9549-e4348db6d13b"/>
  </w15:person>
  <w15:person w15:author="Chris Trumble">
    <w15:presenceInfo w15:providerId="AD" w15:userId="S::chris.trumble_getgsi.com#ext#@pivotinteriors.onmicrosoft.com::ec44e8d5-c767-40ea-b594-26c416fff508"/>
  </w15:person>
  <w15:person w15:author="Debbie Herbert">
    <w15:presenceInfo w15:providerId="AD" w15:userId="S::debbie.herbert@getgsi.com::798e9ea5-2f27-44eb-bc83-0a21bdecf4ba"/>
  </w15:person>
  <w15:person w15:author="Yuridia Silvas">
    <w15:presenceInfo w15:providerId="AD" w15:userId="S::ysilvas@pivotinteriors.com::a8d28258-c92d-442d-b64f-bba189dfb22e"/>
  </w15:person>
  <w15:person w15:author="Sandra Massey">
    <w15:presenceInfo w15:providerId="AD" w15:userId="S::sandra.massey_getgsi.com#ext#@pivotinteriors.onmicrosoft.com::d9ab9d65-c4c5-4b53-a31b-7a59b325e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D4"/>
    <w:rsid w:val="00007BE9"/>
    <w:rsid w:val="000128A5"/>
    <w:rsid w:val="00012AE0"/>
    <w:rsid w:val="00013769"/>
    <w:rsid w:val="00016BDA"/>
    <w:rsid w:val="00030C58"/>
    <w:rsid w:val="00030CC6"/>
    <w:rsid w:val="0003433F"/>
    <w:rsid w:val="000379A5"/>
    <w:rsid w:val="00056B81"/>
    <w:rsid w:val="000626E9"/>
    <w:rsid w:val="00066720"/>
    <w:rsid w:val="00083223"/>
    <w:rsid w:val="00092020"/>
    <w:rsid w:val="00092124"/>
    <w:rsid w:val="000A01CB"/>
    <w:rsid w:val="000A0649"/>
    <w:rsid w:val="000A09A5"/>
    <w:rsid w:val="000A34AD"/>
    <w:rsid w:val="000A4C0E"/>
    <w:rsid w:val="000A611C"/>
    <w:rsid w:val="000B148E"/>
    <w:rsid w:val="000B43A1"/>
    <w:rsid w:val="000C2262"/>
    <w:rsid w:val="000C56C7"/>
    <w:rsid w:val="000C7DD4"/>
    <w:rsid w:val="000E1E5F"/>
    <w:rsid w:val="000E38EF"/>
    <w:rsid w:val="000F0690"/>
    <w:rsid w:val="000F26C2"/>
    <w:rsid w:val="000F39E0"/>
    <w:rsid w:val="00101246"/>
    <w:rsid w:val="00102B3F"/>
    <w:rsid w:val="0011277B"/>
    <w:rsid w:val="001157F4"/>
    <w:rsid w:val="00121F01"/>
    <w:rsid w:val="001232EB"/>
    <w:rsid w:val="00123F88"/>
    <w:rsid w:val="00125AFA"/>
    <w:rsid w:val="00140627"/>
    <w:rsid w:val="00143205"/>
    <w:rsid w:val="001438B8"/>
    <w:rsid w:val="001537B2"/>
    <w:rsid w:val="00154B69"/>
    <w:rsid w:val="00160238"/>
    <w:rsid w:val="00162160"/>
    <w:rsid w:val="001630CE"/>
    <w:rsid w:val="00170C9D"/>
    <w:rsid w:val="00175D7F"/>
    <w:rsid w:val="0018148B"/>
    <w:rsid w:val="00181A54"/>
    <w:rsid w:val="001936FB"/>
    <w:rsid w:val="00194F38"/>
    <w:rsid w:val="00195F91"/>
    <w:rsid w:val="001969F9"/>
    <w:rsid w:val="001A393C"/>
    <w:rsid w:val="001A52B9"/>
    <w:rsid w:val="001A54FD"/>
    <w:rsid w:val="001B2DEC"/>
    <w:rsid w:val="001B343B"/>
    <w:rsid w:val="001B4561"/>
    <w:rsid w:val="001B48EE"/>
    <w:rsid w:val="001B6654"/>
    <w:rsid w:val="001B732E"/>
    <w:rsid w:val="001C488D"/>
    <w:rsid w:val="001C61C5"/>
    <w:rsid w:val="001D0484"/>
    <w:rsid w:val="001D082A"/>
    <w:rsid w:val="001D42C1"/>
    <w:rsid w:val="001D4DF4"/>
    <w:rsid w:val="001D5786"/>
    <w:rsid w:val="001D5F6F"/>
    <w:rsid w:val="001E2B43"/>
    <w:rsid w:val="001E4006"/>
    <w:rsid w:val="00201F0F"/>
    <w:rsid w:val="0022090D"/>
    <w:rsid w:val="00221097"/>
    <w:rsid w:val="00222656"/>
    <w:rsid w:val="0023636B"/>
    <w:rsid w:val="00245F27"/>
    <w:rsid w:val="002507C9"/>
    <w:rsid w:val="00255B69"/>
    <w:rsid w:val="00261732"/>
    <w:rsid w:val="00263AC5"/>
    <w:rsid w:val="00264285"/>
    <w:rsid w:val="0026579C"/>
    <w:rsid w:val="0027210F"/>
    <w:rsid w:val="00273438"/>
    <w:rsid w:val="00275AED"/>
    <w:rsid w:val="00282476"/>
    <w:rsid w:val="00282490"/>
    <w:rsid w:val="002830B8"/>
    <w:rsid w:val="00284E38"/>
    <w:rsid w:val="00292836"/>
    <w:rsid w:val="00293F2B"/>
    <w:rsid w:val="00293FF0"/>
    <w:rsid w:val="00294E59"/>
    <w:rsid w:val="002A5170"/>
    <w:rsid w:val="002B01C0"/>
    <w:rsid w:val="002B285C"/>
    <w:rsid w:val="002B5EDD"/>
    <w:rsid w:val="002B681A"/>
    <w:rsid w:val="002C400D"/>
    <w:rsid w:val="002D0999"/>
    <w:rsid w:val="002D1181"/>
    <w:rsid w:val="002D77BD"/>
    <w:rsid w:val="002E1C24"/>
    <w:rsid w:val="002E50CF"/>
    <w:rsid w:val="002F313D"/>
    <w:rsid w:val="002F6647"/>
    <w:rsid w:val="0030432F"/>
    <w:rsid w:val="00306E2F"/>
    <w:rsid w:val="00320CDF"/>
    <w:rsid w:val="00324577"/>
    <w:rsid w:val="00341249"/>
    <w:rsid w:val="00341588"/>
    <w:rsid w:val="00343363"/>
    <w:rsid w:val="00343EE8"/>
    <w:rsid w:val="00350361"/>
    <w:rsid w:val="00350D1F"/>
    <w:rsid w:val="00350DC9"/>
    <w:rsid w:val="00363393"/>
    <w:rsid w:val="00374AF3"/>
    <w:rsid w:val="00385588"/>
    <w:rsid w:val="00390A0F"/>
    <w:rsid w:val="0039130E"/>
    <w:rsid w:val="00394664"/>
    <w:rsid w:val="003A1555"/>
    <w:rsid w:val="003A2F71"/>
    <w:rsid w:val="003C19AF"/>
    <w:rsid w:val="003C3F5F"/>
    <w:rsid w:val="003C6709"/>
    <w:rsid w:val="003C7C30"/>
    <w:rsid w:val="003D7825"/>
    <w:rsid w:val="003E720F"/>
    <w:rsid w:val="003F0B23"/>
    <w:rsid w:val="003F4A5D"/>
    <w:rsid w:val="00404384"/>
    <w:rsid w:val="00405E0A"/>
    <w:rsid w:val="00426E84"/>
    <w:rsid w:val="0043095D"/>
    <w:rsid w:val="00430D73"/>
    <w:rsid w:val="00437022"/>
    <w:rsid w:val="0044011B"/>
    <w:rsid w:val="004412DC"/>
    <w:rsid w:val="00445A3C"/>
    <w:rsid w:val="0045453F"/>
    <w:rsid w:val="00464744"/>
    <w:rsid w:val="004655A5"/>
    <w:rsid w:val="0047218F"/>
    <w:rsid w:val="004810DF"/>
    <w:rsid w:val="00481B19"/>
    <w:rsid w:val="004842E8"/>
    <w:rsid w:val="00490CFE"/>
    <w:rsid w:val="00491DB9"/>
    <w:rsid w:val="004938CD"/>
    <w:rsid w:val="00495893"/>
    <w:rsid w:val="004A4558"/>
    <w:rsid w:val="004A48C9"/>
    <w:rsid w:val="004B2088"/>
    <w:rsid w:val="004B5C1D"/>
    <w:rsid w:val="004B6D55"/>
    <w:rsid w:val="004B798E"/>
    <w:rsid w:val="004B7C45"/>
    <w:rsid w:val="004C1D17"/>
    <w:rsid w:val="004C416B"/>
    <w:rsid w:val="004C71B2"/>
    <w:rsid w:val="004C74AB"/>
    <w:rsid w:val="004D0C6C"/>
    <w:rsid w:val="004D46E7"/>
    <w:rsid w:val="004D527F"/>
    <w:rsid w:val="004E013B"/>
    <w:rsid w:val="004E2289"/>
    <w:rsid w:val="004E3CBA"/>
    <w:rsid w:val="004E6707"/>
    <w:rsid w:val="004F0C34"/>
    <w:rsid w:val="005002BC"/>
    <w:rsid w:val="00507B0C"/>
    <w:rsid w:val="00507B84"/>
    <w:rsid w:val="005150D9"/>
    <w:rsid w:val="005248DD"/>
    <w:rsid w:val="0052688D"/>
    <w:rsid w:val="00535C9D"/>
    <w:rsid w:val="00543B7C"/>
    <w:rsid w:val="0054581A"/>
    <w:rsid w:val="00561874"/>
    <w:rsid w:val="0056445D"/>
    <w:rsid w:val="00565A9A"/>
    <w:rsid w:val="0056649E"/>
    <w:rsid w:val="005674CF"/>
    <w:rsid w:val="0057327C"/>
    <w:rsid w:val="00581C06"/>
    <w:rsid w:val="005826D1"/>
    <w:rsid w:val="005845EC"/>
    <w:rsid w:val="0059440D"/>
    <w:rsid w:val="005B16BF"/>
    <w:rsid w:val="005B5147"/>
    <w:rsid w:val="005C2897"/>
    <w:rsid w:val="005C34CF"/>
    <w:rsid w:val="005C3779"/>
    <w:rsid w:val="005D082B"/>
    <w:rsid w:val="005E278E"/>
    <w:rsid w:val="005E2F93"/>
    <w:rsid w:val="005E59F0"/>
    <w:rsid w:val="005F2F6C"/>
    <w:rsid w:val="00604393"/>
    <w:rsid w:val="00605E81"/>
    <w:rsid w:val="006104A7"/>
    <w:rsid w:val="00612FE2"/>
    <w:rsid w:val="00616439"/>
    <w:rsid w:val="00617BB9"/>
    <w:rsid w:val="00617FC3"/>
    <w:rsid w:val="00620548"/>
    <w:rsid w:val="00621261"/>
    <w:rsid w:val="0062252A"/>
    <w:rsid w:val="006240A3"/>
    <w:rsid w:val="006323E4"/>
    <w:rsid w:val="00634CD9"/>
    <w:rsid w:val="00637EA6"/>
    <w:rsid w:val="00652E3E"/>
    <w:rsid w:val="00654DFA"/>
    <w:rsid w:val="00660D07"/>
    <w:rsid w:val="006612D9"/>
    <w:rsid w:val="0066219B"/>
    <w:rsid w:val="006644AD"/>
    <w:rsid w:val="006655EF"/>
    <w:rsid w:val="0068476D"/>
    <w:rsid w:val="00685E11"/>
    <w:rsid w:val="00694E36"/>
    <w:rsid w:val="006A3415"/>
    <w:rsid w:val="006B035A"/>
    <w:rsid w:val="006B3758"/>
    <w:rsid w:val="006B48F7"/>
    <w:rsid w:val="006B6580"/>
    <w:rsid w:val="006C1DF4"/>
    <w:rsid w:val="006C76EE"/>
    <w:rsid w:val="006C775F"/>
    <w:rsid w:val="006D1FB5"/>
    <w:rsid w:val="006D5BE0"/>
    <w:rsid w:val="006D69A8"/>
    <w:rsid w:val="006E7408"/>
    <w:rsid w:val="006F449F"/>
    <w:rsid w:val="006F4EED"/>
    <w:rsid w:val="006F6230"/>
    <w:rsid w:val="0070366A"/>
    <w:rsid w:val="0070562C"/>
    <w:rsid w:val="007056D7"/>
    <w:rsid w:val="00710CE4"/>
    <w:rsid w:val="00726C66"/>
    <w:rsid w:val="00727D49"/>
    <w:rsid w:val="0073379C"/>
    <w:rsid w:val="00742045"/>
    <w:rsid w:val="00753141"/>
    <w:rsid w:val="007547A8"/>
    <w:rsid w:val="007555A0"/>
    <w:rsid w:val="00756F15"/>
    <w:rsid w:val="00762835"/>
    <w:rsid w:val="00767463"/>
    <w:rsid w:val="00790213"/>
    <w:rsid w:val="00790A6F"/>
    <w:rsid w:val="00793C8E"/>
    <w:rsid w:val="007A2D36"/>
    <w:rsid w:val="007A3BE3"/>
    <w:rsid w:val="007A4E7E"/>
    <w:rsid w:val="007B5D14"/>
    <w:rsid w:val="007C13C2"/>
    <w:rsid w:val="007C472E"/>
    <w:rsid w:val="007C50C7"/>
    <w:rsid w:val="007D0D40"/>
    <w:rsid w:val="007D5230"/>
    <w:rsid w:val="007D6758"/>
    <w:rsid w:val="007F3612"/>
    <w:rsid w:val="007F6BBF"/>
    <w:rsid w:val="00810E2E"/>
    <w:rsid w:val="008119EC"/>
    <w:rsid w:val="008219CD"/>
    <w:rsid w:val="00823647"/>
    <w:rsid w:val="008318F2"/>
    <w:rsid w:val="00842CBD"/>
    <w:rsid w:val="00851B4B"/>
    <w:rsid w:val="00857DE1"/>
    <w:rsid w:val="00860678"/>
    <w:rsid w:val="0086786D"/>
    <w:rsid w:val="0087496D"/>
    <w:rsid w:val="00882FC2"/>
    <w:rsid w:val="00883CD7"/>
    <w:rsid w:val="008906BF"/>
    <w:rsid w:val="00896AE8"/>
    <w:rsid w:val="008A31D4"/>
    <w:rsid w:val="008A5298"/>
    <w:rsid w:val="008B0159"/>
    <w:rsid w:val="008B2C9B"/>
    <w:rsid w:val="008B398E"/>
    <w:rsid w:val="008B7095"/>
    <w:rsid w:val="008C0DBA"/>
    <w:rsid w:val="008C2312"/>
    <w:rsid w:val="008D5594"/>
    <w:rsid w:val="008E69A0"/>
    <w:rsid w:val="008E6CFB"/>
    <w:rsid w:val="008E71CE"/>
    <w:rsid w:val="008F1785"/>
    <w:rsid w:val="008F74C4"/>
    <w:rsid w:val="00900F54"/>
    <w:rsid w:val="00905775"/>
    <w:rsid w:val="00907598"/>
    <w:rsid w:val="00914F1C"/>
    <w:rsid w:val="00914FB5"/>
    <w:rsid w:val="00917129"/>
    <w:rsid w:val="00925381"/>
    <w:rsid w:val="00936FC0"/>
    <w:rsid w:val="009527D9"/>
    <w:rsid w:val="00952D2C"/>
    <w:rsid w:val="009530FE"/>
    <w:rsid w:val="009568E5"/>
    <w:rsid w:val="009570C4"/>
    <w:rsid w:val="0095784C"/>
    <w:rsid w:val="009578CF"/>
    <w:rsid w:val="009620E3"/>
    <w:rsid w:val="00964EC5"/>
    <w:rsid w:val="009659DF"/>
    <w:rsid w:val="009677D6"/>
    <w:rsid w:val="009754D9"/>
    <w:rsid w:val="009858A8"/>
    <w:rsid w:val="00996044"/>
    <w:rsid w:val="00996340"/>
    <w:rsid w:val="009A40A4"/>
    <w:rsid w:val="009B1E03"/>
    <w:rsid w:val="009B27E2"/>
    <w:rsid w:val="009C3445"/>
    <w:rsid w:val="009C4EFC"/>
    <w:rsid w:val="009C5CC3"/>
    <w:rsid w:val="009D1D80"/>
    <w:rsid w:val="009D1DAE"/>
    <w:rsid w:val="009D1F42"/>
    <w:rsid w:val="009D5BDF"/>
    <w:rsid w:val="009E208A"/>
    <w:rsid w:val="009E33D0"/>
    <w:rsid w:val="009E4D64"/>
    <w:rsid w:val="009E58F3"/>
    <w:rsid w:val="009F20B5"/>
    <w:rsid w:val="009F6078"/>
    <w:rsid w:val="00A14B9A"/>
    <w:rsid w:val="00A24F21"/>
    <w:rsid w:val="00A25859"/>
    <w:rsid w:val="00A27A0D"/>
    <w:rsid w:val="00A35AB5"/>
    <w:rsid w:val="00A411A4"/>
    <w:rsid w:val="00A479FE"/>
    <w:rsid w:val="00A5033C"/>
    <w:rsid w:val="00A71169"/>
    <w:rsid w:val="00A7522A"/>
    <w:rsid w:val="00A75F24"/>
    <w:rsid w:val="00A762B7"/>
    <w:rsid w:val="00A828C4"/>
    <w:rsid w:val="00A844C7"/>
    <w:rsid w:val="00A907FA"/>
    <w:rsid w:val="00A954B5"/>
    <w:rsid w:val="00AA1ABD"/>
    <w:rsid w:val="00AA2F3E"/>
    <w:rsid w:val="00AA569B"/>
    <w:rsid w:val="00AA7D78"/>
    <w:rsid w:val="00AB5784"/>
    <w:rsid w:val="00AB7D41"/>
    <w:rsid w:val="00AD2A0E"/>
    <w:rsid w:val="00AE3CCE"/>
    <w:rsid w:val="00AF109E"/>
    <w:rsid w:val="00AF189E"/>
    <w:rsid w:val="00AF2807"/>
    <w:rsid w:val="00AF6BEF"/>
    <w:rsid w:val="00B01E6D"/>
    <w:rsid w:val="00B06FB3"/>
    <w:rsid w:val="00B11610"/>
    <w:rsid w:val="00B118CB"/>
    <w:rsid w:val="00B22D66"/>
    <w:rsid w:val="00B2595A"/>
    <w:rsid w:val="00B314B1"/>
    <w:rsid w:val="00B3594B"/>
    <w:rsid w:val="00B41C44"/>
    <w:rsid w:val="00B57C55"/>
    <w:rsid w:val="00B57F46"/>
    <w:rsid w:val="00B60FD6"/>
    <w:rsid w:val="00B61B3F"/>
    <w:rsid w:val="00B62EF7"/>
    <w:rsid w:val="00B63247"/>
    <w:rsid w:val="00B63882"/>
    <w:rsid w:val="00B64C78"/>
    <w:rsid w:val="00B651C1"/>
    <w:rsid w:val="00B65CDF"/>
    <w:rsid w:val="00B65E06"/>
    <w:rsid w:val="00B70D81"/>
    <w:rsid w:val="00B74A4F"/>
    <w:rsid w:val="00B753D8"/>
    <w:rsid w:val="00B75DCB"/>
    <w:rsid w:val="00B83BBF"/>
    <w:rsid w:val="00B85EA1"/>
    <w:rsid w:val="00B861D3"/>
    <w:rsid w:val="00BA2D17"/>
    <w:rsid w:val="00BA497E"/>
    <w:rsid w:val="00BB0344"/>
    <w:rsid w:val="00BB2959"/>
    <w:rsid w:val="00BB302F"/>
    <w:rsid w:val="00BB40D9"/>
    <w:rsid w:val="00BB4EEE"/>
    <w:rsid w:val="00BB57EA"/>
    <w:rsid w:val="00BC6CF5"/>
    <w:rsid w:val="00BD1A56"/>
    <w:rsid w:val="00BD2B85"/>
    <w:rsid w:val="00BE16A3"/>
    <w:rsid w:val="00BE71B1"/>
    <w:rsid w:val="00BF0285"/>
    <w:rsid w:val="00BF144F"/>
    <w:rsid w:val="00BF57F8"/>
    <w:rsid w:val="00BF690E"/>
    <w:rsid w:val="00C03445"/>
    <w:rsid w:val="00C07CA8"/>
    <w:rsid w:val="00C13453"/>
    <w:rsid w:val="00C170EE"/>
    <w:rsid w:val="00C26BC9"/>
    <w:rsid w:val="00C26C7F"/>
    <w:rsid w:val="00C27937"/>
    <w:rsid w:val="00C3149A"/>
    <w:rsid w:val="00C470AD"/>
    <w:rsid w:val="00C5391D"/>
    <w:rsid w:val="00C56699"/>
    <w:rsid w:val="00C646E4"/>
    <w:rsid w:val="00C6500B"/>
    <w:rsid w:val="00C65AB0"/>
    <w:rsid w:val="00C67666"/>
    <w:rsid w:val="00C70422"/>
    <w:rsid w:val="00C714E2"/>
    <w:rsid w:val="00C7164C"/>
    <w:rsid w:val="00C731D0"/>
    <w:rsid w:val="00C73B19"/>
    <w:rsid w:val="00C8195A"/>
    <w:rsid w:val="00C824F1"/>
    <w:rsid w:val="00C92C2D"/>
    <w:rsid w:val="00CA0797"/>
    <w:rsid w:val="00CA27F0"/>
    <w:rsid w:val="00CB1797"/>
    <w:rsid w:val="00CB416C"/>
    <w:rsid w:val="00CC6138"/>
    <w:rsid w:val="00CC6494"/>
    <w:rsid w:val="00CC661D"/>
    <w:rsid w:val="00CD29B7"/>
    <w:rsid w:val="00CF03DD"/>
    <w:rsid w:val="00CF37D4"/>
    <w:rsid w:val="00CF4912"/>
    <w:rsid w:val="00D005A3"/>
    <w:rsid w:val="00D036D1"/>
    <w:rsid w:val="00D05CB0"/>
    <w:rsid w:val="00D13BA4"/>
    <w:rsid w:val="00D248A1"/>
    <w:rsid w:val="00D31B4B"/>
    <w:rsid w:val="00D32907"/>
    <w:rsid w:val="00D34D4B"/>
    <w:rsid w:val="00D350A3"/>
    <w:rsid w:val="00D5037E"/>
    <w:rsid w:val="00D51B97"/>
    <w:rsid w:val="00D52FDD"/>
    <w:rsid w:val="00D533D1"/>
    <w:rsid w:val="00D54A09"/>
    <w:rsid w:val="00D573D1"/>
    <w:rsid w:val="00D627CA"/>
    <w:rsid w:val="00D62AE0"/>
    <w:rsid w:val="00D64C57"/>
    <w:rsid w:val="00D664CD"/>
    <w:rsid w:val="00D76B2C"/>
    <w:rsid w:val="00D82542"/>
    <w:rsid w:val="00D93351"/>
    <w:rsid w:val="00D93391"/>
    <w:rsid w:val="00D95B3D"/>
    <w:rsid w:val="00D9617E"/>
    <w:rsid w:val="00DA05BE"/>
    <w:rsid w:val="00DA2BBB"/>
    <w:rsid w:val="00DA34CE"/>
    <w:rsid w:val="00DA4265"/>
    <w:rsid w:val="00DA6D1F"/>
    <w:rsid w:val="00DB0F60"/>
    <w:rsid w:val="00DB2BCC"/>
    <w:rsid w:val="00DB2D00"/>
    <w:rsid w:val="00DB3EFF"/>
    <w:rsid w:val="00DC2DDC"/>
    <w:rsid w:val="00DC3685"/>
    <w:rsid w:val="00DC556C"/>
    <w:rsid w:val="00DC5994"/>
    <w:rsid w:val="00DC69F2"/>
    <w:rsid w:val="00DD0F19"/>
    <w:rsid w:val="00DD1D6C"/>
    <w:rsid w:val="00DE020E"/>
    <w:rsid w:val="00DE75C7"/>
    <w:rsid w:val="00DF2132"/>
    <w:rsid w:val="00DF3E3C"/>
    <w:rsid w:val="00DF4EA4"/>
    <w:rsid w:val="00DF56CC"/>
    <w:rsid w:val="00E00105"/>
    <w:rsid w:val="00E128FF"/>
    <w:rsid w:val="00E145FE"/>
    <w:rsid w:val="00E2395D"/>
    <w:rsid w:val="00E30503"/>
    <w:rsid w:val="00E30845"/>
    <w:rsid w:val="00E33696"/>
    <w:rsid w:val="00E42729"/>
    <w:rsid w:val="00E42D06"/>
    <w:rsid w:val="00E5448A"/>
    <w:rsid w:val="00E547C0"/>
    <w:rsid w:val="00E607D5"/>
    <w:rsid w:val="00E61EBE"/>
    <w:rsid w:val="00E67AF6"/>
    <w:rsid w:val="00E80CA9"/>
    <w:rsid w:val="00E82382"/>
    <w:rsid w:val="00E8244A"/>
    <w:rsid w:val="00E95A0C"/>
    <w:rsid w:val="00E977A8"/>
    <w:rsid w:val="00EA01A6"/>
    <w:rsid w:val="00EA0219"/>
    <w:rsid w:val="00EB0A71"/>
    <w:rsid w:val="00EB406E"/>
    <w:rsid w:val="00EC49E5"/>
    <w:rsid w:val="00EC753D"/>
    <w:rsid w:val="00ED510F"/>
    <w:rsid w:val="00EE2459"/>
    <w:rsid w:val="00EE47DA"/>
    <w:rsid w:val="00EF3C52"/>
    <w:rsid w:val="00EF3E8F"/>
    <w:rsid w:val="00EF4BD2"/>
    <w:rsid w:val="00F01EC0"/>
    <w:rsid w:val="00F11715"/>
    <w:rsid w:val="00F142CD"/>
    <w:rsid w:val="00F164DD"/>
    <w:rsid w:val="00F260B4"/>
    <w:rsid w:val="00F27367"/>
    <w:rsid w:val="00F303B9"/>
    <w:rsid w:val="00F41A5B"/>
    <w:rsid w:val="00F42908"/>
    <w:rsid w:val="00F4414D"/>
    <w:rsid w:val="00F4648C"/>
    <w:rsid w:val="00F52DFB"/>
    <w:rsid w:val="00F536DA"/>
    <w:rsid w:val="00F53D47"/>
    <w:rsid w:val="00F5766A"/>
    <w:rsid w:val="00F57800"/>
    <w:rsid w:val="00F61142"/>
    <w:rsid w:val="00F64B6B"/>
    <w:rsid w:val="00F73BD9"/>
    <w:rsid w:val="00F7778C"/>
    <w:rsid w:val="00F91011"/>
    <w:rsid w:val="00FA189D"/>
    <w:rsid w:val="00FA372F"/>
    <w:rsid w:val="00FA5151"/>
    <w:rsid w:val="00FA776F"/>
    <w:rsid w:val="00FB1511"/>
    <w:rsid w:val="00FB3ADE"/>
    <w:rsid w:val="00FC1B60"/>
    <w:rsid w:val="00FC1BF6"/>
    <w:rsid w:val="00FC2C9B"/>
    <w:rsid w:val="00FC33BF"/>
    <w:rsid w:val="00FC3464"/>
    <w:rsid w:val="00FC6457"/>
    <w:rsid w:val="00FD20B5"/>
    <w:rsid w:val="00FE249C"/>
    <w:rsid w:val="00FE61D7"/>
    <w:rsid w:val="00FF1E26"/>
    <w:rsid w:val="010E7C00"/>
    <w:rsid w:val="024CC4BD"/>
    <w:rsid w:val="0281C062"/>
    <w:rsid w:val="02C06421"/>
    <w:rsid w:val="02CCA086"/>
    <w:rsid w:val="03263246"/>
    <w:rsid w:val="035C7332"/>
    <w:rsid w:val="03AED1FF"/>
    <w:rsid w:val="043D94BF"/>
    <w:rsid w:val="04F9BDE4"/>
    <w:rsid w:val="059BAA67"/>
    <w:rsid w:val="05E57B75"/>
    <w:rsid w:val="05E6F2FA"/>
    <w:rsid w:val="06BA293F"/>
    <w:rsid w:val="06DB8189"/>
    <w:rsid w:val="0895F743"/>
    <w:rsid w:val="090E3013"/>
    <w:rsid w:val="096BFA7E"/>
    <w:rsid w:val="0977732D"/>
    <w:rsid w:val="0B337013"/>
    <w:rsid w:val="0B8B40D2"/>
    <w:rsid w:val="0BB9E17B"/>
    <w:rsid w:val="0C103B53"/>
    <w:rsid w:val="0C647C57"/>
    <w:rsid w:val="0CFDA334"/>
    <w:rsid w:val="0DCD9430"/>
    <w:rsid w:val="0E509776"/>
    <w:rsid w:val="0E82E30F"/>
    <w:rsid w:val="0EC6DCC1"/>
    <w:rsid w:val="0FAE78E4"/>
    <w:rsid w:val="108233EF"/>
    <w:rsid w:val="10D7F13D"/>
    <w:rsid w:val="11561113"/>
    <w:rsid w:val="1163D33E"/>
    <w:rsid w:val="1168BA81"/>
    <w:rsid w:val="12B22A46"/>
    <w:rsid w:val="1318C822"/>
    <w:rsid w:val="1420778C"/>
    <w:rsid w:val="151FA830"/>
    <w:rsid w:val="15ABC37D"/>
    <w:rsid w:val="15E80DCB"/>
    <w:rsid w:val="163CBB2A"/>
    <w:rsid w:val="164B00C3"/>
    <w:rsid w:val="16BB7C9D"/>
    <w:rsid w:val="16F3F3B8"/>
    <w:rsid w:val="17E1A33B"/>
    <w:rsid w:val="18E757A0"/>
    <w:rsid w:val="1A3604A1"/>
    <w:rsid w:val="1ABDCA08"/>
    <w:rsid w:val="1B1F9BF6"/>
    <w:rsid w:val="1BBEA87F"/>
    <w:rsid w:val="1C34F2C2"/>
    <w:rsid w:val="1CB93C84"/>
    <w:rsid w:val="1E4AE937"/>
    <w:rsid w:val="1F0F6095"/>
    <w:rsid w:val="1F4A67A2"/>
    <w:rsid w:val="2015017A"/>
    <w:rsid w:val="2035086A"/>
    <w:rsid w:val="205061F2"/>
    <w:rsid w:val="20EAE484"/>
    <w:rsid w:val="21D33885"/>
    <w:rsid w:val="232196CD"/>
    <w:rsid w:val="23DCD163"/>
    <w:rsid w:val="25263484"/>
    <w:rsid w:val="2658268F"/>
    <w:rsid w:val="2667F322"/>
    <w:rsid w:val="26E110B2"/>
    <w:rsid w:val="274F4311"/>
    <w:rsid w:val="27846A0F"/>
    <w:rsid w:val="27EDAE0A"/>
    <w:rsid w:val="2882D3CC"/>
    <w:rsid w:val="28D3F4A5"/>
    <w:rsid w:val="29B24BE7"/>
    <w:rsid w:val="2A689BD1"/>
    <w:rsid w:val="2A9DC9D6"/>
    <w:rsid w:val="2AD3DC39"/>
    <w:rsid w:val="2CEC89EC"/>
    <w:rsid w:val="2D50D5CB"/>
    <w:rsid w:val="2D6CD218"/>
    <w:rsid w:val="2DDBAA26"/>
    <w:rsid w:val="2F0BC5CD"/>
    <w:rsid w:val="30BB9DB9"/>
    <w:rsid w:val="317B5927"/>
    <w:rsid w:val="31F471F1"/>
    <w:rsid w:val="326E2643"/>
    <w:rsid w:val="338842E2"/>
    <w:rsid w:val="33F776AA"/>
    <w:rsid w:val="34DC0A24"/>
    <w:rsid w:val="368DD63A"/>
    <w:rsid w:val="37FA2D2E"/>
    <w:rsid w:val="389B0FA4"/>
    <w:rsid w:val="38D1CA5B"/>
    <w:rsid w:val="3A464957"/>
    <w:rsid w:val="3A4F23B7"/>
    <w:rsid w:val="3AB867E0"/>
    <w:rsid w:val="3BDEC00D"/>
    <w:rsid w:val="3CF9961C"/>
    <w:rsid w:val="3D334C4D"/>
    <w:rsid w:val="3D59F629"/>
    <w:rsid w:val="3E03A1F0"/>
    <w:rsid w:val="3EAC8538"/>
    <w:rsid w:val="40AFDA44"/>
    <w:rsid w:val="41650155"/>
    <w:rsid w:val="428ABFDF"/>
    <w:rsid w:val="4338A0B6"/>
    <w:rsid w:val="44BE89AC"/>
    <w:rsid w:val="44E36BE2"/>
    <w:rsid w:val="4556EC8C"/>
    <w:rsid w:val="45EEC083"/>
    <w:rsid w:val="461D3288"/>
    <w:rsid w:val="463B90C0"/>
    <w:rsid w:val="48638788"/>
    <w:rsid w:val="48F4C4D7"/>
    <w:rsid w:val="4906AB42"/>
    <w:rsid w:val="4AC7E198"/>
    <w:rsid w:val="4B82A70A"/>
    <w:rsid w:val="4BA63BE6"/>
    <w:rsid w:val="4C2A2C6D"/>
    <w:rsid w:val="4CBF84F8"/>
    <w:rsid w:val="4D542A4D"/>
    <w:rsid w:val="4D986CC5"/>
    <w:rsid w:val="4DF96BC5"/>
    <w:rsid w:val="4EBDFF23"/>
    <w:rsid w:val="4F907687"/>
    <w:rsid w:val="4FD420F9"/>
    <w:rsid w:val="508A03BB"/>
    <w:rsid w:val="51BAA2A4"/>
    <w:rsid w:val="521E24C6"/>
    <w:rsid w:val="52552FD3"/>
    <w:rsid w:val="534C52EB"/>
    <w:rsid w:val="53C12D94"/>
    <w:rsid w:val="54889FC7"/>
    <w:rsid w:val="55256955"/>
    <w:rsid w:val="5647C55C"/>
    <w:rsid w:val="56746345"/>
    <w:rsid w:val="56C7901F"/>
    <w:rsid w:val="571128BB"/>
    <w:rsid w:val="57340574"/>
    <w:rsid w:val="58470FD2"/>
    <w:rsid w:val="58E90CC1"/>
    <w:rsid w:val="5B110070"/>
    <w:rsid w:val="5B478982"/>
    <w:rsid w:val="5BC8AC4C"/>
    <w:rsid w:val="5BD341D2"/>
    <w:rsid w:val="5E7B8B1F"/>
    <w:rsid w:val="5F7BB5B3"/>
    <w:rsid w:val="601500C0"/>
    <w:rsid w:val="60E6C789"/>
    <w:rsid w:val="61EBCDBB"/>
    <w:rsid w:val="62820272"/>
    <w:rsid w:val="63654B6B"/>
    <w:rsid w:val="644952D1"/>
    <w:rsid w:val="64A5F4C4"/>
    <w:rsid w:val="65213677"/>
    <w:rsid w:val="652368A9"/>
    <w:rsid w:val="65F840F6"/>
    <w:rsid w:val="664A3F47"/>
    <w:rsid w:val="68B9DCD9"/>
    <w:rsid w:val="68ECFEC0"/>
    <w:rsid w:val="68F00E35"/>
    <w:rsid w:val="6913B868"/>
    <w:rsid w:val="694D32F4"/>
    <w:rsid w:val="69642F76"/>
    <w:rsid w:val="6A9EDBEE"/>
    <w:rsid w:val="6B07AB35"/>
    <w:rsid w:val="6BBE3056"/>
    <w:rsid w:val="6C1F8552"/>
    <w:rsid w:val="6D1333C8"/>
    <w:rsid w:val="6E6C45BA"/>
    <w:rsid w:val="6F19563A"/>
    <w:rsid w:val="6F30D652"/>
    <w:rsid w:val="6F513EA0"/>
    <w:rsid w:val="6FB34A8D"/>
    <w:rsid w:val="6FE8F0C2"/>
    <w:rsid w:val="6FFEF87E"/>
    <w:rsid w:val="70E50169"/>
    <w:rsid w:val="732616C4"/>
    <w:rsid w:val="740544D7"/>
    <w:rsid w:val="748656C8"/>
    <w:rsid w:val="74A37509"/>
    <w:rsid w:val="7510FE45"/>
    <w:rsid w:val="76C65D37"/>
    <w:rsid w:val="7742E754"/>
    <w:rsid w:val="77CA9597"/>
    <w:rsid w:val="7817AD62"/>
    <w:rsid w:val="78F6CD3F"/>
    <w:rsid w:val="7916F28D"/>
    <w:rsid w:val="7A6DA3D0"/>
    <w:rsid w:val="7A7D8CCB"/>
    <w:rsid w:val="7C1BBF1F"/>
    <w:rsid w:val="7DC86394"/>
    <w:rsid w:val="7E26BC5A"/>
    <w:rsid w:val="7E2AEE56"/>
    <w:rsid w:val="7EF6BE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4519"/>
  <w15:docId w15:val="{5C2027F7-6DBA-41E6-86B9-BDCC8B77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table" w:styleId="affffff9" w:customStyle="1">
    <w:basedOn w:val="TableNormal"/>
    <w:tblPr>
      <w:tblStyleRowBandSize w:val="1"/>
      <w:tblStyleColBandSize w:val="1"/>
      <w:tblCellMar>
        <w:top w:w="100" w:type="dxa"/>
        <w:left w:w="100" w:type="dxa"/>
        <w:bottom w:w="100" w:type="dxa"/>
        <w:right w:w="100" w:type="dxa"/>
      </w:tblCellMar>
    </w:tblPr>
  </w:style>
  <w:style w:type="table" w:styleId="affffffa" w:customStyle="1">
    <w:basedOn w:val="TableNormal"/>
    <w:tblPr>
      <w:tblStyleRowBandSize w:val="1"/>
      <w:tblStyleColBandSize w:val="1"/>
      <w:tblCellMar>
        <w:top w:w="100" w:type="dxa"/>
        <w:left w:w="100" w:type="dxa"/>
        <w:bottom w:w="100" w:type="dxa"/>
        <w:right w:w="100" w:type="dxa"/>
      </w:tblCellMar>
    </w:tblPr>
  </w:style>
  <w:style w:type="table" w:styleId="affffffb" w:customStyle="1">
    <w:basedOn w:val="TableNormal"/>
    <w:tblPr>
      <w:tblStyleRowBandSize w:val="1"/>
      <w:tblStyleColBandSize w:val="1"/>
      <w:tblCellMar>
        <w:top w:w="100" w:type="dxa"/>
        <w:left w:w="100" w:type="dxa"/>
        <w:bottom w:w="100" w:type="dxa"/>
        <w:right w:w="100" w:type="dxa"/>
      </w:tblCellMar>
    </w:tblPr>
  </w:style>
  <w:style w:type="table" w:styleId="affffffc" w:customStyle="1">
    <w:basedOn w:val="TableNormal"/>
    <w:tblPr>
      <w:tblStyleRowBandSize w:val="1"/>
      <w:tblStyleColBandSize w:val="1"/>
      <w:tblCellMar>
        <w:top w:w="100" w:type="dxa"/>
        <w:left w:w="100" w:type="dxa"/>
        <w:bottom w:w="100" w:type="dxa"/>
        <w:right w:w="100" w:type="dxa"/>
      </w:tblCellMar>
    </w:tblPr>
  </w:style>
  <w:style w:type="table" w:styleId="affffffd" w:customStyle="1">
    <w:basedOn w:val="TableNormal"/>
    <w:tblPr>
      <w:tblStyleRowBandSize w:val="1"/>
      <w:tblStyleColBandSize w:val="1"/>
      <w:tblCellMar>
        <w:top w:w="100" w:type="dxa"/>
        <w:left w:w="100" w:type="dxa"/>
        <w:bottom w:w="100" w:type="dxa"/>
        <w:right w:w="100" w:type="dxa"/>
      </w:tblCellMar>
    </w:tblPr>
  </w:style>
  <w:style w:type="table" w:styleId="affffffe" w:customStyle="1">
    <w:basedOn w:val="TableNormal"/>
    <w:tblPr>
      <w:tblStyleRowBandSize w:val="1"/>
      <w:tblStyleColBandSize w:val="1"/>
      <w:tblCellMar>
        <w:top w:w="100" w:type="dxa"/>
        <w:left w:w="100" w:type="dxa"/>
        <w:bottom w:w="100" w:type="dxa"/>
        <w:right w:w="100" w:type="dxa"/>
      </w:tblCellMar>
    </w:tblPr>
  </w:style>
  <w:style w:type="table" w:styleId="afffffff" w:customStyle="1">
    <w:basedOn w:val="TableNormal"/>
    <w:tblPr>
      <w:tblStyleRowBandSize w:val="1"/>
      <w:tblStyleColBandSize w:val="1"/>
      <w:tblCellMar>
        <w:top w:w="100" w:type="dxa"/>
        <w:left w:w="100" w:type="dxa"/>
        <w:bottom w:w="100" w:type="dxa"/>
        <w:right w:w="100" w:type="dxa"/>
      </w:tblCellMar>
    </w:tblPr>
  </w:style>
  <w:style w:type="table" w:styleId="afffffff0" w:customStyle="1">
    <w:basedOn w:val="TableNormal"/>
    <w:tblPr>
      <w:tblStyleRowBandSize w:val="1"/>
      <w:tblStyleColBandSize w:val="1"/>
      <w:tblCellMar>
        <w:top w:w="100" w:type="dxa"/>
        <w:left w:w="100" w:type="dxa"/>
        <w:bottom w:w="100" w:type="dxa"/>
        <w:right w:w="100" w:type="dxa"/>
      </w:tblCellMar>
    </w:tblPr>
  </w:style>
  <w:style w:type="table" w:styleId="afffffff1" w:customStyle="1">
    <w:basedOn w:val="TableNormal"/>
    <w:tblPr>
      <w:tblStyleRowBandSize w:val="1"/>
      <w:tblStyleColBandSize w:val="1"/>
      <w:tblCellMar>
        <w:top w:w="100" w:type="dxa"/>
        <w:left w:w="100" w:type="dxa"/>
        <w:bottom w:w="100" w:type="dxa"/>
        <w:right w:w="100" w:type="dxa"/>
      </w:tblCellMar>
    </w:tblPr>
  </w:style>
  <w:style w:type="table" w:styleId="afffffff2" w:customStyle="1">
    <w:basedOn w:val="TableNormal"/>
    <w:tblPr>
      <w:tblStyleRowBandSize w:val="1"/>
      <w:tblStyleColBandSize w:val="1"/>
      <w:tblCellMar>
        <w:top w:w="100" w:type="dxa"/>
        <w:left w:w="100" w:type="dxa"/>
        <w:bottom w:w="100" w:type="dxa"/>
        <w:right w:w="100" w:type="dxa"/>
      </w:tblCellMar>
    </w:tblPr>
  </w:style>
  <w:style w:type="table" w:styleId="afffffff3" w:customStyle="1">
    <w:basedOn w:val="TableNormal"/>
    <w:tblPr>
      <w:tblStyleRowBandSize w:val="1"/>
      <w:tblStyleColBandSize w:val="1"/>
      <w:tblCellMar>
        <w:top w:w="100" w:type="dxa"/>
        <w:left w:w="100" w:type="dxa"/>
        <w:bottom w:w="100" w:type="dxa"/>
        <w:right w:w="100" w:type="dxa"/>
      </w:tblCellMar>
    </w:tblPr>
  </w:style>
  <w:style w:type="table" w:styleId="afffffff4" w:customStyle="1">
    <w:basedOn w:val="TableNormal"/>
    <w:tblPr>
      <w:tblStyleRowBandSize w:val="1"/>
      <w:tblStyleColBandSize w:val="1"/>
      <w:tblCellMar>
        <w:top w:w="100" w:type="dxa"/>
        <w:left w:w="100" w:type="dxa"/>
        <w:bottom w:w="100" w:type="dxa"/>
        <w:right w:w="100" w:type="dxa"/>
      </w:tblCellMar>
    </w:tblPr>
  </w:style>
  <w:style w:type="table" w:styleId="afffffff5" w:customStyle="1">
    <w:basedOn w:val="TableNormal"/>
    <w:tblPr>
      <w:tblStyleRowBandSize w:val="1"/>
      <w:tblStyleColBandSize w:val="1"/>
      <w:tblCellMar>
        <w:top w:w="100" w:type="dxa"/>
        <w:left w:w="100" w:type="dxa"/>
        <w:bottom w:w="100" w:type="dxa"/>
        <w:right w:w="100" w:type="dxa"/>
      </w:tblCellMar>
    </w:tblPr>
  </w:style>
  <w:style w:type="table" w:styleId="afffffff6" w:customStyle="1">
    <w:basedOn w:val="TableNormal"/>
    <w:tblPr>
      <w:tblStyleRowBandSize w:val="1"/>
      <w:tblStyleColBandSize w:val="1"/>
      <w:tblCellMar>
        <w:top w:w="100" w:type="dxa"/>
        <w:left w:w="100" w:type="dxa"/>
        <w:bottom w:w="100" w:type="dxa"/>
        <w:right w:w="100" w:type="dxa"/>
      </w:tblCellMar>
    </w:tblPr>
  </w:style>
  <w:style w:type="table" w:styleId="afffffff7" w:customStyle="1">
    <w:basedOn w:val="TableNormal"/>
    <w:tblPr>
      <w:tblStyleRowBandSize w:val="1"/>
      <w:tblStyleColBandSize w:val="1"/>
      <w:tblCellMar>
        <w:top w:w="100" w:type="dxa"/>
        <w:left w:w="100" w:type="dxa"/>
        <w:bottom w:w="100" w:type="dxa"/>
        <w:right w:w="100" w:type="dxa"/>
      </w:tblCellMar>
    </w:tblPr>
  </w:style>
  <w:style w:type="table" w:styleId="afffffff8" w:customStyle="1">
    <w:basedOn w:val="TableNormal"/>
    <w:tblPr>
      <w:tblStyleRowBandSize w:val="1"/>
      <w:tblStyleColBandSize w:val="1"/>
      <w:tblCellMar>
        <w:top w:w="100" w:type="dxa"/>
        <w:left w:w="100" w:type="dxa"/>
        <w:bottom w:w="100" w:type="dxa"/>
        <w:right w:w="100" w:type="dxa"/>
      </w:tblCellMar>
    </w:tblPr>
  </w:style>
  <w:style w:type="table" w:styleId="afffffff9" w:customStyle="1">
    <w:basedOn w:val="TableNormal"/>
    <w:tblPr>
      <w:tblStyleRowBandSize w:val="1"/>
      <w:tblStyleColBandSize w:val="1"/>
      <w:tblCellMar>
        <w:top w:w="100" w:type="dxa"/>
        <w:left w:w="100" w:type="dxa"/>
        <w:bottom w:w="100" w:type="dxa"/>
        <w:right w:w="100" w:type="dxa"/>
      </w:tblCellMar>
    </w:tblPr>
  </w:style>
  <w:style w:type="table" w:styleId="afffffffa" w:customStyle="1">
    <w:basedOn w:val="TableNormal"/>
    <w:tblPr>
      <w:tblStyleRowBandSize w:val="1"/>
      <w:tblStyleColBandSize w:val="1"/>
      <w:tblCellMar>
        <w:top w:w="100" w:type="dxa"/>
        <w:left w:w="100" w:type="dxa"/>
        <w:bottom w:w="100" w:type="dxa"/>
        <w:right w:w="100" w:type="dxa"/>
      </w:tblCellMar>
    </w:tblPr>
  </w:style>
  <w:style w:type="table" w:styleId="afffffffb" w:customStyle="1">
    <w:basedOn w:val="TableNormal"/>
    <w:tblPr>
      <w:tblStyleRowBandSize w:val="1"/>
      <w:tblStyleColBandSize w:val="1"/>
      <w:tblCellMar>
        <w:top w:w="100" w:type="dxa"/>
        <w:left w:w="100" w:type="dxa"/>
        <w:bottom w:w="100" w:type="dxa"/>
        <w:right w:w="100" w:type="dxa"/>
      </w:tblCellMar>
    </w:tblPr>
  </w:style>
  <w:style w:type="table" w:styleId="afffffffc" w:customStyle="1">
    <w:basedOn w:val="TableNormal"/>
    <w:tblPr>
      <w:tblStyleRowBandSize w:val="1"/>
      <w:tblStyleColBandSize w:val="1"/>
      <w:tblCellMar>
        <w:top w:w="100" w:type="dxa"/>
        <w:left w:w="100" w:type="dxa"/>
        <w:bottom w:w="100" w:type="dxa"/>
        <w:right w:w="100" w:type="dxa"/>
      </w:tblCellMar>
    </w:tblPr>
  </w:style>
  <w:style w:type="table" w:styleId="afffffffd" w:customStyle="1">
    <w:basedOn w:val="TableNormal"/>
    <w:tblPr>
      <w:tblStyleRowBandSize w:val="1"/>
      <w:tblStyleColBandSize w:val="1"/>
      <w:tblCellMar>
        <w:top w:w="100" w:type="dxa"/>
        <w:left w:w="100" w:type="dxa"/>
        <w:bottom w:w="100" w:type="dxa"/>
        <w:right w:w="100" w:type="dxa"/>
      </w:tblCellMar>
    </w:tblPr>
  </w:style>
  <w:style w:type="table" w:styleId="afffffffe" w:customStyle="1">
    <w:basedOn w:val="TableNormal"/>
    <w:tblPr>
      <w:tblStyleRowBandSize w:val="1"/>
      <w:tblStyleColBandSize w:val="1"/>
      <w:tblCellMar>
        <w:top w:w="100" w:type="dxa"/>
        <w:left w:w="100" w:type="dxa"/>
        <w:bottom w:w="100" w:type="dxa"/>
        <w:right w:w="100" w:type="dxa"/>
      </w:tblCellMar>
    </w:tblPr>
  </w:style>
  <w:style w:type="table" w:styleId="affffffff" w:customStyle="1">
    <w:basedOn w:val="TableNormal"/>
    <w:tblPr>
      <w:tblStyleRowBandSize w:val="1"/>
      <w:tblStyleColBandSize w:val="1"/>
      <w:tblCellMar>
        <w:top w:w="100" w:type="dxa"/>
        <w:left w:w="100" w:type="dxa"/>
        <w:bottom w:w="100" w:type="dxa"/>
        <w:right w:w="100" w:type="dxa"/>
      </w:tblCellMar>
    </w:tblPr>
  </w:style>
  <w:style w:type="table" w:styleId="affffffff0" w:customStyle="1">
    <w:basedOn w:val="TableNormal"/>
    <w:tblPr>
      <w:tblStyleRowBandSize w:val="1"/>
      <w:tblStyleColBandSize w:val="1"/>
      <w:tblCellMar>
        <w:top w:w="100" w:type="dxa"/>
        <w:left w:w="100" w:type="dxa"/>
        <w:bottom w:w="100" w:type="dxa"/>
        <w:right w:w="100" w:type="dxa"/>
      </w:tblCellMar>
    </w:tblPr>
  </w:style>
  <w:style w:type="table" w:styleId="affffffff1" w:customStyle="1">
    <w:basedOn w:val="TableNormal"/>
    <w:tblPr>
      <w:tblStyleRowBandSize w:val="1"/>
      <w:tblStyleColBandSize w:val="1"/>
      <w:tblCellMar>
        <w:top w:w="100" w:type="dxa"/>
        <w:left w:w="100" w:type="dxa"/>
        <w:bottom w:w="100" w:type="dxa"/>
        <w:right w:w="100" w:type="dxa"/>
      </w:tblCellMar>
    </w:tblPr>
  </w:style>
  <w:style w:type="table" w:styleId="affffffff2" w:customStyle="1">
    <w:basedOn w:val="TableNormal"/>
    <w:tblPr>
      <w:tblStyleRowBandSize w:val="1"/>
      <w:tblStyleColBandSize w:val="1"/>
      <w:tblCellMar>
        <w:top w:w="100" w:type="dxa"/>
        <w:left w:w="100" w:type="dxa"/>
        <w:bottom w:w="100" w:type="dxa"/>
        <w:right w:w="100" w:type="dxa"/>
      </w:tblCellMar>
    </w:tblPr>
  </w:style>
  <w:style w:type="table" w:styleId="affffffff3" w:customStyle="1">
    <w:basedOn w:val="TableNormal"/>
    <w:tblPr>
      <w:tblStyleRowBandSize w:val="1"/>
      <w:tblStyleColBandSize w:val="1"/>
      <w:tblCellMar>
        <w:top w:w="100" w:type="dxa"/>
        <w:left w:w="100" w:type="dxa"/>
        <w:bottom w:w="100" w:type="dxa"/>
        <w:right w:w="100" w:type="dxa"/>
      </w:tblCellMar>
    </w:tblPr>
  </w:style>
  <w:style w:type="table" w:styleId="affffffff4" w:customStyle="1">
    <w:basedOn w:val="TableNormal"/>
    <w:tblPr>
      <w:tblStyleRowBandSize w:val="1"/>
      <w:tblStyleColBandSize w:val="1"/>
      <w:tblCellMar>
        <w:top w:w="100" w:type="dxa"/>
        <w:left w:w="100" w:type="dxa"/>
        <w:bottom w:w="100" w:type="dxa"/>
        <w:right w:w="100" w:type="dxa"/>
      </w:tblCellMar>
    </w:tblPr>
  </w:style>
  <w:style w:type="table" w:styleId="affffffff5" w:customStyle="1">
    <w:basedOn w:val="TableNormal"/>
    <w:tblPr>
      <w:tblStyleRowBandSize w:val="1"/>
      <w:tblStyleColBandSize w:val="1"/>
      <w:tblCellMar>
        <w:top w:w="100" w:type="dxa"/>
        <w:left w:w="100" w:type="dxa"/>
        <w:bottom w:w="100" w:type="dxa"/>
        <w:right w:w="100" w:type="dxa"/>
      </w:tblCellMar>
    </w:tblPr>
  </w:style>
  <w:style w:type="table" w:styleId="affffffff6" w:customStyle="1">
    <w:basedOn w:val="TableNormal"/>
    <w:tblPr>
      <w:tblStyleRowBandSize w:val="1"/>
      <w:tblStyleColBandSize w:val="1"/>
      <w:tblCellMar>
        <w:top w:w="100" w:type="dxa"/>
        <w:left w:w="100" w:type="dxa"/>
        <w:bottom w:w="100" w:type="dxa"/>
        <w:right w:w="100" w:type="dxa"/>
      </w:tblCellMar>
    </w:tblPr>
  </w:style>
  <w:style w:type="table" w:styleId="affffffff7" w:customStyle="1">
    <w:basedOn w:val="TableNormal"/>
    <w:tblPr>
      <w:tblStyleRowBandSize w:val="1"/>
      <w:tblStyleColBandSize w:val="1"/>
      <w:tblCellMar>
        <w:top w:w="100" w:type="dxa"/>
        <w:left w:w="100" w:type="dxa"/>
        <w:bottom w:w="100" w:type="dxa"/>
        <w:right w:w="100" w:type="dxa"/>
      </w:tblCellMar>
    </w:tblPr>
  </w:style>
  <w:style w:type="table" w:styleId="affffffff8" w:customStyle="1">
    <w:basedOn w:val="TableNormal"/>
    <w:tblPr>
      <w:tblStyleRowBandSize w:val="1"/>
      <w:tblStyleColBandSize w:val="1"/>
      <w:tblCellMar>
        <w:top w:w="100" w:type="dxa"/>
        <w:left w:w="100" w:type="dxa"/>
        <w:bottom w:w="100" w:type="dxa"/>
        <w:right w:w="100" w:type="dxa"/>
      </w:tblCellMar>
    </w:tblPr>
  </w:style>
  <w:style w:type="table" w:styleId="affffffff9" w:customStyle="1">
    <w:basedOn w:val="TableNormal"/>
    <w:tblPr>
      <w:tblStyleRowBandSize w:val="1"/>
      <w:tblStyleColBandSize w:val="1"/>
      <w:tblCellMar>
        <w:top w:w="100" w:type="dxa"/>
        <w:left w:w="100" w:type="dxa"/>
        <w:bottom w:w="100" w:type="dxa"/>
        <w:right w:w="100" w:type="dxa"/>
      </w:tblCellMar>
    </w:tblPr>
  </w:style>
  <w:style w:type="table" w:styleId="affffffffa" w:customStyle="1">
    <w:basedOn w:val="TableNormal"/>
    <w:tblPr>
      <w:tblStyleRowBandSize w:val="1"/>
      <w:tblStyleColBandSize w:val="1"/>
      <w:tblCellMar>
        <w:top w:w="100" w:type="dxa"/>
        <w:left w:w="100" w:type="dxa"/>
        <w:bottom w:w="100" w:type="dxa"/>
        <w:right w:w="100" w:type="dxa"/>
      </w:tblCellMar>
    </w:tblPr>
  </w:style>
  <w:style w:type="table" w:styleId="affffffffb" w:customStyle="1">
    <w:basedOn w:val="TableNormal"/>
    <w:tblPr>
      <w:tblStyleRowBandSize w:val="1"/>
      <w:tblStyleColBandSize w:val="1"/>
      <w:tblCellMar>
        <w:top w:w="100" w:type="dxa"/>
        <w:left w:w="100" w:type="dxa"/>
        <w:bottom w:w="100" w:type="dxa"/>
        <w:right w:w="100" w:type="dxa"/>
      </w:tblCellMar>
    </w:tblPr>
  </w:style>
  <w:style w:type="table" w:styleId="affffffffc" w:customStyle="1">
    <w:basedOn w:val="TableNormal"/>
    <w:tblPr>
      <w:tblStyleRowBandSize w:val="1"/>
      <w:tblStyleColBandSize w:val="1"/>
      <w:tblCellMar>
        <w:top w:w="100" w:type="dxa"/>
        <w:left w:w="100" w:type="dxa"/>
        <w:bottom w:w="100" w:type="dxa"/>
        <w:right w:w="100" w:type="dxa"/>
      </w:tblCellMar>
    </w:tblPr>
  </w:style>
  <w:style w:type="table" w:styleId="affffffffd" w:customStyle="1">
    <w:basedOn w:val="TableNormal"/>
    <w:tblPr>
      <w:tblStyleRowBandSize w:val="1"/>
      <w:tblStyleColBandSize w:val="1"/>
      <w:tblCellMar>
        <w:top w:w="100" w:type="dxa"/>
        <w:left w:w="100" w:type="dxa"/>
        <w:bottom w:w="100" w:type="dxa"/>
        <w:right w:w="100" w:type="dxa"/>
      </w:tblCellMar>
    </w:tblPr>
  </w:style>
  <w:style w:type="table" w:styleId="affffffffe" w:customStyle="1">
    <w:basedOn w:val="TableNormal"/>
    <w:tblPr>
      <w:tblStyleRowBandSize w:val="1"/>
      <w:tblStyleColBandSize w:val="1"/>
      <w:tblCellMar>
        <w:top w:w="100" w:type="dxa"/>
        <w:left w:w="100" w:type="dxa"/>
        <w:bottom w:w="100" w:type="dxa"/>
        <w:right w:w="100" w:type="dxa"/>
      </w:tblCellMar>
    </w:tblPr>
  </w:style>
  <w:style w:type="table" w:styleId="afffffffff" w:customStyle="1">
    <w:basedOn w:val="TableNormal"/>
    <w:tblPr>
      <w:tblStyleRowBandSize w:val="1"/>
      <w:tblStyleColBandSize w:val="1"/>
      <w:tblCellMar>
        <w:top w:w="100" w:type="dxa"/>
        <w:left w:w="100" w:type="dxa"/>
        <w:bottom w:w="100" w:type="dxa"/>
        <w:right w:w="100" w:type="dxa"/>
      </w:tblCellMar>
    </w:tblPr>
  </w:style>
  <w:style w:type="table" w:styleId="afffffffff0" w:customStyle="1">
    <w:basedOn w:val="TableNormal"/>
    <w:tblPr>
      <w:tblStyleRowBandSize w:val="1"/>
      <w:tblStyleColBandSize w:val="1"/>
      <w:tblCellMar>
        <w:top w:w="100" w:type="dxa"/>
        <w:left w:w="100" w:type="dxa"/>
        <w:bottom w:w="100" w:type="dxa"/>
        <w:right w:w="100" w:type="dxa"/>
      </w:tblCellMar>
    </w:tblPr>
  </w:style>
  <w:style w:type="table" w:styleId="afffffffff1" w:customStyle="1">
    <w:basedOn w:val="TableNormal"/>
    <w:tblPr>
      <w:tblStyleRowBandSize w:val="1"/>
      <w:tblStyleColBandSize w:val="1"/>
      <w:tblCellMar>
        <w:top w:w="100" w:type="dxa"/>
        <w:left w:w="100" w:type="dxa"/>
        <w:bottom w:w="100" w:type="dxa"/>
        <w:right w:w="100" w:type="dxa"/>
      </w:tblCellMar>
    </w:tblPr>
  </w:style>
  <w:style w:type="table" w:styleId="afffffffff2" w:customStyle="1">
    <w:basedOn w:val="TableNormal"/>
    <w:tblPr>
      <w:tblStyleRowBandSize w:val="1"/>
      <w:tblStyleColBandSize w:val="1"/>
      <w:tblCellMar>
        <w:top w:w="100" w:type="dxa"/>
        <w:left w:w="100" w:type="dxa"/>
        <w:bottom w:w="100" w:type="dxa"/>
        <w:right w:w="100" w:type="dxa"/>
      </w:tblCellMar>
    </w:tblPr>
  </w:style>
  <w:style w:type="table" w:styleId="afffffffff3" w:customStyle="1">
    <w:basedOn w:val="TableNormal"/>
    <w:tblPr>
      <w:tblStyleRowBandSize w:val="1"/>
      <w:tblStyleColBandSize w:val="1"/>
      <w:tblCellMar>
        <w:top w:w="100" w:type="dxa"/>
        <w:left w:w="100" w:type="dxa"/>
        <w:bottom w:w="100" w:type="dxa"/>
        <w:right w:w="100" w:type="dxa"/>
      </w:tblCellMar>
    </w:tblPr>
  </w:style>
  <w:style w:type="table" w:styleId="afffffffff4" w:customStyle="1">
    <w:basedOn w:val="TableNormal"/>
    <w:tblPr>
      <w:tblStyleRowBandSize w:val="1"/>
      <w:tblStyleColBandSize w:val="1"/>
      <w:tblCellMar>
        <w:top w:w="100" w:type="dxa"/>
        <w:left w:w="100" w:type="dxa"/>
        <w:bottom w:w="100" w:type="dxa"/>
        <w:right w:w="100" w:type="dxa"/>
      </w:tblCellMar>
    </w:tblPr>
  </w:style>
  <w:style w:type="table" w:styleId="afffffffff5" w:customStyle="1">
    <w:basedOn w:val="TableNormal"/>
    <w:tblPr>
      <w:tblStyleRowBandSize w:val="1"/>
      <w:tblStyleColBandSize w:val="1"/>
      <w:tblCellMar>
        <w:top w:w="100" w:type="dxa"/>
        <w:left w:w="100" w:type="dxa"/>
        <w:bottom w:w="100" w:type="dxa"/>
        <w:right w:w="100" w:type="dxa"/>
      </w:tblCellMar>
    </w:tblPr>
  </w:style>
  <w:style w:type="table" w:styleId="afffffffff6" w:customStyle="1">
    <w:basedOn w:val="TableNormal"/>
    <w:tblPr>
      <w:tblStyleRowBandSize w:val="1"/>
      <w:tblStyleColBandSize w:val="1"/>
      <w:tblCellMar>
        <w:top w:w="100" w:type="dxa"/>
        <w:left w:w="100" w:type="dxa"/>
        <w:bottom w:w="100" w:type="dxa"/>
        <w:right w:w="100" w:type="dxa"/>
      </w:tblCellMar>
    </w:tblPr>
  </w:style>
  <w:style w:type="table" w:styleId="afffffffff7" w:customStyle="1">
    <w:basedOn w:val="TableNormal"/>
    <w:tblPr>
      <w:tblStyleRowBandSize w:val="1"/>
      <w:tblStyleColBandSize w:val="1"/>
      <w:tblCellMar>
        <w:top w:w="100" w:type="dxa"/>
        <w:left w:w="100" w:type="dxa"/>
        <w:bottom w:w="100" w:type="dxa"/>
        <w:right w:w="100" w:type="dxa"/>
      </w:tblCellMar>
    </w:tblPr>
  </w:style>
  <w:style w:type="table" w:styleId="afffffffff8" w:customStyle="1">
    <w:basedOn w:val="TableNormal"/>
    <w:tblPr>
      <w:tblStyleRowBandSize w:val="1"/>
      <w:tblStyleColBandSize w:val="1"/>
      <w:tblCellMar>
        <w:top w:w="100" w:type="dxa"/>
        <w:left w:w="100" w:type="dxa"/>
        <w:bottom w:w="100" w:type="dxa"/>
        <w:right w:w="100" w:type="dxa"/>
      </w:tblCellMar>
    </w:tblPr>
  </w:style>
  <w:style w:type="table" w:styleId="afffffffff9" w:customStyle="1">
    <w:basedOn w:val="TableNormal"/>
    <w:tblPr>
      <w:tblStyleRowBandSize w:val="1"/>
      <w:tblStyleColBandSize w:val="1"/>
      <w:tblCellMar>
        <w:top w:w="100" w:type="dxa"/>
        <w:left w:w="100" w:type="dxa"/>
        <w:bottom w:w="100" w:type="dxa"/>
        <w:right w:w="100" w:type="dxa"/>
      </w:tblCellMar>
    </w:tblPr>
  </w:style>
  <w:style w:type="table" w:styleId="afffffffffa" w:customStyle="1">
    <w:basedOn w:val="TableNormal"/>
    <w:tblPr>
      <w:tblStyleRowBandSize w:val="1"/>
      <w:tblStyleColBandSize w:val="1"/>
      <w:tblCellMar>
        <w:top w:w="100" w:type="dxa"/>
        <w:left w:w="100" w:type="dxa"/>
        <w:bottom w:w="100" w:type="dxa"/>
        <w:right w:w="100" w:type="dxa"/>
      </w:tblCellMar>
    </w:tblPr>
  </w:style>
  <w:style w:type="table" w:styleId="afffffffffb" w:customStyle="1">
    <w:basedOn w:val="TableNormal"/>
    <w:tblPr>
      <w:tblStyleRowBandSize w:val="1"/>
      <w:tblStyleColBandSize w:val="1"/>
      <w:tblCellMar>
        <w:top w:w="100" w:type="dxa"/>
        <w:left w:w="100" w:type="dxa"/>
        <w:bottom w:w="100" w:type="dxa"/>
        <w:right w:w="100" w:type="dxa"/>
      </w:tblCellMar>
    </w:tblPr>
  </w:style>
  <w:style w:type="table" w:styleId="afffffffffc" w:customStyle="1">
    <w:basedOn w:val="TableNormal"/>
    <w:tblPr>
      <w:tblStyleRowBandSize w:val="1"/>
      <w:tblStyleColBandSize w:val="1"/>
      <w:tblCellMar>
        <w:top w:w="100" w:type="dxa"/>
        <w:left w:w="100" w:type="dxa"/>
        <w:bottom w:w="100" w:type="dxa"/>
        <w:right w:w="100" w:type="dxa"/>
      </w:tblCellMar>
    </w:tblPr>
  </w:style>
  <w:style w:type="table" w:styleId="afffffffffd" w:customStyle="1">
    <w:basedOn w:val="TableNormal"/>
    <w:tblPr>
      <w:tblStyleRowBandSize w:val="1"/>
      <w:tblStyleColBandSize w:val="1"/>
      <w:tblCellMar>
        <w:top w:w="100" w:type="dxa"/>
        <w:left w:w="100" w:type="dxa"/>
        <w:bottom w:w="100" w:type="dxa"/>
        <w:right w:w="100" w:type="dxa"/>
      </w:tblCellMar>
    </w:tblPr>
  </w:style>
  <w:style w:type="table" w:styleId="afffffffffe" w:customStyle="1">
    <w:basedOn w:val="TableNormal"/>
    <w:tblPr>
      <w:tblStyleRowBandSize w:val="1"/>
      <w:tblStyleColBandSize w:val="1"/>
      <w:tblCellMar>
        <w:top w:w="100" w:type="dxa"/>
        <w:left w:w="100" w:type="dxa"/>
        <w:bottom w:w="100" w:type="dxa"/>
        <w:right w:w="100" w:type="dxa"/>
      </w:tblCellMar>
    </w:tblPr>
  </w:style>
  <w:style w:type="table" w:styleId="affffffffff" w:customStyle="1">
    <w:basedOn w:val="TableNormal"/>
    <w:tblPr>
      <w:tblStyleRowBandSize w:val="1"/>
      <w:tblStyleColBandSize w:val="1"/>
      <w:tblCellMar>
        <w:top w:w="100" w:type="dxa"/>
        <w:left w:w="100" w:type="dxa"/>
        <w:bottom w:w="100" w:type="dxa"/>
        <w:right w:w="100" w:type="dxa"/>
      </w:tblCellMar>
    </w:tblPr>
  </w:style>
  <w:style w:type="table" w:styleId="affffffffff0" w:customStyle="1">
    <w:basedOn w:val="TableNormal"/>
    <w:tblPr>
      <w:tblStyleRowBandSize w:val="1"/>
      <w:tblStyleColBandSize w:val="1"/>
      <w:tblCellMar>
        <w:top w:w="100" w:type="dxa"/>
        <w:left w:w="100" w:type="dxa"/>
        <w:bottom w:w="100" w:type="dxa"/>
        <w:right w:w="100" w:type="dxa"/>
      </w:tblCellMar>
    </w:tblPr>
  </w:style>
  <w:style w:type="table" w:styleId="affffffffff1" w:customStyle="1">
    <w:basedOn w:val="TableNormal"/>
    <w:tblPr>
      <w:tblStyleRowBandSize w:val="1"/>
      <w:tblStyleColBandSize w:val="1"/>
      <w:tblCellMar>
        <w:top w:w="100" w:type="dxa"/>
        <w:left w:w="100" w:type="dxa"/>
        <w:bottom w:w="100" w:type="dxa"/>
        <w:right w:w="100" w:type="dxa"/>
      </w:tblCellMar>
    </w:tblPr>
  </w:style>
  <w:style w:type="table" w:styleId="affffffffff2" w:customStyle="1">
    <w:basedOn w:val="TableNormal"/>
    <w:tblPr>
      <w:tblStyleRowBandSize w:val="1"/>
      <w:tblStyleColBandSize w:val="1"/>
      <w:tblCellMar>
        <w:top w:w="100" w:type="dxa"/>
        <w:left w:w="100" w:type="dxa"/>
        <w:bottom w:w="100" w:type="dxa"/>
        <w:right w:w="100" w:type="dxa"/>
      </w:tblCellMar>
    </w:tblPr>
  </w:style>
  <w:style w:type="table" w:styleId="affffffffff3" w:customStyle="1">
    <w:basedOn w:val="TableNormal"/>
    <w:tblPr>
      <w:tblStyleRowBandSize w:val="1"/>
      <w:tblStyleColBandSize w:val="1"/>
      <w:tblCellMar>
        <w:top w:w="100" w:type="dxa"/>
        <w:left w:w="100" w:type="dxa"/>
        <w:bottom w:w="100" w:type="dxa"/>
        <w:right w:w="100" w:type="dxa"/>
      </w:tblCellMar>
    </w:tblPr>
  </w:style>
  <w:style w:type="table" w:styleId="affffffffff4" w:customStyle="1">
    <w:basedOn w:val="TableNormal"/>
    <w:tblPr>
      <w:tblStyleRowBandSize w:val="1"/>
      <w:tblStyleColBandSize w:val="1"/>
      <w:tblCellMar>
        <w:top w:w="100" w:type="dxa"/>
        <w:left w:w="100" w:type="dxa"/>
        <w:bottom w:w="100" w:type="dxa"/>
        <w:right w:w="100" w:type="dxa"/>
      </w:tblCellMar>
    </w:tblPr>
  </w:style>
  <w:style w:type="table" w:styleId="affffffffff5" w:customStyle="1">
    <w:basedOn w:val="TableNormal"/>
    <w:tblPr>
      <w:tblStyleRowBandSize w:val="1"/>
      <w:tblStyleColBandSize w:val="1"/>
      <w:tblCellMar>
        <w:top w:w="100" w:type="dxa"/>
        <w:left w:w="100" w:type="dxa"/>
        <w:bottom w:w="100" w:type="dxa"/>
        <w:right w:w="100" w:type="dxa"/>
      </w:tblCellMar>
    </w:tblPr>
  </w:style>
  <w:style w:type="table" w:styleId="affffffffff6" w:customStyle="1">
    <w:basedOn w:val="TableNormal"/>
    <w:tblPr>
      <w:tblStyleRowBandSize w:val="1"/>
      <w:tblStyleColBandSize w:val="1"/>
      <w:tblCellMar>
        <w:top w:w="100" w:type="dxa"/>
        <w:left w:w="100" w:type="dxa"/>
        <w:bottom w:w="100" w:type="dxa"/>
        <w:right w:w="100" w:type="dxa"/>
      </w:tblCellMar>
    </w:tblPr>
  </w:style>
  <w:style w:type="table" w:styleId="affffffffff7" w:customStyle="1">
    <w:basedOn w:val="TableNormal"/>
    <w:tblPr>
      <w:tblStyleRowBandSize w:val="1"/>
      <w:tblStyleColBandSize w:val="1"/>
      <w:tblCellMar>
        <w:top w:w="100" w:type="dxa"/>
        <w:left w:w="100" w:type="dxa"/>
        <w:bottom w:w="100" w:type="dxa"/>
        <w:right w:w="100" w:type="dxa"/>
      </w:tblCellMar>
    </w:tblPr>
  </w:style>
  <w:style w:type="table" w:styleId="affffffffff8" w:customStyle="1">
    <w:basedOn w:val="TableNormal"/>
    <w:tblPr>
      <w:tblStyleRowBandSize w:val="1"/>
      <w:tblStyleColBandSize w:val="1"/>
      <w:tblCellMar>
        <w:top w:w="100" w:type="dxa"/>
        <w:left w:w="100" w:type="dxa"/>
        <w:bottom w:w="100" w:type="dxa"/>
        <w:right w:w="100" w:type="dxa"/>
      </w:tblCellMar>
    </w:tblPr>
  </w:style>
  <w:style w:type="table" w:styleId="affffffffff9" w:customStyle="1">
    <w:basedOn w:val="TableNormal"/>
    <w:tblPr>
      <w:tblStyleRowBandSize w:val="1"/>
      <w:tblStyleColBandSize w:val="1"/>
      <w:tblCellMar>
        <w:top w:w="100" w:type="dxa"/>
        <w:left w:w="100" w:type="dxa"/>
        <w:bottom w:w="100" w:type="dxa"/>
        <w:right w:w="100" w:type="dxa"/>
      </w:tblCellMar>
    </w:tblPr>
  </w:style>
  <w:style w:type="table" w:styleId="affffffffffa" w:customStyle="1">
    <w:basedOn w:val="TableNormal"/>
    <w:tblPr>
      <w:tblStyleRowBandSize w:val="1"/>
      <w:tblStyleColBandSize w:val="1"/>
      <w:tblCellMar>
        <w:top w:w="100" w:type="dxa"/>
        <w:left w:w="100" w:type="dxa"/>
        <w:bottom w:w="100" w:type="dxa"/>
        <w:right w:w="100" w:type="dxa"/>
      </w:tblCellMar>
    </w:tblPr>
  </w:style>
  <w:style w:type="table" w:styleId="affffffffffb" w:customStyle="1">
    <w:basedOn w:val="TableNormal"/>
    <w:tblPr>
      <w:tblStyleRowBandSize w:val="1"/>
      <w:tblStyleColBandSize w:val="1"/>
      <w:tblCellMar>
        <w:top w:w="100" w:type="dxa"/>
        <w:left w:w="100" w:type="dxa"/>
        <w:bottom w:w="100" w:type="dxa"/>
        <w:right w:w="100" w:type="dxa"/>
      </w:tblCellMar>
    </w:tblPr>
  </w:style>
  <w:style w:type="table" w:styleId="affffffffffc" w:customStyle="1">
    <w:basedOn w:val="TableNormal"/>
    <w:tblPr>
      <w:tblStyleRowBandSize w:val="1"/>
      <w:tblStyleColBandSize w:val="1"/>
      <w:tblCellMar>
        <w:top w:w="100" w:type="dxa"/>
        <w:left w:w="100" w:type="dxa"/>
        <w:bottom w:w="100" w:type="dxa"/>
        <w:right w:w="100" w:type="dxa"/>
      </w:tblCellMar>
    </w:tblPr>
  </w:style>
  <w:style w:type="table" w:styleId="affffffffffd" w:customStyle="1">
    <w:basedOn w:val="TableNormal"/>
    <w:tblPr>
      <w:tblStyleRowBandSize w:val="1"/>
      <w:tblStyleColBandSize w:val="1"/>
      <w:tblCellMar>
        <w:top w:w="100" w:type="dxa"/>
        <w:left w:w="100" w:type="dxa"/>
        <w:bottom w:w="100" w:type="dxa"/>
        <w:right w:w="100" w:type="dxa"/>
      </w:tblCellMar>
    </w:tblPr>
  </w:style>
  <w:style w:type="table" w:styleId="affffffffffe" w:customStyle="1">
    <w:basedOn w:val="TableNormal"/>
    <w:tblPr>
      <w:tblStyleRowBandSize w:val="1"/>
      <w:tblStyleColBandSize w:val="1"/>
      <w:tblCellMar>
        <w:top w:w="100" w:type="dxa"/>
        <w:left w:w="100" w:type="dxa"/>
        <w:bottom w:w="100" w:type="dxa"/>
        <w:right w:w="100" w:type="dxa"/>
      </w:tblCellMar>
    </w:tblPr>
  </w:style>
  <w:style w:type="table" w:styleId="afffffffffff" w:customStyle="1">
    <w:basedOn w:val="TableNormal"/>
    <w:tblPr>
      <w:tblStyleRowBandSize w:val="1"/>
      <w:tblStyleColBandSize w:val="1"/>
      <w:tblCellMar>
        <w:top w:w="100" w:type="dxa"/>
        <w:left w:w="100" w:type="dxa"/>
        <w:bottom w:w="100" w:type="dxa"/>
        <w:right w:w="100" w:type="dxa"/>
      </w:tblCellMar>
    </w:tblPr>
  </w:style>
  <w:style w:type="table" w:styleId="afffffffffff0" w:customStyle="1">
    <w:basedOn w:val="TableNormal"/>
    <w:tblPr>
      <w:tblStyleRowBandSize w:val="1"/>
      <w:tblStyleColBandSize w:val="1"/>
      <w:tblCellMar>
        <w:top w:w="100" w:type="dxa"/>
        <w:left w:w="100" w:type="dxa"/>
        <w:bottom w:w="100" w:type="dxa"/>
        <w:right w:w="100" w:type="dxa"/>
      </w:tblCellMar>
    </w:tblPr>
  </w:style>
  <w:style w:type="table" w:styleId="afffffffffff1" w:customStyle="1">
    <w:basedOn w:val="TableNormal"/>
    <w:tblPr>
      <w:tblStyleRowBandSize w:val="1"/>
      <w:tblStyleColBandSize w:val="1"/>
      <w:tblCellMar>
        <w:top w:w="100" w:type="dxa"/>
        <w:left w:w="100" w:type="dxa"/>
        <w:bottom w:w="100" w:type="dxa"/>
        <w:right w:w="100" w:type="dxa"/>
      </w:tblCellMar>
    </w:tblPr>
  </w:style>
  <w:style w:type="table" w:styleId="afffffffffff2" w:customStyle="1">
    <w:basedOn w:val="TableNormal"/>
    <w:tblPr>
      <w:tblStyleRowBandSize w:val="1"/>
      <w:tblStyleColBandSize w:val="1"/>
      <w:tblCellMar>
        <w:top w:w="100" w:type="dxa"/>
        <w:left w:w="100" w:type="dxa"/>
        <w:bottom w:w="100" w:type="dxa"/>
        <w:right w:w="100" w:type="dxa"/>
      </w:tblCellMar>
    </w:tblPr>
  </w:style>
  <w:style w:type="table" w:styleId="afffffffffff3" w:customStyle="1">
    <w:basedOn w:val="TableNormal"/>
    <w:tblPr>
      <w:tblStyleRowBandSize w:val="1"/>
      <w:tblStyleColBandSize w:val="1"/>
      <w:tblCellMar>
        <w:top w:w="100" w:type="dxa"/>
        <w:left w:w="100" w:type="dxa"/>
        <w:bottom w:w="100" w:type="dxa"/>
        <w:right w:w="100" w:type="dxa"/>
      </w:tblCellMar>
    </w:tblPr>
  </w:style>
  <w:style w:type="table" w:styleId="afffffffffff4" w:customStyle="1">
    <w:basedOn w:val="TableNormal"/>
    <w:tblPr>
      <w:tblStyleRowBandSize w:val="1"/>
      <w:tblStyleColBandSize w:val="1"/>
      <w:tblCellMar>
        <w:top w:w="100" w:type="dxa"/>
        <w:left w:w="100" w:type="dxa"/>
        <w:bottom w:w="100" w:type="dxa"/>
        <w:right w:w="100" w:type="dxa"/>
      </w:tblCellMar>
    </w:tblPr>
  </w:style>
  <w:style w:type="table" w:styleId="afffffffffff5" w:customStyle="1">
    <w:basedOn w:val="TableNormal"/>
    <w:tblPr>
      <w:tblStyleRowBandSize w:val="1"/>
      <w:tblStyleColBandSize w:val="1"/>
      <w:tblCellMar>
        <w:top w:w="100" w:type="dxa"/>
        <w:left w:w="100" w:type="dxa"/>
        <w:bottom w:w="100" w:type="dxa"/>
        <w:right w:w="100" w:type="dxa"/>
      </w:tblCellMar>
    </w:tblPr>
  </w:style>
  <w:style w:type="table" w:styleId="afffffffffff6" w:customStyle="1">
    <w:basedOn w:val="TableNormal"/>
    <w:tblPr>
      <w:tblStyleRowBandSize w:val="1"/>
      <w:tblStyleColBandSize w:val="1"/>
      <w:tblCellMar>
        <w:top w:w="100" w:type="dxa"/>
        <w:left w:w="100" w:type="dxa"/>
        <w:bottom w:w="100" w:type="dxa"/>
        <w:right w:w="100" w:type="dxa"/>
      </w:tblCellMar>
    </w:tblPr>
  </w:style>
  <w:style w:type="table" w:styleId="afffffffffff7" w:customStyle="1">
    <w:basedOn w:val="TableNormal"/>
    <w:tblPr>
      <w:tblStyleRowBandSize w:val="1"/>
      <w:tblStyleColBandSize w:val="1"/>
      <w:tblCellMar>
        <w:top w:w="100" w:type="dxa"/>
        <w:left w:w="100" w:type="dxa"/>
        <w:bottom w:w="100" w:type="dxa"/>
        <w:right w:w="100" w:type="dxa"/>
      </w:tblCellMar>
    </w:tblPr>
  </w:style>
  <w:style w:type="table" w:styleId="afffffffffff8" w:customStyle="1">
    <w:basedOn w:val="TableNormal"/>
    <w:tblPr>
      <w:tblStyleRowBandSize w:val="1"/>
      <w:tblStyleColBandSize w:val="1"/>
      <w:tblCellMar>
        <w:top w:w="100" w:type="dxa"/>
        <w:left w:w="100" w:type="dxa"/>
        <w:bottom w:w="100" w:type="dxa"/>
        <w:right w:w="100" w:type="dxa"/>
      </w:tblCellMar>
    </w:tblPr>
  </w:style>
  <w:style w:type="table" w:styleId="afffffffffff9" w:customStyle="1">
    <w:basedOn w:val="TableNormal"/>
    <w:tblPr>
      <w:tblStyleRowBandSize w:val="1"/>
      <w:tblStyleColBandSize w:val="1"/>
      <w:tblCellMar>
        <w:top w:w="100" w:type="dxa"/>
        <w:left w:w="100" w:type="dxa"/>
        <w:bottom w:w="100" w:type="dxa"/>
        <w:right w:w="100" w:type="dxa"/>
      </w:tblCellMar>
    </w:tblPr>
  </w:style>
  <w:style w:type="table" w:styleId="afffffffffffa" w:customStyle="1">
    <w:basedOn w:val="TableNormal"/>
    <w:tblPr>
      <w:tblStyleRowBandSize w:val="1"/>
      <w:tblStyleColBandSize w:val="1"/>
      <w:tblCellMar>
        <w:top w:w="100" w:type="dxa"/>
        <w:left w:w="100" w:type="dxa"/>
        <w:bottom w:w="100" w:type="dxa"/>
        <w:right w:w="100" w:type="dxa"/>
      </w:tblCellMar>
    </w:tblPr>
  </w:style>
  <w:style w:type="table" w:styleId="afffffffffffb" w:customStyle="1">
    <w:basedOn w:val="TableNormal"/>
    <w:tblPr>
      <w:tblStyleRowBandSize w:val="1"/>
      <w:tblStyleColBandSize w:val="1"/>
      <w:tblCellMar>
        <w:top w:w="100" w:type="dxa"/>
        <w:left w:w="100" w:type="dxa"/>
        <w:bottom w:w="100" w:type="dxa"/>
        <w:right w:w="100" w:type="dxa"/>
      </w:tblCellMar>
    </w:tblPr>
  </w:style>
  <w:style w:type="table" w:styleId="afffffffffffc" w:customStyle="1">
    <w:basedOn w:val="TableNormal"/>
    <w:tblPr>
      <w:tblStyleRowBandSize w:val="1"/>
      <w:tblStyleColBandSize w:val="1"/>
      <w:tblCellMar>
        <w:top w:w="100" w:type="dxa"/>
        <w:left w:w="100" w:type="dxa"/>
        <w:bottom w:w="100" w:type="dxa"/>
        <w:right w:w="100" w:type="dxa"/>
      </w:tblCellMar>
    </w:tblPr>
  </w:style>
  <w:style w:type="table" w:styleId="afffffffffffd" w:customStyle="1">
    <w:basedOn w:val="TableNormal"/>
    <w:tblPr>
      <w:tblStyleRowBandSize w:val="1"/>
      <w:tblStyleColBandSize w:val="1"/>
      <w:tblCellMar>
        <w:top w:w="100" w:type="dxa"/>
        <w:left w:w="100" w:type="dxa"/>
        <w:bottom w:w="100" w:type="dxa"/>
        <w:right w:w="100" w:type="dxa"/>
      </w:tblCellMar>
    </w:tblPr>
  </w:style>
  <w:style w:type="table" w:styleId="afffffffffffe" w:customStyle="1">
    <w:basedOn w:val="TableNormal"/>
    <w:tblPr>
      <w:tblStyleRowBandSize w:val="1"/>
      <w:tblStyleColBandSize w:val="1"/>
      <w:tblCellMar>
        <w:top w:w="100" w:type="dxa"/>
        <w:left w:w="100" w:type="dxa"/>
        <w:bottom w:w="100" w:type="dxa"/>
        <w:right w:w="100" w:type="dxa"/>
      </w:tblCellMar>
    </w:tblPr>
  </w:style>
  <w:style w:type="table" w:styleId="affffffffffff" w:customStyle="1">
    <w:basedOn w:val="TableNormal"/>
    <w:tblPr>
      <w:tblStyleRowBandSize w:val="1"/>
      <w:tblStyleColBandSize w:val="1"/>
      <w:tblCellMar>
        <w:top w:w="100" w:type="dxa"/>
        <w:left w:w="100" w:type="dxa"/>
        <w:bottom w:w="100" w:type="dxa"/>
        <w:right w:w="100" w:type="dxa"/>
      </w:tblCellMar>
    </w:tblPr>
  </w:style>
  <w:style w:type="table" w:styleId="affffffffffff0" w:customStyle="1">
    <w:basedOn w:val="TableNormal"/>
    <w:tblPr>
      <w:tblStyleRowBandSize w:val="1"/>
      <w:tblStyleColBandSize w:val="1"/>
      <w:tblCellMar>
        <w:top w:w="100" w:type="dxa"/>
        <w:left w:w="100" w:type="dxa"/>
        <w:bottom w:w="100" w:type="dxa"/>
        <w:right w:w="100" w:type="dxa"/>
      </w:tblCellMar>
    </w:tblPr>
  </w:style>
  <w:style w:type="table" w:styleId="affffffffffff1" w:customStyle="1">
    <w:basedOn w:val="TableNormal"/>
    <w:tblPr>
      <w:tblStyleRowBandSize w:val="1"/>
      <w:tblStyleColBandSize w:val="1"/>
      <w:tblCellMar>
        <w:top w:w="100" w:type="dxa"/>
        <w:left w:w="100" w:type="dxa"/>
        <w:bottom w:w="100" w:type="dxa"/>
        <w:right w:w="100" w:type="dxa"/>
      </w:tblCellMar>
    </w:tblPr>
  </w:style>
  <w:style w:type="table" w:styleId="affffffffffff2" w:customStyle="1">
    <w:basedOn w:val="TableNormal"/>
    <w:tblPr>
      <w:tblStyleRowBandSize w:val="1"/>
      <w:tblStyleColBandSize w:val="1"/>
      <w:tblCellMar>
        <w:top w:w="100" w:type="dxa"/>
        <w:left w:w="100" w:type="dxa"/>
        <w:bottom w:w="100" w:type="dxa"/>
        <w:right w:w="100" w:type="dxa"/>
      </w:tblCellMar>
    </w:tblPr>
  </w:style>
  <w:style w:type="table" w:styleId="affffffffffff3" w:customStyle="1">
    <w:basedOn w:val="TableNormal"/>
    <w:tblPr>
      <w:tblStyleRowBandSize w:val="1"/>
      <w:tblStyleColBandSize w:val="1"/>
      <w:tblCellMar>
        <w:top w:w="100" w:type="dxa"/>
        <w:left w:w="100" w:type="dxa"/>
        <w:bottom w:w="100" w:type="dxa"/>
        <w:right w:w="100" w:type="dxa"/>
      </w:tblCellMar>
    </w:tblPr>
  </w:style>
  <w:style w:type="table" w:styleId="affffffffffff4" w:customStyle="1">
    <w:basedOn w:val="TableNormal"/>
    <w:tblPr>
      <w:tblStyleRowBandSize w:val="1"/>
      <w:tblStyleColBandSize w:val="1"/>
      <w:tblCellMar>
        <w:top w:w="100" w:type="dxa"/>
        <w:left w:w="100" w:type="dxa"/>
        <w:bottom w:w="100" w:type="dxa"/>
        <w:right w:w="100" w:type="dxa"/>
      </w:tblCellMar>
    </w:tblPr>
  </w:style>
  <w:style w:type="table" w:styleId="affffffffffff5" w:customStyle="1">
    <w:basedOn w:val="TableNormal"/>
    <w:tblPr>
      <w:tblStyleRowBandSize w:val="1"/>
      <w:tblStyleColBandSize w:val="1"/>
      <w:tblCellMar>
        <w:top w:w="100" w:type="dxa"/>
        <w:left w:w="100" w:type="dxa"/>
        <w:bottom w:w="100" w:type="dxa"/>
        <w:right w:w="100" w:type="dxa"/>
      </w:tblCellMar>
    </w:tblPr>
  </w:style>
  <w:style w:type="table" w:styleId="affffffffffff6" w:customStyle="1">
    <w:basedOn w:val="TableNormal"/>
    <w:tblPr>
      <w:tblStyleRowBandSize w:val="1"/>
      <w:tblStyleColBandSize w:val="1"/>
      <w:tblCellMar>
        <w:top w:w="100" w:type="dxa"/>
        <w:left w:w="100" w:type="dxa"/>
        <w:bottom w:w="100" w:type="dxa"/>
        <w:right w:w="100" w:type="dxa"/>
      </w:tblCellMar>
    </w:tblPr>
  </w:style>
  <w:style w:type="table" w:styleId="affffffffffff7" w:customStyle="1">
    <w:basedOn w:val="TableNormal"/>
    <w:tblPr>
      <w:tblStyleRowBandSize w:val="1"/>
      <w:tblStyleColBandSize w:val="1"/>
      <w:tblCellMar>
        <w:top w:w="100" w:type="dxa"/>
        <w:left w:w="100" w:type="dxa"/>
        <w:bottom w:w="100" w:type="dxa"/>
        <w:right w:w="100" w:type="dxa"/>
      </w:tblCellMar>
    </w:tblPr>
  </w:style>
  <w:style w:type="table" w:styleId="affffffffffff8" w:customStyle="1">
    <w:basedOn w:val="TableNormal"/>
    <w:tblPr>
      <w:tblStyleRowBandSize w:val="1"/>
      <w:tblStyleColBandSize w:val="1"/>
      <w:tblCellMar>
        <w:top w:w="100" w:type="dxa"/>
        <w:left w:w="100" w:type="dxa"/>
        <w:bottom w:w="100" w:type="dxa"/>
        <w:right w:w="100" w:type="dxa"/>
      </w:tblCellMar>
    </w:tblPr>
  </w:style>
  <w:style w:type="table" w:styleId="affffffffffff9" w:customStyle="1">
    <w:basedOn w:val="TableNormal"/>
    <w:tblPr>
      <w:tblStyleRowBandSize w:val="1"/>
      <w:tblStyleColBandSize w:val="1"/>
      <w:tblCellMar>
        <w:top w:w="100" w:type="dxa"/>
        <w:left w:w="100" w:type="dxa"/>
        <w:bottom w:w="100" w:type="dxa"/>
        <w:right w:w="100" w:type="dxa"/>
      </w:tblCellMar>
    </w:tblPr>
  </w:style>
  <w:style w:type="table" w:styleId="affffffffffffa" w:customStyle="1">
    <w:basedOn w:val="TableNormal"/>
    <w:tblPr>
      <w:tblStyleRowBandSize w:val="1"/>
      <w:tblStyleColBandSize w:val="1"/>
      <w:tblCellMar>
        <w:top w:w="100" w:type="dxa"/>
        <w:left w:w="100" w:type="dxa"/>
        <w:bottom w:w="100" w:type="dxa"/>
        <w:right w:w="100" w:type="dxa"/>
      </w:tblCellMar>
    </w:tblPr>
  </w:style>
  <w:style w:type="table" w:styleId="affffffffffffb" w:customStyle="1">
    <w:basedOn w:val="TableNormal"/>
    <w:tblPr>
      <w:tblStyleRowBandSize w:val="1"/>
      <w:tblStyleColBandSize w:val="1"/>
      <w:tblCellMar>
        <w:top w:w="100" w:type="dxa"/>
        <w:left w:w="100" w:type="dxa"/>
        <w:bottom w:w="100" w:type="dxa"/>
        <w:right w:w="100" w:type="dxa"/>
      </w:tblCellMar>
    </w:tblPr>
  </w:style>
  <w:style w:type="table" w:styleId="affffffffffffc" w:customStyle="1">
    <w:basedOn w:val="TableNormal"/>
    <w:tblPr>
      <w:tblStyleRowBandSize w:val="1"/>
      <w:tblStyleColBandSize w:val="1"/>
      <w:tblCellMar>
        <w:top w:w="100" w:type="dxa"/>
        <w:left w:w="100" w:type="dxa"/>
        <w:bottom w:w="100" w:type="dxa"/>
        <w:right w:w="100" w:type="dxa"/>
      </w:tblCellMar>
    </w:tblPr>
  </w:style>
  <w:style w:type="table" w:styleId="affffffffffffd" w:customStyle="1">
    <w:basedOn w:val="TableNormal"/>
    <w:tblPr>
      <w:tblStyleRowBandSize w:val="1"/>
      <w:tblStyleColBandSize w:val="1"/>
      <w:tblCellMar>
        <w:top w:w="100" w:type="dxa"/>
        <w:left w:w="100" w:type="dxa"/>
        <w:bottom w:w="100" w:type="dxa"/>
        <w:right w:w="100" w:type="dxa"/>
      </w:tblCellMar>
    </w:tblPr>
  </w:style>
  <w:style w:type="table" w:styleId="affffffffffffe" w:customStyle="1">
    <w:basedOn w:val="TableNormal"/>
    <w:tblPr>
      <w:tblStyleRowBandSize w:val="1"/>
      <w:tblStyleColBandSize w:val="1"/>
      <w:tblCellMar>
        <w:top w:w="100" w:type="dxa"/>
        <w:left w:w="100" w:type="dxa"/>
        <w:bottom w:w="100" w:type="dxa"/>
        <w:right w:w="100" w:type="dxa"/>
      </w:tblCellMar>
    </w:tblPr>
  </w:style>
  <w:style w:type="table" w:styleId="afffffffffffff" w:customStyle="1">
    <w:basedOn w:val="TableNormal"/>
    <w:tblPr>
      <w:tblStyleRowBandSize w:val="1"/>
      <w:tblStyleColBandSize w:val="1"/>
      <w:tblCellMar>
        <w:top w:w="100" w:type="dxa"/>
        <w:left w:w="100" w:type="dxa"/>
        <w:bottom w:w="100" w:type="dxa"/>
        <w:right w:w="100" w:type="dxa"/>
      </w:tblCellMar>
    </w:tblPr>
  </w:style>
  <w:style w:type="table" w:styleId="afffffffffffff0" w:customStyle="1">
    <w:basedOn w:val="TableNormal"/>
    <w:tblPr>
      <w:tblStyleRowBandSize w:val="1"/>
      <w:tblStyleColBandSize w:val="1"/>
      <w:tblCellMar>
        <w:top w:w="100" w:type="dxa"/>
        <w:left w:w="100" w:type="dxa"/>
        <w:bottom w:w="100" w:type="dxa"/>
        <w:right w:w="100" w:type="dxa"/>
      </w:tblCellMar>
    </w:tblPr>
  </w:style>
  <w:style w:type="table" w:styleId="afffffffffffff1" w:customStyle="1">
    <w:basedOn w:val="TableNormal"/>
    <w:tblPr>
      <w:tblStyleRowBandSize w:val="1"/>
      <w:tblStyleColBandSize w:val="1"/>
      <w:tblCellMar>
        <w:top w:w="100" w:type="dxa"/>
        <w:left w:w="100" w:type="dxa"/>
        <w:bottom w:w="100" w:type="dxa"/>
        <w:right w:w="100" w:type="dxa"/>
      </w:tblCellMar>
    </w:tblPr>
  </w:style>
  <w:style w:type="table" w:styleId="afffffffffffff2" w:customStyle="1">
    <w:basedOn w:val="TableNormal"/>
    <w:tblPr>
      <w:tblStyleRowBandSize w:val="1"/>
      <w:tblStyleColBandSize w:val="1"/>
      <w:tblCellMar>
        <w:top w:w="100" w:type="dxa"/>
        <w:left w:w="100" w:type="dxa"/>
        <w:bottom w:w="100" w:type="dxa"/>
        <w:right w:w="100" w:type="dxa"/>
      </w:tblCellMar>
    </w:tblPr>
  </w:style>
  <w:style w:type="table" w:styleId="afffffffffffff3" w:customStyle="1">
    <w:basedOn w:val="TableNormal"/>
    <w:tblPr>
      <w:tblStyleRowBandSize w:val="1"/>
      <w:tblStyleColBandSize w:val="1"/>
      <w:tblCellMar>
        <w:top w:w="100" w:type="dxa"/>
        <w:left w:w="100" w:type="dxa"/>
        <w:bottom w:w="100" w:type="dxa"/>
        <w:right w:w="100" w:type="dxa"/>
      </w:tblCellMar>
    </w:tblPr>
  </w:style>
  <w:style w:type="table" w:styleId="afffffffffffff4" w:customStyle="1">
    <w:basedOn w:val="TableNormal"/>
    <w:tblPr>
      <w:tblStyleRowBandSize w:val="1"/>
      <w:tblStyleColBandSize w:val="1"/>
      <w:tblCellMar>
        <w:top w:w="100" w:type="dxa"/>
        <w:left w:w="100" w:type="dxa"/>
        <w:bottom w:w="100" w:type="dxa"/>
        <w:right w:w="100" w:type="dxa"/>
      </w:tblCellMar>
    </w:tblPr>
  </w:style>
  <w:style w:type="table" w:styleId="afffffffffffff5" w:customStyle="1">
    <w:basedOn w:val="TableNormal"/>
    <w:tblPr>
      <w:tblStyleRowBandSize w:val="1"/>
      <w:tblStyleColBandSize w:val="1"/>
      <w:tblCellMar>
        <w:top w:w="100" w:type="dxa"/>
        <w:left w:w="100" w:type="dxa"/>
        <w:bottom w:w="100" w:type="dxa"/>
        <w:right w:w="100" w:type="dxa"/>
      </w:tblCellMar>
    </w:tblPr>
  </w:style>
  <w:style w:type="table" w:styleId="afffffffffffff6" w:customStyle="1">
    <w:basedOn w:val="TableNormal"/>
    <w:tblPr>
      <w:tblStyleRowBandSize w:val="1"/>
      <w:tblStyleColBandSize w:val="1"/>
      <w:tblCellMar>
        <w:top w:w="100" w:type="dxa"/>
        <w:left w:w="100" w:type="dxa"/>
        <w:bottom w:w="100" w:type="dxa"/>
        <w:right w:w="100" w:type="dxa"/>
      </w:tblCellMar>
    </w:tblPr>
  </w:style>
  <w:style w:type="table" w:styleId="afffffffffffff7" w:customStyle="1">
    <w:basedOn w:val="TableNormal"/>
    <w:tblPr>
      <w:tblStyleRowBandSize w:val="1"/>
      <w:tblStyleColBandSize w:val="1"/>
      <w:tblCellMar>
        <w:top w:w="100" w:type="dxa"/>
        <w:left w:w="100" w:type="dxa"/>
        <w:bottom w:w="100" w:type="dxa"/>
        <w:right w:w="100" w:type="dxa"/>
      </w:tblCellMar>
    </w:tblPr>
  </w:style>
  <w:style w:type="table" w:styleId="afffffffffffff8" w:customStyle="1">
    <w:basedOn w:val="TableNormal"/>
    <w:tblPr>
      <w:tblStyleRowBandSize w:val="1"/>
      <w:tblStyleColBandSize w:val="1"/>
      <w:tblCellMar>
        <w:top w:w="100" w:type="dxa"/>
        <w:left w:w="100" w:type="dxa"/>
        <w:bottom w:w="100" w:type="dxa"/>
        <w:right w:w="100" w:type="dxa"/>
      </w:tblCellMar>
    </w:tblPr>
  </w:style>
  <w:style w:type="table" w:styleId="afffffffffffff9" w:customStyle="1">
    <w:basedOn w:val="TableNormal"/>
    <w:tblPr>
      <w:tblStyleRowBandSize w:val="1"/>
      <w:tblStyleColBandSize w:val="1"/>
      <w:tblCellMar>
        <w:top w:w="100" w:type="dxa"/>
        <w:left w:w="100" w:type="dxa"/>
        <w:bottom w:w="100" w:type="dxa"/>
        <w:right w:w="100" w:type="dxa"/>
      </w:tblCellMar>
    </w:tblPr>
  </w:style>
  <w:style w:type="table" w:styleId="afffffffffffffa" w:customStyle="1">
    <w:basedOn w:val="TableNormal"/>
    <w:tblPr>
      <w:tblStyleRowBandSize w:val="1"/>
      <w:tblStyleColBandSize w:val="1"/>
      <w:tblCellMar>
        <w:top w:w="100" w:type="dxa"/>
        <w:left w:w="100" w:type="dxa"/>
        <w:bottom w:w="100" w:type="dxa"/>
        <w:right w:w="100" w:type="dxa"/>
      </w:tblCellMar>
    </w:tblPr>
  </w:style>
  <w:style w:type="table" w:styleId="afffffffffffffb" w:customStyle="1">
    <w:basedOn w:val="TableNormal"/>
    <w:tblPr>
      <w:tblStyleRowBandSize w:val="1"/>
      <w:tblStyleColBandSize w:val="1"/>
      <w:tblCellMar>
        <w:top w:w="100" w:type="dxa"/>
        <w:left w:w="100" w:type="dxa"/>
        <w:bottom w:w="100" w:type="dxa"/>
        <w:right w:w="100" w:type="dxa"/>
      </w:tblCellMar>
    </w:tblPr>
  </w:style>
  <w:style w:type="table" w:styleId="afffffffffffffc" w:customStyle="1">
    <w:basedOn w:val="TableNormal"/>
    <w:tblPr>
      <w:tblStyleRowBandSize w:val="1"/>
      <w:tblStyleColBandSize w:val="1"/>
      <w:tblCellMar>
        <w:top w:w="100" w:type="dxa"/>
        <w:left w:w="100" w:type="dxa"/>
        <w:bottom w:w="100" w:type="dxa"/>
        <w:right w:w="100" w:type="dxa"/>
      </w:tblCellMar>
    </w:tblPr>
  </w:style>
  <w:style w:type="table" w:styleId="afffffffffffffd" w:customStyle="1">
    <w:basedOn w:val="TableNormal"/>
    <w:tblPr>
      <w:tblStyleRowBandSize w:val="1"/>
      <w:tblStyleColBandSize w:val="1"/>
      <w:tblCellMar>
        <w:top w:w="100" w:type="dxa"/>
        <w:left w:w="100" w:type="dxa"/>
        <w:bottom w:w="100" w:type="dxa"/>
        <w:right w:w="100" w:type="dxa"/>
      </w:tblCellMar>
    </w:tblPr>
  </w:style>
  <w:style w:type="table" w:styleId="a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6"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07925"/>
    <w:pPr>
      <w:ind w:left="720"/>
      <w:contextualSpacing/>
    </w:pPr>
  </w:style>
  <w:style w:type="paragraph" w:styleId="TOC1">
    <w:name w:val="toc 1"/>
    <w:basedOn w:val="Normal"/>
    <w:next w:val="Normal"/>
    <w:autoRedefine/>
    <w:uiPriority w:val="39"/>
    <w:unhideWhenUsed/>
    <w:rsid w:val="00825DA9"/>
    <w:pPr>
      <w:spacing w:after="100"/>
    </w:pPr>
  </w:style>
  <w:style w:type="paragraph" w:styleId="TOC2">
    <w:name w:val="toc 2"/>
    <w:basedOn w:val="Normal"/>
    <w:next w:val="Normal"/>
    <w:autoRedefine/>
    <w:uiPriority w:val="39"/>
    <w:unhideWhenUsed/>
    <w:rsid w:val="00D277A0"/>
    <w:pPr>
      <w:tabs>
        <w:tab w:val="right" w:pos="9350"/>
      </w:tabs>
      <w:spacing w:after="100"/>
      <w:ind w:left="220"/>
    </w:pPr>
    <w:rPr>
      <w:b/>
      <w:bCs/>
      <w:noProof/>
    </w:rPr>
  </w:style>
  <w:style w:type="character" w:styleId="Hyperlink">
    <w:name w:val="Hyperlink"/>
    <w:basedOn w:val="DefaultParagraphFont"/>
    <w:uiPriority w:val="99"/>
    <w:unhideWhenUsed/>
    <w:rsid w:val="00825DA9"/>
    <w:rPr>
      <w:color w:val="0000FF" w:themeColor="hyperlink"/>
      <w:u w:val="single"/>
    </w:rPr>
  </w:style>
  <w:style w:type="table" w:styleId="a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b" w:customStyle="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DA46F8"/>
    <w:rPr>
      <w:sz w:val="16"/>
      <w:szCs w:val="16"/>
    </w:rPr>
  </w:style>
  <w:style w:type="paragraph" w:styleId="CommentText">
    <w:name w:val="annotation text"/>
    <w:basedOn w:val="Normal"/>
    <w:link w:val="CommentTextChar"/>
    <w:uiPriority w:val="99"/>
    <w:unhideWhenUsed/>
    <w:rsid w:val="00DA46F8"/>
    <w:pPr>
      <w:spacing w:line="240" w:lineRule="auto"/>
    </w:pPr>
    <w:rPr>
      <w:sz w:val="20"/>
      <w:szCs w:val="20"/>
    </w:rPr>
  </w:style>
  <w:style w:type="character" w:styleId="CommentTextChar" w:customStyle="1">
    <w:name w:val="Comment Text Char"/>
    <w:basedOn w:val="DefaultParagraphFont"/>
    <w:link w:val="CommentText"/>
    <w:uiPriority w:val="99"/>
    <w:rsid w:val="00DA46F8"/>
    <w:rPr>
      <w:sz w:val="20"/>
      <w:szCs w:val="20"/>
    </w:rPr>
  </w:style>
  <w:style w:type="paragraph" w:styleId="CommentSubject">
    <w:name w:val="annotation subject"/>
    <w:basedOn w:val="CommentText"/>
    <w:next w:val="CommentText"/>
    <w:link w:val="CommentSubjectChar"/>
    <w:uiPriority w:val="99"/>
    <w:semiHidden/>
    <w:unhideWhenUsed/>
    <w:rsid w:val="00DA46F8"/>
    <w:rPr>
      <w:b/>
      <w:bCs/>
    </w:rPr>
  </w:style>
  <w:style w:type="character" w:styleId="CommentSubjectChar" w:customStyle="1">
    <w:name w:val="Comment Subject Char"/>
    <w:basedOn w:val="CommentTextChar"/>
    <w:link w:val="CommentSubject"/>
    <w:uiPriority w:val="99"/>
    <w:semiHidden/>
    <w:rsid w:val="00DA46F8"/>
    <w:rPr>
      <w:b/>
      <w:bCs/>
      <w:sz w:val="20"/>
      <w:szCs w:val="20"/>
    </w:rPr>
  </w:style>
  <w:style w:type="paragraph" w:styleId="Header">
    <w:name w:val="header"/>
    <w:basedOn w:val="Normal"/>
    <w:link w:val="HeaderChar"/>
    <w:uiPriority w:val="99"/>
    <w:unhideWhenUsed/>
    <w:rsid w:val="003B3BEC"/>
    <w:pPr>
      <w:tabs>
        <w:tab w:val="center" w:pos="4680"/>
        <w:tab w:val="right" w:pos="9360"/>
      </w:tabs>
      <w:spacing w:line="240" w:lineRule="auto"/>
    </w:pPr>
  </w:style>
  <w:style w:type="character" w:styleId="HeaderChar" w:customStyle="1">
    <w:name w:val="Header Char"/>
    <w:basedOn w:val="DefaultParagraphFont"/>
    <w:link w:val="Header"/>
    <w:uiPriority w:val="99"/>
    <w:rsid w:val="003B3BEC"/>
  </w:style>
  <w:style w:type="paragraph" w:styleId="Footer">
    <w:name w:val="footer"/>
    <w:basedOn w:val="Normal"/>
    <w:link w:val="FooterChar"/>
    <w:uiPriority w:val="99"/>
    <w:unhideWhenUsed/>
    <w:rsid w:val="003B3BEC"/>
    <w:pPr>
      <w:tabs>
        <w:tab w:val="center" w:pos="4680"/>
        <w:tab w:val="right" w:pos="9360"/>
      </w:tabs>
      <w:spacing w:line="240" w:lineRule="auto"/>
    </w:pPr>
  </w:style>
  <w:style w:type="character" w:styleId="FooterChar" w:customStyle="1">
    <w:name w:val="Footer Char"/>
    <w:basedOn w:val="DefaultParagraphFont"/>
    <w:link w:val="Footer"/>
    <w:uiPriority w:val="99"/>
    <w:rsid w:val="003B3BEC"/>
  </w:style>
  <w:style w:type="table" w:styleId="a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3">
    <w:name w:val="toc 3"/>
    <w:basedOn w:val="Normal"/>
    <w:next w:val="Normal"/>
    <w:autoRedefine/>
    <w:uiPriority w:val="39"/>
    <w:unhideWhenUsed/>
    <w:rsid w:val="00D32050"/>
    <w:pPr>
      <w:spacing w:after="100" w:line="259" w:lineRule="auto"/>
      <w:ind w:left="440"/>
    </w:pPr>
    <w:rPr>
      <w:rFonts w:asciiTheme="minorHAnsi" w:hAnsiTheme="minorHAnsi" w:eastAsiaTheme="minorEastAsia" w:cstheme="minorBidi"/>
      <w:lang w:val="en-US" w:eastAsia="ja-JP"/>
    </w:rPr>
  </w:style>
  <w:style w:type="paragraph" w:styleId="TOC4">
    <w:name w:val="toc 4"/>
    <w:basedOn w:val="Normal"/>
    <w:next w:val="Normal"/>
    <w:autoRedefine/>
    <w:uiPriority w:val="39"/>
    <w:unhideWhenUsed/>
    <w:rsid w:val="00D32050"/>
    <w:pPr>
      <w:spacing w:after="100" w:line="259" w:lineRule="auto"/>
      <w:ind w:left="660"/>
    </w:pPr>
    <w:rPr>
      <w:rFonts w:asciiTheme="minorHAnsi" w:hAnsiTheme="minorHAnsi" w:eastAsiaTheme="minorEastAsia" w:cstheme="minorBidi"/>
      <w:lang w:val="en-US" w:eastAsia="ja-JP"/>
    </w:rPr>
  </w:style>
  <w:style w:type="paragraph" w:styleId="TOC5">
    <w:name w:val="toc 5"/>
    <w:basedOn w:val="Normal"/>
    <w:next w:val="Normal"/>
    <w:autoRedefine/>
    <w:uiPriority w:val="39"/>
    <w:unhideWhenUsed/>
    <w:rsid w:val="00D32050"/>
    <w:pPr>
      <w:spacing w:after="100" w:line="259" w:lineRule="auto"/>
      <w:ind w:left="880"/>
    </w:pPr>
    <w:rPr>
      <w:rFonts w:asciiTheme="minorHAnsi" w:hAnsiTheme="minorHAnsi" w:eastAsiaTheme="minorEastAsia" w:cstheme="minorBidi"/>
      <w:lang w:val="en-US" w:eastAsia="ja-JP"/>
    </w:rPr>
  </w:style>
  <w:style w:type="paragraph" w:styleId="TOC6">
    <w:name w:val="toc 6"/>
    <w:basedOn w:val="Normal"/>
    <w:next w:val="Normal"/>
    <w:autoRedefine/>
    <w:uiPriority w:val="39"/>
    <w:unhideWhenUsed/>
    <w:rsid w:val="00D32050"/>
    <w:pPr>
      <w:spacing w:after="100" w:line="259" w:lineRule="auto"/>
      <w:ind w:left="1100"/>
    </w:pPr>
    <w:rPr>
      <w:rFonts w:asciiTheme="minorHAnsi" w:hAnsiTheme="minorHAnsi" w:eastAsiaTheme="minorEastAsia" w:cstheme="minorBidi"/>
      <w:lang w:val="en-US" w:eastAsia="ja-JP"/>
    </w:rPr>
  </w:style>
  <w:style w:type="paragraph" w:styleId="TOC7">
    <w:name w:val="toc 7"/>
    <w:basedOn w:val="Normal"/>
    <w:next w:val="Normal"/>
    <w:autoRedefine/>
    <w:uiPriority w:val="39"/>
    <w:unhideWhenUsed/>
    <w:rsid w:val="00D32050"/>
    <w:pPr>
      <w:spacing w:after="100" w:line="259" w:lineRule="auto"/>
      <w:ind w:left="1320"/>
    </w:pPr>
    <w:rPr>
      <w:rFonts w:asciiTheme="minorHAnsi" w:hAnsiTheme="minorHAnsi" w:eastAsiaTheme="minorEastAsia" w:cstheme="minorBidi"/>
      <w:lang w:val="en-US" w:eastAsia="ja-JP"/>
    </w:rPr>
  </w:style>
  <w:style w:type="paragraph" w:styleId="TOC8">
    <w:name w:val="toc 8"/>
    <w:basedOn w:val="Normal"/>
    <w:next w:val="Normal"/>
    <w:autoRedefine/>
    <w:uiPriority w:val="39"/>
    <w:unhideWhenUsed/>
    <w:rsid w:val="00D32050"/>
    <w:pPr>
      <w:spacing w:after="100" w:line="259" w:lineRule="auto"/>
      <w:ind w:left="1540"/>
    </w:pPr>
    <w:rPr>
      <w:rFonts w:asciiTheme="minorHAnsi" w:hAnsiTheme="minorHAnsi" w:eastAsiaTheme="minorEastAsia" w:cstheme="minorBidi"/>
      <w:lang w:val="en-US" w:eastAsia="ja-JP"/>
    </w:rPr>
  </w:style>
  <w:style w:type="paragraph" w:styleId="TOC9">
    <w:name w:val="toc 9"/>
    <w:basedOn w:val="Normal"/>
    <w:next w:val="Normal"/>
    <w:autoRedefine/>
    <w:uiPriority w:val="39"/>
    <w:unhideWhenUsed/>
    <w:rsid w:val="00D32050"/>
    <w:pPr>
      <w:spacing w:after="100" w:line="259" w:lineRule="auto"/>
      <w:ind w:left="1760"/>
    </w:pPr>
    <w:rPr>
      <w:rFonts w:asciiTheme="minorHAnsi" w:hAnsiTheme="minorHAnsi" w:eastAsiaTheme="minorEastAsia" w:cstheme="minorBidi"/>
      <w:lang w:val="en-US" w:eastAsia="ja-JP"/>
    </w:rPr>
  </w:style>
  <w:style w:type="character" w:styleId="UnresolvedMention">
    <w:name w:val="Unresolved Mention"/>
    <w:basedOn w:val="DefaultParagraphFont"/>
    <w:uiPriority w:val="99"/>
    <w:semiHidden/>
    <w:unhideWhenUsed/>
    <w:rsid w:val="00D32050"/>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A4025C"/>
    <w:pPr>
      <w:spacing w:line="240" w:lineRule="auto"/>
    </w:pPr>
  </w:style>
  <w:style w:type="table" w:styleId="a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9" w:customStyle="1">
    <w:basedOn w:val="TableNormal"/>
    <w:pPr>
      <w:spacing w:line="240" w:lineRule="auto"/>
    </w:pPr>
    <w:tblPr>
      <w:tblStyleRowBandSize w:val="1"/>
      <w:tblStyleColBandSize w:val="1"/>
      <w:tblCellMar>
        <w:top w:w="100" w:type="dxa"/>
        <w:left w:w="100" w:type="dxa"/>
        <w:bottom w:w="100" w:type="dxa"/>
        <w:right w:w="100" w:type="dxa"/>
      </w:tblCellMar>
    </w:tblPr>
  </w:style>
  <w:style w:type="table" w:styleId="a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5"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6"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7"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8"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9"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a"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b"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c"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d"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e"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0"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1"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2"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3"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4" w:customStyle="1">
    <w:basedOn w:val="TableNormal"/>
    <w:tblPr>
      <w:tblStyleRowBandSize w:val="1"/>
      <w:tblStyleColBandSize w:val="1"/>
      <w:tblCellMar>
        <w:top w:w="100" w:type="dxa"/>
        <w:left w:w="100" w:type="dxa"/>
        <w:bottom w:w="100" w:type="dxa"/>
        <w:right w:w="100" w:type="dxa"/>
      </w:tblCellMar>
    </w:tblPr>
  </w:style>
  <w:style w:type="table" w:styleId="afffffffffffffffffffffffffffffffffffffffffff5" w:customStyle="1">
    <w:basedOn w:val="TableNormal"/>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22090D"/>
    <w:rPr>
      <w:color w:val="800080" w:themeColor="followedHyperlink"/>
      <w:u w:val="single"/>
    </w:rPr>
  </w:style>
  <w:style w:type="paragraph" w:styleId="HeadingDLH" w:customStyle="1">
    <w:name w:val="Heading DLH"/>
    <w:basedOn w:val="Normal"/>
    <w:link w:val="HeadingDLHChar"/>
    <w:qFormat/>
    <w:rsid w:val="00B861D3"/>
    <w:pPr>
      <w:spacing w:after="160" w:line="278" w:lineRule="auto"/>
      <w:jc w:val="both"/>
    </w:pPr>
    <w:rPr>
      <w:b/>
    </w:rPr>
  </w:style>
  <w:style w:type="character" w:styleId="HeadingDLHChar" w:customStyle="1">
    <w:name w:val="Heading DLH Char"/>
    <w:basedOn w:val="DefaultParagraphFont"/>
    <w:link w:val="HeadingDLH"/>
    <w:rsid w:val="00B861D3"/>
    <w:rPr>
      <w:b/>
    </w:rPr>
  </w:style>
  <w:style w:type="paragraph" w:styleId="pf0" w:customStyle="1">
    <w:name w:val="pf0"/>
    <w:basedOn w:val="Normal"/>
    <w:rsid w:val="00DB0F60"/>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cf01" w:customStyle="1">
    <w:name w:val="cf01"/>
    <w:basedOn w:val="DefaultParagraphFont"/>
    <w:rsid w:val="00DB0F60"/>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382">
      <w:bodyDiv w:val="1"/>
      <w:marLeft w:val="0"/>
      <w:marRight w:val="0"/>
      <w:marTop w:val="0"/>
      <w:marBottom w:val="0"/>
      <w:divBdr>
        <w:top w:val="none" w:sz="0" w:space="0" w:color="auto"/>
        <w:left w:val="none" w:sz="0" w:space="0" w:color="auto"/>
        <w:bottom w:val="none" w:sz="0" w:space="0" w:color="auto"/>
        <w:right w:val="none" w:sz="0" w:space="0" w:color="auto"/>
      </w:divBdr>
      <w:divsChild>
        <w:div w:id="158473137">
          <w:marLeft w:val="0"/>
          <w:marRight w:val="0"/>
          <w:marTop w:val="0"/>
          <w:marBottom w:val="0"/>
          <w:divBdr>
            <w:top w:val="none" w:sz="0" w:space="0" w:color="auto"/>
            <w:left w:val="none" w:sz="0" w:space="0" w:color="auto"/>
            <w:bottom w:val="none" w:sz="0" w:space="0" w:color="auto"/>
            <w:right w:val="none" w:sz="0" w:space="0" w:color="auto"/>
          </w:divBdr>
        </w:div>
        <w:div w:id="197663321">
          <w:marLeft w:val="0"/>
          <w:marRight w:val="0"/>
          <w:marTop w:val="0"/>
          <w:marBottom w:val="0"/>
          <w:divBdr>
            <w:top w:val="none" w:sz="0" w:space="0" w:color="auto"/>
            <w:left w:val="none" w:sz="0" w:space="0" w:color="auto"/>
            <w:bottom w:val="none" w:sz="0" w:space="0" w:color="auto"/>
            <w:right w:val="none" w:sz="0" w:space="0" w:color="auto"/>
          </w:divBdr>
        </w:div>
        <w:div w:id="303855266">
          <w:marLeft w:val="0"/>
          <w:marRight w:val="0"/>
          <w:marTop w:val="0"/>
          <w:marBottom w:val="0"/>
          <w:divBdr>
            <w:top w:val="none" w:sz="0" w:space="0" w:color="auto"/>
            <w:left w:val="none" w:sz="0" w:space="0" w:color="auto"/>
            <w:bottom w:val="none" w:sz="0" w:space="0" w:color="auto"/>
            <w:right w:val="none" w:sz="0" w:space="0" w:color="auto"/>
          </w:divBdr>
        </w:div>
        <w:div w:id="604308939">
          <w:marLeft w:val="0"/>
          <w:marRight w:val="0"/>
          <w:marTop w:val="0"/>
          <w:marBottom w:val="0"/>
          <w:divBdr>
            <w:top w:val="none" w:sz="0" w:space="0" w:color="auto"/>
            <w:left w:val="none" w:sz="0" w:space="0" w:color="auto"/>
            <w:bottom w:val="none" w:sz="0" w:space="0" w:color="auto"/>
            <w:right w:val="none" w:sz="0" w:space="0" w:color="auto"/>
          </w:divBdr>
        </w:div>
        <w:div w:id="710883412">
          <w:marLeft w:val="0"/>
          <w:marRight w:val="0"/>
          <w:marTop w:val="0"/>
          <w:marBottom w:val="0"/>
          <w:divBdr>
            <w:top w:val="none" w:sz="0" w:space="0" w:color="auto"/>
            <w:left w:val="none" w:sz="0" w:space="0" w:color="auto"/>
            <w:bottom w:val="none" w:sz="0" w:space="0" w:color="auto"/>
            <w:right w:val="none" w:sz="0" w:space="0" w:color="auto"/>
          </w:divBdr>
        </w:div>
        <w:div w:id="802619552">
          <w:marLeft w:val="0"/>
          <w:marRight w:val="0"/>
          <w:marTop w:val="0"/>
          <w:marBottom w:val="0"/>
          <w:divBdr>
            <w:top w:val="none" w:sz="0" w:space="0" w:color="auto"/>
            <w:left w:val="none" w:sz="0" w:space="0" w:color="auto"/>
            <w:bottom w:val="none" w:sz="0" w:space="0" w:color="auto"/>
            <w:right w:val="none" w:sz="0" w:space="0" w:color="auto"/>
          </w:divBdr>
        </w:div>
        <w:div w:id="865559032">
          <w:marLeft w:val="0"/>
          <w:marRight w:val="0"/>
          <w:marTop w:val="0"/>
          <w:marBottom w:val="0"/>
          <w:divBdr>
            <w:top w:val="none" w:sz="0" w:space="0" w:color="auto"/>
            <w:left w:val="none" w:sz="0" w:space="0" w:color="auto"/>
            <w:bottom w:val="none" w:sz="0" w:space="0" w:color="auto"/>
            <w:right w:val="none" w:sz="0" w:space="0" w:color="auto"/>
          </w:divBdr>
        </w:div>
        <w:div w:id="1019353515">
          <w:marLeft w:val="0"/>
          <w:marRight w:val="0"/>
          <w:marTop w:val="0"/>
          <w:marBottom w:val="0"/>
          <w:divBdr>
            <w:top w:val="none" w:sz="0" w:space="0" w:color="auto"/>
            <w:left w:val="none" w:sz="0" w:space="0" w:color="auto"/>
            <w:bottom w:val="none" w:sz="0" w:space="0" w:color="auto"/>
            <w:right w:val="none" w:sz="0" w:space="0" w:color="auto"/>
          </w:divBdr>
        </w:div>
        <w:div w:id="1027440444">
          <w:marLeft w:val="0"/>
          <w:marRight w:val="0"/>
          <w:marTop w:val="0"/>
          <w:marBottom w:val="0"/>
          <w:divBdr>
            <w:top w:val="none" w:sz="0" w:space="0" w:color="auto"/>
            <w:left w:val="none" w:sz="0" w:space="0" w:color="auto"/>
            <w:bottom w:val="none" w:sz="0" w:space="0" w:color="auto"/>
            <w:right w:val="none" w:sz="0" w:space="0" w:color="auto"/>
          </w:divBdr>
        </w:div>
        <w:div w:id="1266308783">
          <w:marLeft w:val="0"/>
          <w:marRight w:val="0"/>
          <w:marTop w:val="0"/>
          <w:marBottom w:val="0"/>
          <w:divBdr>
            <w:top w:val="none" w:sz="0" w:space="0" w:color="auto"/>
            <w:left w:val="none" w:sz="0" w:space="0" w:color="auto"/>
            <w:bottom w:val="none" w:sz="0" w:space="0" w:color="auto"/>
            <w:right w:val="none" w:sz="0" w:space="0" w:color="auto"/>
          </w:divBdr>
        </w:div>
        <w:div w:id="1355574833">
          <w:marLeft w:val="0"/>
          <w:marRight w:val="0"/>
          <w:marTop w:val="0"/>
          <w:marBottom w:val="0"/>
          <w:divBdr>
            <w:top w:val="none" w:sz="0" w:space="0" w:color="auto"/>
            <w:left w:val="none" w:sz="0" w:space="0" w:color="auto"/>
            <w:bottom w:val="none" w:sz="0" w:space="0" w:color="auto"/>
            <w:right w:val="none" w:sz="0" w:space="0" w:color="auto"/>
          </w:divBdr>
        </w:div>
        <w:div w:id="1493452549">
          <w:marLeft w:val="0"/>
          <w:marRight w:val="0"/>
          <w:marTop w:val="0"/>
          <w:marBottom w:val="0"/>
          <w:divBdr>
            <w:top w:val="none" w:sz="0" w:space="0" w:color="auto"/>
            <w:left w:val="none" w:sz="0" w:space="0" w:color="auto"/>
            <w:bottom w:val="none" w:sz="0" w:space="0" w:color="auto"/>
            <w:right w:val="none" w:sz="0" w:space="0" w:color="auto"/>
          </w:divBdr>
        </w:div>
        <w:div w:id="1794054760">
          <w:marLeft w:val="-75"/>
          <w:marRight w:val="0"/>
          <w:marTop w:val="30"/>
          <w:marBottom w:val="30"/>
          <w:divBdr>
            <w:top w:val="none" w:sz="0" w:space="0" w:color="auto"/>
            <w:left w:val="none" w:sz="0" w:space="0" w:color="auto"/>
            <w:bottom w:val="none" w:sz="0" w:space="0" w:color="auto"/>
            <w:right w:val="none" w:sz="0" w:space="0" w:color="auto"/>
          </w:divBdr>
          <w:divsChild>
            <w:div w:id="162204987">
              <w:marLeft w:val="0"/>
              <w:marRight w:val="0"/>
              <w:marTop w:val="0"/>
              <w:marBottom w:val="0"/>
              <w:divBdr>
                <w:top w:val="none" w:sz="0" w:space="0" w:color="auto"/>
                <w:left w:val="none" w:sz="0" w:space="0" w:color="auto"/>
                <w:bottom w:val="none" w:sz="0" w:space="0" w:color="auto"/>
                <w:right w:val="none" w:sz="0" w:space="0" w:color="auto"/>
              </w:divBdr>
              <w:divsChild>
                <w:div w:id="2074044297">
                  <w:marLeft w:val="0"/>
                  <w:marRight w:val="0"/>
                  <w:marTop w:val="0"/>
                  <w:marBottom w:val="0"/>
                  <w:divBdr>
                    <w:top w:val="none" w:sz="0" w:space="0" w:color="auto"/>
                    <w:left w:val="none" w:sz="0" w:space="0" w:color="auto"/>
                    <w:bottom w:val="none" w:sz="0" w:space="0" w:color="auto"/>
                    <w:right w:val="none" w:sz="0" w:space="0" w:color="auto"/>
                  </w:divBdr>
                </w:div>
              </w:divsChild>
            </w:div>
            <w:div w:id="165903773">
              <w:marLeft w:val="0"/>
              <w:marRight w:val="0"/>
              <w:marTop w:val="0"/>
              <w:marBottom w:val="0"/>
              <w:divBdr>
                <w:top w:val="none" w:sz="0" w:space="0" w:color="auto"/>
                <w:left w:val="none" w:sz="0" w:space="0" w:color="auto"/>
                <w:bottom w:val="none" w:sz="0" w:space="0" w:color="auto"/>
                <w:right w:val="none" w:sz="0" w:space="0" w:color="auto"/>
              </w:divBdr>
              <w:divsChild>
                <w:div w:id="865142787">
                  <w:marLeft w:val="0"/>
                  <w:marRight w:val="0"/>
                  <w:marTop w:val="0"/>
                  <w:marBottom w:val="0"/>
                  <w:divBdr>
                    <w:top w:val="none" w:sz="0" w:space="0" w:color="auto"/>
                    <w:left w:val="none" w:sz="0" w:space="0" w:color="auto"/>
                    <w:bottom w:val="none" w:sz="0" w:space="0" w:color="auto"/>
                    <w:right w:val="none" w:sz="0" w:space="0" w:color="auto"/>
                  </w:divBdr>
                </w:div>
                <w:div w:id="866525418">
                  <w:marLeft w:val="0"/>
                  <w:marRight w:val="0"/>
                  <w:marTop w:val="0"/>
                  <w:marBottom w:val="0"/>
                  <w:divBdr>
                    <w:top w:val="none" w:sz="0" w:space="0" w:color="auto"/>
                    <w:left w:val="none" w:sz="0" w:space="0" w:color="auto"/>
                    <w:bottom w:val="none" w:sz="0" w:space="0" w:color="auto"/>
                    <w:right w:val="none" w:sz="0" w:space="0" w:color="auto"/>
                  </w:divBdr>
                </w:div>
                <w:div w:id="1658337268">
                  <w:marLeft w:val="0"/>
                  <w:marRight w:val="0"/>
                  <w:marTop w:val="0"/>
                  <w:marBottom w:val="0"/>
                  <w:divBdr>
                    <w:top w:val="none" w:sz="0" w:space="0" w:color="auto"/>
                    <w:left w:val="none" w:sz="0" w:space="0" w:color="auto"/>
                    <w:bottom w:val="none" w:sz="0" w:space="0" w:color="auto"/>
                    <w:right w:val="none" w:sz="0" w:space="0" w:color="auto"/>
                  </w:divBdr>
                </w:div>
                <w:div w:id="1695495632">
                  <w:marLeft w:val="0"/>
                  <w:marRight w:val="0"/>
                  <w:marTop w:val="0"/>
                  <w:marBottom w:val="0"/>
                  <w:divBdr>
                    <w:top w:val="none" w:sz="0" w:space="0" w:color="auto"/>
                    <w:left w:val="none" w:sz="0" w:space="0" w:color="auto"/>
                    <w:bottom w:val="none" w:sz="0" w:space="0" w:color="auto"/>
                    <w:right w:val="none" w:sz="0" w:space="0" w:color="auto"/>
                  </w:divBdr>
                </w:div>
                <w:div w:id="1760710731">
                  <w:marLeft w:val="0"/>
                  <w:marRight w:val="0"/>
                  <w:marTop w:val="0"/>
                  <w:marBottom w:val="0"/>
                  <w:divBdr>
                    <w:top w:val="none" w:sz="0" w:space="0" w:color="auto"/>
                    <w:left w:val="none" w:sz="0" w:space="0" w:color="auto"/>
                    <w:bottom w:val="none" w:sz="0" w:space="0" w:color="auto"/>
                    <w:right w:val="none" w:sz="0" w:space="0" w:color="auto"/>
                  </w:divBdr>
                </w:div>
                <w:div w:id="1784685056">
                  <w:marLeft w:val="0"/>
                  <w:marRight w:val="0"/>
                  <w:marTop w:val="0"/>
                  <w:marBottom w:val="0"/>
                  <w:divBdr>
                    <w:top w:val="none" w:sz="0" w:space="0" w:color="auto"/>
                    <w:left w:val="none" w:sz="0" w:space="0" w:color="auto"/>
                    <w:bottom w:val="none" w:sz="0" w:space="0" w:color="auto"/>
                    <w:right w:val="none" w:sz="0" w:space="0" w:color="auto"/>
                  </w:divBdr>
                </w:div>
              </w:divsChild>
            </w:div>
            <w:div w:id="489686069">
              <w:marLeft w:val="0"/>
              <w:marRight w:val="0"/>
              <w:marTop w:val="0"/>
              <w:marBottom w:val="0"/>
              <w:divBdr>
                <w:top w:val="none" w:sz="0" w:space="0" w:color="auto"/>
                <w:left w:val="none" w:sz="0" w:space="0" w:color="auto"/>
                <w:bottom w:val="none" w:sz="0" w:space="0" w:color="auto"/>
                <w:right w:val="none" w:sz="0" w:space="0" w:color="auto"/>
              </w:divBdr>
              <w:divsChild>
                <w:div w:id="413166890">
                  <w:marLeft w:val="0"/>
                  <w:marRight w:val="0"/>
                  <w:marTop w:val="0"/>
                  <w:marBottom w:val="0"/>
                  <w:divBdr>
                    <w:top w:val="none" w:sz="0" w:space="0" w:color="auto"/>
                    <w:left w:val="none" w:sz="0" w:space="0" w:color="auto"/>
                    <w:bottom w:val="none" w:sz="0" w:space="0" w:color="auto"/>
                    <w:right w:val="none" w:sz="0" w:space="0" w:color="auto"/>
                  </w:divBdr>
                </w:div>
              </w:divsChild>
            </w:div>
            <w:div w:id="710108870">
              <w:marLeft w:val="0"/>
              <w:marRight w:val="0"/>
              <w:marTop w:val="0"/>
              <w:marBottom w:val="0"/>
              <w:divBdr>
                <w:top w:val="none" w:sz="0" w:space="0" w:color="auto"/>
                <w:left w:val="none" w:sz="0" w:space="0" w:color="auto"/>
                <w:bottom w:val="none" w:sz="0" w:space="0" w:color="auto"/>
                <w:right w:val="none" w:sz="0" w:space="0" w:color="auto"/>
              </w:divBdr>
              <w:divsChild>
                <w:div w:id="1624926563">
                  <w:marLeft w:val="0"/>
                  <w:marRight w:val="0"/>
                  <w:marTop w:val="0"/>
                  <w:marBottom w:val="0"/>
                  <w:divBdr>
                    <w:top w:val="none" w:sz="0" w:space="0" w:color="auto"/>
                    <w:left w:val="none" w:sz="0" w:space="0" w:color="auto"/>
                    <w:bottom w:val="none" w:sz="0" w:space="0" w:color="auto"/>
                    <w:right w:val="none" w:sz="0" w:space="0" w:color="auto"/>
                  </w:divBdr>
                </w:div>
              </w:divsChild>
            </w:div>
            <w:div w:id="819620130">
              <w:marLeft w:val="0"/>
              <w:marRight w:val="0"/>
              <w:marTop w:val="0"/>
              <w:marBottom w:val="0"/>
              <w:divBdr>
                <w:top w:val="none" w:sz="0" w:space="0" w:color="auto"/>
                <w:left w:val="none" w:sz="0" w:space="0" w:color="auto"/>
                <w:bottom w:val="none" w:sz="0" w:space="0" w:color="auto"/>
                <w:right w:val="none" w:sz="0" w:space="0" w:color="auto"/>
              </w:divBdr>
              <w:divsChild>
                <w:div w:id="1755665935">
                  <w:marLeft w:val="0"/>
                  <w:marRight w:val="0"/>
                  <w:marTop w:val="0"/>
                  <w:marBottom w:val="0"/>
                  <w:divBdr>
                    <w:top w:val="none" w:sz="0" w:space="0" w:color="auto"/>
                    <w:left w:val="none" w:sz="0" w:space="0" w:color="auto"/>
                    <w:bottom w:val="none" w:sz="0" w:space="0" w:color="auto"/>
                    <w:right w:val="none" w:sz="0" w:space="0" w:color="auto"/>
                  </w:divBdr>
                </w:div>
              </w:divsChild>
            </w:div>
            <w:div w:id="870342911">
              <w:marLeft w:val="0"/>
              <w:marRight w:val="0"/>
              <w:marTop w:val="0"/>
              <w:marBottom w:val="0"/>
              <w:divBdr>
                <w:top w:val="none" w:sz="0" w:space="0" w:color="auto"/>
                <w:left w:val="none" w:sz="0" w:space="0" w:color="auto"/>
                <w:bottom w:val="none" w:sz="0" w:space="0" w:color="auto"/>
                <w:right w:val="none" w:sz="0" w:space="0" w:color="auto"/>
              </w:divBdr>
              <w:divsChild>
                <w:div w:id="481700334">
                  <w:marLeft w:val="0"/>
                  <w:marRight w:val="0"/>
                  <w:marTop w:val="0"/>
                  <w:marBottom w:val="0"/>
                  <w:divBdr>
                    <w:top w:val="none" w:sz="0" w:space="0" w:color="auto"/>
                    <w:left w:val="none" w:sz="0" w:space="0" w:color="auto"/>
                    <w:bottom w:val="none" w:sz="0" w:space="0" w:color="auto"/>
                    <w:right w:val="none" w:sz="0" w:space="0" w:color="auto"/>
                  </w:divBdr>
                </w:div>
              </w:divsChild>
            </w:div>
            <w:div w:id="1112821249">
              <w:marLeft w:val="0"/>
              <w:marRight w:val="0"/>
              <w:marTop w:val="0"/>
              <w:marBottom w:val="0"/>
              <w:divBdr>
                <w:top w:val="none" w:sz="0" w:space="0" w:color="auto"/>
                <w:left w:val="none" w:sz="0" w:space="0" w:color="auto"/>
                <w:bottom w:val="none" w:sz="0" w:space="0" w:color="auto"/>
                <w:right w:val="none" w:sz="0" w:space="0" w:color="auto"/>
              </w:divBdr>
              <w:divsChild>
                <w:div w:id="1149706337">
                  <w:marLeft w:val="0"/>
                  <w:marRight w:val="0"/>
                  <w:marTop w:val="0"/>
                  <w:marBottom w:val="0"/>
                  <w:divBdr>
                    <w:top w:val="none" w:sz="0" w:space="0" w:color="auto"/>
                    <w:left w:val="none" w:sz="0" w:space="0" w:color="auto"/>
                    <w:bottom w:val="none" w:sz="0" w:space="0" w:color="auto"/>
                    <w:right w:val="none" w:sz="0" w:space="0" w:color="auto"/>
                  </w:divBdr>
                </w:div>
              </w:divsChild>
            </w:div>
            <w:div w:id="1489320280">
              <w:marLeft w:val="0"/>
              <w:marRight w:val="0"/>
              <w:marTop w:val="0"/>
              <w:marBottom w:val="0"/>
              <w:divBdr>
                <w:top w:val="none" w:sz="0" w:space="0" w:color="auto"/>
                <w:left w:val="none" w:sz="0" w:space="0" w:color="auto"/>
                <w:bottom w:val="none" w:sz="0" w:space="0" w:color="auto"/>
                <w:right w:val="none" w:sz="0" w:space="0" w:color="auto"/>
              </w:divBdr>
              <w:divsChild>
                <w:div w:id="1140490001">
                  <w:marLeft w:val="0"/>
                  <w:marRight w:val="0"/>
                  <w:marTop w:val="0"/>
                  <w:marBottom w:val="0"/>
                  <w:divBdr>
                    <w:top w:val="none" w:sz="0" w:space="0" w:color="auto"/>
                    <w:left w:val="none" w:sz="0" w:space="0" w:color="auto"/>
                    <w:bottom w:val="none" w:sz="0" w:space="0" w:color="auto"/>
                    <w:right w:val="none" w:sz="0" w:space="0" w:color="auto"/>
                  </w:divBdr>
                </w:div>
              </w:divsChild>
            </w:div>
            <w:div w:id="1767770135">
              <w:marLeft w:val="0"/>
              <w:marRight w:val="0"/>
              <w:marTop w:val="0"/>
              <w:marBottom w:val="0"/>
              <w:divBdr>
                <w:top w:val="none" w:sz="0" w:space="0" w:color="auto"/>
                <w:left w:val="none" w:sz="0" w:space="0" w:color="auto"/>
                <w:bottom w:val="none" w:sz="0" w:space="0" w:color="auto"/>
                <w:right w:val="none" w:sz="0" w:space="0" w:color="auto"/>
              </w:divBdr>
              <w:divsChild>
                <w:div w:id="1226837352">
                  <w:marLeft w:val="0"/>
                  <w:marRight w:val="0"/>
                  <w:marTop w:val="0"/>
                  <w:marBottom w:val="0"/>
                  <w:divBdr>
                    <w:top w:val="none" w:sz="0" w:space="0" w:color="auto"/>
                    <w:left w:val="none" w:sz="0" w:space="0" w:color="auto"/>
                    <w:bottom w:val="none" w:sz="0" w:space="0" w:color="auto"/>
                    <w:right w:val="none" w:sz="0" w:space="0" w:color="auto"/>
                  </w:divBdr>
                </w:div>
                <w:div w:id="1545286996">
                  <w:marLeft w:val="0"/>
                  <w:marRight w:val="0"/>
                  <w:marTop w:val="0"/>
                  <w:marBottom w:val="0"/>
                  <w:divBdr>
                    <w:top w:val="none" w:sz="0" w:space="0" w:color="auto"/>
                    <w:left w:val="none" w:sz="0" w:space="0" w:color="auto"/>
                    <w:bottom w:val="none" w:sz="0" w:space="0" w:color="auto"/>
                    <w:right w:val="none" w:sz="0" w:space="0" w:color="auto"/>
                  </w:divBdr>
                </w:div>
                <w:div w:id="1708799402">
                  <w:marLeft w:val="0"/>
                  <w:marRight w:val="0"/>
                  <w:marTop w:val="0"/>
                  <w:marBottom w:val="0"/>
                  <w:divBdr>
                    <w:top w:val="none" w:sz="0" w:space="0" w:color="auto"/>
                    <w:left w:val="none" w:sz="0" w:space="0" w:color="auto"/>
                    <w:bottom w:val="none" w:sz="0" w:space="0" w:color="auto"/>
                    <w:right w:val="none" w:sz="0" w:space="0" w:color="auto"/>
                  </w:divBdr>
                </w:div>
                <w:div w:id="1712530921">
                  <w:marLeft w:val="0"/>
                  <w:marRight w:val="0"/>
                  <w:marTop w:val="0"/>
                  <w:marBottom w:val="0"/>
                  <w:divBdr>
                    <w:top w:val="none" w:sz="0" w:space="0" w:color="auto"/>
                    <w:left w:val="none" w:sz="0" w:space="0" w:color="auto"/>
                    <w:bottom w:val="none" w:sz="0" w:space="0" w:color="auto"/>
                    <w:right w:val="none" w:sz="0" w:space="0" w:color="auto"/>
                  </w:divBdr>
                </w:div>
                <w:div w:id="190999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4233">
          <w:marLeft w:val="0"/>
          <w:marRight w:val="0"/>
          <w:marTop w:val="0"/>
          <w:marBottom w:val="0"/>
          <w:divBdr>
            <w:top w:val="none" w:sz="0" w:space="0" w:color="auto"/>
            <w:left w:val="none" w:sz="0" w:space="0" w:color="auto"/>
            <w:bottom w:val="none" w:sz="0" w:space="0" w:color="auto"/>
            <w:right w:val="none" w:sz="0" w:space="0" w:color="auto"/>
          </w:divBdr>
        </w:div>
        <w:div w:id="1953778414">
          <w:marLeft w:val="0"/>
          <w:marRight w:val="0"/>
          <w:marTop w:val="0"/>
          <w:marBottom w:val="0"/>
          <w:divBdr>
            <w:top w:val="none" w:sz="0" w:space="0" w:color="auto"/>
            <w:left w:val="none" w:sz="0" w:space="0" w:color="auto"/>
            <w:bottom w:val="none" w:sz="0" w:space="0" w:color="auto"/>
            <w:right w:val="none" w:sz="0" w:space="0" w:color="auto"/>
          </w:divBdr>
        </w:div>
        <w:div w:id="2143382668">
          <w:marLeft w:val="0"/>
          <w:marRight w:val="0"/>
          <w:marTop w:val="0"/>
          <w:marBottom w:val="0"/>
          <w:divBdr>
            <w:top w:val="none" w:sz="0" w:space="0" w:color="auto"/>
            <w:left w:val="none" w:sz="0" w:space="0" w:color="auto"/>
            <w:bottom w:val="none" w:sz="0" w:space="0" w:color="auto"/>
            <w:right w:val="none" w:sz="0" w:space="0" w:color="auto"/>
          </w:divBdr>
        </w:div>
      </w:divsChild>
    </w:div>
    <w:div w:id="259142795">
      <w:bodyDiv w:val="1"/>
      <w:marLeft w:val="0"/>
      <w:marRight w:val="0"/>
      <w:marTop w:val="0"/>
      <w:marBottom w:val="0"/>
      <w:divBdr>
        <w:top w:val="none" w:sz="0" w:space="0" w:color="auto"/>
        <w:left w:val="none" w:sz="0" w:space="0" w:color="auto"/>
        <w:bottom w:val="none" w:sz="0" w:space="0" w:color="auto"/>
        <w:right w:val="none" w:sz="0" w:space="0" w:color="auto"/>
      </w:divBdr>
    </w:div>
    <w:div w:id="285354943">
      <w:bodyDiv w:val="1"/>
      <w:marLeft w:val="0"/>
      <w:marRight w:val="0"/>
      <w:marTop w:val="0"/>
      <w:marBottom w:val="0"/>
      <w:divBdr>
        <w:top w:val="none" w:sz="0" w:space="0" w:color="auto"/>
        <w:left w:val="none" w:sz="0" w:space="0" w:color="auto"/>
        <w:bottom w:val="none" w:sz="0" w:space="0" w:color="auto"/>
        <w:right w:val="none" w:sz="0" w:space="0" w:color="auto"/>
      </w:divBdr>
    </w:div>
    <w:div w:id="342627623">
      <w:bodyDiv w:val="1"/>
      <w:marLeft w:val="0"/>
      <w:marRight w:val="0"/>
      <w:marTop w:val="0"/>
      <w:marBottom w:val="0"/>
      <w:divBdr>
        <w:top w:val="none" w:sz="0" w:space="0" w:color="auto"/>
        <w:left w:val="none" w:sz="0" w:space="0" w:color="auto"/>
        <w:bottom w:val="none" w:sz="0" w:space="0" w:color="auto"/>
        <w:right w:val="none" w:sz="0" w:space="0" w:color="auto"/>
      </w:divBdr>
      <w:divsChild>
        <w:div w:id="39087439">
          <w:marLeft w:val="0"/>
          <w:marRight w:val="0"/>
          <w:marTop w:val="0"/>
          <w:marBottom w:val="0"/>
          <w:divBdr>
            <w:top w:val="none" w:sz="0" w:space="0" w:color="auto"/>
            <w:left w:val="none" w:sz="0" w:space="0" w:color="auto"/>
            <w:bottom w:val="none" w:sz="0" w:space="0" w:color="auto"/>
            <w:right w:val="none" w:sz="0" w:space="0" w:color="auto"/>
          </w:divBdr>
        </w:div>
        <w:div w:id="139538261">
          <w:marLeft w:val="0"/>
          <w:marRight w:val="0"/>
          <w:marTop w:val="0"/>
          <w:marBottom w:val="0"/>
          <w:divBdr>
            <w:top w:val="none" w:sz="0" w:space="0" w:color="auto"/>
            <w:left w:val="none" w:sz="0" w:space="0" w:color="auto"/>
            <w:bottom w:val="none" w:sz="0" w:space="0" w:color="auto"/>
            <w:right w:val="none" w:sz="0" w:space="0" w:color="auto"/>
          </w:divBdr>
        </w:div>
        <w:div w:id="156458006">
          <w:marLeft w:val="0"/>
          <w:marRight w:val="0"/>
          <w:marTop w:val="0"/>
          <w:marBottom w:val="0"/>
          <w:divBdr>
            <w:top w:val="none" w:sz="0" w:space="0" w:color="auto"/>
            <w:left w:val="none" w:sz="0" w:space="0" w:color="auto"/>
            <w:bottom w:val="none" w:sz="0" w:space="0" w:color="auto"/>
            <w:right w:val="none" w:sz="0" w:space="0" w:color="auto"/>
          </w:divBdr>
        </w:div>
        <w:div w:id="268243033">
          <w:marLeft w:val="0"/>
          <w:marRight w:val="0"/>
          <w:marTop w:val="0"/>
          <w:marBottom w:val="0"/>
          <w:divBdr>
            <w:top w:val="none" w:sz="0" w:space="0" w:color="auto"/>
            <w:left w:val="none" w:sz="0" w:space="0" w:color="auto"/>
            <w:bottom w:val="none" w:sz="0" w:space="0" w:color="auto"/>
            <w:right w:val="none" w:sz="0" w:space="0" w:color="auto"/>
          </w:divBdr>
        </w:div>
        <w:div w:id="268700211">
          <w:marLeft w:val="0"/>
          <w:marRight w:val="0"/>
          <w:marTop w:val="0"/>
          <w:marBottom w:val="0"/>
          <w:divBdr>
            <w:top w:val="none" w:sz="0" w:space="0" w:color="auto"/>
            <w:left w:val="none" w:sz="0" w:space="0" w:color="auto"/>
            <w:bottom w:val="none" w:sz="0" w:space="0" w:color="auto"/>
            <w:right w:val="none" w:sz="0" w:space="0" w:color="auto"/>
          </w:divBdr>
        </w:div>
        <w:div w:id="290019134">
          <w:marLeft w:val="0"/>
          <w:marRight w:val="0"/>
          <w:marTop w:val="0"/>
          <w:marBottom w:val="0"/>
          <w:divBdr>
            <w:top w:val="none" w:sz="0" w:space="0" w:color="auto"/>
            <w:left w:val="none" w:sz="0" w:space="0" w:color="auto"/>
            <w:bottom w:val="none" w:sz="0" w:space="0" w:color="auto"/>
            <w:right w:val="none" w:sz="0" w:space="0" w:color="auto"/>
          </w:divBdr>
        </w:div>
        <w:div w:id="330329626">
          <w:marLeft w:val="0"/>
          <w:marRight w:val="0"/>
          <w:marTop w:val="0"/>
          <w:marBottom w:val="0"/>
          <w:divBdr>
            <w:top w:val="none" w:sz="0" w:space="0" w:color="auto"/>
            <w:left w:val="none" w:sz="0" w:space="0" w:color="auto"/>
            <w:bottom w:val="none" w:sz="0" w:space="0" w:color="auto"/>
            <w:right w:val="none" w:sz="0" w:space="0" w:color="auto"/>
          </w:divBdr>
        </w:div>
        <w:div w:id="430905243">
          <w:marLeft w:val="0"/>
          <w:marRight w:val="0"/>
          <w:marTop w:val="0"/>
          <w:marBottom w:val="0"/>
          <w:divBdr>
            <w:top w:val="none" w:sz="0" w:space="0" w:color="auto"/>
            <w:left w:val="none" w:sz="0" w:space="0" w:color="auto"/>
            <w:bottom w:val="none" w:sz="0" w:space="0" w:color="auto"/>
            <w:right w:val="none" w:sz="0" w:space="0" w:color="auto"/>
          </w:divBdr>
        </w:div>
        <w:div w:id="530609074">
          <w:marLeft w:val="0"/>
          <w:marRight w:val="0"/>
          <w:marTop w:val="0"/>
          <w:marBottom w:val="0"/>
          <w:divBdr>
            <w:top w:val="none" w:sz="0" w:space="0" w:color="auto"/>
            <w:left w:val="none" w:sz="0" w:space="0" w:color="auto"/>
            <w:bottom w:val="none" w:sz="0" w:space="0" w:color="auto"/>
            <w:right w:val="none" w:sz="0" w:space="0" w:color="auto"/>
          </w:divBdr>
        </w:div>
        <w:div w:id="542984690">
          <w:marLeft w:val="0"/>
          <w:marRight w:val="0"/>
          <w:marTop w:val="0"/>
          <w:marBottom w:val="0"/>
          <w:divBdr>
            <w:top w:val="none" w:sz="0" w:space="0" w:color="auto"/>
            <w:left w:val="none" w:sz="0" w:space="0" w:color="auto"/>
            <w:bottom w:val="none" w:sz="0" w:space="0" w:color="auto"/>
            <w:right w:val="none" w:sz="0" w:space="0" w:color="auto"/>
          </w:divBdr>
        </w:div>
        <w:div w:id="600652144">
          <w:marLeft w:val="0"/>
          <w:marRight w:val="0"/>
          <w:marTop w:val="0"/>
          <w:marBottom w:val="0"/>
          <w:divBdr>
            <w:top w:val="none" w:sz="0" w:space="0" w:color="auto"/>
            <w:left w:val="none" w:sz="0" w:space="0" w:color="auto"/>
            <w:bottom w:val="none" w:sz="0" w:space="0" w:color="auto"/>
            <w:right w:val="none" w:sz="0" w:space="0" w:color="auto"/>
          </w:divBdr>
        </w:div>
        <w:div w:id="665985094">
          <w:marLeft w:val="0"/>
          <w:marRight w:val="0"/>
          <w:marTop w:val="0"/>
          <w:marBottom w:val="0"/>
          <w:divBdr>
            <w:top w:val="none" w:sz="0" w:space="0" w:color="auto"/>
            <w:left w:val="none" w:sz="0" w:space="0" w:color="auto"/>
            <w:bottom w:val="none" w:sz="0" w:space="0" w:color="auto"/>
            <w:right w:val="none" w:sz="0" w:space="0" w:color="auto"/>
          </w:divBdr>
        </w:div>
        <w:div w:id="699860010">
          <w:marLeft w:val="0"/>
          <w:marRight w:val="0"/>
          <w:marTop w:val="0"/>
          <w:marBottom w:val="0"/>
          <w:divBdr>
            <w:top w:val="none" w:sz="0" w:space="0" w:color="auto"/>
            <w:left w:val="none" w:sz="0" w:space="0" w:color="auto"/>
            <w:bottom w:val="none" w:sz="0" w:space="0" w:color="auto"/>
            <w:right w:val="none" w:sz="0" w:space="0" w:color="auto"/>
          </w:divBdr>
        </w:div>
        <w:div w:id="764031139">
          <w:marLeft w:val="0"/>
          <w:marRight w:val="0"/>
          <w:marTop w:val="0"/>
          <w:marBottom w:val="0"/>
          <w:divBdr>
            <w:top w:val="none" w:sz="0" w:space="0" w:color="auto"/>
            <w:left w:val="none" w:sz="0" w:space="0" w:color="auto"/>
            <w:bottom w:val="none" w:sz="0" w:space="0" w:color="auto"/>
            <w:right w:val="none" w:sz="0" w:space="0" w:color="auto"/>
          </w:divBdr>
        </w:div>
        <w:div w:id="784541480">
          <w:marLeft w:val="0"/>
          <w:marRight w:val="0"/>
          <w:marTop w:val="0"/>
          <w:marBottom w:val="0"/>
          <w:divBdr>
            <w:top w:val="none" w:sz="0" w:space="0" w:color="auto"/>
            <w:left w:val="none" w:sz="0" w:space="0" w:color="auto"/>
            <w:bottom w:val="none" w:sz="0" w:space="0" w:color="auto"/>
            <w:right w:val="none" w:sz="0" w:space="0" w:color="auto"/>
          </w:divBdr>
        </w:div>
        <w:div w:id="796607102">
          <w:marLeft w:val="0"/>
          <w:marRight w:val="0"/>
          <w:marTop w:val="0"/>
          <w:marBottom w:val="0"/>
          <w:divBdr>
            <w:top w:val="none" w:sz="0" w:space="0" w:color="auto"/>
            <w:left w:val="none" w:sz="0" w:space="0" w:color="auto"/>
            <w:bottom w:val="none" w:sz="0" w:space="0" w:color="auto"/>
            <w:right w:val="none" w:sz="0" w:space="0" w:color="auto"/>
          </w:divBdr>
        </w:div>
        <w:div w:id="808278638">
          <w:marLeft w:val="0"/>
          <w:marRight w:val="0"/>
          <w:marTop w:val="0"/>
          <w:marBottom w:val="0"/>
          <w:divBdr>
            <w:top w:val="none" w:sz="0" w:space="0" w:color="auto"/>
            <w:left w:val="none" w:sz="0" w:space="0" w:color="auto"/>
            <w:bottom w:val="none" w:sz="0" w:space="0" w:color="auto"/>
            <w:right w:val="none" w:sz="0" w:space="0" w:color="auto"/>
          </w:divBdr>
        </w:div>
        <w:div w:id="842277102">
          <w:marLeft w:val="0"/>
          <w:marRight w:val="0"/>
          <w:marTop w:val="0"/>
          <w:marBottom w:val="0"/>
          <w:divBdr>
            <w:top w:val="none" w:sz="0" w:space="0" w:color="auto"/>
            <w:left w:val="none" w:sz="0" w:space="0" w:color="auto"/>
            <w:bottom w:val="none" w:sz="0" w:space="0" w:color="auto"/>
            <w:right w:val="none" w:sz="0" w:space="0" w:color="auto"/>
          </w:divBdr>
        </w:div>
        <w:div w:id="904879216">
          <w:marLeft w:val="0"/>
          <w:marRight w:val="0"/>
          <w:marTop w:val="0"/>
          <w:marBottom w:val="0"/>
          <w:divBdr>
            <w:top w:val="none" w:sz="0" w:space="0" w:color="auto"/>
            <w:left w:val="none" w:sz="0" w:space="0" w:color="auto"/>
            <w:bottom w:val="none" w:sz="0" w:space="0" w:color="auto"/>
            <w:right w:val="none" w:sz="0" w:space="0" w:color="auto"/>
          </w:divBdr>
        </w:div>
        <w:div w:id="1062944575">
          <w:marLeft w:val="0"/>
          <w:marRight w:val="0"/>
          <w:marTop w:val="0"/>
          <w:marBottom w:val="0"/>
          <w:divBdr>
            <w:top w:val="none" w:sz="0" w:space="0" w:color="auto"/>
            <w:left w:val="none" w:sz="0" w:space="0" w:color="auto"/>
            <w:bottom w:val="none" w:sz="0" w:space="0" w:color="auto"/>
            <w:right w:val="none" w:sz="0" w:space="0" w:color="auto"/>
          </w:divBdr>
        </w:div>
        <w:div w:id="1084062309">
          <w:marLeft w:val="0"/>
          <w:marRight w:val="0"/>
          <w:marTop w:val="0"/>
          <w:marBottom w:val="0"/>
          <w:divBdr>
            <w:top w:val="none" w:sz="0" w:space="0" w:color="auto"/>
            <w:left w:val="none" w:sz="0" w:space="0" w:color="auto"/>
            <w:bottom w:val="none" w:sz="0" w:space="0" w:color="auto"/>
            <w:right w:val="none" w:sz="0" w:space="0" w:color="auto"/>
          </w:divBdr>
        </w:div>
        <w:div w:id="1257592213">
          <w:marLeft w:val="0"/>
          <w:marRight w:val="0"/>
          <w:marTop w:val="0"/>
          <w:marBottom w:val="0"/>
          <w:divBdr>
            <w:top w:val="none" w:sz="0" w:space="0" w:color="auto"/>
            <w:left w:val="none" w:sz="0" w:space="0" w:color="auto"/>
            <w:bottom w:val="none" w:sz="0" w:space="0" w:color="auto"/>
            <w:right w:val="none" w:sz="0" w:space="0" w:color="auto"/>
          </w:divBdr>
        </w:div>
        <w:div w:id="1267926946">
          <w:marLeft w:val="0"/>
          <w:marRight w:val="0"/>
          <w:marTop w:val="0"/>
          <w:marBottom w:val="0"/>
          <w:divBdr>
            <w:top w:val="none" w:sz="0" w:space="0" w:color="auto"/>
            <w:left w:val="none" w:sz="0" w:space="0" w:color="auto"/>
            <w:bottom w:val="none" w:sz="0" w:space="0" w:color="auto"/>
            <w:right w:val="none" w:sz="0" w:space="0" w:color="auto"/>
          </w:divBdr>
        </w:div>
        <w:div w:id="1288076561">
          <w:marLeft w:val="0"/>
          <w:marRight w:val="0"/>
          <w:marTop w:val="0"/>
          <w:marBottom w:val="0"/>
          <w:divBdr>
            <w:top w:val="none" w:sz="0" w:space="0" w:color="auto"/>
            <w:left w:val="none" w:sz="0" w:space="0" w:color="auto"/>
            <w:bottom w:val="none" w:sz="0" w:space="0" w:color="auto"/>
            <w:right w:val="none" w:sz="0" w:space="0" w:color="auto"/>
          </w:divBdr>
        </w:div>
        <w:div w:id="1297417304">
          <w:marLeft w:val="0"/>
          <w:marRight w:val="0"/>
          <w:marTop w:val="0"/>
          <w:marBottom w:val="0"/>
          <w:divBdr>
            <w:top w:val="none" w:sz="0" w:space="0" w:color="auto"/>
            <w:left w:val="none" w:sz="0" w:space="0" w:color="auto"/>
            <w:bottom w:val="none" w:sz="0" w:space="0" w:color="auto"/>
            <w:right w:val="none" w:sz="0" w:space="0" w:color="auto"/>
          </w:divBdr>
        </w:div>
        <w:div w:id="1321691193">
          <w:marLeft w:val="0"/>
          <w:marRight w:val="0"/>
          <w:marTop w:val="0"/>
          <w:marBottom w:val="0"/>
          <w:divBdr>
            <w:top w:val="none" w:sz="0" w:space="0" w:color="auto"/>
            <w:left w:val="none" w:sz="0" w:space="0" w:color="auto"/>
            <w:bottom w:val="none" w:sz="0" w:space="0" w:color="auto"/>
            <w:right w:val="none" w:sz="0" w:space="0" w:color="auto"/>
          </w:divBdr>
        </w:div>
        <w:div w:id="1350795120">
          <w:marLeft w:val="0"/>
          <w:marRight w:val="0"/>
          <w:marTop w:val="0"/>
          <w:marBottom w:val="0"/>
          <w:divBdr>
            <w:top w:val="none" w:sz="0" w:space="0" w:color="auto"/>
            <w:left w:val="none" w:sz="0" w:space="0" w:color="auto"/>
            <w:bottom w:val="none" w:sz="0" w:space="0" w:color="auto"/>
            <w:right w:val="none" w:sz="0" w:space="0" w:color="auto"/>
          </w:divBdr>
        </w:div>
        <w:div w:id="1469936472">
          <w:marLeft w:val="0"/>
          <w:marRight w:val="0"/>
          <w:marTop w:val="0"/>
          <w:marBottom w:val="0"/>
          <w:divBdr>
            <w:top w:val="none" w:sz="0" w:space="0" w:color="auto"/>
            <w:left w:val="none" w:sz="0" w:space="0" w:color="auto"/>
            <w:bottom w:val="none" w:sz="0" w:space="0" w:color="auto"/>
            <w:right w:val="none" w:sz="0" w:space="0" w:color="auto"/>
          </w:divBdr>
        </w:div>
        <w:div w:id="1532910643">
          <w:marLeft w:val="0"/>
          <w:marRight w:val="0"/>
          <w:marTop w:val="0"/>
          <w:marBottom w:val="0"/>
          <w:divBdr>
            <w:top w:val="none" w:sz="0" w:space="0" w:color="auto"/>
            <w:left w:val="none" w:sz="0" w:space="0" w:color="auto"/>
            <w:bottom w:val="none" w:sz="0" w:space="0" w:color="auto"/>
            <w:right w:val="none" w:sz="0" w:space="0" w:color="auto"/>
          </w:divBdr>
        </w:div>
        <w:div w:id="1570847447">
          <w:marLeft w:val="0"/>
          <w:marRight w:val="0"/>
          <w:marTop w:val="0"/>
          <w:marBottom w:val="0"/>
          <w:divBdr>
            <w:top w:val="none" w:sz="0" w:space="0" w:color="auto"/>
            <w:left w:val="none" w:sz="0" w:space="0" w:color="auto"/>
            <w:bottom w:val="none" w:sz="0" w:space="0" w:color="auto"/>
            <w:right w:val="none" w:sz="0" w:space="0" w:color="auto"/>
          </w:divBdr>
        </w:div>
        <w:div w:id="1584728919">
          <w:marLeft w:val="0"/>
          <w:marRight w:val="0"/>
          <w:marTop w:val="0"/>
          <w:marBottom w:val="0"/>
          <w:divBdr>
            <w:top w:val="none" w:sz="0" w:space="0" w:color="auto"/>
            <w:left w:val="none" w:sz="0" w:space="0" w:color="auto"/>
            <w:bottom w:val="none" w:sz="0" w:space="0" w:color="auto"/>
            <w:right w:val="none" w:sz="0" w:space="0" w:color="auto"/>
          </w:divBdr>
        </w:div>
        <w:div w:id="1627658876">
          <w:marLeft w:val="0"/>
          <w:marRight w:val="0"/>
          <w:marTop w:val="0"/>
          <w:marBottom w:val="0"/>
          <w:divBdr>
            <w:top w:val="none" w:sz="0" w:space="0" w:color="auto"/>
            <w:left w:val="none" w:sz="0" w:space="0" w:color="auto"/>
            <w:bottom w:val="none" w:sz="0" w:space="0" w:color="auto"/>
            <w:right w:val="none" w:sz="0" w:space="0" w:color="auto"/>
          </w:divBdr>
        </w:div>
        <w:div w:id="1643806056">
          <w:marLeft w:val="0"/>
          <w:marRight w:val="0"/>
          <w:marTop w:val="0"/>
          <w:marBottom w:val="0"/>
          <w:divBdr>
            <w:top w:val="none" w:sz="0" w:space="0" w:color="auto"/>
            <w:left w:val="none" w:sz="0" w:space="0" w:color="auto"/>
            <w:bottom w:val="none" w:sz="0" w:space="0" w:color="auto"/>
            <w:right w:val="none" w:sz="0" w:space="0" w:color="auto"/>
          </w:divBdr>
        </w:div>
        <w:div w:id="1704940820">
          <w:marLeft w:val="0"/>
          <w:marRight w:val="0"/>
          <w:marTop w:val="0"/>
          <w:marBottom w:val="0"/>
          <w:divBdr>
            <w:top w:val="none" w:sz="0" w:space="0" w:color="auto"/>
            <w:left w:val="none" w:sz="0" w:space="0" w:color="auto"/>
            <w:bottom w:val="none" w:sz="0" w:space="0" w:color="auto"/>
            <w:right w:val="none" w:sz="0" w:space="0" w:color="auto"/>
          </w:divBdr>
        </w:div>
        <w:div w:id="1766538761">
          <w:marLeft w:val="0"/>
          <w:marRight w:val="0"/>
          <w:marTop w:val="0"/>
          <w:marBottom w:val="0"/>
          <w:divBdr>
            <w:top w:val="none" w:sz="0" w:space="0" w:color="auto"/>
            <w:left w:val="none" w:sz="0" w:space="0" w:color="auto"/>
            <w:bottom w:val="none" w:sz="0" w:space="0" w:color="auto"/>
            <w:right w:val="none" w:sz="0" w:space="0" w:color="auto"/>
          </w:divBdr>
        </w:div>
        <w:div w:id="1810592417">
          <w:marLeft w:val="0"/>
          <w:marRight w:val="0"/>
          <w:marTop w:val="0"/>
          <w:marBottom w:val="0"/>
          <w:divBdr>
            <w:top w:val="none" w:sz="0" w:space="0" w:color="auto"/>
            <w:left w:val="none" w:sz="0" w:space="0" w:color="auto"/>
            <w:bottom w:val="none" w:sz="0" w:space="0" w:color="auto"/>
            <w:right w:val="none" w:sz="0" w:space="0" w:color="auto"/>
          </w:divBdr>
        </w:div>
        <w:div w:id="1823886249">
          <w:marLeft w:val="0"/>
          <w:marRight w:val="0"/>
          <w:marTop w:val="0"/>
          <w:marBottom w:val="0"/>
          <w:divBdr>
            <w:top w:val="none" w:sz="0" w:space="0" w:color="auto"/>
            <w:left w:val="none" w:sz="0" w:space="0" w:color="auto"/>
            <w:bottom w:val="none" w:sz="0" w:space="0" w:color="auto"/>
            <w:right w:val="none" w:sz="0" w:space="0" w:color="auto"/>
          </w:divBdr>
        </w:div>
        <w:div w:id="1846362091">
          <w:marLeft w:val="0"/>
          <w:marRight w:val="0"/>
          <w:marTop w:val="0"/>
          <w:marBottom w:val="0"/>
          <w:divBdr>
            <w:top w:val="none" w:sz="0" w:space="0" w:color="auto"/>
            <w:left w:val="none" w:sz="0" w:space="0" w:color="auto"/>
            <w:bottom w:val="none" w:sz="0" w:space="0" w:color="auto"/>
            <w:right w:val="none" w:sz="0" w:space="0" w:color="auto"/>
          </w:divBdr>
        </w:div>
        <w:div w:id="1855417056">
          <w:marLeft w:val="0"/>
          <w:marRight w:val="0"/>
          <w:marTop w:val="0"/>
          <w:marBottom w:val="0"/>
          <w:divBdr>
            <w:top w:val="none" w:sz="0" w:space="0" w:color="auto"/>
            <w:left w:val="none" w:sz="0" w:space="0" w:color="auto"/>
            <w:bottom w:val="none" w:sz="0" w:space="0" w:color="auto"/>
            <w:right w:val="none" w:sz="0" w:space="0" w:color="auto"/>
          </w:divBdr>
        </w:div>
        <w:div w:id="1865363179">
          <w:marLeft w:val="0"/>
          <w:marRight w:val="0"/>
          <w:marTop w:val="0"/>
          <w:marBottom w:val="0"/>
          <w:divBdr>
            <w:top w:val="none" w:sz="0" w:space="0" w:color="auto"/>
            <w:left w:val="none" w:sz="0" w:space="0" w:color="auto"/>
            <w:bottom w:val="none" w:sz="0" w:space="0" w:color="auto"/>
            <w:right w:val="none" w:sz="0" w:space="0" w:color="auto"/>
          </w:divBdr>
        </w:div>
        <w:div w:id="1888832457">
          <w:marLeft w:val="0"/>
          <w:marRight w:val="0"/>
          <w:marTop w:val="0"/>
          <w:marBottom w:val="0"/>
          <w:divBdr>
            <w:top w:val="none" w:sz="0" w:space="0" w:color="auto"/>
            <w:left w:val="none" w:sz="0" w:space="0" w:color="auto"/>
            <w:bottom w:val="none" w:sz="0" w:space="0" w:color="auto"/>
            <w:right w:val="none" w:sz="0" w:space="0" w:color="auto"/>
          </w:divBdr>
        </w:div>
        <w:div w:id="1901012524">
          <w:marLeft w:val="0"/>
          <w:marRight w:val="0"/>
          <w:marTop w:val="0"/>
          <w:marBottom w:val="0"/>
          <w:divBdr>
            <w:top w:val="none" w:sz="0" w:space="0" w:color="auto"/>
            <w:left w:val="none" w:sz="0" w:space="0" w:color="auto"/>
            <w:bottom w:val="none" w:sz="0" w:space="0" w:color="auto"/>
            <w:right w:val="none" w:sz="0" w:space="0" w:color="auto"/>
          </w:divBdr>
        </w:div>
        <w:div w:id="1973707522">
          <w:marLeft w:val="0"/>
          <w:marRight w:val="0"/>
          <w:marTop w:val="0"/>
          <w:marBottom w:val="0"/>
          <w:divBdr>
            <w:top w:val="none" w:sz="0" w:space="0" w:color="auto"/>
            <w:left w:val="none" w:sz="0" w:space="0" w:color="auto"/>
            <w:bottom w:val="none" w:sz="0" w:space="0" w:color="auto"/>
            <w:right w:val="none" w:sz="0" w:space="0" w:color="auto"/>
          </w:divBdr>
        </w:div>
        <w:div w:id="2044594295">
          <w:marLeft w:val="0"/>
          <w:marRight w:val="0"/>
          <w:marTop w:val="0"/>
          <w:marBottom w:val="0"/>
          <w:divBdr>
            <w:top w:val="none" w:sz="0" w:space="0" w:color="auto"/>
            <w:left w:val="none" w:sz="0" w:space="0" w:color="auto"/>
            <w:bottom w:val="none" w:sz="0" w:space="0" w:color="auto"/>
            <w:right w:val="none" w:sz="0" w:space="0" w:color="auto"/>
          </w:divBdr>
        </w:div>
        <w:div w:id="2064407656">
          <w:marLeft w:val="0"/>
          <w:marRight w:val="0"/>
          <w:marTop w:val="0"/>
          <w:marBottom w:val="0"/>
          <w:divBdr>
            <w:top w:val="none" w:sz="0" w:space="0" w:color="auto"/>
            <w:left w:val="none" w:sz="0" w:space="0" w:color="auto"/>
            <w:bottom w:val="none" w:sz="0" w:space="0" w:color="auto"/>
            <w:right w:val="none" w:sz="0" w:space="0" w:color="auto"/>
          </w:divBdr>
        </w:div>
      </w:divsChild>
    </w:div>
    <w:div w:id="368188282">
      <w:bodyDiv w:val="1"/>
      <w:marLeft w:val="0"/>
      <w:marRight w:val="0"/>
      <w:marTop w:val="0"/>
      <w:marBottom w:val="0"/>
      <w:divBdr>
        <w:top w:val="none" w:sz="0" w:space="0" w:color="auto"/>
        <w:left w:val="none" w:sz="0" w:space="0" w:color="auto"/>
        <w:bottom w:val="none" w:sz="0" w:space="0" w:color="auto"/>
        <w:right w:val="none" w:sz="0" w:space="0" w:color="auto"/>
      </w:divBdr>
    </w:div>
    <w:div w:id="445195082">
      <w:bodyDiv w:val="1"/>
      <w:marLeft w:val="0"/>
      <w:marRight w:val="0"/>
      <w:marTop w:val="0"/>
      <w:marBottom w:val="0"/>
      <w:divBdr>
        <w:top w:val="none" w:sz="0" w:space="0" w:color="auto"/>
        <w:left w:val="none" w:sz="0" w:space="0" w:color="auto"/>
        <w:bottom w:val="none" w:sz="0" w:space="0" w:color="auto"/>
        <w:right w:val="none" w:sz="0" w:space="0" w:color="auto"/>
      </w:divBdr>
    </w:div>
    <w:div w:id="539905158">
      <w:bodyDiv w:val="1"/>
      <w:marLeft w:val="0"/>
      <w:marRight w:val="0"/>
      <w:marTop w:val="0"/>
      <w:marBottom w:val="0"/>
      <w:divBdr>
        <w:top w:val="none" w:sz="0" w:space="0" w:color="auto"/>
        <w:left w:val="none" w:sz="0" w:space="0" w:color="auto"/>
        <w:bottom w:val="none" w:sz="0" w:space="0" w:color="auto"/>
        <w:right w:val="none" w:sz="0" w:space="0" w:color="auto"/>
      </w:divBdr>
    </w:div>
    <w:div w:id="545333847">
      <w:bodyDiv w:val="1"/>
      <w:marLeft w:val="0"/>
      <w:marRight w:val="0"/>
      <w:marTop w:val="0"/>
      <w:marBottom w:val="0"/>
      <w:divBdr>
        <w:top w:val="none" w:sz="0" w:space="0" w:color="auto"/>
        <w:left w:val="none" w:sz="0" w:space="0" w:color="auto"/>
        <w:bottom w:val="none" w:sz="0" w:space="0" w:color="auto"/>
        <w:right w:val="none" w:sz="0" w:space="0" w:color="auto"/>
      </w:divBdr>
    </w:div>
    <w:div w:id="611328481">
      <w:bodyDiv w:val="1"/>
      <w:marLeft w:val="0"/>
      <w:marRight w:val="0"/>
      <w:marTop w:val="0"/>
      <w:marBottom w:val="0"/>
      <w:divBdr>
        <w:top w:val="none" w:sz="0" w:space="0" w:color="auto"/>
        <w:left w:val="none" w:sz="0" w:space="0" w:color="auto"/>
        <w:bottom w:val="none" w:sz="0" w:space="0" w:color="auto"/>
        <w:right w:val="none" w:sz="0" w:space="0" w:color="auto"/>
      </w:divBdr>
    </w:div>
    <w:div w:id="736514622">
      <w:bodyDiv w:val="1"/>
      <w:marLeft w:val="0"/>
      <w:marRight w:val="0"/>
      <w:marTop w:val="0"/>
      <w:marBottom w:val="0"/>
      <w:divBdr>
        <w:top w:val="none" w:sz="0" w:space="0" w:color="auto"/>
        <w:left w:val="none" w:sz="0" w:space="0" w:color="auto"/>
        <w:bottom w:val="none" w:sz="0" w:space="0" w:color="auto"/>
        <w:right w:val="none" w:sz="0" w:space="0" w:color="auto"/>
      </w:divBdr>
      <w:divsChild>
        <w:div w:id="33774187">
          <w:marLeft w:val="0"/>
          <w:marRight w:val="0"/>
          <w:marTop w:val="0"/>
          <w:marBottom w:val="0"/>
          <w:divBdr>
            <w:top w:val="none" w:sz="0" w:space="0" w:color="auto"/>
            <w:left w:val="none" w:sz="0" w:space="0" w:color="auto"/>
            <w:bottom w:val="none" w:sz="0" w:space="0" w:color="auto"/>
            <w:right w:val="none" w:sz="0" w:space="0" w:color="auto"/>
          </w:divBdr>
        </w:div>
        <w:div w:id="135799632">
          <w:marLeft w:val="0"/>
          <w:marRight w:val="0"/>
          <w:marTop w:val="0"/>
          <w:marBottom w:val="0"/>
          <w:divBdr>
            <w:top w:val="none" w:sz="0" w:space="0" w:color="auto"/>
            <w:left w:val="none" w:sz="0" w:space="0" w:color="auto"/>
            <w:bottom w:val="none" w:sz="0" w:space="0" w:color="auto"/>
            <w:right w:val="none" w:sz="0" w:space="0" w:color="auto"/>
          </w:divBdr>
        </w:div>
        <w:div w:id="148980149">
          <w:marLeft w:val="0"/>
          <w:marRight w:val="0"/>
          <w:marTop w:val="0"/>
          <w:marBottom w:val="0"/>
          <w:divBdr>
            <w:top w:val="none" w:sz="0" w:space="0" w:color="auto"/>
            <w:left w:val="none" w:sz="0" w:space="0" w:color="auto"/>
            <w:bottom w:val="none" w:sz="0" w:space="0" w:color="auto"/>
            <w:right w:val="none" w:sz="0" w:space="0" w:color="auto"/>
          </w:divBdr>
        </w:div>
        <w:div w:id="207571008">
          <w:marLeft w:val="0"/>
          <w:marRight w:val="0"/>
          <w:marTop w:val="0"/>
          <w:marBottom w:val="0"/>
          <w:divBdr>
            <w:top w:val="none" w:sz="0" w:space="0" w:color="auto"/>
            <w:left w:val="none" w:sz="0" w:space="0" w:color="auto"/>
            <w:bottom w:val="none" w:sz="0" w:space="0" w:color="auto"/>
            <w:right w:val="none" w:sz="0" w:space="0" w:color="auto"/>
          </w:divBdr>
        </w:div>
        <w:div w:id="214243248">
          <w:marLeft w:val="0"/>
          <w:marRight w:val="0"/>
          <w:marTop w:val="0"/>
          <w:marBottom w:val="0"/>
          <w:divBdr>
            <w:top w:val="none" w:sz="0" w:space="0" w:color="auto"/>
            <w:left w:val="none" w:sz="0" w:space="0" w:color="auto"/>
            <w:bottom w:val="none" w:sz="0" w:space="0" w:color="auto"/>
            <w:right w:val="none" w:sz="0" w:space="0" w:color="auto"/>
          </w:divBdr>
        </w:div>
        <w:div w:id="244267573">
          <w:marLeft w:val="0"/>
          <w:marRight w:val="0"/>
          <w:marTop w:val="0"/>
          <w:marBottom w:val="0"/>
          <w:divBdr>
            <w:top w:val="none" w:sz="0" w:space="0" w:color="auto"/>
            <w:left w:val="none" w:sz="0" w:space="0" w:color="auto"/>
            <w:bottom w:val="none" w:sz="0" w:space="0" w:color="auto"/>
            <w:right w:val="none" w:sz="0" w:space="0" w:color="auto"/>
          </w:divBdr>
        </w:div>
        <w:div w:id="262804690">
          <w:marLeft w:val="0"/>
          <w:marRight w:val="0"/>
          <w:marTop w:val="0"/>
          <w:marBottom w:val="0"/>
          <w:divBdr>
            <w:top w:val="none" w:sz="0" w:space="0" w:color="auto"/>
            <w:left w:val="none" w:sz="0" w:space="0" w:color="auto"/>
            <w:bottom w:val="none" w:sz="0" w:space="0" w:color="auto"/>
            <w:right w:val="none" w:sz="0" w:space="0" w:color="auto"/>
          </w:divBdr>
        </w:div>
        <w:div w:id="273636621">
          <w:marLeft w:val="0"/>
          <w:marRight w:val="0"/>
          <w:marTop w:val="0"/>
          <w:marBottom w:val="0"/>
          <w:divBdr>
            <w:top w:val="none" w:sz="0" w:space="0" w:color="auto"/>
            <w:left w:val="none" w:sz="0" w:space="0" w:color="auto"/>
            <w:bottom w:val="none" w:sz="0" w:space="0" w:color="auto"/>
            <w:right w:val="none" w:sz="0" w:space="0" w:color="auto"/>
          </w:divBdr>
        </w:div>
        <w:div w:id="288781988">
          <w:marLeft w:val="0"/>
          <w:marRight w:val="0"/>
          <w:marTop w:val="0"/>
          <w:marBottom w:val="0"/>
          <w:divBdr>
            <w:top w:val="none" w:sz="0" w:space="0" w:color="auto"/>
            <w:left w:val="none" w:sz="0" w:space="0" w:color="auto"/>
            <w:bottom w:val="none" w:sz="0" w:space="0" w:color="auto"/>
            <w:right w:val="none" w:sz="0" w:space="0" w:color="auto"/>
          </w:divBdr>
        </w:div>
        <w:div w:id="328214712">
          <w:marLeft w:val="0"/>
          <w:marRight w:val="0"/>
          <w:marTop w:val="0"/>
          <w:marBottom w:val="0"/>
          <w:divBdr>
            <w:top w:val="none" w:sz="0" w:space="0" w:color="auto"/>
            <w:left w:val="none" w:sz="0" w:space="0" w:color="auto"/>
            <w:bottom w:val="none" w:sz="0" w:space="0" w:color="auto"/>
            <w:right w:val="none" w:sz="0" w:space="0" w:color="auto"/>
          </w:divBdr>
        </w:div>
        <w:div w:id="429786960">
          <w:marLeft w:val="0"/>
          <w:marRight w:val="0"/>
          <w:marTop w:val="0"/>
          <w:marBottom w:val="0"/>
          <w:divBdr>
            <w:top w:val="none" w:sz="0" w:space="0" w:color="auto"/>
            <w:left w:val="none" w:sz="0" w:space="0" w:color="auto"/>
            <w:bottom w:val="none" w:sz="0" w:space="0" w:color="auto"/>
            <w:right w:val="none" w:sz="0" w:space="0" w:color="auto"/>
          </w:divBdr>
        </w:div>
        <w:div w:id="450824055">
          <w:marLeft w:val="0"/>
          <w:marRight w:val="0"/>
          <w:marTop w:val="0"/>
          <w:marBottom w:val="0"/>
          <w:divBdr>
            <w:top w:val="none" w:sz="0" w:space="0" w:color="auto"/>
            <w:left w:val="none" w:sz="0" w:space="0" w:color="auto"/>
            <w:bottom w:val="none" w:sz="0" w:space="0" w:color="auto"/>
            <w:right w:val="none" w:sz="0" w:space="0" w:color="auto"/>
          </w:divBdr>
        </w:div>
        <w:div w:id="474496582">
          <w:marLeft w:val="0"/>
          <w:marRight w:val="0"/>
          <w:marTop w:val="0"/>
          <w:marBottom w:val="0"/>
          <w:divBdr>
            <w:top w:val="none" w:sz="0" w:space="0" w:color="auto"/>
            <w:left w:val="none" w:sz="0" w:space="0" w:color="auto"/>
            <w:bottom w:val="none" w:sz="0" w:space="0" w:color="auto"/>
            <w:right w:val="none" w:sz="0" w:space="0" w:color="auto"/>
          </w:divBdr>
        </w:div>
        <w:div w:id="534271558">
          <w:marLeft w:val="0"/>
          <w:marRight w:val="0"/>
          <w:marTop w:val="0"/>
          <w:marBottom w:val="0"/>
          <w:divBdr>
            <w:top w:val="none" w:sz="0" w:space="0" w:color="auto"/>
            <w:left w:val="none" w:sz="0" w:space="0" w:color="auto"/>
            <w:bottom w:val="none" w:sz="0" w:space="0" w:color="auto"/>
            <w:right w:val="none" w:sz="0" w:space="0" w:color="auto"/>
          </w:divBdr>
        </w:div>
        <w:div w:id="556748881">
          <w:marLeft w:val="0"/>
          <w:marRight w:val="0"/>
          <w:marTop w:val="0"/>
          <w:marBottom w:val="0"/>
          <w:divBdr>
            <w:top w:val="none" w:sz="0" w:space="0" w:color="auto"/>
            <w:left w:val="none" w:sz="0" w:space="0" w:color="auto"/>
            <w:bottom w:val="none" w:sz="0" w:space="0" w:color="auto"/>
            <w:right w:val="none" w:sz="0" w:space="0" w:color="auto"/>
          </w:divBdr>
        </w:div>
        <w:div w:id="593512872">
          <w:marLeft w:val="0"/>
          <w:marRight w:val="0"/>
          <w:marTop w:val="0"/>
          <w:marBottom w:val="0"/>
          <w:divBdr>
            <w:top w:val="none" w:sz="0" w:space="0" w:color="auto"/>
            <w:left w:val="none" w:sz="0" w:space="0" w:color="auto"/>
            <w:bottom w:val="none" w:sz="0" w:space="0" w:color="auto"/>
            <w:right w:val="none" w:sz="0" w:space="0" w:color="auto"/>
          </w:divBdr>
        </w:div>
        <w:div w:id="706763219">
          <w:marLeft w:val="0"/>
          <w:marRight w:val="0"/>
          <w:marTop w:val="0"/>
          <w:marBottom w:val="0"/>
          <w:divBdr>
            <w:top w:val="none" w:sz="0" w:space="0" w:color="auto"/>
            <w:left w:val="none" w:sz="0" w:space="0" w:color="auto"/>
            <w:bottom w:val="none" w:sz="0" w:space="0" w:color="auto"/>
            <w:right w:val="none" w:sz="0" w:space="0" w:color="auto"/>
          </w:divBdr>
        </w:div>
        <w:div w:id="718750769">
          <w:marLeft w:val="0"/>
          <w:marRight w:val="0"/>
          <w:marTop w:val="0"/>
          <w:marBottom w:val="0"/>
          <w:divBdr>
            <w:top w:val="none" w:sz="0" w:space="0" w:color="auto"/>
            <w:left w:val="none" w:sz="0" w:space="0" w:color="auto"/>
            <w:bottom w:val="none" w:sz="0" w:space="0" w:color="auto"/>
            <w:right w:val="none" w:sz="0" w:space="0" w:color="auto"/>
          </w:divBdr>
        </w:div>
        <w:div w:id="753935430">
          <w:marLeft w:val="0"/>
          <w:marRight w:val="0"/>
          <w:marTop w:val="0"/>
          <w:marBottom w:val="0"/>
          <w:divBdr>
            <w:top w:val="none" w:sz="0" w:space="0" w:color="auto"/>
            <w:left w:val="none" w:sz="0" w:space="0" w:color="auto"/>
            <w:bottom w:val="none" w:sz="0" w:space="0" w:color="auto"/>
            <w:right w:val="none" w:sz="0" w:space="0" w:color="auto"/>
          </w:divBdr>
        </w:div>
        <w:div w:id="777875053">
          <w:marLeft w:val="0"/>
          <w:marRight w:val="0"/>
          <w:marTop w:val="0"/>
          <w:marBottom w:val="0"/>
          <w:divBdr>
            <w:top w:val="none" w:sz="0" w:space="0" w:color="auto"/>
            <w:left w:val="none" w:sz="0" w:space="0" w:color="auto"/>
            <w:bottom w:val="none" w:sz="0" w:space="0" w:color="auto"/>
            <w:right w:val="none" w:sz="0" w:space="0" w:color="auto"/>
          </w:divBdr>
        </w:div>
        <w:div w:id="782576463">
          <w:marLeft w:val="0"/>
          <w:marRight w:val="0"/>
          <w:marTop w:val="0"/>
          <w:marBottom w:val="0"/>
          <w:divBdr>
            <w:top w:val="none" w:sz="0" w:space="0" w:color="auto"/>
            <w:left w:val="none" w:sz="0" w:space="0" w:color="auto"/>
            <w:bottom w:val="none" w:sz="0" w:space="0" w:color="auto"/>
            <w:right w:val="none" w:sz="0" w:space="0" w:color="auto"/>
          </w:divBdr>
        </w:div>
        <w:div w:id="811362220">
          <w:marLeft w:val="0"/>
          <w:marRight w:val="0"/>
          <w:marTop w:val="0"/>
          <w:marBottom w:val="0"/>
          <w:divBdr>
            <w:top w:val="none" w:sz="0" w:space="0" w:color="auto"/>
            <w:left w:val="none" w:sz="0" w:space="0" w:color="auto"/>
            <w:bottom w:val="none" w:sz="0" w:space="0" w:color="auto"/>
            <w:right w:val="none" w:sz="0" w:space="0" w:color="auto"/>
          </w:divBdr>
        </w:div>
        <w:div w:id="912004602">
          <w:marLeft w:val="0"/>
          <w:marRight w:val="0"/>
          <w:marTop w:val="0"/>
          <w:marBottom w:val="0"/>
          <w:divBdr>
            <w:top w:val="none" w:sz="0" w:space="0" w:color="auto"/>
            <w:left w:val="none" w:sz="0" w:space="0" w:color="auto"/>
            <w:bottom w:val="none" w:sz="0" w:space="0" w:color="auto"/>
            <w:right w:val="none" w:sz="0" w:space="0" w:color="auto"/>
          </w:divBdr>
        </w:div>
        <w:div w:id="930894851">
          <w:marLeft w:val="0"/>
          <w:marRight w:val="0"/>
          <w:marTop w:val="0"/>
          <w:marBottom w:val="0"/>
          <w:divBdr>
            <w:top w:val="none" w:sz="0" w:space="0" w:color="auto"/>
            <w:left w:val="none" w:sz="0" w:space="0" w:color="auto"/>
            <w:bottom w:val="none" w:sz="0" w:space="0" w:color="auto"/>
            <w:right w:val="none" w:sz="0" w:space="0" w:color="auto"/>
          </w:divBdr>
        </w:div>
        <w:div w:id="945766527">
          <w:marLeft w:val="0"/>
          <w:marRight w:val="0"/>
          <w:marTop w:val="0"/>
          <w:marBottom w:val="0"/>
          <w:divBdr>
            <w:top w:val="none" w:sz="0" w:space="0" w:color="auto"/>
            <w:left w:val="none" w:sz="0" w:space="0" w:color="auto"/>
            <w:bottom w:val="none" w:sz="0" w:space="0" w:color="auto"/>
            <w:right w:val="none" w:sz="0" w:space="0" w:color="auto"/>
          </w:divBdr>
        </w:div>
        <w:div w:id="1243762917">
          <w:marLeft w:val="0"/>
          <w:marRight w:val="0"/>
          <w:marTop w:val="0"/>
          <w:marBottom w:val="0"/>
          <w:divBdr>
            <w:top w:val="none" w:sz="0" w:space="0" w:color="auto"/>
            <w:left w:val="none" w:sz="0" w:space="0" w:color="auto"/>
            <w:bottom w:val="none" w:sz="0" w:space="0" w:color="auto"/>
            <w:right w:val="none" w:sz="0" w:space="0" w:color="auto"/>
          </w:divBdr>
        </w:div>
        <w:div w:id="1263370058">
          <w:marLeft w:val="0"/>
          <w:marRight w:val="0"/>
          <w:marTop w:val="0"/>
          <w:marBottom w:val="0"/>
          <w:divBdr>
            <w:top w:val="none" w:sz="0" w:space="0" w:color="auto"/>
            <w:left w:val="none" w:sz="0" w:space="0" w:color="auto"/>
            <w:bottom w:val="none" w:sz="0" w:space="0" w:color="auto"/>
            <w:right w:val="none" w:sz="0" w:space="0" w:color="auto"/>
          </w:divBdr>
        </w:div>
        <w:div w:id="1275747676">
          <w:marLeft w:val="0"/>
          <w:marRight w:val="0"/>
          <w:marTop w:val="0"/>
          <w:marBottom w:val="0"/>
          <w:divBdr>
            <w:top w:val="none" w:sz="0" w:space="0" w:color="auto"/>
            <w:left w:val="none" w:sz="0" w:space="0" w:color="auto"/>
            <w:bottom w:val="none" w:sz="0" w:space="0" w:color="auto"/>
            <w:right w:val="none" w:sz="0" w:space="0" w:color="auto"/>
          </w:divBdr>
        </w:div>
        <w:div w:id="1279868636">
          <w:marLeft w:val="0"/>
          <w:marRight w:val="0"/>
          <w:marTop w:val="0"/>
          <w:marBottom w:val="0"/>
          <w:divBdr>
            <w:top w:val="none" w:sz="0" w:space="0" w:color="auto"/>
            <w:left w:val="none" w:sz="0" w:space="0" w:color="auto"/>
            <w:bottom w:val="none" w:sz="0" w:space="0" w:color="auto"/>
            <w:right w:val="none" w:sz="0" w:space="0" w:color="auto"/>
          </w:divBdr>
        </w:div>
        <w:div w:id="1338190042">
          <w:marLeft w:val="0"/>
          <w:marRight w:val="0"/>
          <w:marTop w:val="0"/>
          <w:marBottom w:val="0"/>
          <w:divBdr>
            <w:top w:val="none" w:sz="0" w:space="0" w:color="auto"/>
            <w:left w:val="none" w:sz="0" w:space="0" w:color="auto"/>
            <w:bottom w:val="none" w:sz="0" w:space="0" w:color="auto"/>
            <w:right w:val="none" w:sz="0" w:space="0" w:color="auto"/>
          </w:divBdr>
        </w:div>
        <w:div w:id="1351831722">
          <w:marLeft w:val="0"/>
          <w:marRight w:val="0"/>
          <w:marTop w:val="0"/>
          <w:marBottom w:val="0"/>
          <w:divBdr>
            <w:top w:val="none" w:sz="0" w:space="0" w:color="auto"/>
            <w:left w:val="none" w:sz="0" w:space="0" w:color="auto"/>
            <w:bottom w:val="none" w:sz="0" w:space="0" w:color="auto"/>
            <w:right w:val="none" w:sz="0" w:space="0" w:color="auto"/>
          </w:divBdr>
        </w:div>
        <w:div w:id="1362706006">
          <w:marLeft w:val="0"/>
          <w:marRight w:val="0"/>
          <w:marTop w:val="0"/>
          <w:marBottom w:val="0"/>
          <w:divBdr>
            <w:top w:val="none" w:sz="0" w:space="0" w:color="auto"/>
            <w:left w:val="none" w:sz="0" w:space="0" w:color="auto"/>
            <w:bottom w:val="none" w:sz="0" w:space="0" w:color="auto"/>
            <w:right w:val="none" w:sz="0" w:space="0" w:color="auto"/>
          </w:divBdr>
        </w:div>
        <w:div w:id="1373775061">
          <w:marLeft w:val="0"/>
          <w:marRight w:val="0"/>
          <w:marTop w:val="0"/>
          <w:marBottom w:val="0"/>
          <w:divBdr>
            <w:top w:val="none" w:sz="0" w:space="0" w:color="auto"/>
            <w:left w:val="none" w:sz="0" w:space="0" w:color="auto"/>
            <w:bottom w:val="none" w:sz="0" w:space="0" w:color="auto"/>
            <w:right w:val="none" w:sz="0" w:space="0" w:color="auto"/>
          </w:divBdr>
        </w:div>
        <w:div w:id="1415475784">
          <w:marLeft w:val="0"/>
          <w:marRight w:val="0"/>
          <w:marTop w:val="0"/>
          <w:marBottom w:val="0"/>
          <w:divBdr>
            <w:top w:val="none" w:sz="0" w:space="0" w:color="auto"/>
            <w:left w:val="none" w:sz="0" w:space="0" w:color="auto"/>
            <w:bottom w:val="none" w:sz="0" w:space="0" w:color="auto"/>
            <w:right w:val="none" w:sz="0" w:space="0" w:color="auto"/>
          </w:divBdr>
        </w:div>
        <w:div w:id="1431316904">
          <w:marLeft w:val="0"/>
          <w:marRight w:val="0"/>
          <w:marTop w:val="0"/>
          <w:marBottom w:val="0"/>
          <w:divBdr>
            <w:top w:val="none" w:sz="0" w:space="0" w:color="auto"/>
            <w:left w:val="none" w:sz="0" w:space="0" w:color="auto"/>
            <w:bottom w:val="none" w:sz="0" w:space="0" w:color="auto"/>
            <w:right w:val="none" w:sz="0" w:space="0" w:color="auto"/>
          </w:divBdr>
        </w:div>
        <w:div w:id="1469123572">
          <w:marLeft w:val="0"/>
          <w:marRight w:val="0"/>
          <w:marTop w:val="0"/>
          <w:marBottom w:val="0"/>
          <w:divBdr>
            <w:top w:val="none" w:sz="0" w:space="0" w:color="auto"/>
            <w:left w:val="none" w:sz="0" w:space="0" w:color="auto"/>
            <w:bottom w:val="none" w:sz="0" w:space="0" w:color="auto"/>
            <w:right w:val="none" w:sz="0" w:space="0" w:color="auto"/>
          </w:divBdr>
        </w:div>
        <w:div w:id="1480340837">
          <w:marLeft w:val="0"/>
          <w:marRight w:val="0"/>
          <w:marTop w:val="0"/>
          <w:marBottom w:val="0"/>
          <w:divBdr>
            <w:top w:val="none" w:sz="0" w:space="0" w:color="auto"/>
            <w:left w:val="none" w:sz="0" w:space="0" w:color="auto"/>
            <w:bottom w:val="none" w:sz="0" w:space="0" w:color="auto"/>
            <w:right w:val="none" w:sz="0" w:space="0" w:color="auto"/>
          </w:divBdr>
        </w:div>
        <w:div w:id="1887453102">
          <w:marLeft w:val="0"/>
          <w:marRight w:val="0"/>
          <w:marTop w:val="0"/>
          <w:marBottom w:val="0"/>
          <w:divBdr>
            <w:top w:val="none" w:sz="0" w:space="0" w:color="auto"/>
            <w:left w:val="none" w:sz="0" w:space="0" w:color="auto"/>
            <w:bottom w:val="none" w:sz="0" w:space="0" w:color="auto"/>
            <w:right w:val="none" w:sz="0" w:space="0" w:color="auto"/>
          </w:divBdr>
        </w:div>
        <w:div w:id="1917784120">
          <w:marLeft w:val="0"/>
          <w:marRight w:val="0"/>
          <w:marTop w:val="0"/>
          <w:marBottom w:val="0"/>
          <w:divBdr>
            <w:top w:val="none" w:sz="0" w:space="0" w:color="auto"/>
            <w:left w:val="none" w:sz="0" w:space="0" w:color="auto"/>
            <w:bottom w:val="none" w:sz="0" w:space="0" w:color="auto"/>
            <w:right w:val="none" w:sz="0" w:space="0" w:color="auto"/>
          </w:divBdr>
        </w:div>
        <w:div w:id="1952396106">
          <w:marLeft w:val="0"/>
          <w:marRight w:val="0"/>
          <w:marTop w:val="0"/>
          <w:marBottom w:val="0"/>
          <w:divBdr>
            <w:top w:val="none" w:sz="0" w:space="0" w:color="auto"/>
            <w:left w:val="none" w:sz="0" w:space="0" w:color="auto"/>
            <w:bottom w:val="none" w:sz="0" w:space="0" w:color="auto"/>
            <w:right w:val="none" w:sz="0" w:space="0" w:color="auto"/>
          </w:divBdr>
        </w:div>
        <w:div w:id="1979409133">
          <w:marLeft w:val="0"/>
          <w:marRight w:val="0"/>
          <w:marTop w:val="0"/>
          <w:marBottom w:val="0"/>
          <w:divBdr>
            <w:top w:val="none" w:sz="0" w:space="0" w:color="auto"/>
            <w:left w:val="none" w:sz="0" w:space="0" w:color="auto"/>
            <w:bottom w:val="none" w:sz="0" w:space="0" w:color="auto"/>
            <w:right w:val="none" w:sz="0" w:space="0" w:color="auto"/>
          </w:divBdr>
        </w:div>
        <w:div w:id="1993293345">
          <w:marLeft w:val="0"/>
          <w:marRight w:val="0"/>
          <w:marTop w:val="0"/>
          <w:marBottom w:val="0"/>
          <w:divBdr>
            <w:top w:val="none" w:sz="0" w:space="0" w:color="auto"/>
            <w:left w:val="none" w:sz="0" w:space="0" w:color="auto"/>
            <w:bottom w:val="none" w:sz="0" w:space="0" w:color="auto"/>
            <w:right w:val="none" w:sz="0" w:space="0" w:color="auto"/>
          </w:divBdr>
        </w:div>
        <w:div w:id="2009865329">
          <w:marLeft w:val="0"/>
          <w:marRight w:val="0"/>
          <w:marTop w:val="0"/>
          <w:marBottom w:val="0"/>
          <w:divBdr>
            <w:top w:val="none" w:sz="0" w:space="0" w:color="auto"/>
            <w:left w:val="none" w:sz="0" w:space="0" w:color="auto"/>
            <w:bottom w:val="none" w:sz="0" w:space="0" w:color="auto"/>
            <w:right w:val="none" w:sz="0" w:space="0" w:color="auto"/>
          </w:divBdr>
        </w:div>
        <w:div w:id="2119834023">
          <w:marLeft w:val="0"/>
          <w:marRight w:val="0"/>
          <w:marTop w:val="0"/>
          <w:marBottom w:val="0"/>
          <w:divBdr>
            <w:top w:val="none" w:sz="0" w:space="0" w:color="auto"/>
            <w:left w:val="none" w:sz="0" w:space="0" w:color="auto"/>
            <w:bottom w:val="none" w:sz="0" w:space="0" w:color="auto"/>
            <w:right w:val="none" w:sz="0" w:space="0" w:color="auto"/>
          </w:divBdr>
        </w:div>
        <w:div w:id="2122072571">
          <w:marLeft w:val="0"/>
          <w:marRight w:val="0"/>
          <w:marTop w:val="0"/>
          <w:marBottom w:val="0"/>
          <w:divBdr>
            <w:top w:val="none" w:sz="0" w:space="0" w:color="auto"/>
            <w:left w:val="none" w:sz="0" w:space="0" w:color="auto"/>
            <w:bottom w:val="none" w:sz="0" w:space="0" w:color="auto"/>
            <w:right w:val="none" w:sz="0" w:space="0" w:color="auto"/>
          </w:divBdr>
        </w:div>
      </w:divsChild>
    </w:div>
    <w:div w:id="841970659">
      <w:bodyDiv w:val="1"/>
      <w:marLeft w:val="0"/>
      <w:marRight w:val="0"/>
      <w:marTop w:val="0"/>
      <w:marBottom w:val="0"/>
      <w:divBdr>
        <w:top w:val="none" w:sz="0" w:space="0" w:color="auto"/>
        <w:left w:val="none" w:sz="0" w:space="0" w:color="auto"/>
        <w:bottom w:val="none" w:sz="0" w:space="0" w:color="auto"/>
        <w:right w:val="none" w:sz="0" w:space="0" w:color="auto"/>
      </w:divBdr>
      <w:divsChild>
        <w:div w:id="1102187025">
          <w:marLeft w:val="0"/>
          <w:marRight w:val="0"/>
          <w:marTop w:val="0"/>
          <w:marBottom w:val="0"/>
          <w:divBdr>
            <w:top w:val="none" w:sz="0" w:space="0" w:color="auto"/>
            <w:left w:val="none" w:sz="0" w:space="0" w:color="auto"/>
            <w:bottom w:val="none" w:sz="0" w:space="0" w:color="auto"/>
            <w:right w:val="none" w:sz="0" w:space="0" w:color="auto"/>
          </w:divBdr>
        </w:div>
        <w:div w:id="1653682111">
          <w:marLeft w:val="0"/>
          <w:marRight w:val="0"/>
          <w:marTop w:val="0"/>
          <w:marBottom w:val="0"/>
          <w:divBdr>
            <w:top w:val="none" w:sz="0" w:space="0" w:color="auto"/>
            <w:left w:val="none" w:sz="0" w:space="0" w:color="auto"/>
            <w:bottom w:val="none" w:sz="0" w:space="0" w:color="auto"/>
            <w:right w:val="none" w:sz="0" w:space="0" w:color="auto"/>
          </w:divBdr>
        </w:div>
        <w:div w:id="2028404972">
          <w:marLeft w:val="0"/>
          <w:marRight w:val="0"/>
          <w:marTop w:val="0"/>
          <w:marBottom w:val="0"/>
          <w:divBdr>
            <w:top w:val="none" w:sz="0" w:space="0" w:color="auto"/>
            <w:left w:val="none" w:sz="0" w:space="0" w:color="auto"/>
            <w:bottom w:val="none" w:sz="0" w:space="0" w:color="auto"/>
            <w:right w:val="none" w:sz="0" w:space="0" w:color="auto"/>
          </w:divBdr>
        </w:div>
      </w:divsChild>
    </w:div>
    <w:div w:id="1019114234">
      <w:bodyDiv w:val="1"/>
      <w:marLeft w:val="0"/>
      <w:marRight w:val="0"/>
      <w:marTop w:val="0"/>
      <w:marBottom w:val="0"/>
      <w:divBdr>
        <w:top w:val="none" w:sz="0" w:space="0" w:color="auto"/>
        <w:left w:val="none" w:sz="0" w:space="0" w:color="auto"/>
        <w:bottom w:val="none" w:sz="0" w:space="0" w:color="auto"/>
        <w:right w:val="none" w:sz="0" w:space="0" w:color="auto"/>
      </w:divBdr>
      <w:divsChild>
        <w:div w:id="79258657">
          <w:marLeft w:val="0"/>
          <w:marRight w:val="0"/>
          <w:marTop w:val="0"/>
          <w:marBottom w:val="0"/>
          <w:divBdr>
            <w:top w:val="none" w:sz="0" w:space="0" w:color="auto"/>
            <w:left w:val="none" w:sz="0" w:space="0" w:color="auto"/>
            <w:bottom w:val="none" w:sz="0" w:space="0" w:color="auto"/>
            <w:right w:val="none" w:sz="0" w:space="0" w:color="auto"/>
          </w:divBdr>
        </w:div>
        <w:div w:id="207500633">
          <w:marLeft w:val="0"/>
          <w:marRight w:val="0"/>
          <w:marTop w:val="0"/>
          <w:marBottom w:val="0"/>
          <w:divBdr>
            <w:top w:val="none" w:sz="0" w:space="0" w:color="auto"/>
            <w:left w:val="none" w:sz="0" w:space="0" w:color="auto"/>
            <w:bottom w:val="none" w:sz="0" w:space="0" w:color="auto"/>
            <w:right w:val="none" w:sz="0" w:space="0" w:color="auto"/>
          </w:divBdr>
        </w:div>
        <w:div w:id="254091113">
          <w:marLeft w:val="0"/>
          <w:marRight w:val="0"/>
          <w:marTop w:val="0"/>
          <w:marBottom w:val="0"/>
          <w:divBdr>
            <w:top w:val="none" w:sz="0" w:space="0" w:color="auto"/>
            <w:left w:val="none" w:sz="0" w:space="0" w:color="auto"/>
            <w:bottom w:val="none" w:sz="0" w:space="0" w:color="auto"/>
            <w:right w:val="none" w:sz="0" w:space="0" w:color="auto"/>
          </w:divBdr>
        </w:div>
        <w:div w:id="523397264">
          <w:marLeft w:val="0"/>
          <w:marRight w:val="0"/>
          <w:marTop w:val="0"/>
          <w:marBottom w:val="0"/>
          <w:divBdr>
            <w:top w:val="none" w:sz="0" w:space="0" w:color="auto"/>
            <w:left w:val="none" w:sz="0" w:space="0" w:color="auto"/>
            <w:bottom w:val="none" w:sz="0" w:space="0" w:color="auto"/>
            <w:right w:val="none" w:sz="0" w:space="0" w:color="auto"/>
          </w:divBdr>
        </w:div>
        <w:div w:id="671949514">
          <w:marLeft w:val="0"/>
          <w:marRight w:val="0"/>
          <w:marTop w:val="0"/>
          <w:marBottom w:val="0"/>
          <w:divBdr>
            <w:top w:val="none" w:sz="0" w:space="0" w:color="auto"/>
            <w:left w:val="none" w:sz="0" w:space="0" w:color="auto"/>
            <w:bottom w:val="none" w:sz="0" w:space="0" w:color="auto"/>
            <w:right w:val="none" w:sz="0" w:space="0" w:color="auto"/>
          </w:divBdr>
        </w:div>
        <w:div w:id="848328961">
          <w:marLeft w:val="0"/>
          <w:marRight w:val="0"/>
          <w:marTop w:val="0"/>
          <w:marBottom w:val="0"/>
          <w:divBdr>
            <w:top w:val="none" w:sz="0" w:space="0" w:color="auto"/>
            <w:left w:val="none" w:sz="0" w:space="0" w:color="auto"/>
            <w:bottom w:val="none" w:sz="0" w:space="0" w:color="auto"/>
            <w:right w:val="none" w:sz="0" w:space="0" w:color="auto"/>
          </w:divBdr>
        </w:div>
        <w:div w:id="884291628">
          <w:marLeft w:val="0"/>
          <w:marRight w:val="0"/>
          <w:marTop w:val="0"/>
          <w:marBottom w:val="0"/>
          <w:divBdr>
            <w:top w:val="none" w:sz="0" w:space="0" w:color="auto"/>
            <w:left w:val="none" w:sz="0" w:space="0" w:color="auto"/>
            <w:bottom w:val="none" w:sz="0" w:space="0" w:color="auto"/>
            <w:right w:val="none" w:sz="0" w:space="0" w:color="auto"/>
          </w:divBdr>
        </w:div>
        <w:div w:id="1104495305">
          <w:marLeft w:val="0"/>
          <w:marRight w:val="0"/>
          <w:marTop w:val="0"/>
          <w:marBottom w:val="0"/>
          <w:divBdr>
            <w:top w:val="none" w:sz="0" w:space="0" w:color="auto"/>
            <w:left w:val="none" w:sz="0" w:space="0" w:color="auto"/>
            <w:bottom w:val="none" w:sz="0" w:space="0" w:color="auto"/>
            <w:right w:val="none" w:sz="0" w:space="0" w:color="auto"/>
          </w:divBdr>
        </w:div>
        <w:div w:id="1182205864">
          <w:marLeft w:val="0"/>
          <w:marRight w:val="0"/>
          <w:marTop w:val="0"/>
          <w:marBottom w:val="0"/>
          <w:divBdr>
            <w:top w:val="none" w:sz="0" w:space="0" w:color="auto"/>
            <w:left w:val="none" w:sz="0" w:space="0" w:color="auto"/>
            <w:bottom w:val="none" w:sz="0" w:space="0" w:color="auto"/>
            <w:right w:val="none" w:sz="0" w:space="0" w:color="auto"/>
          </w:divBdr>
        </w:div>
        <w:div w:id="1293287966">
          <w:marLeft w:val="-75"/>
          <w:marRight w:val="0"/>
          <w:marTop w:val="30"/>
          <w:marBottom w:val="30"/>
          <w:divBdr>
            <w:top w:val="none" w:sz="0" w:space="0" w:color="auto"/>
            <w:left w:val="none" w:sz="0" w:space="0" w:color="auto"/>
            <w:bottom w:val="none" w:sz="0" w:space="0" w:color="auto"/>
            <w:right w:val="none" w:sz="0" w:space="0" w:color="auto"/>
          </w:divBdr>
          <w:divsChild>
            <w:div w:id="202907767">
              <w:marLeft w:val="0"/>
              <w:marRight w:val="0"/>
              <w:marTop w:val="0"/>
              <w:marBottom w:val="0"/>
              <w:divBdr>
                <w:top w:val="none" w:sz="0" w:space="0" w:color="auto"/>
                <w:left w:val="none" w:sz="0" w:space="0" w:color="auto"/>
                <w:bottom w:val="none" w:sz="0" w:space="0" w:color="auto"/>
                <w:right w:val="none" w:sz="0" w:space="0" w:color="auto"/>
              </w:divBdr>
              <w:divsChild>
                <w:div w:id="1422262936">
                  <w:marLeft w:val="0"/>
                  <w:marRight w:val="0"/>
                  <w:marTop w:val="0"/>
                  <w:marBottom w:val="0"/>
                  <w:divBdr>
                    <w:top w:val="none" w:sz="0" w:space="0" w:color="auto"/>
                    <w:left w:val="none" w:sz="0" w:space="0" w:color="auto"/>
                    <w:bottom w:val="none" w:sz="0" w:space="0" w:color="auto"/>
                    <w:right w:val="none" w:sz="0" w:space="0" w:color="auto"/>
                  </w:divBdr>
                </w:div>
              </w:divsChild>
            </w:div>
            <w:div w:id="434325000">
              <w:marLeft w:val="0"/>
              <w:marRight w:val="0"/>
              <w:marTop w:val="0"/>
              <w:marBottom w:val="0"/>
              <w:divBdr>
                <w:top w:val="none" w:sz="0" w:space="0" w:color="auto"/>
                <w:left w:val="none" w:sz="0" w:space="0" w:color="auto"/>
                <w:bottom w:val="none" w:sz="0" w:space="0" w:color="auto"/>
                <w:right w:val="none" w:sz="0" w:space="0" w:color="auto"/>
              </w:divBdr>
              <w:divsChild>
                <w:div w:id="495268157">
                  <w:marLeft w:val="0"/>
                  <w:marRight w:val="0"/>
                  <w:marTop w:val="0"/>
                  <w:marBottom w:val="0"/>
                  <w:divBdr>
                    <w:top w:val="none" w:sz="0" w:space="0" w:color="auto"/>
                    <w:left w:val="none" w:sz="0" w:space="0" w:color="auto"/>
                    <w:bottom w:val="none" w:sz="0" w:space="0" w:color="auto"/>
                    <w:right w:val="none" w:sz="0" w:space="0" w:color="auto"/>
                  </w:divBdr>
                </w:div>
              </w:divsChild>
            </w:div>
            <w:div w:id="818151880">
              <w:marLeft w:val="0"/>
              <w:marRight w:val="0"/>
              <w:marTop w:val="0"/>
              <w:marBottom w:val="0"/>
              <w:divBdr>
                <w:top w:val="none" w:sz="0" w:space="0" w:color="auto"/>
                <w:left w:val="none" w:sz="0" w:space="0" w:color="auto"/>
                <w:bottom w:val="none" w:sz="0" w:space="0" w:color="auto"/>
                <w:right w:val="none" w:sz="0" w:space="0" w:color="auto"/>
              </w:divBdr>
              <w:divsChild>
                <w:div w:id="838732165">
                  <w:marLeft w:val="0"/>
                  <w:marRight w:val="0"/>
                  <w:marTop w:val="0"/>
                  <w:marBottom w:val="0"/>
                  <w:divBdr>
                    <w:top w:val="none" w:sz="0" w:space="0" w:color="auto"/>
                    <w:left w:val="none" w:sz="0" w:space="0" w:color="auto"/>
                    <w:bottom w:val="none" w:sz="0" w:space="0" w:color="auto"/>
                    <w:right w:val="none" w:sz="0" w:space="0" w:color="auto"/>
                  </w:divBdr>
                </w:div>
              </w:divsChild>
            </w:div>
            <w:div w:id="842862623">
              <w:marLeft w:val="0"/>
              <w:marRight w:val="0"/>
              <w:marTop w:val="0"/>
              <w:marBottom w:val="0"/>
              <w:divBdr>
                <w:top w:val="none" w:sz="0" w:space="0" w:color="auto"/>
                <w:left w:val="none" w:sz="0" w:space="0" w:color="auto"/>
                <w:bottom w:val="none" w:sz="0" w:space="0" w:color="auto"/>
                <w:right w:val="none" w:sz="0" w:space="0" w:color="auto"/>
              </w:divBdr>
              <w:divsChild>
                <w:div w:id="1933197538">
                  <w:marLeft w:val="0"/>
                  <w:marRight w:val="0"/>
                  <w:marTop w:val="0"/>
                  <w:marBottom w:val="0"/>
                  <w:divBdr>
                    <w:top w:val="none" w:sz="0" w:space="0" w:color="auto"/>
                    <w:left w:val="none" w:sz="0" w:space="0" w:color="auto"/>
                    <w:bottom w:val="none" w:sz="0" w:space="0" w:color="auto"/>
                    <w:right w:val="none" w:sz="0" w:space="0" w:color="auto"/>
                  </w:divBdr>
                </w:div>
              </w:divsChild>
            </w:div>
            <w:div w:id="1376999342">
              <w:marLeft w:val="0"/>
              <w:marRight w:val="0"/>
              <w:marTop w:val="0"/>
              <w:marBottom w:val="0"/>
              <w:divBdr>
                <w:top w:val="none" w:sz="0" w:space="0" w:color="auto"/>
                <w:left w:val="none" w:sz="0" w:space="0" w:color="auto"/>
                <w:bottom w:val="none" w:sz="0" w:space="0" w:color="auto"/>
                <w:right w:val="none" w:sz="0" w:space="0" w:color="auto"/>
              </w:divBdr>
              <w:divsChild>
                <w:div w:id="1957904637">
                  <w:marLeft w:val="0"/>
                  <w:marRight w:val="0"/>
                  <w:marTop w:val="0"/>
                  <w:marBottom w:val="0"/>
                  <w:divBdr>
                    <w:top w:val="none" w:sz="0" w:space="0" w:color="auto"/>
                    <w:left w:val="none" w:sz="0" w:space="0" w:color="auto"/>
                    <w:bottom w:val="none" w:sz="0" w:space="0" w:color="auto"/>
                    <w:right w:val="none" w:sz="0" w:space="0" w:color="auto"/>
                  </w:divBdr>
                </w:div>
              </w:divsChild>
            </w:div>
            <w:div w:id="1523280711">
              <w:marLeft w:val="0"/>
              <w:marRight w:val="0"/>
              <w:marTop w:val="0"/>
              <w:marBottom w:val="0"/>
              <w:divBdr>
                <w:top w:val="none" w:sz="0" w:space="0" w:color="auto"/>
                <w:left w:val="none" w:sz="0" w:space="0" w:color="auto"/>
                <w:bottom w:val="none" w:sz="0" w:space="0" w:color="auto"/>
                <w:right w:val="none" w:sz="0" w:space="0" w:color="auto"/>
              </w:divBdr>
              <w:divsChild>
                <w:div w:id="192545197">
                  <w:marLeft w:val="0"/>
                  <w:marRight w:val="0"/>
                  <w:marTop w:val="0"/>
                  <w:marBottom w:val="0"/>
                  <w:divBdr>
                    <w:top w:val="none" w:sz="0" w:space="0" w:color="auto"/>
                    <w:left w:val="none" w:sz="0" w:space="0" w:color="auto"/>
                    <w:bottom w:val="none" w:sz="0" w:space="0" w:color="auto"/>
                    <w:right w:val="none" w:sz="0" w:space="0" w:color="auto"/>
                  </w:divBdr>
                </w:div>
              </w:divsChild>
            </w:div>
            <w:div w:id="1742943214">
              <w:marLeft w:val="0"/>
              <w:marRight w:val="0"/>
              <w:marTop w:val="0"/>
              <w:marBottom w:val="0"/>
              <w:divBdr>
                <w:top w:val="none" w:sz="0" w:space="0" w:color="auto"/>
                <w:left w:val="none" w:sz="0" w:space="0" w:color="auto"/>
                <w:bottom w:val="none" w:sz="0" w:space="0" w:color="auto"/>
                <w:right w:val="none" w:sz="0" w:space="0" w:color="auto"/>
              </w:divBdr>
              <w:divsChild>
                <w:div w:id="99185944">
                  <w:marLeft w:val="0"/>
                  <w:marRight w:val="0"/>
                  <w:marTop w:val="0"/>
                  <w:marBottom w:val="0"/>
                  <w:divBdr>
                    <w:top w:val="none" w:sz="0" w:space="0" w:color="auto"/>
                    <w:left w:val="none" w:sz="0" w:space="0" w:color="auto"/>
                    <w:bottom w:val="none" w:sz="0" w:space="0" w:color="auto"/>
                    <w:right w:val="none" w:sz="0" w:space="0" w:color="auto"/>
                  </w:divBdr>
                </w:div>
                <w:div w:id="452674909">
                  <w:marLeft w:val="0"/>
                  <w:marRight w:val="0"/>
                  <w:marTop w:val="0"/>
                  <w:marBottom w:val="0"/>
                  <w:divBdr>
                    <w:top w:val="none" w:sz="0" w:space="0" w:color="auto"/>
                    <w:left w:val="none" w:sz="0" w:space="0" w:color="auto"/>
                    <w:bottom w:val="none" w:sz="0" w:space="0" w:color="auto"/>
                    <w:right w:val="none" w:sz="0" w:space="0" w:color="auto"/>
                  </w:divBdr>
                </w:div>
                <w:div w:id="723409665">
                  <w:marLeft w:val="0"/>
                  <w:marRight w:val="0"/>
                  <w:marTop w:val="0"/>
                  <w:marBottom w:val="0"/>
                  <w:divBdr>
                    <w:top w:val="none" w:sz="0" w:space="0" w:color="auto"/>
                    <w:left w:val="none" w:sz="0" w:space="0" w:color="auto"/>
                    <w:bottom w:val="none" w:sz="0" w:space="0" w:color="auto"/>
                    <w:right w:val="none" w:sz="0" w:space="0" w:color="auto"/>
                  </w:divBdr>
                </w:div>
                <w:div w:id="1326399910">
                  <w:marLeft w:val="0"/>
                  <w:marRight w:val="0"/>
                  <w:marTop w:val="0"/>
                  <w:marBottom w:val="0"/>
                  <w:divBdr>
                    <w:top w:val="none" w:sz="0" w:space="0" w:color="auto"/>
                    <w:left w:val="none" w:sz="0" w:space="0" w:color="auto"/>
                    <w:bottom w:val="none" w:sz="0" w:space="0" w:color="auto"/>
                    <w:right w:val="none" w:sz="0" w:space="0" w:color="auto"/>
                  </w:divBdr>
                </w:div>
                <w:div w:id="2072000065">
                  <w:marLeft w:val="0"/>
                  <w:marRight w:val="0"/>
                  <w:marTop w:val="0"/>
                  <w:marBottom w:val="0"/>
                  <w:divBdr>
                    <w:top w:val="none" w:sz="0" w:space="0" w:color="auto"/>
                    <w:left w:val="none" w:sz="0" w:space="0" w:color="auto"/>
                    <w:bottom w:val="none" w:sz="0" w:space="0" w:color="auto"/>
                    <w:right w:val="none" w:sz="0" w:space="0" w:color="auto"/>
                  </w:divBdr>
                </w:div>
              </w:divsChild>
            </w:div>
            <w:div w:id="1761104048">
              <w:marLeft w:val="0"/>
              <w:marRight w:val="0"/>
              <w:marTop w:val="0"/>
              <w:marBottom w:val="0"/>
              <w:divBdr>
                <w:top w:val="none" w:sz="0" w:space="0" w:color="auto"/>
                <w:left w:val="none" w:sz="0" w:space="0" w:color="auto"/>
                <w:bottom w:val="none" w:sz="0" w:space="0" w:color="auto"/>
                <w:right w:val="none" w:sz="0" w:space="0" w:color="auto"/>
              </w:divBdr>
              <w:divsChild>
                <w:div w:id="530456079">
                  <w:marLeft w:val="0"/>
                  <w:marRight w:val="0"/>
                  <w:marTop w:val="0"/>
                  <w:marBottom w:val="0"/>
                  <w:divBdr>
                    <w:top w:val="none" w:sz="0" w:space="0" w:color="auto"/>
                    <w:left w:val="none" w:sz="0" w:space="0" w:color="auto"/>
                    <w:bottom w:val="none" w:sz="0" w:space="0" w:color="auto"/>
                    <w:right w:val="none" w:sz="0" w:space="0" w:color="auto"/>
                  </w:divBdr>
                </w:div>
                <w:div w:id="943416829">
                  <w:marLeft w:val="0"/>
                  <w:marRight w:val="0"/>
                  <w:marTop w:val="0"/>
                  <w:marBottom w:val="0"/>
                  <w:divBdr>
                    <w:top w:val="none" w:sz="0" w:space="0" w:color="auto"/>
                    <w:left w:val="none" w:sz="0" w:space="0" w:color="auto"/>
                    <w:bottom w:val="none" w:sz="0" w:space="0" w:color="auto"/>
                    <w:right w:val="none" w:sz="0" w:space="0" w:color="auto"/>
                  </w:divBdr>
                </w:div>
                <w:div w:id="981885030">
                  <w:marLeft w:val="0"/>
                  <w:marRight w:val="0"/>
                  <w:marTop w:val="0"/>
                  <w:marBottom w:val="0"/>
                  <w:divBdr>
                    <w:top w:val="none" w:sz="0" w:space="0" w:color="auto"/>
                    <w:left w:val="none" w:sz="0" w:space="0" w:color="auto"/>
                    <w:bottom w:val="none" w:sz="0" w:space="0" w:color="auto"/>
                    <w:right w:val="none" w:sz="0" w:space="0" w:color="auto"/>
                  </w:divBdr>
                </w:div>
                <w:div w:id="1150560618">
                  <w:marLeft w:val="0"/>
                  <w:marRight w:val="0"/>
                  <w:marTop w:val="0"/>
                  <w:marBottom w:val="0"/>
                  <w:divBdr>
                    <w:top w:val="none" w:sz="0" w:space="0" w:color="auto"/>
                    <w:left w:val="none" w:sz="0" w:space="0" w:color="auto"/>
                    <w:bottom w:val="none" w:sz="0" w:space="0" w:color="auto"/>
                    <w:right w:val="none" w:sz="0" w:space="0" w:color="auto"/>
                  </w:divBdr>
                </w:div>
                <w:div w:id="1415129229">
                  <w:marLeft w:val="0"/>
                  <w:marRight w:val="0"/>
                  <w:marTop w:val="0"/>
                  <w:marBottom w:val="0"/>
                  <w:divBdr>
                    <w:top w:val="none" w:sz="0" w:space="0" w:color="auto"/>
                    <w:left w:val="none" w:sz="0" w:space="0" w:color="auto"/>
                    <w:bottom w:val="none" w:sz="0" w:space="0" w:color="auto"/>
                    <w:right w:val="none" w:sz="0" w:space="0" w:color="auto"/>
                  </w:divBdr>
                </w:div>
                <w:div w:id="1477600330">
                  <w:marLeft w:val="0"/>
                  <w:marRight w:val="0"/>
                  <w:marTop w:val="0"/>
                  <w:marBottom w:val="0"/>
                  <w:divBdr>
                    <w:top w:val="none" w:sz="0" w:space="0" w:color="auto"/>
                    <w:left w:val="none" w:sz="0" w:space="0" w:color="auto"/>
                    <w:bottom w:val="none" w:sz="0" w:space="0" w:color="auto"/>
                    <w:right w:val="none" w:sz="0" w:space="0" w:color="auto"/>
                  </w:divBdr>
                </w:div>
              </w:divsChild>
            </w:div>
            <w:div w:id="1895195848">
              <w:marLeft w:val="0"/>
              <w:marRight w:val="0"/>
              <w:marTop w:val="0"/>
              <w:marBottom w:val="0"/>
              <w:divBdr>
                <w:top w:val="none" w:sz="0" w:space="0" w:color="auto"/>
                <w:left w:val="none" w:sz="0" w:space="0" w:color="auto"/>
                <w:bottom w:val="none" w:sz="0" w:space="0" w:color="auto"/>
                <w:right w:val="none" w:sz="0" w:space="0" w:color="auto"/>
              </w:divBdr>
              <w:divsChild>
                <w:div w:id="10383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1038">
          <w:marLeft w:val="0"/>
          <w:marRight w:val="0"/>
          <w:marTop w:val="0"/>
          <w:marBottom w:val="0"/>
          <w:divBdr>
            <w:top w:val="none" w:sz="0" w:space="0" w:color="auto"/>
            <w:left w:val="none" w:sz="0" w:space="0" w:color="auto"/>
            <w:bottom w:val="none" w:sz="0" w:space="0" w:color="auto"/>
            <w:right w:val="none" w:sz="0" w:space="0" w:color="auto"/>
          </w:divBdr>
        </w:div>
        <w:div w:id="1401293450">
          <w:marLeft w:val="0"/>
          <w:marRight w:val="0"/>
          <w:marTop w:val="0"/>
          <w:marBottom w:val="0"/>
          <w:divBdr>
            <w:top w:val="none" w:sz="0" w:space="0" w:color="auto"/>
            <w:left w:val="none" w:sz="0" w:space="0" w:color="auto"/>
            <w:bottom w:val="none" w:sz="0" w:space="0" w:color="auto"/>
            <w:right w:val="none" w:sz="0" w:space="0" w:color="auto"/>
          </w:divBdr>
        </w:div>
        <w:div w:id="1455980434">
          <w:marLeft w:val="0"/>
          <w:marRight w:val="0"/>
          <w:marTop w:val="0"/>
          <w:marBottom w:val="0"/>
          <w:divBdr>
            <w:top w:val="none" w:sz="0" w:space="0" w:color="auto"/>
            <w:left w:val="none" w:sz="0" w:space="0" w:color="auto"/>
            <w:bottom w:val="none" w:sz="0" w:space="0" w:color="auto"/>
            <w:right w:val="none" w:sz="0" w:space="0" w:color="auto"/>
          </w:divBdr>
        </w:div>
        <w:div w:id="1741948034">
          <w:marLeft w:val="0"/>
          <w:marRight w:val="0"/>
          <w:marTop w:val="0"/>
          <w:marBottom w:val="0"/>
          <w:divBdr>
            <w:top w:val="none" w:sz="0" w:space="0" w:color="auto"/>
            <w:left w:val="none" w:sz="0" w:space="0" w:color="auto"/>
            <w:bottom w:val="none" w:sz="0" w:space="0" w:color="auto"/>
            <w:right w:val="none" w:sz="0" w:space="0" w:color="auto"/>
          </w:divBdr>
        </w:div>
        <w:div w:id="2035573376">
          <w:marLeft w:val="0"/>
          <w:marRight w:val="0"/>
          <w:marTop w:val="0"/>
          <w:marBottom w:val="0"/>
          <w:divBdr>
            <w:top w:val="none" w:sz="0" w:space="0" w:color="auto"/>
            <w:left w:val="none" w:sz="0" w:space="0" w:color="auto"/>
            <w:bottom w:val="none" w:sz="0" w:space="0" w:color="auto"/>
            <w:right w:val="none" w:sz="0" w:space="0" w:color="auto"/>
          </w:divBdr>
        </w:div>
        <w:div w:id="2096896875">
          <w:marLeft w:val="0"/>
          <w:marRight w:val="0"/>
          <w:marTop w:val="0"/>
          <w:marBottom w:val="0"/>
          <w:divBdr>
            <w:top w:val="none" w:sz="0" w:space="0" w:color="auto"/>
            <w:left w:val="none" w:sz="0" w:space="0" w:color="auto"/>
            <w:bottom w:val="none" w:sz="0" w:space="0" w:color="auto"/>
            <w:right w:val="none" w:sz="0" w:space="0" w:color="auto"/>
          </w:divBdr>
        </w:div>
      </w:divsChild>
    </w:div>
    <w:div w:id="1040521444">
      <w:bodyDiv w:val="1"/>
      <w:marLeft w:val="0"/>
      <w:marRight w:val="0"/>
      <w:marTop w:val="0"/>
      <w:marBottom w:val="0"/>
      <w:divBdr>
        <w:top w:val="none" w:sz="0" w:space="0" w:color="auto"/>
        <w:left w:val="none" w:sz="0" w:space="0" w:color="auto"/>
        <w:bottom w:val="none" w:sz="0" w:space="0" w:color="auto"/>
        <w:right w:val="none" w:sz="0" w:space="0" w:color="auto"/>
      </w:divBdr>
    </w:div>
    <w:div w:id="1136532779">
      <w:bodyDiv w:val="1"/>
      <w:marLeft w:val="0"/>
      <w:marRight w:val="0"/>
      <w:marTop w:val="0"/>
      <w:marBottom w:val="0"/>
      <w:divBdr>
        <w:top w:val="none" w:sz="0" w:space="0" w:color="auto"/>
        <w:left w:val="none" w:sz="0" w:space="0" w:color="auto"/>
        <w:bottom w:val="none" w:sz="0" w:space="0" w:color="auto"/>
        <w:right w:val="none" w:sz="0" w:space="0" w:color="auto"/>
      </w:divBdr>
    </w:div>
    <w:div w:id="1328745672">
      <w:bodyDiv w:val="1"/>
      <w:marLeft w:val="0"/>
      <w:marRight w:val="0"/>
      <w:marTop w:val="0"/>
      <w:marBottom w:val="0"/>
      <w:divBdr>
        <w:top w:val="none" w:sz="0" w:space="0" w:color="auto"/>
        <w:left w:val="none" w:sz="0" w:space="0" w:color="auto"/>
        <w:bottom w:val="none" w:sz="0" w:space="0" w:color="auto"/>
        <w:right w:val="none" w:sz="0" w:space="0" w:color="auto"/>
      </w:divBdr>
    </w:div>
    <w:div w:id="1516847807">
      <w:bodyDiv w:val="1"/>
      <w:marLeft w:val="0"/>
      <w:marRight w:val="0"/>
      <w:marTop w:val="0"/>
      <w:marBottom w:val="0"/>
      <w:divBdr>
        <w:top w:val="none" w:sz="0" w:space="0" w:color="auto"/>
        <w:left w:val="none" w:sz="0" w:space="0" w:color="auto"/>
        <w:bottom w:val="none" w:sz="0" w:space="0" w:color="auto"/>
        <w:right w:val="none" w:sz="0" w:space="0" w:color="auto"/>
      </w:divBdr>
    </w:div>
    <w:div w:id="1571959994">
      <w:bodyDiv w:val="1"/>
      <w:marLeft w:val="0"/>
      <w:marRight w:val="0"/>
      <w:marTop w:val="0"/>
      <w:marBottom w:val="0"/>
      <w:divBdr>
        <w:top w:val="none" w:sz="0" w:space="0" w:color="auto"/>
        <w:left w:val="none" w:sz="0" w:space="0" w:color="auto"/>
        <w:bottom w:val="none" w:sz="0" w:space="0" w:color="auto"/>
        <w:right w:val="none" w:sz="0" w:space="0" w:color="auto"/>
      </w:divBdr>
    </w:div>
    <w:div w:id="1652950533">
      <w:bodyDiv w:val="1"/>
      <w:marLeft w:val="0"/>
      <w:marRight w:val="0"/>
      <w:marTop w:val="0"/>
      <w:marBottom w:val="0"/>
      <w:divBdr>
        <w:top w:val="none" w:sz="0" w:space="0" w:color="auto"/>
        <w:left w:val="none" w:sz="0" w:space="0" w:color="auto"/>
        <w:bottom w:val="none" w:sz="0" w:space="0" w:color="auto"/>
        <w:right w:val="none" w:sz="0" w:space="0" w:color="auto"/>
      </w:divBdr>
      <w:divsChild>
        <w:div w:id="161429794">
          <w:marLeft w:val="0"/>
          <w:marRight w:val="0"/>
          <w:marTop w:val="0"/>
          <w:marBottom w:val="0"/>
          <w:divBdr>
            <w:top w:val="none" w:sz="0" w:space="0" w:color="auto"/>
            <w:left w:val="none" w:sz="0" w:space="0" w:color="auto"/>
            <w:bottom w:val="none" w:sz="0" w:space="0" w:color="auto"/>
            <w:right w:val="none" w:sz="0" w:space="0" w:color="auto"/>
          </w:divBdr>
        </w:div>
        <w:div w:id="307974320">
          <w:marLeft w:val="0"/>
          <w:marRight w:val="0"/>
          <w:marTop w:val="0"/>
          <w:marBottom w:val="0"/>
          <w:divBdr>
            <w:top w:val="none" w:sz="0" w:space="0" w:color="auto"/>
            <w:left w:val="none" w:sz="0" w:space="0" w:color="auto"/>
            <w:bottom w:val="none" w:sz="0" w:space="0" w:color="auto"/>
            <w:right w:val="none" w:sz="0" w:space="0" w:color="auto"/>
          </w:divBdr>
        </w:div>
        <w:div w:id="597175373">
          <w:marLeft w:val="0"/>
          <w:marRight w:val="0"/>
          <w:marTop w:val="0"/>
          <w:marBottom w:val="0"/>
          <w:divBdr>
            <w:top w:val="none" w:sz="0" w:space="0" w:color="auto"/>
            <w:left w:val="none" w:sz="0" w:space="0" w:color="auto"/>
            <w:bottom w:val="none" w:sz="0" w:space="0" w:color="auto"/>
            <w:right w:val="none" w:sz="0" w:space="0" w:color="auto"/>
          </w:divBdr>
        </w:div>
      </w:divsChild>
    </w:div>
    <w:div w:id="1778870277">
      <w:bodyDiv w:val="1"/>
      <w:marLeft w:val="0"/>
      <w:marRight w:val="0"/>
      <w:marTop w:val="0"/>
      <w:marBottom w:val="0"/>
      <w:divBdr>
        <w:top w:val="none" w:sz="0" w:space="0" w:color="auto"/>
        <w:left w:val="none" w:sz="0" w:space="0" w:color="auto"/>
        <w:bottom w:val="none" w:sz="0" w:space="0" w:color="auto"/>
        <w:right w:val="none" w:sz="0" w:space="0" w:color="auto"/>
      </w:divBdr>
    </w:div>
    <w:div w:id="1941835912">
      <w:bodyDiv w:val="1"/>
      <w:marLeft w:val="0"/>
      <w:marRight w:val="0"/>
      <w:marTop w:val="0"/>
      <w:marBottom w:val="0"/>
      <w:divBdr>
        <w:top w:val="none" w:sz="0" w:space="0" w:color="auto"/>
        <w:left w:val="none" w:sz="0" w:space="0" w:color="auto"/>
        <w:bottom w:val="none" w:sz="0" w:space="0" w:color="auto"/>
        <w:right w:val="none" w:sz="0" w:space="0" w:color="auto"/>
      </w:divBdr>
    </w:div>
    <w:div w:id="2098478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mailto:ysilvas@pivotinteriors.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emf"/><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ivotinteriors.com/" TargetMode="External"/><Relationship Id="rId24" Type="http://schemas.openxmlformats.org/officeDocument/2006/relationships/header" Target="header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documenttasks/documenttasks1.xml><?xml version="1.0" encoding="utf-8"?>
<t:Tasks xmlns:t="http://schemas.microsoft.com/office/tasks/2019/documenttasks" xmlns:oel="http://schemas.microsoft.com/office/2019/extlst">
  <t:Task id="{61C10B72-E63D-435E-9F73-DB84D19C9515}">
    <t:Anchor>
      <t:Comment id="274502781"/>
    </t:Anchor>
    <t:History>
      <t:Event id="{B97E81D9-3DAC-473B-AA74-FF24F739A5C2}" time="2026-02-04T23:01:57.793Z">
        <t:Attribution userId="S::srudloff@pivotinteriors.com::9cf714b4-f09e-4f93-a0d9-8a2a0d2f3e11" userProvider="AD" userName="Sandra Rudloff"/>
        <t:Anchor>
          <t:Comment id="1283820235"/>
        </t:Anchor>
        <t:Create/>
      </t:Event>
      <t:Event id="{D8ACCA2C-DA27-4F1F-8D7C-6C951D9555FF}" time="2026-02-04T23:01:57.793Z">
        <t:Attribution userId="S::srudloff@pivotinteriors.com::9cf714b4-f09e-4f93-a0d9-8a2a0d2f3e11" userProvider="AD" userName="Sandra Rudloff"/>
        <t:Anchor>
          <t:Comment id="1283820235"/>
        </t:Anchor>
        <t:Assign userId="S::mguerrero@pivotinteriors.com::18a09bea-4c67-4cd4-bb09-f9cd84d7cbd6" userProvider="AD" userName="Marie Guerrero"/>
      </t:Event>
      <t:Event id="{4F028A5B-EB40-4552-A1D4-579842EC2C6B}" time="2026-02-04T23:01:57.793Z">
        <t:Attribution userId="S::srudloff@pivotinteriors.com::9cf714b4-f09e-4f93-a0d9-8a2a0d2f3e11" userProvider="AD" userName="Sandra Rudloff"/>
        <t:Anchor>
          <t:Comment id="1283820235"/>
        </t:Anchor>
        <t:SetTitle title="@Marie Guerrero @Brian Hagerty Correct me if I'm wrong - but I think we need 3 types of labor quote forms. Regular which would include Healthcare, DUR, and quick quote. All would have different rates. This comment was resolved, but there was no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5LPwOJU6xU/iqNb4BaorTH2yCw==">AMUW2mXdZo5cFT+zr/M5yamDUXk/pneWwwvpDVAZH5NZKTm5cAOlakXahR/L0HueWtPGEXZdBR7BZOYAP6/Mr/iyuZGXDgMqLJlYr8yJaeCsPipFM+WIGPUwpR3Fx5E1QoefbA8y0Xnnvxm2ZN10FR3rZGDEaKOrqjad4xaEQy7P/gqxVd7c0w7dXcQaNDoJHJx4UFalevg21NxU70M5gMmin+naN4dBEgJ2PzTr9jzc7+A1/3w4zMHHqCQhmfPz/YZuBJywdtRnc+fgBWJyzN0qs/97hd1d5+LrcVuIWg7o52gQtzIf81kPBob/KUTIgrBAMhgIl4mD+F10IJTHbCmE72M0r1jpn5/VlWIXcCLtXj62xKwxOGvRdoBa8AgptTFTldSmbmhImIrE9u3vxVgKlsMpRYfbIMf3U6h7n3kHdvRg1qxcyemXaJU/pLddcW3cjAEXETEDvnm+CNwm6vovhPaI7Kb8u/4ptWFjVyts3sOmcZwC3/pqKtcIUxeJecSjT0Pmb5CRE96f+Kjpf+qquvMOsrMUjGoT78fBHMjWvh/ANxT8BTBFJN6Y9k6I2eRiOSKB8/8NKSh9gB9EGXWZIBU9vBJQtut796DkXkMDjlQVogsHnnp7aDrF1tKVWvWPrnnXAjYCubnMZ502YpYs7/Fihme7ndaocDrzzgC3U2hxW8vtE6ZrFDLexnflRAwWGmcOuMiIiDm9aCHLSUiaQMiQyao2PUrhWaqMVewNAcRCY/dVk1pU3El2SKyEk9aaH6s+17/OjBRr7MCwF99C6JwB77vVh5fXieEs0tOq5Z9A2BPMn3vdSdrgT53nURkU+vjFQl9V61gppxYoTrWOgAk/XyvyaYKgeVyqj8ss1UVaT00o52hrmpPWd2OlhNX7ETFeA0hFBhnHjgh1UNqgVLxS6EqbVP2xjr3Ogt2eBzX1V/XARHH/r6MosohvbgTDp0gtzh5u8YyG2qnl4vCxmtlzakWIPHeg4S9/GLwEtb8qVzzB1ww4YHh1b9XelRKlt0e9XhBU13ynhYORxub4w34qaGwRE7+p3BfAMLGIvD/CELAcfWMyCvMKf6vTcVcELdX6+XBrU0Ri1SeIfcKsxE33uc19RoM0JYWor8B7Hyqk1eabvBRdUm4xalcciYotr6e7ieb/nCcFJijn35AIQllp8ecL8S3dFHqmc2zX9cxmBaCB6LiYG/PEzO24gv0rrPr7O3SO1ML572c+vt1VUtAh9U++7DK3Neoeo1Fp0SnjLZ5agfoLYbfS+eIpvfXcFaKxUIbNAytDtx4lQj+65lx6ppR0voCK1Nsa7/D2KH9d8n28qcPzwFtjHfDqJVm73X7yzhL0QKoGtpevU2TGylUud0o/juBO6Of7myKmUZiriWolBt+p8nnLW1Hb9RKBalWPkBu4WoloZmyPkzSRpGeCUj2doiW5ERk5v/eGvvu7cBhGDrP5fUMIXw8C4hXjFditSN3dq6ksdcDZv4BAXeYBKXVNqmwKYRa185rCEaM4PHUSxq1QqYuTSna562rZxRHtXDEXC/dOD09j6TOMrSD5zAoHU49hIeQapNy+q2MG3DvrQJq/MK/ipF1n7V4utJuaAwjiiVgHtAB8zOzwO2tHdcQB3/ZR2MBs6lLgsTD545Jc71gcApF13dv3gTWp31HFrkvNUVzdkERr6Drb9RMlYAt6kHxifLkGbUKevRJsDD3oE8BSd7GyVBUTR7wt39XjrtrSy71LveV/N+ITcHKJ77Ye4iqEosaP5ga1z12bkkx8urVLo2cbXRJc3rCOqZzP08YjAIwzWh3WxfTOo2n67RpFWk9BKUtRQCUqY0oQR5T9toft49kRDEl3RgjnbexeszSZ0SSsmmhv3BxEq3etv4ddrYtb7GwafvH9McKmxjeBD+rg6y+gk5L+faHfHejucPpbkFmbQ9Hr6HVzaH5Qf7VLPPLRKHEdp/d2GwfRz1tls33AD8w1eIXwqoCUwfpbLNAkLwK/OoPf1KaH4lVzDxjMEPsEatXPlCSwKeaTmmaow8uW+oYc2rP8TDrufAua1jNYafGxlC1Wg1Zw5A/Eck/z2wOj0+UefFdtW9yod0eLGEVr9BS7dZh4yTC0PGHCo7//M+EFrhwnHbxUW4crww26ACOVvS3ygMRpGGIc5iKNbZsGcbq6cvc/+2eCebDw6cFaSROnQqaExmDjcLze9R/3DHJVwxGm9lQpD7YoulI20WNaUTYHA42xDoza4pkVEdeTBdJthhQznjEnArHUJvqcSJBIz06yzDhNBNJnet29QFq3Tuc4JzFjGtti5h8Mc2gcooQxwad/prpRwZlOicDmMg607Fpkb9JwIa/es5FZhl0AwkQm5fmLq2nD11K6cpxVc6hWsO1YPKAbLNOI/tn+WuTId6G+GaZPIlb5V7QhVe6YjYq4mf6ozkSepvdHXwUvWyQwLa1RjP4cTozobVwuGyxO4PK772DN36ybk0bZKsKGhEo9HgM465OOHeV+FI01xFxvQdRzHQW+6DbtL0sVTAvl/x3DWpQBgf2LwbSY7eiBDo6CGdcu0eS2pkKiU40mxXkj/B0TlT530GBAssJKQNidVprocfz626ILJRrjRpbiu0w+9JfEDAxPqwyaRF56EGBh853oGnRI0bqqy4XCiSF6X/Yo2arYrLxmCNs4e3keddvyqNqma5Y1Ky2M9tZHDSi4lHxzFWNKCxNUn2AD7+oV+yk5J4EKZ40l1OuyXfs6N6A8mY6jLhj1VhHqMnLRgpGbeleLNZxLedqOdsrTOu97pr9NynZi3aRs4m08VlD2nXWMF1C1CHYIOZJjYZLZhJMRRc+jyJhjnFocqt9mt1YYgw4S/gR8jbQ6t0YfPRlIlnt1OvYR2UKXuWdIRxaOEIZ34hygqkbwy+K1Xa37ng4jgW3iaQ4+VJMsVwdmPm+tEZnc1qhMzUEDaNjB3zdrkVYJ0rAbOlUHJUgeGH62rAVsxK9c1iWK/8m3608aa4JoPuIj1Uc2Y3hSJGEolwaNwS7MtGy1br4PBiU7/0c/8B3yg2nO4o/lxTm1d0pMCH6/IgfIr2lVbtQ9hBDyXPaEybrnI0yc6tH/Zww5nliru3h3Co6PBjLlsDJnmqkfu8s4Qy8VrHEK3PCinHcXLCeYMb0fWmOkgKHkxZ0JQ0q67LsjYZ6avvuRAxuyJjwKV3xRA80hhxtoZQ7g4RpHTpaQn4sPyOVX4sAkA23tHXKYOBy04v35thWTe6DaEJTzOQthtmI74Hhnv8rLMLFiW36L1xROVN8ZXKnJHsQ9z6eEinRSMbRdOmQs3mjbJvuyrn4fZwKckh1NMWyI4w3/jn8F+kId04WFvshK+FdP9vISuavo3Vw+bypmstnVcYsijjP+WypGUrC35ZlfdAmJ441j0OMNO90J+z68wxC06QVnch++OWJeV3NqLkdcKiyi6BnIyJHP3+dmLX4DiiyVSlOz3MB37Sn9zExyaJBDcCinAU9sGk+tMoUr2e6qcMDfVLBUz5wBvEaBD+hOkS1tmnUkobE6/kkXSAPP64gRlpEuvq63JeimQwYGme22FHShwxTunu9+PqAgqNzScmwjLfFKmYExbW+XDTfNaX3LglzLjNrItYIGwXkNcVy4EDXcExhQ4hodCE/KA0xQFJRqN5zXRXLvAEoKE7Ls5bRSsHXHHqb0G6LaPH9okaMWv2zLkqRIFv1lPTQF/EZzYDhCHliHvBkTUaZFY+EEY7u0P5vKfkdvTxYIYwbFZiRjhv+fubUp0GpwW8reVVUfspgK9MpQSDnLOExhDUoTo5gdKYrLba1zPJwmZOFiNb0iBJ6kj7p7YRUo+BxXgMnDgJWqwUaXN7iF6cEyHoK3KZhSx8sGvnT4JeFCtjquEckqlIZgkwJve8NUDFRdtUYFC/m0F3lDktpwryqV7WEgZdXrWRQU+89xSS3HV5zSN8hsCasERxfafziPAIU516Fx3SSZzOjfkRcI1NO4zzFX/1xCM50dLVR+WUPr6sB/LM2Wpcuk3/d17mPGB2AwwpWSSZzKo7Ja4ulZxzKQpRE0vDbQnW9GRCQAaKFuqbTjn8RjPT16sW6PkhftD4NMwXRRRTJIvZdUrhTAM8c9UCOd6Dz4iZaW7GQkhNwRFBw908lqLvgzVTr45rBB57wX7FpQIjVxfUHZwBz1Sju5QBboB9NkdLCblOw3WH2G+DrA1LzmVq6rIwO/VR3T7RtmVrgSJN69/Y4DCJ+y8L+T8IWQkCxyXersu/g8AalRb//eOVXtggDyIqLZRTQe8oSRB0wVBupzsD5T+tgWGQDAe164j8IAoHpeCNaIk+Hp9chfmBd6YJp+CiXWN4U78bBT6WmhzYQTpwGhoNa0v8BJ0sfdSW3Brh6+D1FCxMR0rvmH7AUpQf16QKer0tABIVwboM5GsnoD/JSuK5T/F/lOj6N3YRZu3Zkz66bCiw3VLjlurpmUqYoGADYuvEMC5uJCx06wefLUMdqy+gF+DjsEs0gaISjbjli49TD4AJMnGT2X6Zmcs9SwEadb4sNQr19GqHZYd8MsOdad+nvAoeI4eckjgX1LT1N689OG/MFRL+9P9M7k9+9J4FSlbE2M0oEwnZPFYvW+IvCGo4uTl+rvcWOlZqQzcuKz1otWVCEPoBNpm7ILYoj3QFQS22afk7Uygm9NpqEHIDXBcp8EXErL4ModRI6+7Y0T5bwDT3ejECDvQClDxDEz98gW8Bl2N8LrGmoXQMdX+WJgv5Gr5gnWX6A41EvXcMY47g+SYORIAoDJpyf48yN9FPqtHY3btuNrVKZM8Dox7aoDNAzGFw8IB9x2CiVoh56uXg/s5FumYwqN+GhXTw+ZQR3CBK4mvpStVh77f7ld/Y73avCj2eikuyMPs6CMAoPpIRtFN8TgJ8NiP4ywBcKa+xI5ODjYXMpd9zTWVZg0aPh5mZadtQD+7l8p3s8rCB+YknQZ7RzZzLTfCLWVlNtrXl8neL8GvaoVWZb6uW5zPVfbG2pSaDhbkJEQzySBtWZbt8bDqr3mwDjRjOVDlhGfUsLTLec6wG67aUY1KCwdyf5uyfFX3vWg2BF9raQBWRjqY9CzBpKJuKdUbm7d9JQKlk4RtWev1wS/H0m90oKlOr1o8yckLYdzA4cjYoqnAy4chsBZXw/fULm1OCuL4Sucj1SndzNcWJ7+jOvizHE6erRV</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843D7C-C30C-4729-B525-192BA126363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1E1ABB1-1844-4287-B21C-84B54E2F1CF3}">
  <ds:schemaRefs>
    <ds:schemaRef ds:uri="http://schemas.microsoft.com/sharepoint/v3/contenttype/forms"/>
  </ds:schemaRefs>
</ds:datastoreItem>
</file>

<file path=customXml/itemProps4.xml><?xml version="1.0" encoding="utf-8"?>
<ds:datastoreItem xmlns:ds="http://schemas.openxmlformats.org/officeDocument/2006/customXml" ds:itemID="{E12451B8-EF1C-4E80-B93C-8928AD7C8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b9918-9c10-4e4b-8103-7b5bc47d4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Zhou</dc:creator>
  <keywords/>
  <lastModifiedBy>Sandra Massey</lastModifiedBy>
  <revision>11</revision>
  <dcterms:created xsi:type="dcterms:W3CDTF">2026-02-04T14:46:00.0000000Z</dcterms:created>
  <dcterms:modified xsi:type="dcterms:W3CDTF">2026-03-09T16:27:30.6535834Z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MediaServiceImageTags">
    <vt:lpwstr/>
  </property>
  <property fmtid="{D5CDD505-2E9C-101B-9397-08002B2CF9AE}" pid="4" name="GrammarlyDocumentId">
    <vt:lpwstr>403c20b1-e3ce-4028-819a-a222aa3e2b95</vt:lpwstr>
  </property>
  <property fmtid="{D5CDD505-2E9C-101B-9397-08002B2CF9AE}" pid="5" name="docLang">
    <vt:lpwstr>en</vt:lpwstr>
  </property>
</Properties>
</file>