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28559a36eab74410773d299f97a081f107607f"/>
    <w:p>
      <w:pPr>
        <w:pStyle w:val="Heading1"/>
      </w:pPr>
      <w:r>
        <w:t xml:space="preserve">Balance Component — Balance Figure Calculation &amp; Update Logic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every balance/earmark figure shown on a Current Balance snapshot (Look Up Current Balance,</w:t>
      </w:r>
      <w:r>
        <w:t xml:space="preserve"> </w:t>
      </w:r>
      <w:r>
        <w:t xml:space="preserve">Inquire Events’ Balance Tabs, and every persisted Event Snapshot) — the five core figures</w:t>
      </w:r>
      <w:r>
        <w:t xml:space="preserve"> </w:t>
      </w:r>
      <w:r>
        <w:rPr>
          <w:b/>
          <w:bCs/>
        </w:rPr>
        <w:t xml:space="preserve">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Balance</w:t>
      </w:r>
      <w:r>
        <w:t xml:space="preserve">,</w:t>
      </w:r>
      <w:r>
        <w:t xml:space="preserve"> </w:t>
      </w:r>
      <w:r>
        <w:rPr>
          <w:b/>
          <w:bCs/>
        </w:rPr>
        <w:t xml:space="preserve">Available Balance</w:t>
      </w:r>
      <w:r>
        <w:t xml:space="preserve">,</w:t>
      </w:r>
      <w:r>
        <w:t xml:space="preserve"> </w:t>
      </w:r>
      <w:r>
        <w:rPr>
          <w:b/>
          <w:bCs/>
        </w:rPr>
        <w:t xml:space="preserve">Pending Earmark Total</w:t>
      </w:r>
      <w:r>
        <w:t xml:space="preserve">,</w:t>
      </w:r>
      <w:r>
        <w:t xml:space="preserve"> </w:t>
      </w:r>
      <w:r>
        <w:rPr>
          <w:b/>
          <w:bCs/>
        </w:rPr>
        <w:t xml:space="preserve">Off-Balance Exposure</w:t>
      </w:r>
      <w:r>
        <w:t xml:space="preserve">, and</w:t>
      </w:r>
      <w:r>
        <w:t xml:space="preserve"> </w:t>
      </w:r>
      <w:r>
        <w:rPr>
          <w:b/>
          <w:bCs/>
        </w:rPr>
        <w:t xml:space="preserve">Tight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Balance</w:t>
      </w:r>
      <w:r>
        <w:t xml:space="preserve">, plus three earmark/sub-ledger breakdowns —</w:t>
      </w:r>
      <w:r>
        <w:t xml:space="preserve"> </w:t>
      </w:r>
      <w:r>
        <w:rPr>
          <w:b/>
          <w:bCs/>
        </w:rPr>
        <w:t xml:space="preserve">Present Docs Earmark (Pending /</w:t>
      </w:r>
      <w:r>
        <w:rPr>
          <w:b/>
          <w:bCs/>
        </w:rPr>
        <w:t xml:space="preserve"> </w:t>
      </w:r>
      <w:r>
        <w:rPr>
          <w:b/>
          <w:bCs/>
        </w:rPr>
        <w:t xml:space="preserve">Approved)</w:t>
      </w:r>
      <w:r>
        <w:t xml:space="preserve">,</w:t>
      </w:r>
      <w:r>
        <w:t xml:space="preserve"> </w:t>
      </w:r>
      <w:r>
        <w:rPr>
          <w:b/>
          <w:bCs/>
        </w:rPr>
        <w:t xml:space="preserve">SG (Pending / Approved)</w:t>
      </w:r>
      <w:r>
        <w:t xml:space="preserve">, and</w:t>
      </w:r>
      <w:r>
        <w:t xml:space="preserve"> </w:t>
      </w:r>
      <w:r>
        <w:rPr>
          <w:b/>
          <w:bCs/>
        </w:rPr>
        <w:t xml:space="preserve">Document Arrival (Pending / Approved)</w:t>
      </w:r>
      <w:r>
        <w:t xml:space="preserve"> </w:t>
      </w:r>
      <w:r>
        <w:t xml:space="preserve">— and exactly</w:t>
      </w:r>
      <w:r>
        <w:t xml:space="preserve"> </w:t>
      </w:r>
      <w:r>
        <w:t xml:space="preserve">how each one updates at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(Maker, movement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 versus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(Checker</w:t>
      </w:r>
      <w:r>
        <w:t xml:space="preserve"> </w:t>
      </w:r>
      <w:r>
        <w:t xml:space="preserve">Release, movement status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), across all fourteen named business functions, A1–A9 (Import LC)</w:t>
      </w:r>
      <w:r>
        <w:t xml:space="preserve"> </w:t>
      </w:r>
      <w:r>
        <w:t xml:space="preserve">and B1–B5 (Export Confirmed LC). A2 and B2 are each split into their own</w:t>
      </w:r>
      <w:r>
        <w:t xml:space="preserve"> </w:t>
      </w:r>
      <w:r>
        <w:rPr>
          <w:b/>
          <w:bCs/>
        </w:rPr>
        <w:t xml:space="preserve">Increase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Decrease</w:t>
      </w:r>
      <w:r>
        <w:t xml:space="preserve"> </w:t>
      </w:r>
      <w:r>
        <w:t xml:space="preserve">sub-tables, since the two directions move every figure the opposite way.</w:t>
      </w:r>
    </w:p>
    <w:p>
      <w:pPr>
        <w:pStyle w:val="BodyText"/>
      </w:pPr>
      <w:r>
        <w:rPr>
          <w:b/>
          <w:bCs/>
        </w:rPr>
        <w:t xml:space="preserve">Source of truth:</w:t>
      </w:r>
      <w:r>
        <w:t xml:space="preserve"> </w:t>
      </w:r>
      <w:r>
        <w:rPr>
          <w:rStyle w:val="VerbatimChar"/>
        </w:rPr>
        <w:t xml:space="preserve">microservices/balance-component/src/domain/balanceDerivation.ts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domain/offBalanceExposure.ts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domain/tolerance.ts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service/balanceService.ts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assembleSnapshot()</w:t>
      </w:r>
      <w:r>
        <w:t xml:space="preserve"> </w:t>
      </w:r>
      <w:r>
        <w:t xml:space="preserve">— the single function every snapshot surface (live</w:t>
      </w:r>
      <w:r>
        <w:t xml:space="preserve"> </w:t>
      </w:r>
      <w:r>
        <w:rPr>
          <w:rStyle w:val="VerbatimChar"/>
        </w:rPr>
        <w:t xml:space="preserve">GET .../balance</w:t>
      </w:r>
      <w:r>
        <w:t xml:space="preserve">, the</w:t>
      </w:r>
      <w:r>
        <w:t xml:space="preserve"> </w:t>
      </w:r>
      <w:r>
        <w:t xml:space="preserve">in-memory snapshot captured at</w:t>
      </w:r>
      <w:r>
        <w:t xml:space="preserve"> </w:t>
      </w:r>
      <w:r>
        <w:rPr>
          <w:rStyle w:val="VerbatimChar"/>
        </w:rPr>
        <w:t xml:space="preserve">createMovement()</w:t>
      </w:r>
      <w:r>
        <w:t xml:space="preserve">, and the one captured at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 funnels through.</w:t>
      </w:r>
      <w:r>
        <w:t xml:space="preserve"> </w:t>
      </w:r>
      <w:r>
        <w:t xml:space="preserve">Every formula below is quoted from that code, not re-derived.</w:t>
      </w:r>
    </w:p>
    <w:p>
      <w:pPr>
        <w:pStyle w:val="BodyText"/>
      </w:pPr>
      <w:r>
        <w:rPr>
          <w:b/>
          <w:bCs/>
        </w:rPr>
        <w:t xml:space="preserve">Real API fields vs. derived breakdowns — read this before the tables.</w:t>
      </w:r>
      <w:r>
        <w:t xml:space="preserve"> </w:t>
      </w:r>
      <w:r>
        <w:t xml:space="preserve">Of the eight figures covered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six are genuine, persisted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BalanceSnapshot</w:t>
      </w:r>
      <w:r>
        <w:rPr>
          <w:b/>
          <w:bCs/>
        </w:rP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confirmedBalance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pendingEarmarkTotal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offBalanceExposure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tightAvailableBalance</w:t>
      </w:r>
      <w:r>
        <w:t xml:space="preserve">, and —</w:t>
      </w:r>
      <w:r>
        <w:t xml:space="preserve"> 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presentDocsEarmarkPending</w:t>
      </w:r>
      <w:r>
        <w:t xml:space="preserve">/</w:t>
      </w:r>
      <w:r>
        <w:rPr>
          <w:rStyle w:val="VerbatimChar"/>
        </w:rPr>
        <w:t xml:space="preserve">presentDocsEarmarkApproved</w:t>
      </w:r>
      <w:r>
        <w:t xml:space="preserve">).</w:t>
      </w:r>
      <w:r>
        <w:t xml:space="preserve"> </w:t>
      </w:r>
      <w:r>
        <w:rPr>
          <w:b/>
          <w:bCs/>
        </w:rPr>
        <w:t xml:space="preserve">“SG (Pending / Approved)”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Arrival (Pending / Approved)”</w:t>
      </w:r>
      <w:r>
        <w:rPr>
          <w:b/>
          <w:bCs/>
        </w:rPr>
        <w:t xml:space="preserve"> </w:t>
      </w:r>
      <w:r>
        <w:rPr>
          <w:b/>
          <w:bCs/>
        </w:rPr>
        <w:t xml:space="preserve">are NOT separate API fields</w:t>
      </w:r>
      <w:r>
        <w:t xml:space="preserve"> </w:t>
      </w:r>
      <w:r>
        <w:t xml:space="preserve">— no such fields exist anywhere in</w:t>
      </w:r>
      <w:r>
        <w:t xml:space="preserve"> </w:t>
      </w:r>
      <w:r>
        <w:rPr>
          <w:rStyle w:val="VerbatimChar"/>
        </w:rPr>
        <w:t xml:space="preserve">types.ts</w:t>
      </w:r>
      <w:r>
        <w:t xml:space="preserve">. They are this document’s own</w:t>
      </w:r>
      <w:r>
        <w:t xml:space="preserve"> </w:t>
      </w:r>
      <w:r>
        <w:rPr>
          <w:b/>
          <w:bCs/>
        </w:rPr>
        <w:t xml:space="preserve">derived decomposition</w:t>
      </w:r>
      <w:r>
        <w:t xml:space="preserve"> </w:t>
      </w:r>
      <w:r>
        <w:t xml:space="preserve">of the real</w:t>
      </w:r>
      <w:r>
        <w:t xml:space="preserve"> </w:t>
      </w:r>
      <w:r>
        <w:rPr>
          <w:rStyle w:val="VerbatimChar"/>
        </w:rPr>
        <w:t xml:space="preserve">offBalanceExposure</w:t>
      </w:r>
      <w:r>
        <w:t xml:space="preserve"> </w:t>
      </w:r>
      <w:r>
        <w:t xml:space="preserve">figure and the real</w:t>
      </w:r>
      <w:r>
        <w:t xml:space="preserve"> </w:t>
      </w:r>
      <w:r>
        <w:rPr>
          <w:rStyle w:val="VerbatimChar"/>
        </w:rPr>
        <w:t xml:space="preserve">pendingEarmarkTotal</w:t>
      </w:r>
      <w:r>
        <w:t xml:space="preserve">/</w:t>
      </w:r>
      <w:r>
        <w:rPr>
          <w:rStyle w:val="VerbatimChar"/>
        </w:rPr>
        <w:t xml:space="preserve">confirmedBalance</w:t>
      </w:r>
      <w:r>
        <w:t xml:space="preserve"> </w:t>
      </w:r>
      <w:r>
        <w:t xml:space="preserve">figures respectively, split by movement</w:t>
      </w:r>
      <w:r>
        <w:t xml:space="preserve"> </w:t>
      </w:r>
      <w:r>
        <w:t xml:space="preserve">status, computed with the exact same formulas the real fields already use (just not summed together).</w:t>
      </w:r>
      <w:r>
        <w:t xml:space="preserve"> </w:t>
      </w:r>
      <w:r>
        <w:t xml:space="preserve">They are included because they answer</w:t>
      </w:r>
      <w:r>
        <w:t xml:space="preserve"> </w:t>
      </w:r>
      <w:r>
        <w:t xml:space="preserve">“how much of this real figure came from a Document Arrival /</w:t>
      </w:r>
      <w:r>
        <w:t xml:space="preserve"> </w:t>
      </w:r>
      <w:r>
        <w:t xml:space="preserve">Shipping Guarantee specifically, and is it still Pending or already Approved”</w:t>
      </w:r>
      <w:r>
        <w:t xml:space="preserve"> </w:t>
      </w:r>
      <w:r>
        <w:t xml:space="preserve">— a question the combined</w:t>
      </w:r>
      <w:r>
        <w:t xml:space="preserve"> </w:t>
      </w:r>
      <w:r>
        <w:t xml:space="preserve">system fields alone can’t answer, but every A1–A9/B1–B5 Maker/Checker screen visibly needs (e.g. the</w:t>
      </w:r>
      <w:r>
        <w:t xml:space="preserve"> </w:t>
      </w:r>
      <w:r>
        <w:t xml:space="preserve">Event Timeline’s own EARMARKING/EARMARKED status labels are exactly this Document Arrival Pending/</w:t>
      </w:r>
      <w:r>
        <w:t xml:space="preserve"> </w:t>
      </w:r>
      <w:r>
        <w:t xml:space="preserve">Approved split, applied to one specific movement).</w:t>
      </w:r>
    </w:p>
    <w:p>
      <w:r>
        <w:pict>
          <v:rect style="width:0;height:1.5pt" o:hralign="center" o:hrstd="t" o:hr="t"/>
        </w:pict>
      </w:r>
    </w:p>
    <w:bookmarkStart w:id="9" w:name="the-five-core-figures-exact-formulas"/>
    <w:p>
      <w:pPr>
        <w:pStyle w:val="Heading2"/>
      </w:pPr>
      <w:r>
        <w:t xml:space="preserve">1. The Five Core Figures — Exact Formulas</w:t>
      </w:r>
    </w:p>
    <w:p>
      <w:pPr>
        <w:pStyle w:val="FirstParagraph"/>
      </w:pPr>
      <w:r>
        <w:t xml:space="preserve">All five are</w:t>
      </w:r>
      <w:r>
        <w:t xml:space="preserve"> </w:t>
      </w:r>
      <w:r>
        <w:rPr>
          <w:b/>
          <w:bCs/>
        </w:rPr>
        <w:t xml:space="preserve">derived at query time from the full movement history of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BalanceContract</w:t>
      </w:r>
      <w:r>
        <w:t xml:space="preserve"> </w:t>
      </w:r>
      <w:r>
        <w:t xml:space="preserve">— none is</w:t>
      </w:r>
      <w:r>
        <w:t xml:space="preserve"> </w:t>
      </w:r>
      <w:r>
        <w:t xml:space="preserve">stored directly on the contract row itself.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(never the raw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) is what every</w:t>
      </w:r>
      <w:r>
        <w:t xml:space="preserve"> </w:t>
      </w:r>
      <w:r>
        <w:t xml:space="preserve">formula sums; see §3 for how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itself is computed.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Populated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movements’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× direction (</w:t>
            </w:r>
            <w:r>
              <w:rPr>
                <w:rStyle w:val="VerbatimChar"/>
              </w:rPr>
              <w:t xml:space="preserve">MOVEMENT_DIRECTION</w:t>
            </w:r>
            <w:r>
              <w:t xml:space="preserve"> </w:t>
            </w:r>
            <w:r>
              <w:t xml:space="preserve">table, §2)</w:t>
            </w:r>
          </w:p>
        </w:tc>
        <w:tc>
          <w:tcPr/>
          <w:p>
            <w:pPr>
              <w:pStyle w:val="Compact"/>
            </w:pPr>
            <w:r>
              <w:t xml:space="preserve">every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t xml:space="preserve">Confirmed Balance + 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movements’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× direction</w:t>
            </w:r>
          </w:p>
        </w:tc>
        <w:tc>
          <w:tcPr/>
          <w:p>
            <w:pPr>
              <w:pStyle w:val="Compact"/>
            </w:pPr>
            <w:r>
              <w:t xml:space="preserve">every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t xml:space="preserve">Available Balance − Confirmed Balance (i.e. just the net PENDING delta, signed)</w:t>
            </w:r>
          </w:p>
        </w:tc>
        <w:tc>
          <w:tcPr/>
          <w:p>
            <w:pPr>
              <w:pStyle w:val="Compact"/>
            </w:pPr>
            <w:r>
              <w:t xml:space="preserve">every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Σ (</w:t>
            </w:r>
            <w:r>
              <w:rPr>
                <w:b/>
                <w:bCs/>
              </w:rPr>
              <w:t xml:space="preserve">PENDING</w:t>
            </w:r>
            <w:r>
              <w:t xml:space="preserve">+</w:t>
            </w:r>
            <w:r>
              <w:rPr>
                <w:b/>
                <w:bCs/>
              </w:rPr>
              <w:t xml:space="preserve">RELEASED</w:t>
            </w:r>
            <w:r>
              <w:t xml:space="preserve">) child SHGT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− Σ (</w:t>
            </w:r>
            <w:r>
              <w:rPr>
                <w:b/>
                <w:bCs/>
              </w:rPr>
              <w:t xml:space="preserve">PENDING</w:t>
            </w:r>
            <w:r>
              <w:t xml:space="preserve">+</w:t>
            </w:r>
            <w:r>
              <w:rPr>
                <w:b/>
                <w:bCs/>
              </w:rPr>
              <w:t xml:space="preserve">RELEASED</w:t>
            </w:r>
            <w:r>
              <w:t xml:space="preserve">) child SHGT</w:t>
            </w:r>
            <w:r>
              <w:t xml:space="preserve"> </w:t>
            </w:r>
            <w:r>
              <w:rPr>
                <w:rStyle w:val="VerbatimChar"/>
              </w:rPr>
              <w:t xml:space="preserve">PARTIAL_REDEEM</w:t>
            </w:r>
            <w:r>
              <w:t xml:space="preserve">/</w:t>
            </w:r>
            <w:r>
              <w:rPr>
                <w:rStyle w:val="VerbatimChar"/>
              </w:rPr>
              <w:t xml:space="preserve">FULL_REDEEM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every other instrumentType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: Available − Off-Balance Exposure.</w:t>
            </w:r>
            <w:r>
              <w:t xml:space="preserve"> </w:t>
            </w:r>
            <w:r>
              <w:rPr>
                <w:rStyle w:val="VerbatimChar"/>
              </w:rPr>
              <w:t xml:space="preserve">EPLC_CONFIRMATION</w:t>
            </w:r>
            <w:r>
              <w:t xml:space="preserve">: Available − (Present Docs Earmark Pending + Approved combined).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EPLC_CONFIRMATION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every other instrumentType</w:t>
            </w:r>
          </w:p>
        </w:tc>
      </w:tr>
    </w:tbl>
    <w:bookmarkEnd w:id="9"/>
    <w:bookmarkStart w:id="10" w:name="the-three-earmark-sub-ledger-breakdowns"/>
    <w:p>
      <w:pPr>
        <w:pStyle w:val="Heading2"/>
      </w:pPr>
      <w:r>
        <w:t xml:space="preserve">2. The Three Earmark / Sub-Ledger Breakdowns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Real field?</w:t>
            </w:r>
          </w:p>
        </w:tc>
        <w:tc>
          <w:tcPr/>
          <w:p>
            <w:pPr>
              <w:pStyle w:val="Compact"/>
            </w:pPr>
            <w:r>
              <w:t xml:space="preserve">Populated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(Pending)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, not-yet-</w:t>
            </w:r>
            <w:r>
              <w:rPr>
                <w:rStyle w:val="VerbatimChar"/>
              </w:rPr>
              <w:t xml:space="preserve">presentDocsConsumedAt</w:t>
            </w:r>
            <w:r>
              <w:t xml:space="preserve"> </w:t>
            </w:r>
            <w:r>
              <w:rPr>
                <w:rStyle w:val="VerbatimChar"/>
              </w:rPr>
              <w:t xml:space="preserve">EPLC_EXAMINATION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presentDocsEarmarkPending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EPLC_CONFIRMATION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, not-yet-</w:t>
            </w:r>
            <w:r>
              <w:rPr>
                <w:rStyle w:val="VerbatimChar"/>
              </w:rPr>
              <w:t xml:space="preserve">presentDocsConsumedAt</w:t>
            </w:r>
            <w:r>
              <w:t xml:space="preserve"> </w:t>
            </w:r>
            <w:r>
              <w:rPr>
                <w:rStyle w:val="VerbatimChar"/>
              </w:rPr>
              <w:t xml:space="preserve">EPLC_EXAMINATION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presentDocsEarmarkApproved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EPLC_CONFIRMATION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SG (Pending)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− Σ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PARTIAL_REDEEM</w:t>
            </w:r>
            <w:r>
              <w:t xml:space="preserve">/</w:t>
            </w:r>
            <w:r>
              <w:rPr>
                <w:rStyle w:val="VerbatimChar"/>
              </w:rPr>
              <w:t xml:space="preserve">FULL_REDEEM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</w:p>
        </w:tc>
        <w:tc>
          <w:tcPr/>
          <w:p>
            <w:pPr>
              <w:pStyle w:val="Compact"/>
            </w:pPr>
            <w:r>
              <w:t xml:space="preserve">No — the PENDING-only half of</w:t>
            </w:r>
            <w:r>
              <w:t xml:space="preserve"> </w:t>
            </w:r>
            <w:r>
              <w:rPr>
                <w:rStyle w:val="VerbatimChar"/>
              </w:rPr>
              <w:t xml:space="preserve">offBalanceExposure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t xml:space="preserve">(shown on the parent LC)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SG (Approved)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− Σ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child SHGT</w:t>
            </w:r>
            <w:r>
              <w:t xml:space="preserve"> </w:t>
            </w:r>
            <w:r>
              <w:rPr>
                <w:rStyle w:val="VerbatimChar"/>
              </w:rPr>
              <w:t xml:space="preserve">PARTIAL_REDEEM</w:t>
            </w:r>
            <w:r>
              <w:t xml:space="preserve">/</w:t>
            </w:r>
            <w:r>
              <w:rPr>
                <w:rStyle w:val="VerbatimChar"/>
              </w:rPr>
              <w:t xml:space="preserve">FULL_REDEEM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</w:p>
        </w:tc>
        <w:tc>
          <w:tcPr/>
          <w:p>
            <w:pPr>
              <w:pStyle w:val="Compact"/>
            </w:pPr>
            <w:r>
              <w:t xml:space="preserve">No — the RELEASED-only half of</w:t>
            </w:r>
            <w:r>
              <w:t xml:space="preserve"> </w:t>
            </w:r>
            <w:r>
              <w:rPr>
                <w:rStyle w:val="VerbatimChar"/>
              </w:rPr>
              <w:t xml:space="preserve">offBalanceExposure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 </w:t>
            </w:r>
            <w:r>
              <w:t xml:space="preserve">(shown on the parent LC)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(Pending)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The specific Document Arrival</w:t>
            </w:r>
            <w:r>
              <w:t xml:space="preserve"> </w:t>
            </w:r>
            <w:r>
              <w:rPr>
                <w:rStyle w:val="VerbatimChar"/>
              </w:rPr>
              <w:t xml:space="preserve">UTILIZE</w:t>
            </w:r>
            <w:r>
              <w:t xml:space="preserve"> </w:t>
            </w:r>
            <w:r>
              <w:t xml:space="preserve">movement’s own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, while its own status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(UI label:</w:t>
            </w:r>
            <w:r>
              <w:t xml:space="preserve"> </w:t>
            </w:r>
            <w:r>
              <w:rPr>
                <w:b/>
                <w:bCs/>
              </w:rPr>
              <w:t xml:space="preserve">EARMARKING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— the PENDING half of that one movement’s own contribution to</w:t>
            </w:r>
            <w:r>
              <w:t xml:space="preserve"> </w:t>
            </w:r>
            <w:r>
              <w:rPr>
                <w:rStyle w:val="VerbatimChar"/>
              </w:rPr>
              <w:t xml:space="preserve">pendingEarmarkTotal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only (Import side; the Export analog is Present Docs Earmark 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(Approved)</w:t>
            </w:r>
            <w:r>
              <w:t xml:space="preserve"> </w:t>
            </w: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</w:pPr>
            <w:r>
              <w:t xml:space="preserve">The same movement’s own</w:t>
            </w:r>
            <w:r>
              <w:t xml:space="preserve"> </w:t>
            </w:r>
            <w:r>
              <w:rPr>
                <w:rStyle w:val="VerbatimChar"/>
              </w:rPr>
              <w:t xml:space="preserve">ceilingAmount</w:t>
            </w:r>
            <w:r>
              <w:t xml:space="preserve"> </w:t>
            </w:r>
            <w:r>
              <w:t xml:space="preserve">once genuinely</w:t>
            </w:r>
            <w:r>
              <w:t xml:space="preserve"> </w:t>
            </w:r>
            <w:r>
              <w:rPr>
                <w:b/>
                <w:bCs/>
              </w:rPr>
              <w:t xml:space="preserve">RELEASED</w:t>
            </w:r>
            <w:r>
              <w:t xml:space="preserve"> </w:t>
            </w:r>
            <w:r>
              <w:t xml:space="preserve">via A4/A6 (UI label:</w:t>
            </w:r>
            <w:r>
              <w:t xml:space="preserve"> </w:t>
            </w:r>
            <w:r>
              <w:rPr>
                <w:b/>
                <w:bCs/>
              </w:rPr>
              <w:t xml:space="preserve">EARMARKED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— at that point it’s already merged into</w:t>
            </w:r>
            <w:r>
              <w:t xml:space="preserve"> </w:t>
            </w:r>
            <w:r>
              <w:rPr>
                <w:rStyle w:val="VerbatimChar"/>
              </w:rPr>
              <w:t xml:space="preserve">confirmedBalance</w:t>
            </w:r>
            <w:r>
              <w:t xml:space="preserve">; this row tracks</w:t>
            </w:r>
            <w:r>
              <w:t xml:space="preserve"> </w:t>
            </w:r>
            <w:r>
              <w:rPr>
                <w:i/>
                <w:iCs/>
              </w:rPr>
              <w:t xml:space="preserve">that specific movement’s</w:t>
            </w:r>
            <w:r>
              <w:t xml:space="preserve"> </w:t>
            </w:r>
            <w:r>
              <w:t xml:space="preserve">own state, not a separate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#8 + #9 always sum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offBalanceExposure</w:t>
      </w:r>
      <w:r>
        <w:rPr>
          <w:b/>
          <w:bCs/>
        </w:rPr>
        <w:t xml:space="preserve"> </w:t>
      </w:r>
      <w:r>
        <w:rPr>
          <w:b/>
          <w:bCs/>
        </w:rPr>
        <w:t xml:space="preserve">(#4).</w:t>
      </w:r>
      <w:r>
        <w:t xml:space="preserve"> </w:t>
      </w:r>
      <w:r>
        <w:rPr>
          <w:b/>
          <w:bCs/>
        </w:rPr>
        <w:t xml:space="preserve">#6 + #7 always sum to the combined figure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tightAvailableBalance</w:t>
      </w:r>
      <w:r>
        <w:rPr>
          <w:b/>
          <w:bCs/>
        </w:rPr>
        <w:t xml:space="preserve"> </w:t>
      </w:r>
      <w:r>
        <w:rPr>
          <w:b/>
          <w:bCs/>
        </w:rPr>
        <w:t xml:space="preserve">(#5) subtracts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EPLC_CONFIRMATION</w:t>
      </w:r>
      <w:r>
        <w:rPr>
          <w:b/>
          <w:bCs/>
        </w:rPr>
        <w:t xml:space="preserve">.</w:t>
      </w:r>
      <w:r>
        <w:t xml:space="preserve"> </w:t>
      </w:r>
      <w:r>
        <w:t xml:space="preserve">Neither #10 nor #11 is additive with</w:t>
      </w:r>
      <w:r>
        <w:t xml:space="preserve"> </w:t>
      </w:r>
      <w:r>
        <w:t xml:space="preserve">anything else — they describe one specific movement’s own lifecycle, not a running total.</w:t>
      </w:r>
    </w:p>
    <w:bookmarkEnd w:id="10"/>
    <w:bookmarkStart w:id="11" w:name="Xdd94c3790e86d2bf97b2c68934d809e72caa31b"/>
    <w:p>
      <w:pPr>
        <w:pStyle w:val="Heading2"/>
      </w:pPr>
      <w:r>
        <w:t xml:space="preserve">3. Movement Direction Table (</w:t>
      </w:r>
      <w:r>
        <w:rPr>
          <w:rStyle w:val="VerbatimChar"/>
        </w:rPr>
        <w:t xml:space="preserve">MOVEMENT_DIRECTION</w:t>
      </w:r>
      <w:r>
        <w:t xml:space="preserve">)</w:t>
      </w:r>
    </w:p>
    <w:p>
      <w:pPr>
        <w:pStyle w:val="FirstParagraph"/>
      </w:pPr>
      <w:r>
        <w:t xml:space="preserve">Every movement’s contribution to Confirmed/Available Balance is its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multiplied by a</w:t>
      </w:r>
      <w:r>
        <w:t xml:space="preserve"> </w:t>
      </w:r>
      <w:r>
        <w:t xml:space="preserve">fixed</w:t>
      </w:r>
      <w:r>
        <w:t xml:space="preserve"> </w:t>
      </w:r>
      <w:r>
        <w:rPr>
          <w:b/>
          <w:bCs/>
        </w:rPr>
        <w:t xml:space="preserve">+1</w:t>
      </w:r>
      <w:r>
        <w:t xml:space="preserve"> </w:t>
      </w:r>
      <w:r>
        <w:t xml:space="preserve">(increases the balance) or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(decreases it), keyed by</w:t>
      </w:r>
      <w:r>
        <w:t xml:space="preserve"> </w:t>
      </w:r>
      <w:r>
        <w:rPr>
          <w:rStyle w:val="VerbatimChar"/>
        </w:rPr>
        <w:t xml:space="preserve">movementType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 family</w:t>
            </w:r>
          </w:p>
        </w:tc>
        <w:tc>
          <w:tcPr/>
          <w:p>
            <w:pPr>
              <w:pStyle w:val="Compact"/>
            </w:pPr>
            <w:r>
              <w:t xml:space="preserve">movementType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IPLC_LC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EPLC_LC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AMEND_INCREASE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AMEND_DECREASE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IPLC_ACCEPTANCE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EPLC_ACCEPTANCE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PARTIAL_SETTLE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FULL_SETTLE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PARTIAL_REDEEM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FULL_REDEEM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EPLC_CONFIRMATION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AMEND</w:t>
            </w:r>
            <w:r>
              <w:t xml:space="preserve"> </w:t>
            </w:r>
            <w:r>
              <w:t xml:space="preserve">(direction rides the sign of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  <w:r>
              <w:t xml:space="preserve">, not this table alone)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HONOUR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EPLC_DUE_FROM_ISSUING_BANK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EPLC_ACCEPTANCE_REIMB_RECEIVABLE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REIMBURSE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RECLASSIFY_OUT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EPLC_EXAMINATION</w:t>
            </w:r>
            <w:r>
              <w:t xml:space="preserve"> </w:t>
            </w:r>
            <w:r>
              <w:t xml:space="preserve">(B3)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— never contributes to Confirmed/Available at all; see B3’s own section</w:t>
            </w:r>
          </w:p>
        </w:tc>
      </w:tr>
    </w:tbl>
    <w:bookmarkEnd w:id="11"/>
    <w:bookmarkStart w:id="12" w:name="tolerance-ceilingamount-conversion"/>
    <w:p>
      <w:pPr>
        <w:pStyle w:val="Heading2"/>
      </w:pPr>
      <w:r>
        <w:t xml:space="preserve">4. Tolerance /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Conversion</w:t>
      </w:r>
    </w:p>
    <w:p>
      <w:pPr>
        <w:pStyle w:val="FirstParagraph"/>
      </w:pPr>
      <w:r>
        <w:rPr>
          <w:rStyle w:val="VerbatimChar"/>
        </w:rPr>
        <w:t xml:space="preserve">ceilingAmount = amount × (1 + tolerancePct / 100)</w:t>
      </w:r>
      <w:r>
        <w:t xml:space="preserve"> </w:t>
      </w:r>
      <w:r>
        <w:t xml:space="preserve">— applied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both of the following hold: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instrumentType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IPLC_LC</w:t>
      </w:r>
      <w:r>
        <w:t xml:space="preserve">,</w:t>
      </w:r>
      <w:r>
        <w:t xml:space="preserve"> </w:t>
      </w:r>
      <w:r>
        <w:rPr>
          <w:rStyle w:val="VerbatimChar"/>
        </w:rPr>
        <w:t xml:space="preserve">EPLC_LC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(never SHGT/Acceptance — their</w:t>
      </w:r>
      <w:r>
        <w:t xml:space="preserve"> </w:t>
      </w:r>
      <w:r>
        <w:t xml:space="preserve">amounts are always their own face value, business-confirmed), 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movementType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AMEND_INCREASE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AMEND</w:t>
      </w:r>
      <w:r>
        <w:t xml:space="preserve">.</w:t>
      </w:r>
    </w:p>
    <w:p>
      <w:pPr>
        <w:pStyle w:val="FirstParagraph"/>
      </w:pPr>
      <w:r>
        <w:t xml:space="preserve">Every other instrumentType/movementType combination uses</w:t>
      </w:r>
      <w:r>
        <w:t xml:space="preserve"> </w:t>
      </w:r>
      <w:r>
        <w:rPr>
          <w:rStyle w:val="VerbatimChar"/>
        </w:rPr>
        <w:t xml:space="preserve">ceilingAmount = amount</w:t>
      </w:r>
      <w:r>
        <w:t xml:space="preserve"> </w:t>
      </w:r>
      <w:r>
        <w:t xml:space="preserve">unchanged. This</w:t>
      </w:r>
      <w:r>
        <w:t xml:space="preserve"> </w:t>
      </w:r>
      <w:r>
        <w:t xml:space="preserve">affects A1/A2 (</w:t>
      </w:r>
      <w:r>
        <w:rPr>
          <w:rStyle w:val="VerbatimChar"/>
        </w:rPr>
        <w:t xml:space="preserve">IPLC_LC</w:t>
      </w:r>
      <w:r>
        <w:t xml:space="preserve">), B1/B2 (</w:t>
      </w:r>
      <w:r>
        <w:rPr>
          <w:rStyle w:val="VerbatimChar"/>
        </w:rPr>
        <w:t xml:space="preserve">EPLC_CONFIRMATION</w:t>
      </w:r>
      <w:r>
        <w:t xml:space="preserve">) directly — A3/A3S/A4/A6/A7/A8/A9/B3/B4/B5 never</w:t>
      </w:r>
      <w:r>
        <w:t xml:space="preserve"> </w:t>
      </w:r>
      <w:r>
        <w:t xml:space="preserve">apply Tolerance, even where their own contract happens to carry a</w:t>
      </w:r>
      <w:r>
        <w:t xml:space="preserve"> </w:t>
      </w:r>
      <w:r>
        <w:rPr>
          <w:rStyle w:val="VerbatimChar"/>
        </w:rPr>
        <w:t xml:space="preserve">tolerancePct</w:t>
      </w:r>
      <w:r>
        <w:t xml:space="preserve"> </w:t>
      </w:r>
      <w:r>
        <w:t xml:space="preserve">value.</w:t>
      </w:r>
    </w:p>
    <w:bookmarkEnd w:id="12"/>
    <w:bookmarkStart w:id="13" w:name="X8123ff49f86aca36301c5d41dee52db53db3179"/>
    <w:p>
      <w:pPr>
        <w:pStyle w:val="Heading2"/>
      </w:pPr>
      <w:r>
        <w:t xml:space="preserve">5. Submit vs. Approved — the General Pattern (read this before the per-function tables)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any single, non-compound movement</w:t>
      </w:r>
      <w:r>
        <w:t xml:space="preserve"> </w:t>
      </w:r>
      <w:r>
        <w:t xml:space="preserve">(one contract, one row, no linked legs), moving that SAME</w:t>
      </w:r>
      <w:r>
        <w:t xml:space="preserve"> </w:t>
      </w:r>
      <w:r>
        <w:t xml:space="preserve">movement from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has a highly specific, non-obvious effect: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Confirmed Balance</w:t>
      </w:r>
      <w:r>
        <w:t xml:space="preserve"> </w:t>
      </w:r>
      <w:r>
        <w:t xml:space="preserve">— unaffected at Submit (only RELEASED counts); moves by the full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at Approval.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Available Balance</w:t>
      </w:r>
      <w:r>
        <w:t xml:space="preserve"> </w:t>
      </w:r>
      <w:r>
        <w:t xml:space="preserve">— moves by the full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rPr>
          <w:b/>
          <w:bCs/>
        </w:rPr>
        <w:t xml:space="preserve">at Submit already</w:t>
      </w:r>
      <w:r>
        <w:t xml:space="preserve"> </w:t>
      </w:r>
      <w:r>
        <w:t xml:space="preserve">(PENDING</w:t>
      </w:r>
      <w:r>
        <w:t xml:space="preserve"> </w:t>
      </w:r>
      <w:r>
        <w:t xml:space="preserve">already contributes to Available);</w:t>
      </w:r>
      <w:r>
        <w:t xml:space="preserve"> </w:t>
      </w:r>
      <w:r>
        <w:rPr>
          <w:b/>
          <w:bCs/>
        </w:rPr>
        <w:t xml:space="preserve">stays at that same total value at Approval</w:t>
      </w:r>
      <w:r>
        <w:t xml:space="preserve"> </w:t>
      </w:r>
      <w:r>
        <w:t xml:space="preserve">— the movement’s</w:t>
      </w:r>
      <w:r>
        <w:t xml:space="preserve"> </w:t>
      </w:r>
      <w:r>
        <w:t xml:space="preserve">own contribution simply migrates from the</w:t>
      </w:r>
      <w:r>
        <w:t xml:space="preserve"> </w:t>
      </w:r>
      <w:r>
        <w:t xml:space="preserve">“Σ PENDING”</w:t>
      </w:r>
      <w:r>
        <w:t xml:space="preserve"> </w:t>
      </w:r>
      <w:r>
        <w:t xml:space="preserve">term to the</w:t>
      </w:r>
      <w:r>
        <w:t xml:space="preserve"> </w:t>
      </w:r>
      <w:r>
        <w:t xml:space="preserve">“Confirmed Balance”</w:t>
      </w:r>
      <w:r>
        <w:t xml:space="preserve"> </w:t>
      </w:r>
      <w:r>
        <w:t xml:space="preserve">term, netting</w:t>
      </w:r>
      <w:r>
        <w:t xml:space="preserve"> </w:t>
      </w:r>
      <w:r>
        <w:t xml:space="preserve">to an unchanged sum.</w:t>
      </w:r>
      <w:r>
        <w:t xml:space="preserve"> </w:t>
      </w:r>
      <w:r>
        <w:rPr>
          <w:b/>
          <w:bCs/>
        </w:rPr>
        <w:t xml:space="preserve">Available Balance genuinely does not change when a simple movement is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 </w:t>
      </w:r>
      <w:r>
        <w:t xml:space="preserve">— only its internal composition 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Earmark Total</w:t>
      </w:r>
      <w:r>
        <w:t xml:space="preserve"> </w:t>
      </w:r>
      <w:r>
        <w:t xml:space="preserve">(= Available − Confirmed) — moves by the signed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at Submit;</w:t>
      </w:r>
      <w:r>
        <w:t xml:space="preserve"> </w:t>
      </w:r>
      <w:r>
        <w:t xml:space="preserve">returns to its pre-Submit value at Approval.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Off-Balance Exposure / SG (Pending) / SG (Approved)</w:t>
      </w:r>
      <w:r>
        <w:t xml:space="preserve"> </w:t>
      </w:r>
      <w:r>
        <w:t xml:space="preserve">— for A8/A9, the COMBINED figure (#4) reacts</w:t>
      </w:r>
      <w:r>
        <w:t xml:space="preserve"> </w:t>
      </w:r>
      <w:r>
        <w:rPr>
          <w:b/>
          <w:bCs/>
        </w:rPr>
        <w:t xml:space="preserve">at Submit</w:t>
      </w:r>
      <w:r>
        <w:t xml:space="preserve"> </w:t>
      </w:r>
      <w:r>
        <w:t xml:space="preserve">and never again at Approval — but the two SPLIT halves (#8/#9) still move BETWEEN each</w:t>
      </w:r>
      <w:r>
        <w:t xml:space="preserve"> </w:t>
      </w:r>
      <w:r>
        <w:t xml:space="preserve">other at Approval (Pending decreases, Approved increases by the same amount), even though their sum</w:t>
      </w:r>
      <w:r>
        <w:t xml:space="preserve"> </w:t>
      </w:r>
      <w:r>
        <w:t xml:space="preserve">stays fixed. See A8/A9’s own tables.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Present Docs Earmark (Pending) / (Approved)</w:t>
      </w:r>
      <w:r>
        <w:t xml:space="preserve"> </w:t>
      </w:r>
      <w:r>
        <w:t xml:space="preserve">— same</w:t>
      </w:r>
      <w:r>
        <w:t xml:space="preserve"> </w:t>
      </w:r>
      <w:r>
        <w:t xml:space="preserve">“moves between buckets, combined total fixed”</w:t>
      </w:r>
      <w:r>
        <w:t xml:space="preserve"> </w:t>
      </w:r>
      <w:r>
        <w:t xml:space="preserve">shape as SG above, but on B3’s own Release specifically (not Submit) — see B3’s own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Arrival (Pending) / (Approved)</w:t>
      </w:r>
      <w:r>
        <w:t xml:space="preserve"> </w:t>
      </w:r>
      <w:r>
        <w:t xml:space="preserve">— a SINGLE movement’s own Pending amount fully migrates to</w:t>
      </w:r>
      <w:r>
        <w:t xml:space="preserve"> </w:t>
      </w:r>
      <w:r>
        <w:t xml:space="preserve">Approved only once A4/A6 genuinely finalizes it — never at A3/A3S’s own Submit, and never at A3’s own</w:t>
      </w:r>
      <w:r>
        <w:t xml:space="preserve"> </w:t>
      </w:r>
      <w:r>
        <w:t xml:space="preserve">Checker</w:t>
      </w:r>
      <w:r>
        <w:t xml:space="preserve"> </w:t>
      </w:r>
      <w:r>
        <w:t xml:space="preserve">“Approve”</w:t>
      </w:r>
      <w:r>
        <w:t xml:space="preserve"> </w:t>
      </w:r>
      <w:r>
        <w:t xml:space="preserve">(which is acknowledgment-only, not a real Release — see A3’s own table).</w:t>
      </w:r>
    </w:p>
    <w:p>
      <w:pPr>
        <w:pStyle w:val="FirstParagraph"/>
      </w:pPr>
      <w:r>
        <w:rPr>
          <w:b/>
          <w:bCs/>
        </w:rPr>
        <w:t xml:space="preserve">Compound functions</w:t>
      </w:r>
      <w:r>
        <w:t xml:space="preserve"> </w:t>
      </w:r>
      <w:r>
        <w:t xml:space="preserve">(A3S, A6, B4, B5) touch</w:t>
      </w:r>
      <w:r>
        <w:t xml:space="preserve"> </w:t>
      </w:r>
      <w:r>
        <w:rPr>
          <w:b/>
          <w:bCs/>
        </w:rPr>
        <w:t xml:space="preserve">more than one contract’s row</w:t>
      </w:r>
      <w:r>
        <w:t xml:space="preserve"> </w:t>
      </w:r>
      <w:r>
        <w:t xml:space="preserve">at once — called out</w:t>
      </w:r>
      <w:r>
        <w:t xml:space="preserve"> </w:t>
      </w:r>
      <w:r>
        <w:t xml:space="preserve">explicitly, leg by leg, in their own tables below.</w:t>
      </w:r>
    </w:p>
    <w:p>
      <w:r>
        <w:pict>
          <v:rect style="width:0;height:1.5pt" o:hralign="center" o:hrstd="t" o:hr="t"/>
        </w:pict>
      </w:r>
    </w:p>
    <w:bookmarkEnd w:id="13"/>
    <w:bookmarkStart w:id="25" w:name="import-lc-functions-a1a9"/>
    <w:p>
      <w:pPr>
        <w:pStyle w:val="Heading2"/>
      </w:pPr>
      <w:r>
        <w:t xml:space="preserve">6. Import LC Functions (A1–A9)</w:t>
      </w:r>
    </w:p>
    <w:bookmarkStart w:id="14" w:name="a1-lc-issue-iplc_lc-issue"/>
    <w:p>
      <w:pPr>
        <w:pStyle w:val="Heading3"/>
      </w:pPr>
      <w:r>
        <w:t xml:space="preserve">A1 — LC Issue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</w:t>
      </w:r>
    </w:p>
    <w:p>
      <w:pPr>
        <w:pStyle w:val="FirstParagraph"/>
      </w:pPr>
      <w:r>
        <w:t xml:space="preserve">Creates a brand-new Logical Contract. No parent, no linked legs. Tolerance applies (§4).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 for this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 (no SHGT children yet)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(tracks Available, no exposure yet)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 — Import side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no SG issued against this LC yet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not a</w:t>
            </w:r>
            <w:r>
              <w:t xml:space="preserve"> </w:t>
            </w:r>
            <w:r>
              <w:rPr>
                <w:rStyle w:val="VerbatimChar"/>
              </w:rPr>
              <w:t xml:space="preserve">UTILIZE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7" w:name="X55992b957c2be404db7cbe228065bd4bbb17ab6"/>
    <w:p>
      <w:pPr>
        <w:pStyle w:val="Heading3"/>
      </w:pPr>
      <w:r>
        <w:t xml:space="preserve">A2 — LC Amendment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AMEND_INCREASE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AMEND_DECREASE</w:t>
      </w:r>
      <w:r>
        <w:t xml:space="preserve">)</w:t>
      </w:r>
    </w:p>
    <w:p>
      <w:pPr>
        <w:pStyle w:val="FirstParagraph"/>
      </w:pPr>
      <w:r>
        <w:t xml:space="preserve">Direction is picked explicitly (a</w:t>
      </w:r>
      <w:r>
        <w:t xml:space="preserve"> </w:t>
      </w:r>
      <w:r>
        <w:rPr>
          <w:rStyle w:val="VerbatimChar"/>
        </w:rPr>
        <w:t xml:space="preserve">subChoice</w:t>
      </w:r>
      <w:r>
        <w:t xml:space="preserve"> </w:t>
      </w:r>
      <w:r>
        <w:t xml:space="preserve">dropdown) and drives which</w:t>
      </w:r>
      <w:r>
        <w:t xml:space="preserve"> </w:t>
      </w:r>
      <w:r>
        <w:rPr>
          <w:rStyle w:val="VerbatimChar"/>
        </w:rPr>
        <w:t xml:space="preserve">movementType</w:t>
      </w:r>
      <w:r>
        <w:t xml:space="preserve"> </w:t>
      </w:r>
      <w:r>
        <w:t xml:space="preserve">is submitted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sign on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Tolerance applies. A Decrease is additionally checked at Submit: its own</w:t>
      </w:r>
      <w:r>
        <w:t xml:space="preserve"> </w:t>
      </w:r>
      <w:r>
        <w:rPr>
          <w:rStyle w:val="VerbatimChar"/>
        </w:rPr>
        <w:t xml:space="preserve">ceilingAmount</w:t>
      </w:r>
      <w:r>
        <w:t xml:space="preserve"> </w:t>
      </w:r>
      <w:r>
        <w:t xml:space="preserve">must not exceed the current Available Balance.</w:t>
      </w:r>
    </w:p>
    <w:bookmarkStart w:id="15" w:name="a2-increase-amend_increase"/>
    <w:p>
      <w:pPr>
        <w:pStyle w:val="Heading4"/>
      </w:pPr>
      <w:r>
        <w:t xml:space="preserve">A2 — Increase (</w:t>
      </w:r>
      <w:r>
        <w:rPr>
          <w:rStyle w:val="VerbatimChar"/>
        </w:rPr>
        <w:t xml:space="preserve">AMEND_INCREASE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a2-decrease-amend_decrease"/>
    <w:p>
      <w:pPr>
        <w:pStyle w:val="Heading4"/>
      </w:pPr>
      <w:r>
        <w:t xml:space="preserve">A2 — Decrease (</w:t>
      </w:r>
      <w:r>
        <w:rPr>
          <w:rStyle w:val="VerbatimChar"/>
        </w:rPr>
        <w:t xml:space="preserve">AMEND_DECREASE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End w:id="17"/>
    <w:bookmarkStart w:id="18" w:name="X67ffef439785ec63380ecdfeb72540f3f7bc457"/>
    <w:p>
      <w:pPr>
        <w:pStyle w:val="Heading3"/>
      </w:pPr>
      <w:r>
        <w:t xml:space="preserve">A3 — Document Arrival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, plain — no matching Shipping Guarantee)</w:t>
      </w:r>
    </w:p>
    <w:p>
      <w:pPr>
        <w:pStyle w:val="FirstParagraph"/>
      </w:pPr>
      <w:r>
        <w:rPr>
          <w:b/>
          <w:bCs/>
        </w:rPr>
        <w:t xml:space="preserve">No Tolerance.</w:t>
      </w:r>
      <w:r>
        <w:t xml:space="preserve"> </w:t>
      </w:r>
      <w:r>
        <w:t xml:space="preserve">Sufficiency at Submit is the two-tier</w:t>
      </w:r>
      <w:r>
        <w:t xml:space="preserve"> </w:t>
      </w:r>
      <w:r>
        <w:rPr>
          <w:rStyle w:val="VerbatimChar"/>
        </w:rPr>
        <w:t xml:space="preserve">checkUtilizeSufficiency()</w:t>
      </w:r>
      <w:r>
        <w:t xml:space="preserve"> </w:t>
      </w:r>
      <w:r>
        <w:t xml:space="preserve">check (compares</w:t>
      </w:r>
      <w:r>
        <w:t xml:space="preserve"> </w:t>
      </w:r>
      <w:r>
        <w:t xml:space="preserve">against Available Balance, then against Tight Available Balance).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the Checker’s</w:t>
            </w:r>
            <w:r>
              <w:t xml:space="preserve"> </w:t>
            </w:r>
            <w:r>
              <w:t xml:space="preserve">“Approve”</w:t>
            </w:r>
            <w:r>
              <w:t xml:space="preserve"> </w:t>
            </w:r>
            <w:r>
              <w:t xml:space="preserve">(acknowledgment only — status stays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A3’s own Checker action never calls the real release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(Approve is not a real Release)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 (plain A3, no SG match)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(EARMARKING)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stays at that same value — still EARMARKING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stays 0 — genuine finalization is A4/A6’s own job, not A3’s Approve</w:t>
            </w:r>
          </w:p>
        </w:tc>
      </w:tr>
    </w:tbl>
    <w:bookmarkEnd w:id="18"/>
    <w:bookmarkStart w:id="19" w:name="Xa015562c41f76210b5d804e0a39b17d93e2892c"/>
    <w:p>
      <w:pPr>
        <w:pStyle w:val="Heading3"/>
      </w:pPr>
      <w:r>
        <w:t xml:space="preserve">A3S — Document Arrival w/ Shipping Gtee (</w:t>
      </w:r>
      <w:r>
        <w:rPr>
          <w:rStyle w:val="VerbatimChar"/>
        </w:rPr>
        <w:t xml:space="preserve">IPLC_LC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, matched against an outstanding SG)</w:t>
      </w:r>
    </w:p>
    <w:p>
      <w:pPr>
        <w:pStyle w:val="FirstParagraph"/>
      </w:pPr>
      <w:r>
        <w:rPr>
          <w:b/>
          <w:bCs/>
        </w:rPr>
        <w:t xml:space="preserve">Two movements created together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businessEventId</w:t>
      </w:r>
      <w:r>
        <w:t xml:space="preserve">): the LC’s own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</w:t>
      </w:r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matched SG’s own</w:t>
      </w:r>
      <w:r>
        <w:t xml:space="preserve"> </w:t>
      </w:r>
      <w:r>
        <w:rPr>
          <w:rStyle w:val="VerbatimChar"/>
        </w:rPr>
        <w:t xml:space="preserve">FULL_REDEEM</w:t>
      </w:r>
      <w:r>
        <w:t xml:space="preserve">/</w:t>
      </w:r>
      <w:r>
        <w:rPr>
          <w:rStyle w:val="VerbatimChar"/>
        </w:rPr>
        <w:t xml:space="preserve">PARTIAL_REDEEM</w:t>
      </w:r>
      <w:r>
        <w:t xml:space="preserve"> </w:t>
      </w:r>
      <w:r>
        <w:t xml:space="preserve">(amount = MIN(Bill Amount, SG’s own Available Balance)),</w:t>
      </w:r>
      <w:r>
        <w:t xml:space="preserve"> </w:t>
      </w:r>
      <w:r>
        <w:t xml:space="preserve">submitted SG-first. Checker Release releases the SG leg for real; the LC’s own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stays PENDING.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(both legs PENDING)</w:t>
            </w:r>
          </w:p>
        </w:tc>
        <w:tc>
          <w:tcPr/>
          <w:p>
            <w:pPr>
              <w:pStyle w:val="Compact"/>
            </w:pPr>
            <w:r>
              <w:t xml:space="preserve">At Checker Release (SG leg genuinely released; LC leg stays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same A3 exception, the LC leg is never released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UTILIZE’s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Off-Balance Exposure (combined)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 already at Submit</w:t>
            </w:r>
            <w:r>
              <w:t xml:space="preserve"> </w:t>
            </w:r>
            <w:r>
              <w:t xml:space="preserve">(PENDING redemptions count immediately)</w:t>
            </w:r>
          </w:p>
        </w:tc>
        <w:tc>
          <w:tcPr/>
          <w:p>
            <w:pPr>
              <w:pStyle w:val="Compact"/>
            </w:pPr>
            <w:r>
              <w:t xml:space="preserve">unchanged — combined total already netted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SG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reverts (+= back)</w:t>
            </w:r>
            <w:r>
              <w:t xml:space="preserve"> </w:t>
            </w:r>
            <w:r>
              <w:t xml:space="preserve">— moves out of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SG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redemption ceilingAmount</w:t>
            </w:r>
            <w:r>
              <w:t xml:space="preserve"> </w:t>
            </w:r>
            <w:r>
              <w:t xml:space="preserve">— moves into the Approved (RELEASED)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increases</w:t>
            </w:r>
            <w:r>
              <w:t xml:space="preserve"> </w:t>
            </w:r>
            <w:r>
              <w:t xml:space="preserve">(the SG’s own reserved capacity is released back)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Document Arrival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UTILIZE’s ceilingAmount</w:t>
            </w:r>
            <w:r>
              <w:t xml:space="preserve"> </w:t>
            </w:r>
            <w:r>
              <w:t xml:space="preserve">(EARMARKING)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still EARMARKING</w:t>
            </w:r>
            <w:r>
              <w:t xml:space="preserve">, A4/A6 finalizes it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9"/>
    <w:bookmarkStart w:id="20" w:name="X5336b3e7803c75e6f2ce5f448de4a0a61ad48e0"/>
    <w:p>
      <w:pPr>
        <w:pStyle w:val="Heading3"/>
      </w:pPr>
      <w:r>
        <w:t xml:space="preserve">A4 — Sight Settlement (no new movement — finalizes an existing A3/A3S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Maker Submit (</w:t>
      </w:r>
      <w:r>
        <w:rPr>
          <w:rStyle w:val="VerbatimChar"/>
          <w:b/>
          <w:bCs/>
        </w:rPr>
        <w:t xml:space="preserve">submitA4()</w:t>
      </w:r>
      <w:r>
        <w:rPr>
          <w:b/>
          <w:bCs/>
        </w:rPr>
        <w:t xml:space="preserve">) writes only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makerSubmittedBy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makerSubmittedAt</w:t>
      </w:r>
      <w:r>
        <w:t xml:space="preserve"> </w:t>
      </w:r>
      <w:r>
        <w:t xml:space="preserve">on the already-PENDING</w:t>
      </w:r>
      <w:r>
        <w:t xml:space="preserve"> </w:t>
      </w:r>
      <w:r>
        <w:t xml:space="preserve">movement — no new movement, no balance change of any kind. The Checker Release that follows is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finalization of that same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(gated on</w:t>
      </w:r>
      <w:r>
        <w:t xml:space="preserve"> </w:t>
      </w:r>
      <w:r>
        <w:rPr>
          <w:rStyle w:val="VerbatimChar"/>
        </w:rPr>
        <w:t xml:space="preserve">makerSubmittedAt</w:t>
      </w:r>
      <w:r>
        <w:t xml:space="preserve"> </w:t>
      </w:r>
      <w:r>
        <w:t xml:space="preserve">being set first).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Maker Submit (metadata-only, status stays PENDING)</w:t>
            </w:r>
          </w:p>
        </w:tc>
        <w:tc>
          <w:tcPr/>
          <w:p>
            <w:pPr>
              <w:pStyle w:val="Compact"/>
            </w:pPr>
            <w:r>
              <w:t xml:space="preserve">At Checker Release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UTILIZE’s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unchanged (already reflected since the original A3 Submit)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reverts to 0 for this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unaffected (Sight-only, never touches SHGT)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(Pending)</w:t>
            </w:r>
          </w:p>
        </w:tc>
        <w:tc>
          <w:tcPr/>
          <w:p>
            <w:pPr>
              <w:pStyle w:val="Compact"/>
            </w:pPr>
            <w:r>
              <w:t xml:space="preserve">unchanged, still EARMARKING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 — drops to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 — this is where EARMARKING becomes EARMARKED</w:t>
            </w:r>
          </w:p>
        </w:tc>
      </w:tr>
    </w:tbl>
    <w:bookmarkEnd w:id="20"/>
    <w:bookmarkStart w:id="21" w:name="Xdd9ec9a948bbcce282865b12791867b39c31992"/>
    <w:p>
      <w:pPr>
        <w:pStyle w:val="Heading3"/>
      </w:pPr>
      <w:r>
        <w:t xml:space="preserve">A6 — Acceptance, Usance (</w:t>
      </w:r>
      <w:r>
        <w:rPr>
          <w:rStyle w:val="VerbatimChar"/>
        </w:rPr>
        <w:t xml:space="preserve">IPLC_ACCEPTANCE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— compound Checker Release)</w:t>
      </w:r>
    </w:p>
    <w:p>
      <w:pPr>
        <w:pStyle w:val="FirstParagraph"/>
      </w:pPr>
      <w:r>
        <w:t xml:space="preserve">Maker Submit creates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new Acceptance 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(PENDING) — the source LC’s own</w:t>
      </w:r>
      <w:r>
        <w:t xml:space="preserve"> </w:t>
      </w:r>
      <w:r>
        <w:rPr>
          <w:rStyle w:val="VerbatimChar"/>
        </w:rPr>
        <w:t xml:space="preserve">UTILIZE</w:t>
      </w:r>
      <w:r>
        <w:t xml:space="preserve"> </w:t>
      </w:r>
      <w:r>
        <w:t xml:space="preserve">(from A3) is picked, not re-submitted. Checker Release is compound: releases the source</w:t>
      </w:r>
      <w:r>
        <w:t xml:space="preserve"> </w:t>
      </w:r>
      <w:r>
        <w:t xml:space="preserve">Document Arrival first, then the new Acceptance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</w:t>
            </w:r>
          </w:p>
        </w:tc>
        <w:tc>
          <w:tcPr/>
          <w:p>
            <w:pPr>
              <w:pStyle w:val="Compact"/>
            </w:pPr>
            <w:r>
              <w:t xml:space="preserve">At Checker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source UTILIZE’s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LC’s Available Balance</w:t>
            </w:r>
          </w:p>
        </w:tc>
        <w:tc>
          <w:tcPr/>
          <w:p>
            <w:pPr>
              <w:pStyle w:val="Compact"/>
            </w:pPr>
            <w:r>
              <w:t xml:space="preserve">unchanged (already reflected since A3’s own Submit)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 (either contract)</w:t>
            </w:r>
          </w:p>
        </w:tc>
        <w:tc>
          <w:tcPr/>
          <w:p>
            <w:pPr>
              <w:pStyle w:val="Compact"/>
            </w:pPr>
            <w:r>
              <w:t xml:space="preserve">unaffected — Acceptance already reduced LC Balance at UTILIZE time, SHGT-style double-counting is out of scope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 (LC)</w:t>
            </w:r>
          </w:p>
        </w:tc>
        <w:tc>
          <w:tcPr/>
          <w:p>
            <w:pPr>
              <w:pStyle w:val="Compact"/>
            </w:pPr>
            <w:r>
              <w:t xml:space="preserve">unaffected by this function directly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Document Arrival (Pending)</w:t>
            </w:r>
          </w:p>
        </w:tc>
        <w:tc>
          <w:tcPr/>
          <w:p>
            <w:pPr>
              <w:pStyle w:val="Compact"/>
            </w:pPr>
            <w:r>
              <w:t xml:space="preserve">unchanged, still EARMARKING (set by the earlier A3/A3S)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 — drops to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Document Arrival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 — EARMARKING becomes EARMARKED</w:t>
            </w:r>
          </w:p>
        </w:tc>
      </w:tr>
    </w:tbl>
    <w:bookmarkEnd w:id="21"/>
    <w:bookmarkStart w:id="22" w:name="X5b6afb42bc0a6b59703114faee0446b78941cd8"/>
    <w:p>
      <w:pPr>
        <w:pStyle w:val="Heading3"/>
      </w:pPr>
      <w:r>
        <w:t xml:space="preserve">A7 — Acceptance Settlement (</w:t>
      </w:r>
      <w:r>
        <w:rPr>
          <w:rStyle w:val="VerbatimChar"/>
        </w:rPr>
        <w:t xml:space="preserve">IPLC_ACCEPTANCE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FULL_SETTLE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PARTIAL_SETTLE</w:t>
      </w:r>
      <w:r>
        <w:t xml:space="preserve">)</w:t>
      </w:r>
    </w:p>
    <w:p>
      <w:pPr>
        <w:pStyle w:val="FirstParagraph"/>
      </w:pPr>
      <w:r>
        <w:t xml:space="preserve">Settles an existing Acceptance at/before maturity.</w:t>
      </w:r>
      <w:r>
        <w:t xml:space="preserve"> </w:t>
      </w:r>
      <w:r>
        <w:rPr>
          <w:b/>
          <w:bCs/>
        </w:rPr>
        <w:t xml:space="preserve">Never touches the parent LC’s own Balance.</w:t>
      </w:r>
      <w:r>
        <w:t xml:space="preserve"> </w:t>
      </w:r>
      <w:r>
        <w:t xml:space="preserve">No</w:t>
      </w:r>
      <w:r>
        <w:t xml:space="preserve"> </w:t>
      </w:r>
      <w:r>
        <w:t xml:space="preserve">Tolerance.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</w:t>
            </w:r>
          </w:p>
        </w:tc>
        <w:tc>
          <w:tcPr/>
          <w:p>
            <w:pPr>
              <w:pStyle w:val="Compact"/>
            </w:pPr>
            <w:r>
              <w:t xml:space="preserve">At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 / Tight 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this is Acceptance-side, not the LC’s own UTILIZE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a8-shipping-gtee-issue-shgt-issue"/>
    <w:p>
      <w:pPr>
        <w:pStyle w:val="Heading3"/>
      </w:pPr>
      <w:r>
        <w:t xml:space="preserve">A8 — Shipping Gtee Issue (</w:t>
      </w:r>
      <w:r>
        <w:rPr>
          <w:rStyle w:val="VerbatimChar"/>
        </w:rPr>
        <w:t xml:space="preserve">SHGT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</w:t>
      </w:r>
    </w:p>
    <w:p>
      <w:pPr>
        <w:pStyle w:val="FirstParagraph"/>
      </w:pPr>
      <w:r>
        <w:t xml:space="preserve">Amount is capped at the parent LC’s own current Available Balance at Submit (nets any already-outstanding</w:t>
      </w:r>
      <w:r>
        <w:t xml:space="preserve"> </w:t>
      </w:r>
      <w:r>
        <w:t xml:space="preserve">SG exposure first). No Tolerance.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Off-Balance Exposure (combined)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 — reacts immediately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 — no further reaction to the combined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reverts to 0 for this movement</w:t>
            </w:r>
            <w:r>
              <w:t xml:space="preserve"> </w:t>
            </w:r>
            <w:r>
              <w:t xml:space="preserve">— moves out of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(Approved)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— moves into the Approved (RELEASED)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LC’s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LC’s Confirmed/Available Balance itself</w:t>
            </w:r>
          </w:p>
        </w:tc>
        <w:tc>
          <w:tcPr/>
          <w:p>
            <w:pPr>
              <w:pStyle w:val="Compact"/>
            </w:pPr>
            <w:r>
              <w:t xml:space="preserve">unaffected — A8 never touches the LC’s own contract row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This is the one figure whose COMBINED total reacts</w:t>
      </w:r>
      <w:r>
        <w:t xml:space="preserve"> </w:t>
      </w:r>
      <w:r>
        <w:rPr>
          <w:b/>
          <w:bCs/>
        </w:rPr>
        <w:t xml:space="preserve">at Submit and never again at Release</w:t>
      </w:r>
      <w:r>
        <w:t xml:space="preserve"> </w:t>
      </w:r>
      <w:r>
        <w:t xml:space="preserve">— but the</w:t>
      </w:r>
      <w:r>
        <w:t xml:space="preserve"> </w:t>
      </w:r>
      <w:r>
        <w:t xml:space="preserve">Pending/Approved SPLIT still genuinely migrates between the two buckets at Release, same shape as B3’s</w:t>
      </w:r>
      <w:r>
        <w:t xml:space="preserve"> </w:t>
      </w:r>
      <w:r>
        <w:t xml:space="preserve">own Present Docs Earmark.</w:t>
      </w:r>
    </w:p>
    <w:bookmarkEnd w:id="23"/>
    <w:bookmarkStart w:id="24" w:name="Xbf3885a242d16385932a61f2957fb7e56608bf1"/>
    <w:p>
      <w:pPr>
        <w:pStyle w:val="Heading3"/>
      </w:pPr>
      <w:r>
        <w:t xml:space="preserve">A9 — Shipping Gtee Redemption (</w:t>
      </w:r>
      <w:r>
        <w:rPr>
          <w:rStyle w:val="VerbatimChar"/>
        </w:rPr>
        <w:t xml:space="preserve">SHGT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FULL_REDEEM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PARTIAL_REDEEM</w:t>
      </w:r>
      <w:r>
        <w:t xml:space="preserve">, auto-derived from amount vs. outstanding)</w:t>
      </w:r>
    </w:p>
    <w:p>
      <w:pPr>
        <w:pStyle w:val="FirstParagraph"/>
      </w:pPr>
      <w:r>
        <w:t xml:space="preserve">Amount defaults to (and is capped at) the SG’s own current Available Balance;</w:t>
      </w:r>
      <w:r>
        <w:t xml:space="preserve"> </w:t>
      </w:r>
      <w:r>
        <w:rPr>
          <w:rStyle w:val="VerbatimChar"/>
        </w:rPr>
        <w:t xml:space="preserve">FULL_REDEEM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PARTIAL_REDEEM</w:t>
      </w:r>
      <w:r>
        <w:t xml:space="preserve"> </w:t>
      </w:r>
      <w:r>
        <w:t xml:space="preserve">is derived automatically, not picked separately.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Off-Balance Exposure (combined)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 — reacts immediately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reverts (+= back)</w:t>
            </w:r>
            <w:r>
              <w:t xml:space="preserve"> </w:t>
            </w:r>
            <w:r>
              <w:t xml:space="preserve">— moves out of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LC’s SG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— moves into the Approved (RELEASED)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LC’s 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(reserved capacity released back)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export-confirmed-lc-functions-b1b5"/>
    <w:p>
      <w:pPr>
        <w:pStyle w:val="Heading2"/>
      </w:pPr>
      <w:r>
        <w:t xml:space="preserve">7. Export Confirmed LC Functions (B1–B5)</w:t>
      </w:r>
    </w:p>
    <w:bookmarkStart w:id="26" w:name="b1-confirm-lc-eplc_confirmation-issue"/>
    <w:p>
      <w:pPr>
        <w:pStyle w:val="Heading3"/>
      </w:pPr>
      <w:r>
        <w:t xml:space="preserve">B1 — Confirm LC (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)</w:t>
      </w:r>
    </w:p>
    <w:p>
      <w:pPr>
        <w:pStyle w:val="FirstParagraph"/>
      </w:pPr>
      <w:r>
        <w:t xml:space="preserve">Establishes the confirming bank’s own contingent (CONF LIAB). Tolerance applies — identical mechanics</w:t>
      </w:r>
      <w:r>
        <w:t xml:space="preserve"> </w:t>
      </w:r>
      <w:r>
        <w:t xml:space="preserve">to A1, on a different instrumentType.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(Import-only figure)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(Present Docs Earmark is 0 so far)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(Pending)</w:t>
            </w:r>
          </w:p>
        </w:tc>
        <w:tc>
          <w:tcPr/>
          <w:p>
            <w:pPr>
              <w:pStyle w:val="Compact"/>
            </w:pPr>
            <w:r>
              <w:t xml:space="preserve">unaffected (no B3 presentation yet)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Export side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Import-only concept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9" w:name="X266d84da00734487b16644f1fe0649b6f14bab3"/>
    <w:p>
      <w:pPr>
        <w:pStyle w:val="Heading3"/>
      </w:pPr>
      <w:r>
        <w:t xml:space="preserve">B2 — Confirm LC Amendment (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AMEND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AMEND_INCREASE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AMEND_DECREASE</w:t>
      </w:r>
      <w:r>
        <w:rPr>
          <w:b/>
          <w:bCs/>
        </w:rPr>
        <w:t xml:space="preserve"> </w:t>
      </w:r>
      <w:r>
        <w:rPr>
          <w:b/>
          <w:bCs/>
        </w:rPr>
        <w:t xml:space="preserve">movementType</w:t>
      </w:r>
      <w:r>
        <w:t xml:space="preserve"> </w:t>
      </w:r>
      <w:r>
        <w:t xml:space="preserve">— the UI’s own Direction picker sets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the submitted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(positive = Increase, negative = Decrease); the wire request always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movementType: 'AMEND'</w:t>
      </w:r>
      <w:r>
        <w:t xml:space="preserve">. Tolerance applies to the (signed) amount either way.</w:t>
      </w:r>
    </w:p>
    <w:bookmarkStart w:id="27" w:name="b2-increase"/>
    <w:p>
      <w:pPr>
        <w:pStyle w:val="Heading4"/>
      </w:pPr>
      <w:r>
        <w:t xml:space="preserve">B2 — Increase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b2-decrease"/>
    <w:p>
      <w:pPr>
        <w:pStyle w:val="Heading4"/>
      </w:pPr>
      <w:r>
        <w:t xml:space="preserve">B2 — Decrease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(PENDING)</w:t>
            </w:r>
          </w:p>
        </w:tc>
        <w:tc>
          <w:tcPr/>
          <w:p>
            <w:pPr>
              <w:pStyle w:val="Compact"/>
            </w:pPr>
            <w:r>
              <w:t xml:space="preserve">At Approved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Earmark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reverts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unaffected by this movement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End w:id="29"/>
    <w:bookmarkStart w:id="30" w:name="X31624281d167b43e6dbbebe453e0d9d1b30a792"/>
    <w:p>
      <w:pPr>
        <w:pStyle w:val="Heading3"/>
      </w:pPr>
      <w:r>
        <w:t xml:space="preserve">B3 — Present Docs (</w:t>
      </w:r>
      <w:r>
        <w:rPr>
          <w:rStyle w:val="VerbatimChar"/>
        </w:rPr>
        <w:t xml:space="preserve">EPLC_EXAMINATION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MEMO_ONLY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Never contributes to the parent Confirmation’s own Confirmed/Available Balance at all</w:t>
      </w:r>
      <w:r>
        <w:t xml:space="preserve"> </w:t>
      </w:r>
      <w:r>
        <w:t xml:space="preserve">— D3 (</w:t>
      </w:r>
      <w:r>
        <w:t xml:space="preserve">“only</w:t>
      </w:r>
      <w:r>
        <w:t xml:space="preserve"> </w:t>
      </w:r>
      <w:r>
        <w:t xml:space="preserve">legal events move balances”</w:t>
      </w:r>
      <w:r>
        <w:t xml:space="preserve">). What actually matters is the</w:t>
      </w:r>
      <w:r>
        <w:t xml:space="preserve"> </w:t>
      </w:r>
      <w:r>
        <w:rPr>
          <w:b/>
          <w:bCs/>
        </w:rPr>
        <w:t xml:space="preserve">Present Docs Earmark Pending/Approved</w:t>
      </w:r>
      <w:r>
        <w:t xml:space="preserve"> </w:t>
      </w:r>
      <w:r>
        <w:t xml:space="preserve">pair on the</w:t>
      </w:r>
      <w:r>
        <w:t xml:space="preserve"> </w:t>
      </w:r>
      <w:r>
        <w:rPr>
          <w:b/>
          <w:bCs/>
        </w:rPr>
        <w:t xml:space="preserve">parent Confirmation</w:t>
      </w:r>
      <w:r>
        <w:t xml:space="preserve">. Unlike every other function, B3 has a genuine</w:t>
      </w:r>
      <w:r>
        <w:t xml:space="preserve"> </w:t>
      </w:r>
      <w:r>
        <w:rPr>
          <w:b/>
          <w:bCs/>
        </w:rPr>
        <w:t xml:space="preserve">third lifecycle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—</w:t>
      </w:r>
      <w:r>
        <w:t xml:space="preserve"> </w:t>
      </w:r>
      <w:r>
        <w:t xml:space="preserve">“Consumed”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presentDocsConsumedAt</w:t>
      </w:r>
      <w:r>
        <w:t xml:space="preserve"> </w:t>
      </w:r>
      <w:r>
        <w:t xml:space="preserve">set, by B4) — beyond Submit/Approved.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(on the</w:t>
            </w:r>
            <w:r>
              <w:t xml:space="preserve"> </w:t>
            </w:r>
            <w:r>
              <w:rPr>
                <w:b/>
                <w:bCs/>
              </w:rPr>
              <w:t xml:space="preserve">parent Confirmation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At Submit (this presentation is PENDING)</w:t>
            </w:r>
          </w:p>
        </w:tc>
        <w:tc>
          <w:tcPr/>
          <w:p>
            <w:pPr>
              <w:pStyle w:val="Compact"/>
            </w:pPr>
            <w:r>
              <w:t xml:space="preserve">At Checker Release (this presentation is RELEASED — genuinely finalizes B3 itself since the 2026-08-18 redesign)</w:t>
            </w:r>
          </w:p>
        </w:tc>
        <w:tc>
          <w:tcPr/>
          <w:p>
            <w:pPr>
              <w:pStyle w:val="Compact"/>
            </w:pPr>
            <w:r>
              <w:t xml:space="preserve">Later, once B4 consumes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Available Balance</w:t>
            </w:r>
          </w:p>
        </w:tc>
        <w:tc>
          <w:tcPr/>
          <w:p>
            <w:pPr>
              <w:pStyle w:val="Compact"/>
            </w:pPr>
            <w:r>
              <w:t xml:space="preserve">unaffected — MEMO_ONLY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(Pending)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(moves out of Pending)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(moves into Approved)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(finally drops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(Pending already subtracts)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— the combined total is invariant across B3’s own Release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  <w:r>
              <w:t xml:space="preserve"> </w:t>
            </w:r>
            <w:r>
              <w:t xml:space="preserve">(capacity genuinely freed)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Import-only concept; B3 is the Export analog, already covered above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combined Pending+Approved figure (what actually gates a NEW presentation’s own sufficiency check)</w:t>
      </w:r>
      <w:r>
        <w:t xml:space="preserve"> </w:t>
      </w:r>
      <w:r>
        <w:t xml:space="preserve">only ever changes at genuine Submit or genuine B4-consumption — never at B3’s own Release.</w:t>
      </w:r>
    </w:p>
    <w:bookmarkEnd w:id="30"/>
    <w:bookmarkStart w:id="31" w:name="X1618715d675fec4751ed38844d268a28b4467b6"/>
    <w:p>
      <w:pPr>
        <w:pStyle w:val="Heading3"/>
      </w:pPr>
      <w:r>
        <w:t xml:space="preserve">B4 — Honour / Acceptance (</w:t>
      </w:r>
      <w:r>
        <w:rPr>
          <w:rStyle w:val="VerbatimChar"/>
        </w:rPr>
        <w:t xml:space="preserve">EPLC_CONFIRMATION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HONOUR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— compound, tenor-routed)</w:t>
      </w:r>
    </w:p>
    <w:p>
      <w:pPr>
        <w:pStyle w:val="FirstParagraph"/>
      </w:pPr>
      <w:r>
        <w:t xml:space="preserve">Picks an already-RELEASED B3 record.</w:t>
      </w:r>
      <w:r>
        <w:t xml:space="preserve"> </w:t>
      </w:r>
      <w:r>
        <w:rPr>
          <w:b/>
          <w:bCs/>
        </w:rPr>
        <w:t xml:space="preserve">Sight (</w:t>
      </w:r>
      <w:r>
        <w:rPr>
          <w:rStyle w:val="VerbatimChar"/>
          <w:b/>
          <w:bCs/>
        </w:rPr>
        <w:t xml:space="preserve">HONOUR</w:t>
      </w:r>
      <w:r>
        <w:rPr>
          <w:b/>
          <w:bCs/>
        </w:rPr>
        <w:t xml:space="preserve">)</w:t>
      </w:r>
      <w:r>
        <w:t xml:space="preserve">: Submit creates 2 linked movements (PENDING) —</w:t>
      </w:r>
      <w:r>
        <w:t xml:space="preserve"> </w:t>
      </w:r>
      <w:r>
        <w:t xml:space="preserve">the Confirmation’s own</w:t>
      </w:r>
      <w:r>
        <w:t xml:space="preserve"> </w:t>
      </w:r>
      <w:r>
        <w:rPr>
          <w:rStyle w:val="VerbatimChar"/>
        </w:rPr>
        <w:t xml:space="preserve">HONOUR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EPLC_DUE_FROM_ISSUING_BANK</w:t>
      </w:r>
      <w:r>
        <w:t xml:space="preserve"> </w:t>
      </w:r>
      <w:r>
        <w:t xml:space="preserve">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  <w:r>
        <w:t xml:space="preserve"> </w:t>
      </w:r>
      <w:r>
        <w:rPr>
          <w:b/>
          <w:bCs/>
        </w:rPr>
        <w:t xml:space="preserve">Usance (</w:t>
      </w:r>
      <w:r>
        <w:rPr>
          <w:rStyle w:val="VerbatimChar"/>
          <w:b/>
          <w:bCs/>
        </w:rPr>
        <w:t xml:space="preserve">ACCEPT</w:t>
      </w:r>
      <w:r>
        <w:rPr>
          <w:b/>
          <w:bCs/>
        </w:rPr>
        <w:t xml:space="preserve">)</w:t>
      </w:r>
      <w:r>
        <w:t xml:space="preserve">: Submit creates 3 linked movements (PENDING) — the Confirmation’s own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EPLC_ACCEPTANCE</w:t>
      </w:r>
      <w:r>
        <w:t xml:space="preserve"> </w:t>
      </w:r>
      <w:r>
        <w:t xml:space="preserve">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EPLC_ACCEPTANCE_REIMB_RECEIVABLE</w:t>
      </w:r>
      <w:r>
        <w:t xml:space="preserve"> </w:t>
      </w:r>
      <w:r>
        <w:t xml:space="preserve">contract’s own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 Checker Release is compound: releases the primary first, then whichever</w:t>
      </w:r>
      <w:r>
        <w:t xml:space="preserve"> </w:t>
      </w:r>
      <w:r>
        <w:t xml:space="preserve">secondary leg(s) that tenor needs, and</w:t>
      </w:r>
      <w:r>
        <w:t xml:space="preserve"> </w:t>
      </w:r>
      <w:r>
        <w:rPr>
          <w:b/>
          <w:bCs/>
        </w:rPr>
        <w:t xml:space="preserve">marks the picked B3 record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presentDocsConsumedAt</w:t>
      </w:r>
      <w:r>
        <w:rPr>
          <w:b/>
          <w:bCs/>
        </w:rPr>
        <w:t xml:space="preserve"> </w:t>
      </w:r>
      <w:r>
        <w:rPr>
          <w:b/>
          <w:bCs/>
        </w:rPr>
        <w:t xml:space="preserve">as a side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— no separate release call against B3 itself (it was already Released beforehand).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(all legs PENDING)</w:t>
            </w:r>
          </w:p>
        </w:tc>
        <w:tc>
          <w:tcPr/>
          <w:p>
            <w:pPr>
              <w:pStyle w:val="Compact"/>
            </w:pPr>
            <w:r>
              <w:t xml:space="preserve">At Checker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  <w:r>
              <w:t xml:space="preserve"> </w:t>
            </w:r>
            <w:r>
              <w:t xml:space="preserve">(HONOUR/ACCEPT, −1 direction)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EPLC_DUE_FROM_ISSUING_BANK</w:t>
            </w:r>
            <w:r>
              <w:t xml:space="preserve"> </w:t>
            </w:r>
            <w:r>
              <w:t xml:space="preserve">(Sight) /</w:t>
            </w:r>
            <w:r>
              <w:t xml:space="preserve"> </w:t>
            </w:r>
            <w:r>
              <w:rPr>
                <w:rStyle w:val="VerbatimChar"/>
              </w:rPr>
              <w:t xml:space="preserve">EPLC_ACCEPTANCE</w:t>
            </w:r>
            <w:r>
              <w:t xml:space="preserve"> </w:t>
            </w:r>
            <w:r>
              <w:t xml:space="preserve">(Usance)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EPLC_DUE_FROM_ISSUING_BANK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EPLC_ACCEPTANCE</w:t>
            </w:r>
            <w:r>
              <w:t xml:space="preserve"> </w:t>
            </w:r>
            <w:r>
              <w:t xml:space="preserve">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EPLC_ACCEPTANCE_REIMB_RECEIVABLE</w:t>
            </w:r>
            <w:r>
              <w:t xml:space="preserve"> </w:t>
            </w:r>
            <w:r>
              <w:t xml:space="preserve">Confirmed Balance (Usance only)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EPLC_ACCEPTANCE_REIMB_RECEIVABLE</w:t>
            </w:r>
            <w:r>
              <w:t xml:space="preserve"> </w:t>
            </w:r>
            <w:r>
              <w:t xml:space="preserve">Available Balance (Usance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Confirmation’s Present Docs Earmark (Approved)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B3’s own ceilingAmount</w:t>
            </w:r>
            <w:r>
              <w:t xml:space="preserve"> </w:t>
            </w:r>
            <w:r>
              <w:t xml:space="preserve">(the picked presentation is finally consumed)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Present Docs Earmark (Pending)</w:t>
            </w:r>
          </w:p>
        </w:tc>
        <w:tc>
          <w:tcPr/>
          <w:p>
            <w:pPr>
              <w:pStyle w:val="Compact"/>
            </w:pPr>
            <w:r>
              <w:t xml:space="preserve">unaffected — B3’s own presentation was already RELEASED before B4 picked it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Confirmation’s Tight Available Balance</w:t>
            </w:r>
          </w:p>
        </w:tc>
        <w:tc>
          <w:tcPr/>
          <w:p>
            <w:pPr>
              <w:pStyle w:val="Compact"/>
            </w:pPr>
            <w:r>
              <w:t xml:space="preserve">unaffected at Submit by this function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+= B3’s own ceilingAmount</w:t>
            </w:r>
            <w:r>
              <w:t xml:space="preserve"> </w:t>
            </w:r>
            <w:r>
              <w:t xml:space="preserve">(capacity freed as the earmark clears)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 — Import-only concept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1"/>
    <w:bookmarkStart w:id="32" w:name="X58c8d6142bb426cca80756b3a2b7ad07a5e6963"/>
    <w:p>
      <w:pPr>
        <w:pStyle w:val="Heading3"/>
      </w:pPr>
      <w:r>
        <w:t xml:space="preserve">B5 — Settlement — Reimbursement / Maturity (</w:t>
      </w:r>
      <w:r>
        <w:rPr>
          <w:rStyle w:val="VerbatimChar"/>
        </w:rPr>
        <w:t xml:space="preserve">EPLC_ACCEPTANCE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FULL_SETTLE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PARTIAL_SETTLE</w:t>
      </w:r>
      <w:r>
        <w:t xml:space="preserve"> </w:t>
      </w:r>
      <w:r>
        <w:t xml:space="preserve">— compound, Usance-held-to-maturity only)</w:t>
      </w:r>
    </w:p>
    <w:p>
      <w:pPr>
        <w:pStyle w:val="FirstParagraph"/>
      </w:pPr>
      <w:r>
        <w:t xml:space="preserve">Maker Submit creates</w:t>
      </w:r>
      <w:r>
        <w:t xml:space="preserve"> </w:t>
      </w:r>
      <w:r>
        <w:rPr>
          <w:b/>
          <w:bCs/>
        </w:rPr>
        <w:t xml:space="preserve">2 linked movements together</w:t>
      </w:r>
      <w:r>
        <w:t xml:space="preserve"> </w:t>
      </w:r>
      <w:r>
        <w:t xml:space="preserve">(PENDING): the Acceptance’s own</w:t>
      </w:r>
      <w:r>
        <w:t xml:space="preserve"> </w:t>
      </w:r>
      <w:r>
        <w:rPr>
          <w:rStyle w:val="VerbatimChar"/>
        </w:rPr>
        <w:t xml:space="preserve">FULL_SETTLE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PARTIAL_SETTLE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</w:t>
      </w:r>
      <w:r>
        <w:t xml:space="preserve">)</w:t>
      </w:r>
      <w:r>
        <w:t xml:space="preserve"> </w:t>
      </w:r>
      <w:r>
        <w:rPr>
          <w:b/>
          <w:bCs/>
        </w:rPr>
        <w:t xml:space="preserve">first</w:t>
      </w:r>
      <w:r>
        <w:t xml:space="preserve">, then resolves the matching (already-existing, B4-created)</w:t>
      </w:r>
      <w:r>
        <w:t xml:space="preserve"> </w:t>
      </w:r>
      <w:r>
        <w:rPr>
          <w:rStyle w:val="VerbatimChar"/>
        </w:rPr>
        <w:t xml:space="preserve">EPLC_ACCEPTANCE_REIMB_RECEIVABLE</w:t>
      </w:r>
      <w:r>
        <w:t xml:space="preserve"> </w:t>
      </w:r>
      <w:r>
        <w:t xml:space="preserve">contract and creates its own</w:t>
      </w:r>
      <w:r>
        <w:t xml:space="preserve"> </w:t>
      </w:r>
      <w:r>
        <w:rPr>
          <w:rStyle w:val="VerbatimChar"/>
        </w:rPr>
        <w:t xml:space="preserve">REIMBURSE</w:t>
      </w:r>
      <w:r>
        <w:t xml:space="preserve"> </w:t>
      </w:r>
      <w:r>
        <w:t xml:space="preserve">against it. Checker Release</w:t>
      </w:r>
      <w:r>
        <w:t xml:space="preserve"> </w:t>
      </w:r>
      <w:r>
        <w:t xml:space="preserve">releases both in the same order.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At Submit (both legs PENDING)</w:t>
            </w:r>
          </w:p>
        </w:tc>
        <w:tc>
          <w:tcPr/>
          <w:p>
            <w:pPr>
              <w:pStyle w:val="Compact"/>
            </w:pPr>
            <w:r>
              <w:t xml:space="preserve">At Checker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Reimbursement Receivable’s Confirmed Balance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Reimbursement Receivable’s Available Balance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−= ceilingAmount</w:t>
            </w:r>
          </w:p>
        </w:tc>
        <w:tc>
          <w:tcPr/>
          <w:p>
            <w:pPr>
              <w:pStyle w:val="Compact"/>
            </w:pPr>
            <w:r>
              <w:t xml:space="preserve">unchanged (already reflected)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Off-Balance Exposure / Tight Available (either contract)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neither instrumentType is</w:t>
            </w:r>
            <w:r>
              <w:t xml:space="preserve"> </w:t>
            </w:r>
            <w:r>
              <w:rPr>
                <w:rStyle w:val="VerbatimChar"/>
              </w:rPr>
              <w:t xml:space="preserve">IPLC_LC</w:t>
            </w:r>
            <w:r>
              <w:t xml:space="preserve">/</w:t>
            </w:r>
            <w:r>
              <w:rPr>
                <w:rStyle w:val="VerbatimChar"/>
              </w:rPr>
              <w:t xml:space="preserve">EPLC_LC</w:t>
            </w:r>
            <w:r>
              <w:t xml:space="preserve">/</w:t>
            </w:r>
            <w:r>
              <w:rPr>
                <w:rStyle w:val="VerbatimChar"/>
              </w:rPr>
              <w:t xml:space="preserve">EPLC_CONFIRMATION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 Docs Earmark (P/A)</w:t>
            </w:r>
          </w:p>
        </w:tc>
        <w:tc>
          <w:tcPr/>
          <w:p>
            <w:pPr>
              <w:pStyle w:val="Compact"/>
            </w:pPr>
            <w:r>
              <w:t xml:space="preserve">unaffected — B5 never touches</w:t>
            </w:r>
            <w:r>
              <w:t xml:space="preserve"> </w:t>
            </w:r>
            <w:r>
              <w:rPr>
                <w:rStyle w:val="VerbatimChar"/>
              </w:rPr>
              <w:t xml:space="preserve">EPLC_EXAMINATION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Arrival (Pending / Approved)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Sight settlement (collecting</w:t>
      </w:r>
      <w:r>
        <w:t xml:space="preserve"> </w:t>
      </w:r>
      <w:r>
        <w:rPr>
          <w:rStyle w:val="VerbatimChar"/>
        </w:rPr>
        <w:t xml:space="preserve">EPLC_DUE_FROM_ISSUING_BANK</w:t>
      </w:r>
      <w:r>
        <w:t xml:space="preserve">) is explicitly out of Balance Component’s own</w:t>
      </w:r>
      <w:r>
        <w:t xml:space="preserve"> </w:t>
      </w:r>
      <w:r>
        <w:t xml:space="preserve">scope — B4 books that asset, but nothing in this registry ever settles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56b12c845b16b226b52cc12c9ff1b5d4f2543a"/>
    <w:p>
      <w:pPr>
        <w:pStyle w:val="Heading2"/>
      </w:pPr>
      <w:r>
        <w:t xml:space="preserve">8. Quick-Reference — Which Function Touches Which Figure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Confirmed / Available / Pending Earmark</w:t>
            </w:r>
          </w:p>
        </w:tc>
        <w:tc>
          <w:tcPr/>
          <w:p>
            <w:pPr>
              <w:pStyle w:val="Compact"/>
            </w:pPr>
            <w:r>
              <w:t xml:space="preserve">Off-Balance Exposure</w:t>
            </w:r>
          </w:p>
        </w:tc>
        <w:tc>
          <w:tcPr/>
          <w:p>
            <w:pPr>
              <w:pStyle w:val="Compact"/>
            </w:pPr>
            <w:r>
              <w:t xml:space="preserve">Tight Available Balance</w:t>
            </w:r>
          </w:p>
        </w:tc>
        <w:tc>
          <w:tcPr/>
          <w:p>
            <w:pPr>
              <w:pStyle w:val="Compact"/>
            </w:pPr>
            <w:r>
              <w:t xml:space="preserve">Present Docs Earmark P/A</w:t>
            </w:r>
          </w:p>
        </w:tc>
        <w:tc>
          <w:tcPr/>
          <w:p>
            <w:pPr>
              <w:pStyle w:val="Compact"/>
            </w:pPr>
            <w:r>
              <w:t xml:space="preserve">SG P/A</w:t>
            </w:r>
          </w:p>
        </w:tc>
        <w:tc>
          <w:tcPr/>
          <w:p>
            <w:pPr>
              <w:pStyle w:val="Compact"/>
            </w:pPr>
            <w:r>
              <w:t xml:space="preserve">Document Arrival P/A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(Inc/Dec)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A3S</w:t>
            </w:r>
          </w:p>
        </w:tc>
        <w:tc>
          <w:tcPr/>
          <w:p>
            <w:pPr>
              <w:pStyle w:val="Compact"/>
            </w:pPr>
            <w:r>
              <w:t xml:space="preserve">LC + SG contracts</w:t>
            </w:r>
          </w:p>
        </w:tc>
        <w:tc>
          <w:tcPr/>
          <w:p>
            <w:pPr>
              <w:pStyle w:val="Compact"/>
            </w:pPr>
            <w:r>
              <w:t xml:space="preserve">LC (reacts at Submit)</w:t>
            </w:r>
          </w:p>
        </w:tc>
        <w:tc>
          <w:tcPr/>
          <w:p>
            <w:pPr>
              <w:pStyle w:val="Compact"/>
            </w:pPr>
            <w: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(splits at Release)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own UTILIZE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LC (at Release 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own UTILIZE (finalizes)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LC (at Release) + Acceptance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LC’s own UTILIZE (finalizes)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SG’s own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(reacts at Submit)</w:t>
            </w:r>
          </w:p>
        </w:tc>
        <w:tc>
          <w:tcPr/>
          <w:p>
            <w:pPr>
              <w:pStyle w:val="Compact"/>
            </w:pPr>
            <w: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(splits at Release)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SG’s own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(reacts at Submit)</w:t>
            </w:r>
          </w:p>
        </w:tc>
        <w:tc>
          <w:tcPr/>
          <w:p>
            <w:pPr>
              <w:pStyle w:val="Compact"/>
            </w:pPr>
            <w: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 (splits at Release)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 (Inc/Dec)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own contract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effect on Confirmed/Available (MEMO_ONLY)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Confirmation (via Earmark)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 contract, splits at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Confirmation + new asset/liability contract(s)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Confirmation (Approved bucket consumed)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Confirmation (Approved drops)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Acceptance + Receivable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unaffected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microservices/balance-component/src/domain/balanceDerivation.ts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domain/offBalanceExposure.ts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domain/tolerance.ts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service/balanceService.ts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src/app/transaction-builder/balance-component.model.ts</w:t>
      </w:r>
      <w:r>
        <w:rPr>
          <w:i/>
          <w:iCs/>
        </w:rPr>
        <w:t xml:space="preserve">’s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IMPORT_FUNCTIONS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EXPORT_FUNCTIONS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registry.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lc-balance-wc/CLAUDE.md</w:t>
      </w:r>
      <w:r>
        <w:rPr>
          <w:i/>
          <w:iCs/>
        </w:rPr>
        <w:t xml:space="preserve">’s own decision log for the business rationale/history behind</w:t>
      </w:r>
      <w:r>
        <w:rPr>
          <w:i/>
          <w:iCs/>
        </w:rPr>
        <w:t xml:space="preserve"> </w:t>
      </w:r>
      <w:r>
        <w:rPr>
          <w:i/>
          <w:iCs/>
        </w:rPr>
        <w:t xml:space="preserve">each rule.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2026-08-20T03:47:47Z</dcterms:created>
  <dcterms:modified xsi:type="dcterms:W3CDTF">2026-08-20T03:47:47Z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