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nynxqiwds6v" w:id="0"/>
      <w:bookmarkEnd w:id="0"/>
      <w:r w:rsidDel="00000000" w:rsidR="00000000" w:rsidRPr="00000000">
        <w:rPr>
          <w:rtl w:val="0"/>
        </w:rPr>
        <w:t xml:space="preserve">Trade Finance — Contingent Liability &amp; On-Balance-Sheet Lifecycle</w:t>
      </w:r>
    </w:p>
    <w:p w:rsidR="00000000" w:rsidDel="00000000" w:rsidP="00000000" w:rsidRDefault="00000000" w:rsidRPr="00000000" w14:paraId="00000002">
      <w:pPr>
        <w:rPr/>
      </w:pPr>
      <w:r w:rsidDel="00000000" w:rsidR="00000000" w:rsidRPr="00000000">
        <w:rPr>
          <w:b w:val="1"/>
          <w:bCs w:val="1"/>
          <w:rtl w:val="0"/>
        </w:rPr>
        <w:t xml:space="preserve">Revised specification for the Balance Component engine</w:t>
      </w:r>
      <w:r w:rsidDel="00000000" w:rsidR="00000000" w:rsidRPr="00000000">
        <w:rPr>
          <w:rtl w:val="0"/>
        </w:rPr>
        <w:t xml:space="preserve"> Framework: </w:t>
      </w:r>
      <w:r w:rsidDel="00000000" w:rsidR="00000000" w:rsidRPr="00000000">
        <w:rPr>
          <w:b w:val="1"/>
          <w:bCs w:val="1"/>
          <w:rtl w:val="0"/>
        </w:rPr>
        <w:t xml:space="preserve">IFRS</w:t>
      </w:r>
      <w:r w:rsidDel="00000000" w:rsidR="00000000" w:rsidRPr="00000000">
        <w:rPr>
          <w:rtl w:val="0"/>
        </w:rPr>
        <w:t xml:space="preserve"> (IFRS 9 / IFRS 15 / IAS 21 / IAS 32 / IAS 37) · Rulebooks: UCP 600, URR 725, URDG 758, ISP98 Practice reference: ISBP 821 — articulates the standard banking practice UCP 600 Art. 14(d) refers to; it is not incorporated into a credit, does not amend UCP 600, and does not apply to guarantees or standbys Basis: system design specification (event-sourced exposure ledger) Version 2.0</w:t>
      </w:r>
    </w:p>
    <w:p w:rsidR="00000000" w:rsidDel="00000000" w:rsidP="00000000" w:rsidRDefault="00000000" w:rsidRPr="00000000" w14:paraId="00000003">
      <w:pPr>
        <w:pStyle w:val="Heading2"/>
        <w:rPr/>
      </w:pPr>
      <w:bookmarkStart w:colFirst="0" w:colLast="0" w:name="_bnr81slwxmnp" w:id="1"/>
      <w:bookmarkEnd w:id="1"/>
      <w:r w:rsidDel="00000000" w:rsidR="00000000" w:rsidRPr="00000000">
        <w:rPr>
          <w:rtl w:val="0"/>
        </w:rPr>
        <w:t xml:space="preserve">1. Design principles</w:t>
      </w:r>
    </w:p>
    <w:p w:rsidR="00000000" w:rsidDel="00000000" w:rsidP="00000000" w:rsidRDefault="00000000" w:rsidRPr="00000000" w14:paraId="00000004">
      <w:pPr>
        <w:rPr/>
      </w:pPr>
      <w:r w:rsidDel="00000000" w:rsidR="00000000" w:rsidRPr="00000000">
        <w:rPr>
          <w:b w:val="1"/>
          <w:bCs w:val="1"/>
          <w:rtl w:val="0"/>
        </w:rPr>
        <w:t xml:space="preserve">D1 — Contingent balances are memoranda, not the risk number.</w:t>
      </w:r>
      <w:r w:rsidDel="00000000" w:rsidR="00000000" w:rsidRPr="00000000">
        <w:rPr>
          <w:rtl w:val="0"/>
        </w:rPr>
        <w:t xml:space="preserve"> The GL retains every balance gross, forever, for accounting and audit. Risk exposure is a </w:t>
      </w:r>
      <w:r w:rsidDel="00000000" w:rsidR="00000000" w:rsidRPr="00000000">
        <w:rPr>
          <w:i w:val="1"/>
          <w:iCs w:val="1"/>
          <w:rtl w:val="0"/>
        </w:rPr>
        <w:t xml:space="preserve">derived</w:t>
      </w:r>
      <w:r w:rsidDel="00000000" w:rsidR="00000000" w:rsidRPr="00000000">
        <w:rPr>
          <w:rtl w:val="0"/>
        </w:rPr>
        <w:t xml:space="preserve"> figure produced by walking the linkage graph (§10). Never net inside the GL.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D2 — Exposure transforms; it does not accumulate.</w:t>
      </w:r>
      <w:r w:rsidDel="00000000" w:rsidR="00000000" w:rsidRPr="00000000">
        <w:rPr>
          <w:rtl w:val="0"/>
        </w:rPr>
        <w:t xml:space="preserve"> Each transformation is a paired release/create booked in the </w:t>
      </w:r>
      <w:r w:rsidDel="00000000" w:rsidR="00000000" w:rsidRPr="00000000">
        <w:rPr>
          <w:b w:val="1"/>
          <w:bCs w:val="1"/>
          <w:rtl w:val="0"/>
        </w:rPr>
        <w:t xml:space="preserve">same atomic unit of work</w:t>
      </w:r>
      <w:r w:rsidDel="00000000" w:rsidR="00000000" w:rsidRPr="00000000">
        <w:rPr>
          <w:rtl w:val="0"/>
        </w:rPr>
        <w:t xml:space="preserve">, so the two undertakings can never both be live for the same amount. If the engine cannot guarantee atomicity across the two undertaking objects, you will double-count during the window — this is the single most important transactional requirement in the whole design.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D3 — Physical events and legal events are different events.</w:t>
      </w:r>
      <w:r w:rsidDel="00000000" w:rsidR="00000000" w:rsidRPr="00000000">
        <w:rPr>
          <w:rtl w:val="0"/>
        </w:rPr>
        <w:t xml:space="preserve"> Documents arriving is a physical event. Honour, acceptance, refusal and waiver are legal events. Only legal events move balances.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D4 — Every balance movement is an immutable event.</w:t>
      </w:r>
      <w:r w:rsidDel="00000000" w:rsidR="00000000" w:rsidRPr="00000000">
        <w:rPr>
          <w:rtl w:val="0"/>
        </w:rPr>
        <w:t xml:space="preserve"> Balances are projections. Corrections are signed reversals carrying </w:t>
      </w:r>
      <w:r w:rsidDel="00000000" w:rsidR="00000000" w:rsidRPr="00000000">
        <w:rPr>
          <w:rFonts w:ascii="Roboto Mono" w:cs="Roboto Mono" w:eastAsia="Roboto Mono" w:hAnsi="Roboto Mono"/>
          <w:color w:val="188038"/>
          <w:rtl w:val="0"/>
        </w:rPr>
        <w:t xml:space="preserve">reversal_of</w:t>
      </w:r>
      <w:r w:rsidDel="00000000" w:rsidR="00000000" w:rsidRPr="00000000">
        <w:rPr>
          <w:rtl w:val="0"/>
        </w:rPr>
        <w:t xml:space="preserve">, never in-place edits.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D5 — One undertaking, one obligor.</w:t>
      </w:r>
      <w:r w:rsidDel="00000000" w:rsidR="00000000" w:rsidRPr="00000000">
        <w:rPr>
          <w:rtl w:val="0"/>
        </w:rPr>
        <w:t xml:space="preserve"> The obligor on an import LC is the applicant; on an export confirmation it is the issuing bank; on a recourse negotiation it is the exporter. Limit consumption follows the obligor, not the product.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fddc5jny0ezc" w:id="2"/>
      <w:bookmarkEnd w:id="2"/>
      <w:r w:rsidDel="00000000" w:rsidR="00000000" w:rsidRPr="00000000">
        <w:rPr>
          <w:rtl w:val="0"/>
        </w:rPr>
        <w:t xml:space="preserve">2. Conventions</w:t>
      </w:r>
    </w:p>
    <w:p w:rsidR="00000000" w:rsidDel="00000000" w:rsidP="00000000" w:rsidRDefault="00000000" w:rsidRPr="00000000" w14:paraId="00000010">
      <w:pPr>
        <w:pStyle w:val="Heading3"/>
        <w:rPr/>
      </w:pPr>
      <w:bookmarkStart w:colFirst="0" w:colLast="0" w:name="_2gwjc4dxxvmc" w:id="3"/>
      <w:bookmarkEnd w:id="3"/>
      <w:r w:rsidDel="00000000" w:rsidR="00000000" w:rsidRPr="00000000">
        <w:rPr>
          <w:rtl w:val="0"/>
        </w:rPr>
        <w:t xml:space="preserve">2.1 Contingent memo pair</w:t>
      </w:r>
    </w:p>
    <w:p w:rsidR="00000000" w:rsidDel="00000000" w:rsidP="00000000" w:rsidRDefault="00000000" w:rsidRPr="00000000" w14:paraId="00000011">
      <w:pPr>
        <w:rPr/>
      </w:pPr>
      <w:r w:rsidDel="00000000" w:rsidR="00000000" w:rsidRPr="00000000">
        <w:rPr>
          <w:rtl w:val="0"/>
        </w:rPr>
        <w:t xml:space="preserve">The memorandum pair 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Dr  Customers' Liability under &lt;Undertaking&gt;      ← contra: bank's right of recourse against the obligor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Cr  &lt;Undertaking&gt; Outstanding                 ← the bank's undertaking to the beneficiary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Both legs are off-balance-sheet memorandum accounts and must always be equal and opposite by </w:t>
      </w:r>
      <w:r w:rsidDel="00000000" w:rsidR="00000000" w:rsidRPr="00000000">
        <w:rPr>
          <w:rFonts w:ascii="Roboto Mono" w:cs="Roboto Mono" w:eastAsia="Roboto Mono" w:hAnsi="Roboto Mono"/>
          <w:color w:val="188038"/>
          <w:rtl w:val="0"/>
        </w:rPr>
        <w:t xml:space="preserve">undertaking_id</w:t>
      </w:r>
      <w:r w:rsidDel="00000000" w:rsidR="00000000" w:rsidRPr="00000000">
        <w:rPr>
          <w:rtl w:val="0"/>
        </w:rPr>
        <w:t xml:space="preserve"> and currency. A reconciliation control asserting </w:t>
      </w:r>
      <w:r w:rsidDel="00000000" w:rsidR="00000000" w:rsidRPr="00000000">
        <w:rPr>
          <w:rFonts w:ascii="Roboto Mono" w:cs="Roboto Mono" w:eastAsia="Roboto Mono" w:hAnsi="Roboto Mono"/>
          <w:color w:val="188038"/>
          <w:rtl w:val="0"/>
        </w:rPr>
        <w:t xml:space="preserve">Σ Dr = Σ Cr</w:t>
      </w:r>
      <w:r w:rsidDel="00000000" w:rsidR="00000000" w:rsidRPr="00000000">
        <w:rPr>
          <w:rtl w:val="0"/>
        </w:rPr>
        <w:t xml:space="preserve"> per undertaking per currency, daily, is mandatory — it is the cheapest defect detector you will ever build.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rtl w:val="0"/>
        </w:rPr>
        <w:t xml:space="preserve">Note on convention: some cores book the memo pair in the opposite direction (liability to beneficiary as the debit). Either is defensible provided it is uniform. What is </w:t>
      </w:r>
      <w:r w:rsidDel="00000000" w:rsidR="00000000" w:rsidRPr="00000000">
        <w:rPr>
          <w:b w:val="1"/>
          <w:bCs w:val="1"/>
          <w:rtl w:val="0"/>
        </w:rPr>
        <w:t xml:space="preserve">not</w:t>
      </w:r>
      <w:r w:rsidDel="00000000" w:rsidR="00000000" w:rsidRPr="00000000">
        <w:rPr>
          <w:rtl w:val="0"/>
        </w:rPr>
        <w:t xml:space="preserve"> defensible is mixing directions between products — which is how banks end up with contingent trial balances that do not reconcile across the LC and guarantee modules.</w:t>
      </w:r>
    </w:p>
    <w:p w:rsidR="00000000" w:rsidDel="00000000" w:rsidP="00000000" w:rsidRDefault="00000000" w:rsidRPr="00000000" w14:paraId="0000001A">
      <w:pPr>
        <w:pStyle w:val="Heading3"/>
        <w:rPr/>
      </w:pPr>
      <w:bookmarkStart w:colFirst="0" w:colLast="0" w:name="_hzcwwvxoo6d3" w:id="4"/>
      <w:bookmarkEnd w:id="4"/>
      <w:r w:rsidDel="00000000" w:rsidR="00000000" w:rsidRPr="00000000">
        <w:rPr>
          <w:rtl w:val="0"/>
        </w:rPr>
        <w:t xml:space="preserve">2.2 Account inventory</w:t>
      </w:r>
    </w:p>
    <w:p w:rsidR="00000000" w:rsidDel="00000000" w:rsidP="00000000" w:rsidRDefault="00000000" w:rsidRPr="00000000" w14:paraId="0000001B">
      <w:pPr>
        <w:rPr/>
      </w:pPr>
      <w:r w:rsidDel="00000000" w:rsidR="00000000" w:rsidRPr="00000000">
        <w:rPr>
          <w:b w:val="1"/>
          <w:bCs w:val="1"/>
          <w:rtl w:val="0"/>
        </w:rPr>
        <w:t xml:space="preserve">Off-balance-sheet (memoranda)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Customers' Liability under Documentary Credits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Import LC contra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Documentary Credits Outstanding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Import LC undertaking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Acceptances &amp; DPU — shadow memo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Reporting shadow only.</w:t>
            </w:r>
            <w:r w:rsidDel="00000000" w:rsidR="00000000" w:rsidRPr="00000000">
              <w:rPr>
                <w:rtl w:val="0"/>
              </w:rPr>
              <w:t xml:space="preserve"> The accounting liability is on-BS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Confirmed Acceptances &amp; DPU — shadow memo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As above, export side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Customers' Liability under Shipping Guarantees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SG contra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Shipping Guarantees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SG undertaking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Issuing Bank Confirmation Exposure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Export confirmation contra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Confirmation Undertakings Outstanding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Export confirmation undertaking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Issuing Bank Deferred Payment Exposure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Export confirmed DPU contra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Confirmed Deferred Payment Undertakings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Export confirmed DPU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Bills under LC — Received, Under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Operational memo (no risk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Bills Held at Presenter's Disposal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Operational memo</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On-balance-sheet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LC Cash Margin / Cash Collateral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Applicant margin held at issuance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Unearned Commission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Deferred LC / confirmation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Provision for Off-BS Credit Exposures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IFRS 9 ECL on contingents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LC Settlement Payable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Honoured but not yet paid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Acceptances &amp; DPU 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Present unconditional obligation once the draft is accepted / the DPU incurred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Acceptance Reimbursement Receivable — 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Matching unconditional claim on the applicant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Confirmed Acceptances &amp; DPU 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Export-side equivalent, where the credit is available with this bank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Acceptance Reimbursement Receivable — Issuing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Matching Art. 7(c) claim on the issuing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Advance under Reserve — Recourse to Presenter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Paid against indemnity, not an honour (§3.4)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Due to Refinancing Bank — Buyer's Usance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UPAS maturity obligation to correspondent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Import Usance Financing (bank-funded)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BU financing on own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Trust Receipt / Import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Post-payment financing against goods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Import Advance — Forced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Applicant failed to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Due from Issuing / Reimbursing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Confirmed export honour, awaiting reimbursement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Export Bills Discounted — Due from 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Discounted accepted export bill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Export Bills Negotiated — With Recourse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Advance to exporter, unconfirmed 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Unearned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Contra-asset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Discount not yet accreted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Nostro / Vostro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Asset / 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Correspondent cash</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P&amp;L</w:t>
      </w:r>
      <w:r w:rsidDel="00000000" w:rsidR="00000000" w:rsidRPr="00000000">
        <w:rPr>
          <w:rtl w:val="0"/>
        </w:rPr>
        <w:t xml:space="preserve">: Fee &amp; Commission Income · Interest Income · Impairment Charge — Off-BS Credit Exposures · FX Revaluation.</w:t>
      </w:r>
    </w:p>
    <w:p w:rsidR="00000000" w:rsidDel="00000000" w:rsidP="00000000" w:rsidRDefault="00000000" w:rsidRPr="00000000" w14:paraId="00000075">
      <w:pPr>
        <w:pStyle w:val="Heading3"/>
        <w:rPr/>
      </w:pPr>
      <w:bookmarkStart w:colFirst="0" w:colLast="0" w:name="_oddj5rqeatjd" w:id="5"/>
      <w:bookmarkEnd w:id="5"/>
      <w:r w:rsidDel="00000000" w:rsidR="00000000" w:rsidRPr="00000000">
        <w:rPr>
          <w:rtl w:val="0"/>
        </w:rPr>
        <w:t xml:space="preserve">2.3 Worked-example amounts</w:t>
      </w:r>
    </w:p>
    <w:p w:rsidR="00000000" w:rsidDel="00000000" w:rsidP="00000000" w:rsidRDefault="00000000" w:rsidRPr="00000000" w14:paraId="00000076">
      <w:pPr>
        <w:rPr/>
      </w:pPr>
      <w:r w:rsidDel="00000000" w:rsidR="00000000" w:rsidRPr="00000000">
        <w:rPr>
          <w:rtl w:val="0"/>
        </w:rPr>
        <w:t xml:space="preserve">Carried through the whole document for traceability: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Import LC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USD 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First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USD 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Shipping guarantee (110% of first shipment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USD 55,000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Cash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20% = USD 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Issuance commission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USD 500, LC tenor 6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Export confirmation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USD 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Export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USD 40,000</w:t>
            </w:r>
          </w:p>
        </w:tc>
      </w:tr>
    </w:tbl>
    <w:p w:rsidR="00000000" w:rsidDel="00000000" w:rsidP="00000000" w:rsidRDefault="00000000" w:rsidRPr="00000000" w14:paraId="00000088">
      <w:pPr>
        <w:pStyle w:val="Heading3"/>
        <w:rPr/>
      </w:pPr>
      <w:bookmarkStart w:colFirst="0" w:colLast="0" w:name="_iwj5ea2hl1n6" w:id="6"/>
      <w:bookmarkEnd w:id="6"/>
      <w:r w:rsidDel="00000000" w:rsidR="00000000" w:rsidRPr="00000000">
        <w:rPr>
          <w:rtl w:val="0"/>
        </w:rPr>
        <w:t xml:space="preserve">2.4 Why the tenor split exists</w:t>
      </w:r>
    </w:p>
    <w:p w:rsidR="00000000" w:rsidDel="00000000" w:rsidP="00000000" w:rsidRDefault="00000000" w:rsidRPr="00000000" w14:paraId="00000089">
      <w:pPr>
        <w:rPr/>
      </w:pPr>
      <w:r w:rsidDel="00000000" w:rsidR="00000000" w:rsidRPr="00000000">
        <w:rPr>
          <w:rtl w:val="0"/>
        </w:rPr>
        <w:t xml:space="preserve">The Sight / BU / SU split exists for regulatory reasons, not presentational ones: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6"/>
        </w:numPr>
        <w:ind w:left="720" w:hanging="360"/>
      </w:pPr>
      <w:r w:rsidDel="00000000" w:rsidR="00000000" w:rsidRPr="00000000">
        <w:rPr>
          <w:b w:val="1"/>
          <w:bCs w:val="1"/>
          <w:rtl w:val="0"/>
        </w:rPr>
        <w:t xml:space="preserve">Basel CCF class differs</w:t>
      </w:r>
      <w:r w:rsidDel="00000000" w:rsidR="00000000" w:rsidRPr="00000000">
        <w:rPr>
          <w:rtl w:val="0"/>
        </w:rPr>
        <w:t xml:space="preserve"> — a sight documentary credit is a 20% trade contingent; an acceptance is a 100% direct credit substitute (§10.3).</w:t>
      </w:r>
    </w:p>
    <w:p w:rsidR="00000000" w:rsidDel="00000000" w:rsidP="00000000" w:rsidRDefault="00000000" w:rsidRPr="00000000" w14:paraId="0000008C">
      <w:pPr>
        <w:numPr>
          <w:ilvl w:val="0"/>
          <w:numId w:val="6"/>
        </w:numPr>
        <w:ind w:left="720" w:hanging="360"/>
      </w:pPr>
      <w:r w:rsidDel="00000000" w:rsidR="00000000" w:rsidRPr="00000000">
        <w:rPr>
          <w:b w:val="1"/>
          <w:bCs w:val="1"/>
          <w:rtl w:val="0"/>
        </w:rPr>
        <w:t xml:space="preserve">ECL horizon differs</w:t>
      </w:r>
      <w:r w:rsidDel="00000000" w:rsidR="00000000" w:rsidRPr="00000000">
        <w:rPr>
          <w:rtl w:val="0"/>
        </w:rPr>
        <w:t xml:space="preserve"> — a 21-day sight exposure and a 180-day usance exposure carry different lifetime PD and EAD.</w:t>
      </w:r>
    </w:p>
    <w:p w:rsidR="00000000" w:rsidDel="00000000" w:rsidP="00000000" w:rsidRDefault="00000000" w:rsidRPr="00000000" w14:paraId="0000008D">
      <w:pPr>
        <w:numPr>
          <w:ilvl w:val="0"/>
          <w:numId w:val="6"/>
        </w:numPr>
        <w:ind w:left="720" w:hanging="360"/>
      </w:pPr>
      <w:r w:rsidDel="00000000" w:rsidR="00000000" w:rsidRPr="00000000">
        <w:rPr>
          <w:b w:val="1"/>
          <w:bCs w:val="1"/>
          <w:rtl w:val="0"/>
        </w:rPr>
        <w:t xml:space="preserve">Limit type differs</w:t>
      </w:r>
      <w:r w:rsidDel="00000000" w:rsidR="00000000" w:rsidRPr="00000000">
        <w:rPr>
          <w:rtl w:val="0"/>
        </w:rPr>
        <w:t xml:space="preserve"> — sight consumes the LC sub-limit; usance typically consumes an acceptance or usance sub-limit.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One point that governs the data model.</w:t>
      </w:r>
      <w:r w:rsidDel="00000000" w:rsidR="00000000" w:rsidRPr="00000000">
        <w:rPr>
          <w:rtl w:val="0"/>
        </w:rPr>
        <w:t xml:space="preserve"> </w:t>
      </w:r>
      <w:r w:rsidDel="00000000" w:rsidR="00000000" w:rsidRPr="00000000">
        <w:rPr>
          <w:i w:val="1"/>
          <w:iCs w:val="1"/>
          <w:rtl w:val="0"/>
        </w:rPr>
        <w:t xml:space="preserve">Buyer's Usance is not a property of the bank's undertaking to the beneficiary.</w:t>
      </w:r>
      <w:r w:rsidDel="00000000" w:rsidR="00000000" w:rsidRPr="00000000">
        <w:rPr>
          <w:rtl w:val="0"/>
        </w:rPr>
        <w:t xml:space="preserve"> Under a BU/UPAS structure the credit is normally available to the beneficiary </w:t>
      </w:r>
      <w:r w:rsidDel="00000000" w:rsidR="00000000" w:rsidRPr="00000000">
        <w:rPr>
          <w:b w:val="1"/>
          <w:bCs w:val="1"/>
          <w:rtl w:val="0"/>
        </w:rPr>
        <w:t xml:space="preserve">at sight</w:t>
      </w:r>
      <w:r w:rsidDel="00000000" w:rsidR="00000000" w:rsidRPr="00000000">
        <w:rPr>
          <w:rtl w:val="0"/>
        </w:rPr>
        <w:t xml:space="preserve"> (or is discounted to sight); the "usance" describes the applicant's financing. So you need </w:t>
      </w:r>
      <w:r w:rsidDel="00000000" w:rsidR="00000000" w:rsidRPr="00000000">
        <w:rPr>
          <w:b w:val="1"/>
          <w:bCs w:val="1"/>
          <w:rtl w:val="0"/>
        </w:rPr>
        <w:t xml:space="preserve">two</w:t>
      </w:r>
      <w:r w:rsidDel="00000000" w:rsidR="00000000" w:rsidRPr="00000000">
        <w:rPr>
          <w:rtl w:val="0"/>
        </w:rPr>
        <w:t xml:space="preserve"> dimensions, not one: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undertaking_availability : SIGHT | ACCEPTANCE | DEF_PAYMENT | NEGOTIATION   ← governs the bank's obligation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financing_structure      : NONE  | BUYER_USANCE | SELLER_USANCE            ← governs the settlement path</w:t>
      </w:r>
    </w:p>
    <w:p w:rsidR="00000000" w:rsidDel="00000000" w:rsidP="00000000" w:rsidRDefault="00000000" w:rsidRPr="00000000" w14:paraId="00000094">
      <w:pPr>
        <w:pStyle w:val="Heading2"/>
        <w:rPr/>
      </w:pPr>
      <w:bookmarkStart w:colFirst="0" w:colLast="0" w:name="_jwl93y1hao9h" w:id="7"/>
      <w:bookmarkEnd w:id="7"/>
      <w:r w:rsidDel="00000000" w:rsidR="00000000" w:rsidRPr="00000000">
        <w:rPr>
          <w:rtl w:val="0"/>
        </w:rPr>
        <w:t xml:space="preserve">Collapsing these into a single "tenor type" is what forces the BU path to become a special case. With two dimensions, BU is simply </w:t>
      </w:r>
      <w:r w:rsidDel="00000000" w:rsidR="00000000" w:rsidRPr="00000000">
        <w:rPr>
          <w:rFonts w:ascii="Roboto Mono" w:cs="Roboto Mono" w:eastAsia="Roboto Mono" w:hAnsi="Roboto Mono"/>
          <w:color w:val="188038"/>
          <w:rtl w:val="0"/>
        </w:rPr>
        <w:t xml:space="preserve">availability = SIGHT, financing = BUYER_USANCE</w:t>
      </w:r>
      <w:r w:rsidDel="00000000" w:rsidR="00000000" w:rsidRPr="00000000">
        <w:rPr>
          <w:rtl w:val="0"/>
        </w:rPr>
        <w:t xml:space="preserve"> and the contingent logic stays uniform.</w:t>
      </w:r>
    </w:p>
    <w:p w:rsidR="00000000" w:rsidDel="00000000" w:rsidP="00000000" w:rsidRDefault="00000000" w:rsidRPr="00000000" w14:paraId="00000095">
      <w:pPr>
        <w:pStyle w:val="Heading1"/>
        <w:rPr/>
      </w:pPr>
      <w:bookmarkStart w:colFirst="0" w:colLast="0" w:name="_iusd639ybxgq" w:id="8"/>
      <w:bookmarkEnd w:id="8"/>
      <w:r w:rsidDel="00000000" w:rsidR="00000000" w:rsidRPr="00000000">
        <w:rPr>
          <w:rtl w:val="0"/>
        </w:rPr>
        <w:t xml:space="preserve">PART A — IMPORT LC</w:t>
      </w:r>
    </w:p>
    <w:p w:rsidR="00000000" w:rsidDel="00000000" w:rsidP="00000000" w:rsidRDefault="00000000" w:rsidRPr="00000000" w14:paraId="00000096">
      <w:pPr>
        <w:pStyle w:val="Heading2"/>
        <w:rPr/>
      </w:pPr>
      <w:bookmarkStart w:colFirst="0" w:colLast="0" w:name="_a4t1xcl165lt" w:id="9"/>
      <w:bookmarkEnd w:id="9"/>
      <w:r w:rsidDel="00000000" w:rsidR="00000000" w:rsidRPr="00000000">
        <w:rPr>
          <w:rtl w:val="0"/>
        </w:rPr>
        <w:t xml:space="preserve">3.1 LC Issue</w:t>
      </w:r>
    </w:p>
    <w:p w:rsidR="00000000" w:rsidDel="00000000" w:rsidP="00000000" w:rsidRDefault="00000000" w:rsidRPr="00000000" w14:paraId="00000097">
      <w:pPr>
        <w:rPr/>
      </w:pPr>
      <w:r w:rsidDel="00000000" w:rsidR="00000000" w:rsidRPr="00000000">
        <w:rPr>
          <w:rtl w:val="0"/>
        </w:rPr>
        <w:t xml:space="preserve">Three things happen at issuance, not one.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 Contingent — the bank's undertaking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Sight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Dr  Customers' Liability under DC — Sight              100,000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Cr  Documentary Credits Outstanding — Sight             100,000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Buyer's Usance   (availability = SIGHT, financing = BUYER_USANCE)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Dr  Customers' Liability under DC — Buyer's Usance     100,000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Cr  Documentary Credits Outstanding — Buyer's Usance    100,000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Seller's Usance  (availability = ACCEPTANCE or DEF_PAYMENT)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Dr  Customers' Liability under DC — Seller's Usance    100,000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Cr  Documentary Credits Outstanding — Seller's Usance   100,000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Amount to book.</w:t>
      </w:r>
      <w:r w:rsidDel="00000000" w:rsidR="00000000" w:rsidRPr="00000000">
        <w:rPr>
          <w:rtl w:val="0"/>
        </w:rPr>
        <w:t xml:space="preserve"> Book the </w:t>
      </w:r>
      <w:r w:rsidDel="00000000" w:rsidR="00000000" w:rsidRPr="00000000">
        <w:rPr>
          <w:b w:val="1"/>
          <w:bCs w:val="1"/>
          <w:rtl w:val="0"/>
        </w:rPr>
        <w:t xml:space="preserve">maximum liability</w:t>
      </w:r>
      <w:r w:rsidDel="00000000" w:rsidR="00000000" w:rsidRPr="00000000">
        <w:rPr>
          <w:rtl w:val="0"/>
        </w:rPr>
        <w:t xml:space="preserve"> — but only UCP 600 </w:t>
      </w:r>
      <w:r w:rsidDel="00000000" w:rsidR="00000000" w:rsidRPr="00000000">
        <w:rPr>
          <w:b w:val="1"/>
          <w:bCs w:val="1"/>
          <w:rtl w:val="0"/>
        </w:rPr>
        <w:t xml:space="preserve">Art. 30(a)</w:t>
      </w:r>
      <w:r w:rsidDel="00000000" w:rsidR="00000000" w:rsidRPr="00000000">
        <w:rPr>
          <w:rtl w:val="0"/>
        </w:rPr>
        <w:t xml:space="preserve"> raises it. "About"/"approximately" against the credit amount means ±10%, so an LC for "about USD 100,000" is a 110,000 undertaking. </w:t>
      </w:r>
      <w:r w:rsidDel="00000000" w:rsidR="00000000" w:rsidRPr="00000000">
        <w:rPr>
          <w:b w:val="1"/>
          <w:bCs w:val="1"/>
          <w:rtl w:val="0"/>
        </w:rPr>
        <w:t xml:space="preserve">Art. 30(b)'s ±5% quantity tolerance does not raise it</w:t>
      </w:r>
      <w:r w:rsidDel="00000000" w:rsidR="00000000" w:rsidRPr="00000000">
        <w:rPr>
          <w:rtl w:val="0"/>
        </w:rPr>
        <w:t xml:space="preserve">: it is expressly conditioned on total drawings not exceeding the amount of the credit, so it is a document-examination attribute with no effect on the bank's maximum liability. Booking 105,000 on a 30(b) tolerance over-books the contingent, the ECL, the CCF-weighted EAD and the customer limit earmark across a large share of the commodity book. Store </w:t>
      </w:r>
      <w:r w:rsidDel="00000000" w:rsidR="00000000" w:rsidRPr="00000000">
        <w:rPr>
          <w:rFonts w:ascii="Roboto Mono" w:cs="Roboto Mono" w:eastAsia="Roboto Mono" w:hAnsi="Roboto Mono"/>
          <w:color w:val="188038"/>
          <w:rtl w:val="0"/>
        </w:rPr>
        <w:t xml:space="preserve">face_amount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amount_tolerance_pct</w:t>
      </w:r>
      <w:r w:rsidDel="00000000" w:rsidR="00000000" w:rsidRPr="00000000">
        <w:rPr>
          <w:rtl w:val="0"/>
        </w:rPr>
        <w:t xml:space="preserve"> (30(a) only), </w:t>
      </w:r>
      <w:r w:rsidDel="00000000" w:rsidR="00000000" w:rsidRPr="00000000">
        <w:rPr>
          <w:rFonts w:ascii="Roboto Mono" w:cs="Roboto Mono" w:eastAsia="Roboto Mono" w:hAnsi="Roboto Mono"/>
          <w:color w:val="188038"/>
          <w:rtl w:val="0"/>
        </w:rPr>
        <w:t xml:space="preserve">quantity_tolerance_pct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max_liability</w:t>
      </w:r>
      <w:r w:rsidDel="00000000" w:rsidR="00000000" w:rsidRPr="00000000">
        <w:rPr>
          <w:rtl w:val="0"/>
        </w:rPr>
        <w:t xml:space="preserve"> — and drive the contingent off </w:t>
      </w:r>
      <w:r w:rsidDel="00000000" w:rsidR="00000000" w:rsidRPr="00000000">
        <w:rPr>
          <w:rFonts w:ascii="Roboto Mono" w:cs="Roboto Mono" w:eastAsia="Roboto Mono" w:hAnsi="Roboto Mono"/>
          <w:color w:val="188038"/>
          <w:rtl w:val="0"/>
        </w:rPr>
        <w:t xml:space="preserve">max_liability</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Revolving LCs.</w:t>
      </w:r>
      <w:r w:rsidDel="00000000" w:rsidR="00000000" w:rsidRPr="00000000">
        <w:rPr>
          <w:rtl w:val="0"/>
        </w:rPr>
        <w:t xml:space="preserve"> Two independent attributes, routinely conflated. </w:t>
      </w:r>
      <w:r w:rsidDel="00000000" w:rsidR="00000000" w:rsidRPr="00000000">
        <w:rPr>
          <w:i w:val="1"/>
          <w:iCs w:val="1"/>
          <w:rtl w:val="0"/>
        </w:rPr>
        <w:t xml:space="preserve">Reinstatement</w:t>
      </w:r>
      <w:r w:rsidDel="00000000" w:rsidR="00000000" w:rsidRPr="00000000">
        <w:rPr>
          <w:rtl w:val="0"/>
        </w:rPr>
        <w:t xml:space="preserve"> — automatic vs. requiring the bank's act — drives maximum liability: </w:t>
      </w:r>
      <w:r w:rsidDel="00000000" w:rsidR="00000000" w:rsidRPr="00000000">
        <w:rPr>
          <w:rFonts w:ascii="Roboto Mono" w:cs="Roboto Mono" w:eastAsia="Roboto Mono" w:hAnsi="Roboto Mono"/>
          <w:color w:val="188038"/>
          <w:rtl w:val="0"/>
        </w:rPr>
        <w:t xml:space="preserve">max_liability = amount × n_cycles</w:t>
      </w:r>
      <w:r w:rsidDel="00000000" w:rsidR="00000000" w:rsidRPr="00000000">
        <w:rPr>
          <w:rtl w:val="0"/>
        </w:rPr>
        <w:t xml:space="preserve"> where reinstatement is </w:t>
      </w:r>
      <w:r w:rsidDel="00000000" w:rsidR="00000000" w:rsidRPr="00000000">
        <w:rPr>
          <w:b w:val="1"/>
          <w:bCs w:val="1"/>
          <w:rtl w:val="0"/>
        </w:rPr>
        <w:t xml:space="preserve">automatic</w:t>
      </w:r>
      <w:r w:rsidDel="00000000" w:rsidR="00000000" w:rsidRPr="00000000">
        <w:rPr>
          <w:rtl w:val="0"/>
        </w:rPr>
        <w:t xml:space="preserve">, one cycle where it is not. </w:t>
      </w:r>
      <w:r w:rsidDel="00000000" w:rsidR="00000000" w:rsidRPr="00000000">
        <w:rPr>
          <w:i w:val="1"/>
          <w:iCs w:val="1"/>
          <w:rtl w:val="0"/>
        </w:rPr>
        <w:t xml:space="preserve">Cumulative vs. non-cumulative</w:t>
      </w:r>
      <w:r w:rsidDel="00000000" w:rsidR="00000000" w:rsidRPr="00000000">
        <w:rPr>
          <w:rtl w:val="0"/>
        </w:rPr>
        <w:t xml:space="preserve"> only governs whether unused amounts carry into the next cycle, i.e. the per-cycle ceiling. An automatic </w:t>
      </w:r>
      <w:r w:rsidDel="00000000" w:rsidR="00000000" w:rsidRPr="00000000">
        <w:rPr>
          <w:b w:val="1"/>
          <w:bCs w:val="1"/>
          <w:rtl w:val="0"/>
        </w:rPr>
        <w:t xml:space="preserve">non-cumulative</w:t>
      </w:r>
      <w:r w:rsidDel="00000000" w:rsidR="00000000" w:rsidRPr="00000000">
        <w:rPr>
          <w:rtl w:val="0"/>
        </w:rPr>
        <w:t xml:space="preserve"> revolver still carries the full multi-cycle maximum liability.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(b) On-BS — cash margin.</w:t>
      </w:r>
      <w:r w:rsidDel="00000000" w:rsidR="00000000" w:rsidRPr="00000000">
        <w:rPr>
          <w:rtl w:val="0"/>
        </w:rPr>
        <w:t xml:space="preserve"> </w:t>
      </w:r>
      <w:r w:rsidDel="00000000" w:rsidR="00000000" w:rsidRPr="00000000">
        <w:rPr>
          <w:i w:val="1"/>
          <w:iCs w:val="1"/>
          <w:rtl w:val="0"/>
        </w:rPr>
        <w:t xml:space="preserve">(Corrects "On-BS: None at LC Issue.")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Dr  Customer Current Account                            20,000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  LC Cash Margin Deposit                               20,000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is a genuine financial liability under IFRS 9 and sits on the balance sheet from day one — which is why "no on-BS impact at issue" is unsafe as a system rule. Two qualifications: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6"/>
        </w:numPr>
        <w:ind w:left="720" w:hanging="360"/>
      </w:pPr>
      <w:r w:rsidDel="00000000" w:rsidR="00000000" w:rsidRPr="00000000">
        <w:rPr>
          <w:b w:val="1"/>
          <w:bCs w:val="1"/>
          <w:rtl w:val="0"/>
        </w:rPr>
        <w:t xml:space="preserve">It is not a balance-sheet </w:t>
      </w:r>
      <w:r w:rsidDel="00000000" w:rsidR="00000000" w:rsidRPr="00000000">
        <w:rPr>
          <w:b w:val="1"/>
          <w:bCs w:val="1"/>
          <w:i w:val="1"/>
          <w:iCs w:val="1"/>
          <w:rtl w:val="0"/>
        </w:rPr>
        <w:t xml:space="preserve">increase</w:t>
      </w:r>
      <w:r w:rsidDel="00000000" w:rsidR="00000000" w:rsidRPr="00000000">
        <w:rPr>
          <w:b w:val="1"/>
          <w:bCs w:val="1"/>
          <w:rtl w:val="0"/>
        </w:rPr>
        <w:t xml:space="preserve"> when funded internally.</w:t>
      </w:r>
      <w:r w:rsidDel="00000000" w:rsidR="00000000" w:rsidRPr="00000000">
        <w:rPr>
          <w:rtl w:val="0"/>
        </w:rPr>
        <w:t xml:space="preserve"> The entry is a reclassification </w:t>
      </w:r>
      <w:r w:rsidDel="00000000" w:rsidR="00000000" w:rsidRPr="00000000">
        <w:rPr>
          <w:i w:val="1"/>
          <w:iCs w:val="1"/>
          <w:rtl w:val="0"/>
        </w:rPr>
        <w:t xml:space="preserve">within</w:t>
      </w:r>
      <w:r w:rsidDel="00000000" w:rsidR="00000000" w:rsidRPr="00000000">
        <w:rPr>
          <w:rtl w:val="0"/>
        </w:rPr>
        <w:t xml:space="preserve"> customer deposits; total liabilities are unchanged. The balance sheet grosses up only where the margin is funded from outside the bank. The same is true of the commission entry below.</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Where margin is taken as a </w:t>
      </w:r>
      <w:r w:rsidDel="00000000" w:rsidR="00000000" w:rsidRPr="00000000">
        <w:rPr>
          <w:b w:val="1"/>
          <w:bCs w:val="1"/>
          <w:rtl w:val="0"/>
        </w:rPr>
        <w:t xml:space="preserve">lien</w:t>
      </w:r>
      <w:r w:rsidDel="00000000" w:rsidR="00000000" w:rsidRPr="00000000">
        <w:rPr>
          <w:rtl w:val="0"/>
        </w:rPr>
        <w:t xml:space="preserve"> over an existing deposit rather than a transfer, book </w:t>
      </w:r>
      <w:r w:rsidDel="00000000" w:rsidR="00000000" w:rsidRPr="00000000">
        <w:rPr>
          <w:b w:val="1"/>
          <w:bCs w:val="1"/>
          <w:rtl w:val="0"/>
        </w:rPr>
        <w:t xml:space="preserve">no GL entry</w:t>
      </w:r>
      <w:r w:rsidDel="00000000" w:rsidR="00000000" w:rsidRPr="00000000">
        <w:rPr>
          <w:rtl w:val="0"/>
        </w:rPr>
        <w:t xml:space="preserve"> and record a collateral link instead. Transfer vs. lien changes both the balance-sheet presentation and the credit-risk-mitigation eligibility.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(c) On-BS — commission.</w:t>
      </w:r>
      <w:r w:rsidDel="00000000" w:rsidR="00000000" w:rsidRPr="00000000">
        <w:rPr>
          <w:rtl w:val="0"/>
        </w:rPr>
        <w:t xml:space="preserve"> </w:t>
      </w:r>
      <w:r w:rsidDel="00000000" w:rsidR="00000000" w:rsidRPr="00000000">
        <w:rPr>
          <w:i w:val="1"/>
          <w:iCs w:val="1"/>
          <w:rtl w:val="0"/>
        </w:rPr>
        <w:t xml:space="preserve">(IFRS 15 / IFRS 9)</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Issuance commission is consideration for standing ready over the LC tenor: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Dr  Customer Current Account                               500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Cr  Unearned Commission Income                              500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then monthly over the 6-month tenor: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Dr  Unearned Commission Income                              83.33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Cr  Fee &amp; Commission Income                                  83.33</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Point-in-time fees (SWIFT, courier, amendment handling, discrepancy fee) go straight to income. If the commission is genuinely immaterial, a policy expedient to recognise upfront is acceptable — but it must be a documented policy with a materiality threshold, not an accident of system design.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(d) On-BS — ECL.</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Dr  Impairment Charge — Off-BS Credit Exposures (P&amp;L)          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Cr  Provision for Off-BS Credit Exposures (Liability)           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E = EAD × PD × LGD</w:t>
      </w:r>
      <w:r w:rsidDel="00000000" w:rsidR="00000000" w:rsidRPr="00000000">
        <w:rPr>
          <w:rtl w:val="0"/>
        </w:rPr>
        <w:t xml:space="preserve"> for the applicable stage — and </w:t>
      </w:r>
      <w:r w:rsidDel="00000000" w:rsidR="00000000" w:rsidRPr="00000000">
        <w:rPr>
          <w:b w:val="1"/>
          <w:bCs w:val="1"/>
          <w:rtl w:val="0"/>
        </w:rPr>
        <w:t xml:space="preserve">EAD here is an IFRS 9 expected-drawdown estimate, not the Basel CCF</w:t>
      </w:r>
      <w:r w:rsidDel="00000000" w:rsidR="00000000" w:rsidRPr="00000000">
        <w:rPr>
          <w:rtl w:val="0"/>
        </w:rPr>
        <w:t xml:space="preserve"> (§9.3). Do not read </w:t>
      </w:r>
      <w:r w:rsidDel="00000000" w:rsidR="00000000" w:rsidRPr="00000000">
        <w:rPr>
          <w:rFonts w:ascii="Roboto Mono" w:cs="Roboto Mono" w:eastAsia="Roboto Mono" w:hAnsi="Roboto Mono"/>
          <w:color w:val="188038"/>
          <w:rtl w:val="0"/>
        </w:rPr>
        <w:t xml:space="preserve">ccf_class</w:t>
      </w:r>
      <w:r w:rsidDel="00000000" w:rsidR="00000000" w:rsidRPr="00000000">
        <w:rPr>
          <w:rtl w:val="0"/>
        </w:rPr>
        <w:t xml:space="preserve"> into this calculation. Recompute on every event that changes exposure, tenor or stage. Note the provision is a </w:t>
      </w:r>
      <w:r w:rsidDel="00000000" w:rsidR="00000000" w:rsidRPr="00000000">
        <w:rPr>
          <w:b w:val="1"/>
          <w:bCs w:val="1"/>
          <w:rtl w:val="0"/>
        </w:rPr>
        <w:t xml:space="preserve">liability</w:t>
      </w:r>
      <w:r w:rsidDel="00000000" w:rsidR="00000000" w:rsidRPr="00000000">
        <w:rPr>
          <w:rtl w:val="0"/>
        </w:rPr>
        <w:t xml:space="preserve">, not a contra to the memo pair — a frequent modelling error, and one that produces an unauditable off-BS ledger if you get it wrong.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Effect:</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Contingent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+ 100,000 DC 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On-BS — net gross-up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 E provision only.</w:t>
            </w:r>
            <w:r w:rsidDel="00000000" w:rsidR="00000000" w:rsidRPr="00000000">
              <w:rPr>
                <w:rtl w:val="0"/>
              </w:rPr>
              <w:t xml:space="preserve"> Margin and commission are reclassifications within customer deposits unless externally funded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On-BS —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rtl w:val="0"/>
              </w:rPr>
              <w:t xml:space="preserve">Customer CA − 20,500 · Margin deposit + 20,000 · Unearned commission + 500 · Provision + E</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lhxqipeax4k0" w:id="10"/>
      <w:bookmarkEnd w:id="10"/>
      <w:r w:rsidDel="00000000" w:rsidR="00000000" w:rsidRPr="00000000">
        <w:rPr>
          <w:rtl w:val="0"/>
        </w:rPr>
        <w:t xml:space="preserve">3.2 LC Amendment</w:t>
      </w:r>
    </w:p>
    <w:p w:rsidR="00000000" w:rsidDel="00000000" w:rsidP="00000000" w:rsidRDefault="00000000" w:rsidRPr="00000000" w14:paraId="000000E1">
      <w:pPr>
        <w:pStyle w:val="Heading3"/>
        <w:rPr/>
      </w:pPr>
      <w:bookmarkStart w:colFirst="0" w:colLast="0" w:name="_5oziz0vlyo6c" w:id="11"/>
      <w:bookmarkEnd w:id="11"/>
      <w:r w:rsidDel="00000000" w:rsidR="00000000" w:rsidRPr="00000000">
        <w:rPr>
          <w:rtl w:val="0"/>
        </w:rPr>
        <w:t xml:space="preserve">Increase (+20,000)</w:t>
      </w:r>
    </w:p>
    <w:p w:rsidR="00000000" w:rsidDel="00000000" w:rsidP="00000000" w:rsidRDefault="00000000" w:rsidRPr="00000000" w14:paraId="000000E2">
      <w:pPr>
        <w:rPr/>
      </w:pPr>
      <w:r w:rsidDel="00000000" w:rsidR="00000000" w:rsidRPr="00000000">
        <w:rPr>
          <w:rtl w:val="0"/>
        </w:rPr>
        <w:t xml:space="preserve">Dr  Customers' Liability under DC — [Tenor]              20,000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Cr  Documentary Credits Outstanding — [Tenor]             20,000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Plus incremental commission (deferred over the </w:t>
      </w:r>
      <w:r w:rsidDel="00000000" w:rsidR="00000000" w:rsidRPr="00000000">
        <w:rPr>
          <w:b w:val="1"/>
          <w:bCs w:val="1"/>
          <w:rtl w:val="0"/>
        </w:rPr>
        <w:t xml:space="preserve">remaining</w:t>
      </w:r>
      <w:r w:rsidDel="00000000" w:rsidR="00000000" w:rsidRPr="00000000">
        <w:rPr>
          <w:rtl w:val="0"/>
        </w:rPr>
        <w:t xml:space="preserve"> tenor) and an ECL recalculation.</w:t>
      </w:r>
    </w:p>
    <w:p w:rsidR="00000000" w:rsidDel="00000000" w:rsidP="00000000" w:rsidRDefault="00000000" w:rsidRPr="00000000" w14:paraId="000000E7">
      <w:pPr>
        <w:pStyle w:val="Heading3"/>
        <w:rPr/>
      </w:pPr>
      <w:bookmarkStart w:colFirst="0" w:colLast="0" w:name="_u91k3763ichd" w:id="12"/>
      <w:bookmarkEnd w:id="12"/>
      <w:r w:rsidDel="00000000" w:rsidR="00000000" w:rsidRPr="00000000">
        <w:rPr>
          <w:rFonts w:ascii="Arial Unicode MS" w:cs="Arial Unicode MS" w:eastAsia="Arial Unicode MS" w:hAnsi="Arial Unicode MS"/>
          <w:rtl w:val="0"/>
        </w:rPr>
        <w:t xml:space="preserve">Decrease (−20,000)</w:t>
      </w:r>
    </w:p>
    <w:p w:rsidR="00000000" w:rsidDel="00000000" w:rsidP="00000000" w:rsidRDefault="00000000" w:rsidRPr="00000000" w14:paraId="000000E8">
      <w:pPr>
        <w:rPr/>
      </w:pPr>
      <w:r w:rsidDel="00000000" w:rsidR="00000000" w:rsidRPr="00000000">
        <w:rPr>
          <w:rtl w:val="0"/>
        </w:rPr>
        <w:t xml:space="preserve">Dr  Documentary Credits Outstanding — [Tenor]            20,000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Cr  Customers' Liability under DC — [Tenor]               20,000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Control point.</w:t>
      </w:r>
      <w:r w:rsidDel="00000000" w:rsidR="00000000" w:rsidRPr="00000000">
        <w:rPr>
          <w:rtl w:val="0"/>
        </w:rPr>
        <w:t xml:space="preserve"> Under UCP 600 Art. 10(a) an irrevocable credit cannot be amended without the </w:t>
      </w:r>
      <w:r w:rsidDel="00000000" w:rsidR="00000000" w:rsidRPr="00000000">
        <w:rPr>
          <w:b w:val="1"/>
          <w:bCs w:val="1"/>
          <w:rtl w:val="0"/>
        </w:rPr>
        <w:t xml:space="preserve">beneficiary's agreement</w:t>
      </w:r>
      <w:r w:rsidDel="00000000" w:rsidR="00000000" w:rsidRPr="00000000">
        <w:rPr>
          <w:rtl w:val="0"/>
        </w:rPr>
        <w:t xml:space="preserve">, and under Art. 10(c) the beneficiary's silence is </w:t>
      </w:r>
      <w:r w:rsidDel="00000000" w:rsidR="00000000" w:rsidRPr="00000000">
        <w:rPr>
          <w:i w:val="1"/>
          <w:iCs w:val="1"/>
          <w:rtl w:val="0"/>
        </w:rPr>
        <w:t xml:space="preserve">not</w:t>
      </w:r>
      <w:r w:rsidDel="00000000" w:rsidR="00000000" w:rsidRPr="00000000">
        <w:rPr>
          <w:rtl w:val="0"/>
        </w:rPr>
        <w:t xml:space="preserve"> acceptance. A decrease or cancellation must therefore be gated on evidence of beneficiary consent (or the confirming bank's, if any). Systems that let an operator reduce a contingent on the applicant's instruction alone are creating an unbooked liability. Model this as: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LC_AMD_DEC  →  status = PENDING_BENE_CONSENT  →  LC_AMD_DEC_CONFIRMED  →  balance moves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No balance movement until consent is recorded.</w:t>
      </w:r>
    </w:p>
    <w:p w:rsidR="00000000" w:rsidDel="00000000" w:rsidP="00000000" w:rsidRDefault="00000000" w:rsidRPr="00000000" w14:paraId="000000F1">
      <w:pPr>
        <w:pStyle w:val="Heading3"/>
        <w:rPr/>
      </w:pPr>
      <w:bookmarkStart w:colFirst="0" w:colLast="0" w:name="_fatlkyx2nd3c" w:id="13"/>
      <w:bookmarkEnd w:id="13"/>
      <w:r w:rsidDel="00000000" w:rsidR="00000000" w:rsidRPr="00000000">
        <w:rPr>
          <w:rtl w:val="0"/>
        </w:rPr>
        <w:t xml:space="preserve">Expiry-date extension / tenor change</w:t>
      </w:r>
    </w:p>
    <w:p w:rsidR="00000000" w:rsidDel="00000000" w:rsidP="00000000" w:rsidRDefault="00000000" w:rsidRPr="00000000" w14:paraId="000000F2">
      <w:pPr>
        <w:rPr/>
      </w:pPr>
      <w:r w:rsidDel="00000000" w:rsidR="00000000" w:rsidRPr="00000000">
        <w:rPr>
          <w:rtl w:val="0"/>
        </w:rPr>
        <w:t xml:space="preserve">No amount movement, but it </w:t>
      </w:r>
      <w:r w:rsidDel="00000000" w:rsidR="00000000" w:rsidRPr="00000000">
        <w:rPr>
          <w:b w:val="1"/>
          <w:bCs w:val="1"/>
          <w:rtl w:val="0"/>
        </w:rPr>
        <w:t xml:space="preserve">does</w:t>
      </w:r>
      <w:r w:rsidDel="00000000" w:rsidR="00000000" w:rsidRPr="00000000">
        <w:rPr>
          <w:rtl w:val="0"/>
        </w:rPr>
        <w:t xml:space="preserve"> change ECL horizon, CCF tenor bucket and limit expiry. Must raise a </w:t>
      </w: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t xml:space="preserve"> event that triggers recalculation even though the balance is unchanged. Amount-only event triggers will miss this.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9jyfz9yme2u0" w:id="14"/>
      <w:bookmarkEnd w:id="14"/>
      <w:r w:rsidDel="00000000" w:rsidR="00000000" w:rsidRPr="00000000">
        <w:rPr>
          <w:rtl w:val="0"/>
        </w:rPr>
        <w:t xml:space="preserve">3.3 Limit and collateral (memo only)</w:t>
      </w:r>
    </w:p>
    <w:p w:rsidR="00000000" w:rsidDel="00000000" w:rsidP="00000000" w:rsidRDefault="00000000" w:rsidRPr="00000000" w14:paraId="000000F6">
      <w:pPr>
        <w:rPr/>
      </w:pPr>
      <w:r w:rsidDel="00000000" w:rsidR="00000000" w:rsidRPr="00000000">
        <w:rPr>
          <w:rtl w:val="0"/>
        </w:rPr>
        <w:t xml:space="preserve">Earmark, release and collateral valuation are </w:t>
      </w:r>
      <w:r w:rsidDel="00000000" w:rsidR="00000000" w:rsidRPr="00000000">
        <w:rPr>
          <w:b w:val="1"/>
          <w:bCs w:val="1"/>
          <w:rtl w:val="0"/>
        </w:rPr>
        <w:t xml:space="preserve">not GL events</w:t>
      </w:r>
      <w:r w:rsidDel="00000000" w:rsidR="00000000" w:rsidRPr="00000000">
        <w:rPr>
          <w:rtl w:val="0"/>
        </w:rPr>
        <w:t xml:space="preserve">. Keep them in the limits module, linked by </w:t>
      </w:r>
      <w:r w:rsidDel="00000000" w:rsidR="00000000" w:rsidRPr="00000000">
        <w:rPr>
          <w:rFonts w:ascii="Roboto Mono" w:cs="Roboto Mono" w:eastAsia="Roboto Mono" w:hAnsi="Roboto Mono"/>
          <w:color w:val="188038"/>
          <w:rtl w:val="0"/>
        </w:rPr>
        <w:t xml:space="preserve">undertaking_id</w:t>
      </w:r>
      <w:r w:rsidDel="00000000" w:rsidR="00000000" w:rsidRPr="00000000">
        <w:rPr>
          <w:rtl w:val="0"/>
        </w:rPr>
        <w:t xml:space="preserve">. Mixing limit earmarks into the contingent GL is the second-most-common cause of a contingent book that will not reconcile.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8mr9kgdqryyk" w:id="15"/>
      <w:bookmarkEnd w:id="15"/>
      <w:r w:rsidDel="00000000" w:rsidR="00000000" w:rsidRPr="00000000">
        <w:rPr>
          <w:rtl w:val="0"/>
        </w:rPr>
        <w:t xml:space="preserve">3.4 Document receipt, examination and the discrepancy branch</w:t>
      </w:r>
    </w:p>
    <w:p w:rsidR="00000000" w:rsidDel="00000000" w:rsidP="00000000" w:rsidRDefault="00000000" w:rsidRPr="00000000" w14:paraId="000000FA">
      <w:pPr>
        <w:rPr/>
      </w:pPr>
      <w:r w:rsidDel="00000000" w:rsidR="00000000" w:rsidRPr="00000000">
        <w:rPr>
          <w:b w:val="1"/>
          <w:bCs w:val="1"/>
          <w:rtl w:val="0"/>
        </w:rPr>
        <w:t xml:space="preserve">Arrival of documents does not crystallise anything.</w:t>
      </w:r>
      <w:r w:rsidDel="00000000" w:rsidR="00000000" w:rsidRPr="00000000">
        <w:rPr>
          <w:rtl w:val="0"/>
        </w:rPr>
        <w:t xml:space="preserve"> But it is not a null event either — it starts a five-banking-day clock under UCP 600 Art. 16(d), and the outcome branches four ways.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On receipt — operational memo only, no risk effect:</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Dr  Bills under LC — Received, Under Examination         50,000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Cr  Bills under LC — Contra                               50,000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Then, within five banking days: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COMPLYING ──────────────► honour  (§3.5 / §3.6 / §3.7)</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Documents examined ───┼─ DISCREPANT ─┬─ refused (Art. 16) ──► held at presenter's disposal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                        contingent UNCHANGED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 applicant waiver accepted ──► honour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 paid under reserve / against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indemnity ──────────► WITH-RECOURSE ADVANCE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NOT a clean utilisation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SG ALREADY ISSUED ─────► refusal economically unavailable (§4.5)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honour is effectively mandatory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Refusal.</w:t>
      </w:r>
      <w:r w:rsidDel="00000000" w:rsidR="00000000" w:rsidRPr="00000000">
        <w:rPr>
          <w:rtl w:val="0"/>
        </w:rPr>
        <w:t xml:space="preserve"> Move the memo, touch nothing else: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Dr  Bills Held at Presenter's Disposal                   50,000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Cr  Bills under LC — Received, Under Examination          50,000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LC contingent stays at 100,000. Correct — the bank's undertaking has not been discharged, and if the presenter cures or the applicant waives, it revives.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Payment under reserve / against indemnity.</w:t>
      </w:r>
      <w:r w:rsidDel="00000000" w:rsidR="00000000" w:rsidRPr="00000000">
        <w:rPr>
          <w:rtl w:val="0"/>
        </w:rPr>
        <w:t xml:space="preserve"> This is </w:t>
      </w:r>
      <w:r w:rsidDel="00000000" w:rsidR="00000000" w:rsidRPr="00000000">
        <w:rPr>
          <w:i w:val="1"/>
          <w:iCs w:val="1"/>
          <w:rtl w:val="0"/>
        </w:rPr>
        <w:t xml:space="preserve">not</w:t>
      </w:r>
      <w:r w:rsidDel="00000000" w:rsidR="00000000" w:rsidRPr="00000000">
        <w:rPr>
          <w:rtl w:val="0"/>
        </w:rPr>
        <w:t xml:space="preserve"> an honour and must not be booked as one. The bank pays with a right of recovery from the presenter. The contingent is released, but the asset created is a </w:t>
      </w:r>
      <w:r w:rsidDel="00000000" w:rsidR="00000000" w:rsidRPr="00000000">
        <w:rPr>
          <w:b w:val="1"/>
          <w:bCs w:val="1"/>
          <w:rtl w:val="0"/>
        </w:rPr>
        <w:t xml:space="preserve">recourse claim on the presenting bank or beneficiary</w:t>
      </w:r>
      <w:r w:rsidDel="00000000" w:rsidR="00000000" w:rsidRPr="00000000">
        <w:rPr>
          <w:rtl w:val="0"/>
        </w:rPr>
        <w:t xml:space="preserve">, not a clean applicant receivable: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Dr  Documentary Credits Outstanding — Sight               50,000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Cr  Customers' Liability under DC — Sight                  50,000</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Dr  Advance under Reserve — Recourse to Presenter          50,000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Cr  LC Settlement Payable                                  50,000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Flag </w:t>
      </w:r>
      <w:r w:rsidDel="00000000" w:rsidR="00000000" w:rsidRPr="00000000">
        <w:rPr>
          <w:rFonts w:ascii="Roboto Mono" w:cs="Roboto Mono" w:eastAsia="Roboto Mono" w:hAnsi="Roboto Mono"/>
          <w:color w:val="188038"/>
          <w:rtl w:val="0"/>
        </w:rPr>
        <w:t xml:space="preserve">recourse = TRUE</w:t>
      </w:r>
      <w:r w:rsidDel="00000000" w:rsidR="00000000" w:rsidRPr="00000000">
        <w:rPr>
          <w:rtl w:val="0"/>
        </w:rPr>
        <w:t xml:space="preserve"> and carry a distinct ECL segment. When the applicant subsequently accepts the discrepancies, reclassify to a normal applicant receivable and clear the recourse flag.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Preclusion — Art. 16(f).</w:t>
      </w:r>
      <w:r w:rsidDel="00000000" w:rsidR="00000000" w:rsidRPr="00000000">
        <w:rPr>
          <w:rtl w:val="0"/>
        </w:rPr>
        <w:t xml:space="preserve"> A balance-affecting </w:t>
      </w:r>
      <w:r w:rsidDel="00000000" w:rsidR="00000000" w:rsidRPr="00000000">
        <w:rPr>
          <w:i w:val="1"/>
          <w:iCs w:val="1"/>
          <w:rtl w:val="0"/>
        </w:rPr>
        <w:t xml:space="preserve">legal</w:t>
      </w:r>
      <w:r w:rsidDel="00000000" w:rsidR="00000000" w:rsidRPr="00000000">
        <w:rPr>
          <w:rtl w:val="0"/>
        </w:rPr>
        <w:t xml:space="preserve"> event, and the one most systems omit. If the bank fails to give a conforming refusal notice by the close of the fifth banking day (Art. 16(c)/(d)), it </w:t>
      </w:r>
      <w:r w:rsidDel="00000000" w:rsidR="00000000" w:rsidRPr="00000000">
        <w:rPr>
          <w:b w:val="1"/>
          <w:bCs w:val="1"/>
          <w:rtl w:val="0"/>
        </w:rPr>
        <w:t xml:space="preserve">is precluded from claiming that the documents do not constitute a complying presentation.</w:t>
      </w:r>
      <w:r w:rsidDel="00000000" w:rsidR="00000000" w:rsidRPr="00000000">
        <w:rPr>
          <w:rtl w:val="0"/>
        </w:rPr>
        <w:t xml:space="preserve"> The discrepant presentation becomes a mandatory honour and the exposure converts from conditional to unconditional. Forwarding documents "on approval basis" without first serving a valid refusal notice has the same effect.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DOC_PRECLUDED   auto-fired at presentation_date + 5 banking days with no valid refusal notice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re-weight the covered exposure to 100%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block any subsequent LC_DOC_REFUSE against that presentation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Under principle D3 this is exactly the kind of event that must move balances: it is legal, not operational.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Reserve called.</w:t>
      </w:r>
      <w:r w:rsidDel="00000000" w:rsidR="00000000" w:rsidRPr="00000000">
        <w:rPr>
          <w:rtl w:val="0"/>
        </w:rPr>
        <w:t xml:space="preserve"> If the reserve is called and the presenter refunds, the documents go back and the credit — if still within validity — revives: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Dr  Customers' Liability under DC — Sight                 50,000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Cr  Documentary Credits Outstanding — Sight                50,000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Dr  Nostro / Presenter Account                            50,000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Cr  Advance under Reserve — Recourse to Presenter          50,000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Without an </w:t>
      </w: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t xml:space="preserve"> event the released contingent can never come back.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Fee:</w:t>
      </w:r>
      <w:r w:rsidDel="00000000" w:rsidR="00000000" w:rsidRPr="00000000">
        <w:rPr>
          <w:rtl w:val="0"/>
        </w:rPr>
        <w:t xml:space="preserve"> the discrepancy fee is point-in-time, but </w:t>
      </w:r>
      <w:r w:rsidDel="00000000" w:rsidR="00000000" w:rsidRPr="00000000">
        <w:rPr>
          <w:b w:val="1"/>
          <w:bCs w:val="1"/>
          <w:rtl w:val="0"/>
        </w:rPr>
        <w:t xml:space="preserve">do not recognise it on the refusal notice</w:t>
      </w:r>
      <w:r w:rsidDel="00000000" w:rsidR="00000000" w:rsidRPr="00000000">
        <w:rPr>
          <w:rtl w:val="0"/>
        </w:rPr>
        <w:t xml:space="preserve">. If the bank has refused it has not paid, so there are no proceeds to net against; and IFRS 15.9(e) requires collection to be probable, whereas discrepancy fees are routinely disputed by presenting banks and are unrecoverable where the credit does not clearly stipulate them. Recognise </w:t>
      </w:r>
      <w:r w:rsidDel="00000000" w:rsidR="00000000" w:rsidRPr="00000000">
        <w:rPr>
          <w:b w:val="1"/>
          <w:bCs w:val="1"/>
          <w:rtl w:val="0"/>
        </w:rPr>
        <w:t xml:space="preserve">on honour after waiver or cure</w:t>
      </w:r>
      <w:r w:rsidDel="00000000" w:rsidR="00000000" w:rsidRPr="00000000">
        <w:rPr>
          <w:rtl w:val="0"/>
        </w:rPr>
        <w:t xml:space="preserve">, netted from proceeds, or </w:t>
      </w:r>
      <w:r w:rsidDel="00000000" w:rsidR="00000000" w:rsidRPr="00000000">
        <w:rPr>
          <w:b w:val="1"/>
          <w:bCs w:val="1"/>
          <w:rtl w:val="0"/>
        </w:rPr>
        <w:t xml:space="preserve">on cash receipt</w:t>
      </w:r>
      <w:r w:rsidDel="00000000" w:rsidR="00000000" w:rsidRPr="00000000">
        <w:rPr>
          <w:rtl w:val="0"/>
        </w:rPr>
        <w:t xml:space="preserve"> where the presentation is refused and returned. Charge allocation follows field 71D.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ru34yb9e0fho" w:id="16"/>
      <w:bookmarkEnd w:id="16"/>
      <w:r w:rsidDel="00000000" w:rsidR="00000000" w:rsidRPr="00000000">
        <w:rPr>
          <w:rtl w:val="0"/>
        </w:rPr>
        <w:t xml:space="preserve">3.5 Honour — Sight</w:t>
      </w:r>
    </w:p>
    <w:p w:rsidR="00000000" w:rsidDel="00000000" w:rsidP="00000000" w:rsidRDefault="00000000" w:rsidRPr="00000000" w14:paraId="00000146">
      <w:pPr>
        <w:rPr/>
      </w:pPr>
      <w:r w:rsidDel="00000000" w:rsidR="00000000" w:rsidRPr="00000000">
        <w:rPr>
          <w:rtl w:val="0"/>
        </w:rPr>
        <w:t xml:space="preserve">Presentation 50,000 against an LC of 100,000. </w:t>
      </w:r>
      <w:r w:rsidDel="00000000" w:rsidR="00000000" w:rsidRPr="00000000">
        <w:rPr>
          <w:b w:val="1"/>
          <w:bCs w:val="1"/>
          <w:rtl w:val="0"/>
        </w:rPr>
        <w:t xml:space="preserve">Partial utilisation is the normal case.</w:t>
      </w:r>
      <w:r w:rsidDel="00000000" w:rsidR="00000000" w:rsidRPr="00000000">
        <w:rPr>
          <w:rtl w:val="0"/>
        </w:rPr>
        <w:t xml:space="preserve"> Release only the utilised amount; the residual stays live until expiry.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CONTINGENT — utilisation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Dr  Documentary Credits Outstanding — Sight               50,000</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Cr  Customers' Liability under DC — Sight                  50,000</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Residual DC Outstanding — Sight = 50,000 (live until §3.9)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On-BS — honour and settlement as two events</w:t>
      </w:r>
      <w:r w:rsidDel="00000000" w:rsidR="00000000" w:rsidRPr="00000000">
        <w:rPr>
          <w:rtl w:val="0"/>
        </w:rPr>
        <w:t xml:space="preserve"> (a single-step version is valid only where honour and value date coincide):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 Honour — the bank's obligation to the beneficiary becomes definite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Dr  Import Bills Receivable — Applicant                   50,000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Cr  LC Settlement Payable                                  50,000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 Apply cash margin — PRO RATA to utilisation, not in full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margin_applied = drawn × margin_pct = 50,000 × 20% = 10,000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Dr  LC Cash Margin Deposit                                10,000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Cr  Import Bills Receivable — Applicant                    10,000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3. Collect the balance from the applicant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Dr  Customer Current Account                              40,000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Cr  Import Bills Receivable — Applicant                    40,000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4. Pay out on value date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Dr  LC Settlement Payable                                 50,000</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Cr  Nostro                                                 50,000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ind w:left="600" w:right="600" w:firstLine="0"/>
        <w:rPr/>
      </w:pPr>
      <w:r w:rsidDel="00000000" w:rsidR="00000000" w:rsidRPr="00000000">
        <w:rPr>
          <w:rtl w:val="0"/>
        </w:rPr>
        <w:t xml:space="preserve">Applying the </w:t>
      </w:r>
      <w:r w:rsidDel="00000000" w:rsidR="00000000" w:rsidRPr="00000000">
        <w:rPr>
          <w:b w:val="1"/>
          <w:bCs w:val="1"/>
          <w:rtl w:val="0"/>
        </w:rPr>
        <w:t xml:space="preserve">full</w:t>
      </w:r>
      <w:r w:rsidDel="00000000" w:rsidR="00000000" w:rsidRPr="00000000">
        <w:rPr>
          <w:rtl w:val="0"/>
        </w:rPr>
        <w:t xml:space="preserve"> margin to a partial drawing exhausts it on the first presentation, leaves the residual 50,000 of the credit unmargined in breach of the credit approval, and makes the expiry release in §3.9 fail against a nil balance. Pro rata is the only version that reconciles.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Release the associated ECL</w:t>
      </w:r>
      <w:r w:rsidDel="00000000" w:rsidR="00000000" w:rsidRPr="00000000">
        <w:rPr>
          <w:rtl w:val="0"/>
        </w:rPr>
        <w:t xml:space="preserve"> on the released contingent, and raise ECL on the new on-BS receivable if it is not same-day settled.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Cross-currency.</w:t>
      </w:r>
      <w:r w:rsidDel="00000000" w:rsidR="00000000" w:rsidRPr="00000000">
        <w:rPr>
          <w:rtl w:val="0"/>
        </w:rPr>
        <w:t xml:space="preserve"> If the applicant is debited in CNY against a USD LC, step 3 is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 Customer CA / Cr Receivable</w:t>
      </w:r>
      <w:r w:rsidDel="00000000" w:rsidR="00000000" w:rsidRPr="00000000">
        <w:rPr>
          <w:rtl w:val="0"/>
        </w:rPr>
        <w:t xml:space="preserve"> — it needs an FX position leg (§9.5). A direct </w:t>
      </w:r>
      <w:r w:rsidDel="00000000" w:rsidR="00000000" w:rsidRPr="00000000">
        <w:rPr>
          <w:rFonts w:ascii="Roboto Mono" w:cs="Roboto Mono" w:eastAsia="Roboto Mono" w:hAnsi="Roboto Mono"/>
          <w:color w:val="188038"/>
          <w:rtl w:val="0"/>
        </w:rPr>
        <w:t xml:space="preserve">Dr Customer Current Account / Cr Nostro</w:t>
      </w:r>
      <w:r w:rsidDel="00000000" w:rsidR="00000000" w:rsidRPr="00000000">
        <w:rPr>
          <w:rtl w:val="0"/>
        </w:rPr>
        <w:t xml:space="preserve"> is only valid same-currency.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u41b5teoerqh" w:id="17"/>
      <w:bookmarkEnd w:id="17"/>
      <w:r w:rsidDel="00000000" w:rsidR="00000000" w:rsidRPr="00000000">
        <w:rPr>
          <w:rtl w:val="0"/>
        </w:rPr>
        <w:t xml:space="preserve">3.6 Honour — Buyer's Usance (UPAS / Banker's Usance)</w:t>
      </w:r>
    </w:p>
    <w:p w:rsidR="00000000" w:rsidDel="00000000" w:rsidP="00000000" w:rsidRDefault="00000000" w:rsidRPr="00000000" w14:paraId="00000174">
      <w:pPr>
        <w:rPr/>
      </w:pPr>
      <w:r w:rsidDel="00000000" w:rsidR="00000000" w:rsidRPr="00000000">
        <w:rPr>
          <w:rtl w:val="0"/>
        </w:rPr>
        <w:t xml:space="preserve">The single path </w:t>
      </w:r>
      <w:r w:rsidDel="00000000" w:rsidR="00000000" w:rsidRPr="00000000">
        <w:rPr>
          <w:rFonts w:ascii="Nova Mono" w:cs="Nova Mono" w:eastAsia="Nova Mono" w:hAnsi="Nova Mono"/>
          <w:color w:val="188038"/>
          <w:rtl w:val="0"/>
        </w:rPr>
        <w:t xml:space="preserve">LC → IBL → repayment</w:t>
      </w:r>
      <w:r w:rsidDel="00000000" w:rsidR="00000000" w:rsidRPr="00000000">
        <w:rPr>
          <w:rtl w:val="0"/>
        </w:rPr>
        <w:t xml:space="preserve"> is </w:t>
      </w:r>
      <w:r w:rsidDel="00000000" w:rsidR="00000000" w:rsidRPr="00000000">
        <w:rPr>
          <w:b w:val="1"/>
          <w:bCs w:val="1"/>
          <w:rtl w:val="0"/>
        </w:rPr>
        <w:t xml:space="preserve">one of two Buyer's Usance funding structures</w:t>
      </w:r>
      <w:r w:rsidDel="00000000" w:rsidR="00000000" w:rsidRPr="00000000">
        <w:rPr>
          <w:rtl w:val="0"/>
        </w:rPr>
        <w:t xml:space="preserve">, and the two book very differently.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In </w:t>
      </w:r>
      <w:r w:rsidDel="00000000" w:rsidR="00000000" w:rsidRPr="00000000">
        <w:rPr>
          <w:b w:val="1"/>
          <w:bCs w:val="1"/>
          <w:rtl w:val="0"/>
        </w:rPr>
        <w:t xml:space="preserve">both</w:t>
      </w:r>
      <w:r w:rsidDel="00000000" w:rsidR="00000000" w:rsidRPr="00000000">
        <w:rPr>
          <w:rtl w:val="0"/>
        </w:rPr>
        <w:t xml:space="preserve"> structures the beneficiary is paid </w:t>
      </w:r>
      <w:r w:rsidDel="00000000" w:rsidR="00000000" w:rsidRPr="00000000">
        <w:rPr>
          <w:b w:val="1"/>
          <w:bCs w:val="1"/>
          <w:rtl w:val="0"/>
        </w:rPr>
        <w:t xml:space="preserve">at sight</w:t>
      </w:r>
      <w:r w:rsidDel="00000000" w:rsidR="00000000" w:rsidRPr="00000000">
        <w:rPr>
          <w:rtl w:val="0"/>
        </w:rPr>
        <w:t xml:space="preserve">. What differs is the </w:t>
      </w:r>
      <w:r w:rsidDel="00000000" w:rsidR="00000000" w:rsidRPr="00000000">
        <w:rPr>
          <w:b w:val="1"/>
          <w:bCs w:val="1"/>
          <w:rtl w:val="0"/>
        </w:rPr>
        <w:t xml:space="preserve">funding source</w:t>
      </w:r>
      <w:r w:rsidDel="00000000" w:rsidR="00000000" w:rsidRPr="00000000">
        <w:rPr>
          <w:rtl w:val="0"/>
        </w:rPr>
        <w:t xml:space="preserve"> and the resulting balance-sheet position: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BU-A   funding_party = SELF               → issuing bank funds from its own book</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BU-B   funding_party = REFINANCING_BANK   → correspondent funds; gross both sides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There is no third variant — see the withdrawal note below.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contingent release is common to both: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Dr  Documentary Credits Outstanding — Buyer's Usance      50,000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Cr  Customers' Liability under DC — Buyer's Usance         50,000</w:t>
      </w:r>
    </w:p>
    <w:p w:rsidR="00000000" w:rsidDel="00000000" w:rsidP="00000000" w:rsidRDefault="00000000" w:rsidRPr="00000000" w14:paraId="00000183">
      <w:pPr>
        <w:pStyle w:val="Heading3"/>
        <w:rPr/>
      </w:pPr>
      <w:bookmarkStart w:colFirst="0" w:colLast="0" w:name="_sfv7qdj8lk4" w:id="18"/>
      <w:bookmarkEnd w:id="18"/>
      <w:r w:rsidDel="00000000" w:rsidR="00000000" w:rsidRPr="00000000">
        <w:rPr>
          <w:rtl w:val="0"/>
        </w:rPr>
        <w:t xml:space="preserve">BU-A — Issuing bank funds from its own book</w:t>
      </w:r>
    </w:p>
    <w:p w:rsidR="00000000" w:rsidDel="00000000" w:rsidP="00000000" w:rsidRDefault="00000000" w:rsidRPr="00000000" w14:paraId="00000184">
      <w:pPr>
        <w:rPr/>
      </w:pPr>
      <w:r w:rsidDel="00000000" w:rsidR="00000000" w:rsidRPr="00000000">
        <w:rPr>
          <w:rtl w:val="0"/>
        </w:rPr>
        <w:t xml:space="preserve">Dr  Import Usance Financing — Buyer's Usance (Asset)      50,000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Cr  LC Settlement Payable                                  50,000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Dr  LC Settlement Payable                                 50,000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Cr  Nostro                                                 50,000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Accrue interest over the 180 days (§9.4). At maturity: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Dr  Customer Current Account                          50,000 + int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Cr  Import Usance Financing                                50,000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Cr  Interest Receivable                                      int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Obligor: </w:t>
      </w:r>
      <w:r w:rsidDel="00000000" w:rsidR="00000000" w:rsidRPr="00000000">
        <w:rPr>
          <w:b w:val="1"/>
          <w:bCs w:val="1"/>
          <w:rtl w:val="0"/>
        </w:rPr>
        <w:t xml:space="preserve">applicant</w:t>
      </w:r>
      <w:r w:rsidDel="00000000" w:rsidR="00000000" w:rsidRPr="00000000">
        <w:rPr>
          <w:rtl w:val="0"/>
        </w:rPr>
        <w:t xml:space="preserve">. Consumes the customer usance limit. Funded, RWA on the corporate.</w:t>
      </w:r>
    </w:p>
    <w:p w:rsidR="00000000" w:rsidDel="00000000" w:rsidP="00000000" w:rsidRDefault="00000000" w:rsidRPr="00000000" w14:paraId="00000195">
      <w:pPr>
        <w:pStyle w:val="Heading3"/>
        <w:rPr/>
      </w:pPr>
      <w:bookmarkStart w:colFirst="0" w:colLast="0" w:name="_2374qo8ial1n" w:id="19"/>
      <w:bookmarkEnd w:id="19"/>
      <w:r w:rsidDel="00000000" w:rsidR="00000000" w:rsidRPr="00000000">
        <w:rPr>
          <w:rtl w:val="0"/>
        </w:rPr>
        <w:t xml:space="preserve">BU-B — Overseas refinancing bank funds (true UPAS)</w:t>
      </w:r>
    </w:p>
    <w:p w:rsidR="00000000" w:rsidDel="00000000" w:rsidP="00000000" w:rsidRDefault="00000000" w:rsidRPr="00000000" w14:paraId="00000196">
      <w:pPr>
        <w:rPr/>
      </w:pPr>
      <w:r w:rsidDel="00000000" w:rsidR="00000000" w:rsidRPr="00000000">
        <w:rPr>
          <w:rtl w:val="0"/>
        </w:rPr>
        <w:t xml:space="preserve">The correspondent pays the beneficiary at sight; the issuing bank owes the correspondent at maturity. The issuing bank is </w:t>
      </w:r>
      <w:r w:rsidDel="00000000" w:rsidR="00000000" w:rsidRPr="00000000">
        <w:rPr>
          <w:b w:val="1"/>
          <w:bCs w:val="1"/>
          <w:rtl w:val="0"/>
        </w:rPr>
        <w:t xml:space="preserve">not</w:t>
      </w:r>
      <w:r w:rsidDel="00000000" w:rsidR="00000000" w:rsidRPr="00000000">
        <w:rPr>
          <w:rtl w:val="0"/>
        </w:rPr>
        <w:t xml:space="preserve"> the lender — it is the borrower, and it holds a claim on the applicant. Gross both sides: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Dr  Import Usance Receivable — Applicant (Asset)          50,000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Cr  Due to Refinancing Bank — Buyer's Usance (Liability)   50,000</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Interest accrues over the 180 days on </w:t>
      </w:r>
      <w:r w:rsidDel="00000000" w:rsidR="00000000" w:rsidRPr="00000000">
        <w:rPr>
          <w:b w:val="1"/>
          <w:bCs w:val="1"/>
          <w:rtl w:val="0"/>
        </w:rPr>
        <w:t xml:space="preserve">both</w:t>
      </w:r>
      <w:r w:rsidDel="00000000" w:rsidR="00000000" w:rsidRPr="00000000">
        <w:rPr>
          <w:rtl w:val="0"/>
        </w:rPr>
        <w:t xml:space="preserve"> legs at amortised cost (IFRS 9 effective interest). Do not recognise the full undiscounted future interest on day one — that inflates both sides of the balance sheet and misstates the EIR. And a pure pass-through is the wrong assumption commercially: the issuing bank on-charges the applicant at a spread over the correspondent's funding rate, and that spread is often the most profitable line in the import book. Per period: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Dr  Interest Receivable — Applicant                    int_customer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Cr  Interest Expense — Refinancing Bank (accrued)       int_funding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Cr  Interest Income — UPAS spread                          spread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At maturity: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Dr  Customer Current Account                          50,000 + int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Cr  Import Usance Receivable — Applicant                50,000 + int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Dr  Due to Refinancing Bank                           50,000 + int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Cr  Nostro                                              50,000 + int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Two obligors, two limit consumptions: applicant credit limit </w:t>
      </w:r>
      <w:r w:rsidDel="00000000" w:rsidR="00000000" w:rsidRPr="00000000">
        <w:rPr>
          <w:b w:val="1"/>
          <w:bCs w:val="1"/>
          <w:rtl w:val="0"/>
        </w:rPr>
        <w:t xml:space="preserve">and</w:t>
      </w:r>
      <w:r w:rsidDel="00000000" w:rsidR="00000000" w:rsidRPr="00000000">
        <w:rPr>
          <w:rtl w:val="0"/>
        </w:rPr>
        <w:t xml:space="preserve"> a nostro/correspondent settlement line. A single-loan model hides the interbank leg entirely.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ind w:left="600" w:right="600" w:firstLine="0"/>
        <w:rPr/>
      </w:pPr>
      <w:r w:rsidDel="00000000" w:rsidR="00000000" w:rsidRPr="00000000">
        <w:rPr>
          <w:rtl w:val="0"/>
        </w:rPr>
        <w:t xml:space="preserve">Some banks keep the BU-B position off-BS as an acceptance-equivalent until maturity. That is defensible only if the bank has no present obligation and no asset recognised — rare in practice, because the applicant's reimbursement obligation is already unconditional. Gross-up is the safer default; document whichever you choose.</w:t>
      </w:r>
    </w:p>
    <w:p w:rsidR="00000000" w:rsidDel="00000000" w:rsidP="00000000" w:rsidRDefault="00000000" w:rsidRPr="00000000" w14:paraId="000001B1">
      <w:pPr>
        <w:pStyle w:val="Heading3"/>
        <w:rPr/>
      </w:pPr>
      <w:bookmarkStart w:colFirst="0" w:colLast="0" w:name="_ra808u2uueg5" w:id="20"/>
      <w:bookmarkEnd w:id="20"/>
      <w:r w:rsidDel="00000000" w:rsidR="00000000" w:rsidRPr="00000000">
        <w:rPr>
          <w:rtl w:val="0"/>
        </w:rPr>
        <w:t xml:space="preserve">There is no third buyer's usance variant</w:t>
      </w:r>
    </w:p>
    <w:p w:rsidR="00000000" w:rsidDel="00000000" w:rsidP="00000000" w:rsidRDefault="00000000" w:rsidRPr="00000000" w14:paraId="000001B2">
      <w:pPr>
        <w:rPr/>
      </w:pPr>
      <w:r w:rsidDel="00000000" w:rsidR="00000000" w:rsidRPr="00000000">
        <w:rPr>
          <w:rtl w:val="0"/>
        </w:rPr>
        <w:t xml:space="preserve">Buyer's usance is </w:t>
      </w:r>
      <w:r w:rsidDel="00000000" w:rsidR="00000000" w:rsidRPr="00000000">
        <w:rPr>
          <w:i w:val="1"/>
          <w:iCs w:val="1"/>
          <w:rtl w:val="0"/>
        </w:rPr>
        <w:t xml:space="preserve">defined</w:t>
      </w:r>
      <w:r w:rsidDel="00000000" w:rsidR="00000000" w:rsidRPr="00000000">
        <w:rPr>
          <w:rtl w:val="0"/>
        </w:rPr>
        <w:t xml:space="preserve"> by the </w:t>
      </w:r>
      <w:r w:rsidDel="00000000" w:rsidR="00000000" w:rsidRPr="00000000">
        <w:rPr>
          <w:b w:val="1"/>
          <w:bCs w:val="1"/>
          <w:rtl w:val="0"/>
        </w:rPr>
        <w:t xml:space="preserve">buyer bearing the discount cost</w:t>
      </w:r>
      <w:r w:rsidDel="00000000" w:rsidR="00000000" w:rsidRPr="00000000">
        <w:rPr>
          <w:rtl w:val="0"/>
        </w:rPr>
        <w:t xml:space="preserve">. Where the beneficiary discounts at its own cost, the structure is seller's/shipper's usance by definition and belongs on the §3.7 path. There is no separate event code and no </w:t>
      </w:r>
      <w:r w:rsidDel="00000000" w:rsidR="00000000" w:rsidRPr="00000000">
        <w:rPr>
          <w:rFonts w:ascii="Roboto Mono" w:cs="Roboto Mono" w:eastAsia="Roboto Mono" w:hAnsi="Roboto Mono"/>
          <w:color w:val="188038"/>
          <w:rtl w:val="0"/>
        </w:rPr>
        <w:t xml:space="preserve">APPLICANT</w:t>
      </w:r>
      <w:r w:rsidDel="00000000" w:rsidR="00000000" w:rsidRPr="00000000">
        <w:rPr>
          <w:rtl w:val="0"/>
        </w:rPr>
        <w:t xml:space="preserve"> value in the enum:</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funding_party ∈ { SELF, REFINANCING_BANK }        -- buyer's usance only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normal BU path is therefore </w:t>
      </w:r>
      <w:r w:rsidDel="00000000" w:rsidR="00000000" w:rsidRPr="00000000">
        <w:rPr>
          <w:rFonts w:ascii="Nova Mono" w:cs="Nova Mono" w:eastAsia="Nova Mono" w:hAnsi="Nova Mono"/>
          <w:color w:val="188038"/>
          <w:rtl w:val="0"/>
        </w:rPr>
        <w:t xml:space="preserve">LC Contingent → Usance Financing → Customer Repayment</w:t>
      </w:r>
      <w:r w:rsidDel="00000000" w:rsidR="00000000" w:rsidRPr="00000000">
        <w:rPr>
          <w:rtl w:val="0"/>
        </w:rPr>
        <w:t xml:space="preserve"> rather than </w:t>
      </w:r>
      <w:r w:rsidDel="00000000" w:rsidR="00000000" w:rsidRPr="00000000">
        <w:rPr>
          <w:rFonts w:ascii="Nova Mono" w:cs="Nova Mono" w:eastAsia="Nova Mono" w:hAnsi="Nova Mono"/>
          <w:color w:val="188038"/>
          <w:rtl w:val="0"/>
        </w:rPr>
        <w:t xml:space="preserve">LC → Acceptance → Financing</w:t>
      </w:r>
      <w:r w:rsidDel="00000000" w:rsidR="00000000" w:rsidRPr="00000000">
        <w:rPr>
          <w:rtl w:val="0"/>
        </w:rPr>
        <w:t xml:space="preserve">, for both BU-A and BU-B. But the engine needs </w:t>
      </w:r>
      <w:r w:rsidDel="00000000" w:rsidR="00000000" w:rsidRPr="00000000">
        <w:rPr>
          <w:rFonts w:ascii="Roboto Mono" w:cs="Roboto Mono" w:eastAsia="Roboto Mono" w:hAnsi="Roboto Mono"/>
          <w:color w:val="188038"/>
          <w:rtl w:val="0"/>
        </w:rPr>
        <w:t xml:space="preserve">financing_structure</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funding_party</w:t>
      </w:r>
      <w:r w:rsidDel="00000000" w:rsidR="00000000" w:rsidRPr="00000000">
        <w:rPr>
          <w:rtl w:val="0"/>
        </w:rPr>
        <w:t xml:space="preserve"> to tell the two apart, because BU-A creates a customer asset while BU-B creates a customer asset </w:t>
      </w:r>
      <w:r w:rsidDel="00000000" w:rsidR="00000000" w:rsidRPr="00000000">
        <w:rPr>
          <w:i w:val="1"/>
          <w:iCs w:val="1"/>
          <w:rtl w:val="0"/>
        </w:rPr>
        <w:t xml:space="preserve">and</w:t>
      </w:r>
      <w:r w:rsidDel="00000000" w:rsidR="00000000" w:rsidRPr="00000000">
        <w:rPr>
          <w:rtl w:val="0"/>
        </w:rPr>
        <w:t xml:space="preserve"> an interbank liability. A single tenor flag cannot express that.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jge4v7e1x755" w:id="21"/>
      <w:bookmarkEnd w:id="21"/>
      <w:r w:rsidDel="00000000" w:rsidR="00000000" w:rsidRPr="00000000">
        <w:rPr>
          <w:rtl w:val="0"/>
        </w:rPr>
        <w:t xml:space="preserve">3.7 Acceptance / DPU — Seller's Usance</w:t>
      </w:r>
    </w:p>
    <w:p w:rsidR="00000000" w:rsidDel="00000000" w:rsidP="00000000" w:rsidRDefault="00000000" w:rsidRPr="00000000" w14:paraId="000001BA">
      <w:pPr>
        <w:rPr/>
      </w:pPr>
      <w:r w:rsidDel="00000000" w:rsidR="00000000" w:rsidRPr="00000000">
        <w:rPr>
          <w:b w:val="1"/>
          <w:bCs w:val="1"/>
          <w:rtl w:val="0"/>
        </w:rPr>
        <w:t xml:space="preserve">Trigger:</w:t>
      </w:r>
      <w:r w:rsidDel="00000000" w:rsidR="00000000" w:rsidRPr="00000000">
        <w:rPr>
          <w:rtl w:val="0"/>
        </w:rPr>
        <w:t xml:space="preserve"> the bank accepts the draft (availability = ACCEPTANCE) or incurs the deferred payment undertaking (availability = DEF_PAYMENT) — </w:t>
      </w:r>
      <w:r w:rsidDel="00000000" w:rsidR="00000000" w:rsidRPr="00000000">
        <w:rPr>
          <w:b w:val="1"/>
          <w:bCs w:val="1"/>
          <w:rtl w:val="0"/>
        </w:rPr>
        <w:t xml:space="preserve">not</w:t>
      </w:r>
      <w:r w:rsidDel="00000000" w:rsidR="00000000" w:rsidRPr="00000000">
        <w:rPr>
          <w:rtl w:val="0"/>
        </w:rPr>
        <w:t xml:space="preserve"> document arrival.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1. RELEASE LC CONTINGENT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Dr  Documentary Credits Outstanding — Seller's Usance     50,000</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Cr  Customers' Liability under DC — Seller's Usance        50,000</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2. RECOGNISE THE ACCEPTANCE ON BALANCE SHEET   (same unit of work — D2)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Dr  Acceptance Reimbursement Receivable — Applicant       50,000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Cr  Acceptances &amp; DPU Outstanding (Liability)              50,000</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3. SHADOW MEMO — MIS and MT reconciliation only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Dr  Acceptances &amp; DPU — Customers' Liability (memo)       50,000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Cr  Acceptances &amp; DPU — Outstanding (memo)                 50,000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ind w:left="600" w:right="600" w:firstLine="0"/>
        <w:rPr/>
      </w:pPr>
      <w:r w:rsidDel="00000000" w:rsidR="00000000" w:rsidRPr="00000000">
        <w:rPr>
          <w:b w:val="1"/>
          <w:bCs w:val="1"/>
          <w:rtl w:val="0"/>
        </w:rPr>
        <w:t xml:space="preserve">On-balance sheet, not contingent.</w:t>
      </w:r>
      <w:r w:rsidDel="00000000" w:rsidR="00000000" w:rsidRPr="00000000">
        <w:rPr>
          <w:rtl w:val="0"/>
        </w:rPr>
        <w:t xml:space="preserve"> An acceptance is not a memo pair under IFRS. Once the bank accepts the draft or incurs the DPU against a complying presentation, it holds a </w:t>
      </w:r>
      <w:r w:rsidDel="00000000" w:rsidR="00000000" w:rsidRPr="00000000">
        <w:rPr>
          <w:b w:val="1"/>
          <w:bCs w:val="1"/>
          <w:rtl w:val="0"/>
        </w:rPr>
        <w:t xml:space="preserve">present, unconditional obligation</w:t>
      </w:r>
      <w:r w:rsidDel="00000000" w:rsidR="00000000" w:rsidRPr="00000000">
        <w:rPr>
          <w:rtl w:val="0"/>
        </w:rPr>
        <w:t xml:space="preserve"> to pay a determinable amount on a determinable date — a financial liability under IAS 32.11 / IFRS 9 3.1.1 — matched by an unconditional reimbursement claim on the applicant. It is neither a contingent liability nor a loan commitment, and IFRS-reporting banks present acceptances </w:t>
      </w:r>
      <w:r w:rsidDel="00000000" w:rsidR="00000000" w:rsidRPr="00000000">
        <w:rPr>
          <w:b w:val="1"/>
          <w:bCs w:val="1"/>
          <w:rtl w:val="0"/>
        </w:rPr>
        <w:t xml:space="preserve">gross on both sides of the balance sheet</w:t>
      </w:r>
      <w:r w:rsidDel="00000000" w:rsidR="00000000" w:rsidRPr="00000000">
        <w:rPr>
          <w:rtl w:val="0"/>
        </w:rPr>
        <w:t xml:space="preserve">. Keeping the acceptance book off-BS understates total assets and total liabilities by the whole portfolio. Retain the memo pair as a reporting shadow, never as the accounting record. The same applies to the export-side confirmed acceptance in §7.6.</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Balance proof:</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b w:val="1"/>
                <w:bCs w:val="1"/>
                <w:rtl w:val="0"/>
              </w:rPr>
              <w:t xml:space="preserv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DC Outstanding — SU </w:t>
            </w:r>
            <w:r w:rsidDel="00000000" w:rsidR="00000000" w:rsidRPr="00000000">
              <w:rPr>
                <w:i w:val="1"/>
                <w:iCs w:val="1"/>
                <w:rtl w:val="0"/>
              </w:rPr>
              <w:t xml:space="preserve">(contingent)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Acceptances &amp; DPU Outstanding </w:t>
            </w:r>
            <w:r w:rsidDel="00000000" w:rsidR="00000000" w:rsidRPr="00000000">
              <w:rPr>
                <w:i w:val="1"/>
                <w:iCs w:val="1"/>
                <w:rtl w:val="0"/>
              </w:rPr>
              <w:t xml:space="preserve">(on-BS 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Acceptance Reimbursement Receivable </w:t>
            </w:r>
            <w:r w:rsidDel="00000000" w:rsidR="00000000" w:rsidRPr="00000000">
              <w:rPr>
                <w:i w:val="1"/>
                <w:iCs w:val="1"/>
                <w:rtl w:val="0"/>
              </w:rPr>
              <w:t xml:space="preserve">(on-BS 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Total credit exposure to the 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100,000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100,000</w:t>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No double count, and total exposure is unchanged — which is the correct economic answer, because the bank's obligation has changed form, not size.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But the capital treatment changes.</w:t>
      </w:r>
      <w:r w:rsidDel="00000000" w:rsidR="00000000" w:rsidRPr="00000000">
        <w:rPr>
          <w:rtl w:val="0"/>
        </w:rPr>
        <w:t xml:space="preserve"> The DC leg carried a 20% trade CCF as an off-BS item. The acceptance is not an off-BS item at all — it is a funded on-BS claim on the applicant, risk-weighted at 100% of its carrying amount. So while total credit exposure to the applicant is flat at 100,000, </w:t>
      </w:r>
      <w:r w:rsidDel="00000000" w:rsidR="00000000" w:rsidRPr="00000000">
        <w:rPr>
          <w:b w:val="1"/>
          <w:bCs w:val="1"/>
          <w:rtl w:val="0"/>
        </w:rPr>
        <w:t xml:space="preserve">RWA rises and the balance sheet grosses up</w:t>
      </w:r>
      <w:r w:rsidDel="00000000" w:rsidR="00000000" w:rsidRPr="00000000">
        <w:rPr>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Acceptance commission</w:t>
      </w:r>
      <w:r w:rsidDel="00000000" w:rsidR="00000000" w:rsidRPr="00000000">
        <w:rPr>
          <w:rtl w:val="0"/>
        </w:rPr>
        <w:t xml:space="preserve"> accrues over the usance tenor: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Dr  Customer Current Account / Receivable                      C</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Cr  Unearned Commission Income                                  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 amortise to income over the 180 days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Draft vs. acceptance — one practical note.</w:t>
      </w:r>
      <w:r w:rsidDel="00000000" w:rsidR="00000000" w:rsidRPr="00000000">
        <w:rPr>
          <w:rtl w:val="0"/>
        </w:rPr>
        <w:t xml:space="preserve"> An accepted bill of exchange is negotiable and may be rediscounted by a third party without the bank's knowledge; a DPU is not. Same accounting, materially different operational risk. Carry </w:t>
      </w:r>
      <w:r w:rsidDel="00000000" w:rsidR="00000000" w:rsidRPr="00000000">
        <w:rPr>
          <w:rFonts w:ascii="Roboto Mono" w:cs="Roboto Mono" w:eastAsia="Roboto Mono" w:hAnsi="Roboto Mono"/>
          <w:color w:val="188038"/>
          <w:rtl w:val="0"/>
        </w:rPr>
        <w:t xml:space="preserve">instrument_type = DRAFT | DPU</w:t>
      </w:r>
      <w:r w:rsidDel="00000000" w:rsidR="00000000" w:rsidRPr="00000000">
        <w:rPr>
          <w:rtl w:val="0"/>
        </w:rPr>
        <w:t xml:space="preserve"> and never allow a DPU to be released against presentation of a "bill" the bank never accepted.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k8cmo7oe5qay" w:id="22"/>
      <w:bookmarkEnd w:id="22"/>
      <w:r w:rsidDel="00000000" w:rsidR="00000000" w:rsidRPr="00000000">
        <w:rPr>
          <w:rtl w:val="0"/>
        </w:rPr>
        <w:t xml:space="preserve">3.8 Acceptance maturity and settlement</w:t>
      </w:r>
    </w:p>
    <w:p w:rsidR="00000000" w:rsidDel="00000000" w:rsidP="00000000" w:rsidRDefault="00000000" w:rsidRPr="00000000" w14:paraId="000001F2">
      <w:pPr>
        <w:rPr/>
      </w:pPr>
      <w:r w:rsidDel="00000000" w:rsidR="00000000" w:rsidRPr="00000000">
        <w:rPr>
          <w:rtl w:val="0"/>
        </w:rPr>
        <w:t xml:space="preserve">1. DERECOGNISE THE ON-BS ACCEPTANCE   (and reverse the shadow memo)</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Dr  Acceptances &amp; DPU Outstanding (Liability)              50,000</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Cr  LC Settlement Payable                                   50,000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2. SETTLEMENT — applicant funds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Dr  Customer Current Account                               50,000</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Cr  Acceptance Reimbursement Receivable — Applicant         50,000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3. PAY OUT ON VALUE DATE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Dr  LC Settlement Payable                                  50,000</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Cr  Nostro                                                  50,000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or, financed at maturity (Trust Receipt / import loan):</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Step 2 becomes — the payout in step 3 is unchanged: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Dr  Trust Receipt / Import Loan (Asset)                    50,000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Cr  Acceptance Reimbursement Receivable — Applicant         50,000</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then, on repayment: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Dr  Customer Current Account                           50,000 + int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Cr  Trust Receipt / Import Loan                              50,000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Cr  Interest Receivable                                        int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Forced advance.</w:t>
      </w:r>
      <w:r w:rsidDel="00000000" w:rsidR="00000000" w:rsidRPr="00000000">
        <w:rPr>
          <w:rtl w:val="0"/>
        </w:rPr>
        <w:t xml:space="preserve"> If the applicant fails to fund on the maturity date, the bank must still pay the beneficiary. The resulting asset is not a normal loan: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Dr  Import Advance — Forced (Overdue)                      50,000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Cr  Acceptance Reimbursement Receivable — Applicant         50,000</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Dr  LC Settlement Payable                                  50,000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Cr  Nostro                                                  50,000</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Consequences to model: Stage 3 ECL immediately, day-1 NPL flagging, penal interest accrual, and release of the acceptance contingent regardless. A TF engine that cannot represent "the bank paid and the customer did not" will misstate the impaired book at exactly the moment accuracy matters.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9ej26jc759w4" w:id="23"/>
      <w:bookmarkEnd w:id="23"/>
      <w:r w:rsidDel="00000000" w:rsidR="00000000" w:rsidRPr="00000000">
        <w:rPr>
          <w:rtl w:val="0"/>
        </w:rPr>
        <w:t xml:space="preserve">3.9 Expiry, cancellation and final utilisation</w:t>
      </w:r>
    </w:p>
    <w:p w:rsidR="00000000" w:rsidDel="00000000" w:rsidP="00000000" w:rsidRDefault="00000000" w:rsidRPr="00000000" w14:paraId="00000222">
      <w:pPr>
        <w:rPr/>
      </w:pPr>
      <w:r w:rsidDel="00000000" w:rsidR="00000000" w:rsidRPr="00000000">
        <w:rPr>
          <w:rtl w:val="0"/>
        </w:rPr>
        <w:t xml:space="preserve">Unutilised contingent must be released, or it sits on the off-BS book indefinitely — the most common source of an overstated off-BS book.</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Expiry with unutilised balance</w:t>
      </w:r>
      <w:r w:rsidDel="00000000" w:rsidR="00000000" w:rsidRPr="00000000">
        <w:rPr>
          <w:rtl w:val="0"/>
        </w:rPr>
        <w:t xml:space="preserve"> (LC 100,000, utilised 50,000, expired):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Dr  Documentary Credits Outstanding — [Tenor]              50,000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Cr  Customers' Liability under DC — [Tenor]                  50,000</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Trigger on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plus any Art. 29 extension where the bank was closed on the expiry date. Releasing on the expiry date itself is wrong — a complying presentation made at the counters of the nominated bank on the last day can reach the issuing bank weeks later, and the bank is still bound.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ind w:left="600" w:right="600" w:firstLine="0"/>
        <w:rPr/>
      </w:pPr>
      <w:r w:rsidDel="00000000" w:rsidR="00000000" w:rsidRPr="00000000">
        <w:rPr>
          <w:b w:val="1"/>
          <w:bCs w:val="1"/>
          <w:rtl w:val="0"/>
        </w:rPr>
        <w:t xml:space="preserve">Do not add 21 days here.</w:t>
      </w:r>
      <w:r w:rsidDel="00000000" w:rsidR="00000000" w:rsidRPr="00000000">
        <w:rPr>
          <w:rtl w:val="0"/>
        </w:rPr>
        <w:t xml:space="preserve"> UCP 600 Art. 14(c) requires presentation within 21 calendar days </w:t>
      </w:r>
      <w:r w:rsidDel="00000000" w:rsidR="00000000" w:rsidRPr="00000000">
        <w:rPr>
          <w:b w:val="1"/>
          <w:bCs w:val="1"/>
          <w:rtl w:val="0"/>
        </w:rPr>
        <w:t xml:space="preserve">after the date of shipment</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"in any event not later than the expiry date of the credit". The 21 days runs from shipment and is capped by expiry — it is never additive to it. Treating it as additive carries every expired LC an extra three weeks of overstated off-BS book.</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Cancellation before expiry</w:t>
      </w:r>
      <w:r w:rsidDel="00000000" w:rsidR="00000000" w:rsidRPr="00000000">
        <w:rPr>
          <w:rtl w:val="0"/>
        </w:rPr>
        <w:t xml:space="preserve"> — same entry, gated on beneficiary consent (Art. 10(a)) and, if confirmed, the confirming bank's consent.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Final shipment / final utilisation flag</w:t>
      </w:r>
      <w:r w:rsidDel="00000000" w:rsidR="00000000" w:rsidRPr="00000000">
        <w:rPr>
          <w:rtl w:val="0"/>
        </w:rPr>
        <w:t xml:space="preserve"> — release the residual early where the LC terms permit.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Also release at expiry:</w:t>
      </w:r>
      <w:r w:rsidDel="00000000" w:rsidR="00000000" w:rsidRPr="00000000">
        <w:rPr>
          <w:rtl w:val="0"/>
        </w:rPr>
        <w:t xml:space="preserve"> the residual ECL provision, the limit earmark, any remaining unearned commission (recognise to income), and the cash margin: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Dr  LC Cash Margin Deposit                                 20,000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Cr  Customer Current Account                                 20,000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rPr/>
      </w:pPr>
      <w:bookmarkStart w:colFirst="0" w:colLast="0" w:name="_o069mbi6ixt8" w:id="24"/>
      <w:bookmarkEnd w:id="24"/>
      <w:r w:rsidDel="00000000" w:rsidR="00000000" w:rsidRPr="00000000">
        <w:rPr>
          <w:rtl w:val="0"/>
        </w:rPr>
        <w:t xml:space="preserve">4. Shipping Guarantee / Delivery Order</w:t>
      </w:r>
    </w:p>
    <w:p w:rsidR="00000000" w:rsidDel="00000000" w:rsidP="00000000" w:rsidRDefault="00000000" w:rsidRPr="00000000" w14:paraId="0000023A">
      <w:pPr>
        <w:rPr/>
      </w:pPr>
      <w:r w:rsidDel="00000000" w:rsidR="00000000" w:rsidRPr="00000000">
        <w:rPr>
          <w:rtl w:val="0"/>
        </w:rPr>
        <w:t xml:space="preserve">The shipping guarantee has its own contingent lifecycle, discharged by </w:t>
      </w:r>
      <w:r w:rsidDel="00000000" w:rsidR="00000000" w:rsidRPr="00000000">
        <w:rPr>
          <w:b w:val="1"/>
          <w:bCs w:val="1"/>
          <w:rtl w:val="0"/>
        </w:rPr>
        <w:t xml:space="preserve">instrument</w:t>
      </w:r>
      <w:r w:rsidDel="00000000" w:rsidR="00000000" w:rsidRPr="00000000">
        <w:rPr>
          <w:rtl w:val="0"/>
        </w:rPr>
        <w:t xml:space="preserve"> rather than by amount matching. That distinction governs everything below.</w:t>
      </w:r>
    </w:p>
    <w:p w:rsidR="00000000" w:rsidDel="00000000" w:rsidP="00000000" w:rsidRDefault="00000000" w:rsidRPr="00000000" w14:paraId="0000023B">
      <w:pPr>
        <w:pStyle w:val="Heading2"/>
        <w:rPr/>
      </w:pPr>
      <w:bookmarkStart w:colFirst="0" w:colLast="0" w:name="_90t7u391ehdp" w:id="25"/>
      <w:bookmarkEnd w:id="25"/>
      <w:r w:rsidDel="00000000" w:rsidR="00000000" w:rsidRPr="00000000">
        <w:rPr>
          <w:rtl w:val="0"/>
        </w:rPr>
        <w:t xml:space="preserve">4.1 What an SG actually is</w:t>
      </w:r>
    </w:p>
    <w:p w:rsidR="00000000" w:rsidDel="00000000" w:rsidP="00000000" w:rsidRDefault="00000000" w:rsidRPr="00000000" w14:paraId="0000023C">
      <w:pPr>
        <w:rPr/>
      </w:pPr>
      <w:r w:rsidDel="00000000" w:rsidR="00000000" w:rsidRPr="00000000">
        <w:rPr>
          <w:rtl w:val="0"/>
        </w:rPr>
        <w:t xml:space="preserve">The bank countersigns the importer's indemnity to the </w:t>
      </w:r>
      <w:r w:rsidDel="00000000" w:rsidR="00000000" w:rsidRPr="00000000">
        <w:rPr>
          <w:b w:val="1"/>
          <w:bCs w:val="1"/>
          <w:rtl w:val="0"/>
        </w:rPr>
        <w:t xml:space="preserve">carrier</w:t>
      </w:r>
      <w:r w:rsidDel="00000000" w:rsidR="00000000" w:rsidRPr="00000000">
        <w:rPr>
          <w:rtl w:val="0"/>
        </w:rPr>
        <w:t xml:space="preserve">, so the carrier releases cargo without the original bill of lading. Three properties drive the accounting: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5"/>
        </w:numPr>
        <w:ind w:left="720" w:hanging="360"/>
      </w:pPr>
      <w:r w:rsidDel="00000000" w:rsidR="00000000" w:rsidRPr="00000000">
        <w:rPr>
          <w:b w:val="1"/>
          <w:bCs w:val="1"/>
          <w:rtl w:val="0"/>
        </w:rPr>
        <w:t xml:space="preserve">The beneficiary is the shipping line, not the exporter.</w:t>
      </w:r>
      <w:r w:rsidDel="00000000" w:rsidR="00000000" w:rsidRPr="00000000">
        <w:rPr>
          <w:rtl w:val="0"/>
        </w:rPr>
        <w:t xml:space="preserve"> It has nothing to do with the LC's own payment undertaking.</w:t>
      </w:r>
    </w:p>
    <w:p w:rsidR="00000000" w:rsidDel="00000000" w:rsidP="00000000" w:rsidRDefault="00000000" w:rsidRPr="00000000" w14:paraId="0000023F">
      <w:pPr>
        <w:numPr>
          <w:ilvl w:val="0"/>
          <w:numId w:val="5"/>
        </w:numPr>
        <w:ind w:left="720" w:hanging="360"/>
      </w:pPr>
      <w:r w:rsidDel="00000000" w:rsidR="00000000" w:rsidRPr="00000000">
        <w:rPr>
          <w:b w:val="1"/>
          <w:bCs w:val="1"/>
          <w:rtl w:val="0"/>
        </w:rPr>
        <w:t xml:space="preserve">It is usually issued at an uplift</w:t>
      </w:r>
      <w:r w:rsidDel="00000000" w:rsidR="00000000" w:rsidRPr="00000000">
        <w:rPr>
          <w:rtl w:val="0"/>
        </w:rPr>
        <w:t xml:space="preserve"> — commonly 110% of invoice value to cover freight, demurrage and detention — and many carrier forms are drafted as </w:t>
      </w:r>
      <w:r w:rsidDel="00000000" w:rsidR="00000000" w:rsidRPr="00000000">
        <w:rPr>
          <w:b w:val="1"/>
          <w:bCs w:val="1"/>
          <w:rtl w:val="0"/>
        </w:rPr>
        <w:t xml:space="preserve">unlimited in amount and duration</w:t>
      </w:r>
      <w:r w:rsidDel="00000000" w:rsidR="00000000" w:rsidRPr="00000000">
        <w:rPr>
          <w:rtl w:val="0"/>
        </w:rPr>
        <w:t xml:space="preserve">.</w:t>
      </w:r>
    </w:p>
    <w:p w:rsidR="00000000" w:rsidDel="00000000" w:rsidP="00000000" w:rsidRDefault="00000000" w:rsidRPr="00000000" w14:paraId="00000240">
      <w:pPr>
        <w:numPr>
          <w:ilvl w:val="0"/>
          <w:numId w:val="5"/>
        </w:numPr>
        <w:ind w:left="720" w:hanging="360"/>
      </w:pPr>
      <w:r w:rsidDel="00000000" w:rsidR="00000000" w:rsidRPr="00000000">
        <w:rPr>
          <w:b w:val="1"/>
          <w:bCs w:val="1"/>
          <w:rtl w:val="0"/>
        </w:rPr>
        <w:t xml:space="preserve">It is discharged by the carrier, not by the bank.</w:t>
      </w:r>
      <w:r w:rsidDel="00000000" w:rsidR="00000000" w:rsidRPr="00000000">
        <w:rPr>
          <w:rtl w:val="0"/>
        </w:rPr>
        <w:t xml:space="preserve"> Only the return of the original SG (or the carrier's written release, or surrender of the original B/L) extinguishes the indemnity.</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Every one of the three rules out an amount-matching discharge such as </w:t>
      </w:r>
      <w:r w:rsidDel="00000000" w:rsidR="00000000" w:rsidRPr="00000000">
        <w:rPr>
          <w:rFonts w:ascii="Roboto Mono" w:cs="Roboto Mono" w:eastAsia="Roboto Mono" w:hAnsi="Roboto Mono"/>
          <w:color w:val="188038"/>
          <w:rtl w:val="0"/>
        </w:rPr>
        <w:t xml:space="preserve">MIN(document, SG)</w:t>
      </w:r>
      <w:r w:rsidDel="00000000" w:rsidR="00000000" w:rsidRPr="00000000">
        <w:rPr>
          <w:rtl w:val="0"/>
        </w:rPr>
        <w:t xml:space="preserve">.</w:t>
      </w:r>
    </w:p>
    <w:p w:rsidR="00000000" w:rsidDel="00000000" w:rsidP="00000000" w:rsidRDefault="00000000" w:rsidRPr="00000000" w14:paraId="00000243">
      <w:pPr>
        <w:pStyle w:val="Heading2"/>
        <w:rPr/>
      </w:pPr>
      <w:bookmarkStart w:colFirst="0" w:colLast="0" w:name="_eewy4n1gzgm6" w:id="26"/>
      <w:bookmarkEnd w:id="26"/>
      <w:r w:rsidDel="00000000" w:rsidR="00000000" w:rsidRPr="00000000">
        <w:rPr>
          <w:rtl w:val="0"/>
        </w:rPr>
        <w:t xml:space="preserve">4.2 SG Issue</w:t>
      </w:r>
    </w:p>
    <w:p w:rsidR="00000000" w:rsidDel="00000000" w:rsidP="00000000" w:rsidRDefault="00000000" w:rsidRPr="00000000" w14:paraId="00000244">
      <w:pPr>
        <w:rPr/>
      </w:pPr>
      <w:r w:rsidDel="00000000" w:rsidR="00000000" w:rsidRPr="00000000">
        <w:rPr>
          <w:rtl w:val="0"/>
        </w:rPr>
        <w:t xml:space="preserve">CONTINGENT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Dr  Customers' Liability under Shipping Guarantees          55,000</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Cr  Shipping Guarantees Outstanding                           55,000</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Amount.</w:t>
      </w:r>
      <w:r w:rsidDel="00000000" w:rsidR="00000000" w:rsidRPr="00000000">
        <w:rPr>
          <w:rtl w:val="0"/>
        </w:rPr>
        <w:t xml:space="preserve"> Where the carrier form is unlimited, book a </w:t>
      </w:r>
      <w:r w:rsidDel="00000000" w:rsidR="00000000" w:rsidRPr="00000000">
        <w:rPr>
          <w:b w:val="1"/>
          <w:bCs w:val="1"/>
          <w:rtl w:val="0"/>
        </w:rPr>
        <w:t xml:space="preserve">policy notional</w:t>
      </w:r>
      <w:r w:rsidDel="00000000" w:rsidR="00000000" w:rsidRPr="00000000">
        <w:rPr>
          <w:rtl w:val="0"/>
        </w:rPr>
        <w:t xml:space="preserve"> (bank policy, typically 110–120% of invoice) and set </w:t>
      </w:r>
      <w:r w:rsidDel="00000000" w:rsidR="00000000" w:rsidRPr="00000000">
        <w:rPr>
          <w:rFonts w:ascii="Roboto Mono" w:cs="Roboto Mono" w:eastAsia="Roboto Mono" w:hAnsi="Roboto Mono"/>
          <w:color w:val="188038"/>
          <w:rtl w:val="0"/>
        </w:rPr>
        <w:t xml:space="preserve">liability_cap = UNLIMITED</w:t>
      </w:r>
      <w:r w:rsidDel="00000000" w:rsidR="00000000" w:rsidRPr="00000000">
        <w:rPr>
          <w:rtl w:val="0"/>
        </w:rPr>
        <w:t xml:space="preserve"> as a risk attribute so the exposure engine can apply a haircut or a policy add-on. Booking a bounded number against an unbounded indemnity without flagging it is how banks discover the gap during a demurrage claim.</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On-BS at issue.</w:t>
      </w:r>
      <w:r w:rsidDel="00000000" w:rsidR="00000000" w:rsidRPr="00000000">
        <w:rPr>
          <w:rtl w:val="0"/>
        </w:rPr>
        <w:t xml:space="preserve"> None </w:t>
      </w:r>
      <w:r w:rsidDel="00000000" w:rsidR="00000000" w:rsidRPr="00000000">
        <w:rPr>
          <w:i w:val="1"/>
          <w:iCs w:val="1"/>
          <w:rtl w:val="0"/>
        </w:rPr>
        <w:t xml:space="preserve">in the general case</w:t>
      </w:r>
      <w:r w:rsidDel="00000000" w:rsidR="00000000" w:rsidRPr="00000000">
        <w:rPr>
          <w:rtl w:val="0"/>
        </w:rPr>
        <w:t xml:space="preserve"> — but the same three caveats as §3.1 apply: cash margin if taken, deferred SG commission, and ECL. Treat the SG as an unconditional direct credit substitute rather than a self-liquidating trade contingent (§10.3) — noting that this is a </w:t>
      </w:r>
      <w:r w:rsidDel="00000000" w:rsidR="00000000" w:rsidRPr="00000000">
        <w:rPr>
          <w:b w:val="1"/>
          <w:bCs w:val="1"/>
          <w:rtl w:val="0"/>
        </w:rPr>
        <w:t xml:space="preserve">reasoned internal policy position, not a CRE20 rule</w:t>
      </w:r>
      <w:r w:rsidDel="00000000" w:rsidR="00000000" w:rsidRPr="00000000">
        <w:rPr>
          <w:rtl w:val="0"/>
        </w:rPr>
        <w:t xml:space="preserve">, so tag it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t xml:space="preserve">. For IFRS 9, use an expected-drawdown EAD, not the CCF (§9.3).</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Mandatory linkage.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sg.linked_lc_id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sg.linked_shipment_ref</w:t>
      </w:r>
      <w:r w:rsidDel="00000000" w:rsidR="00000000" w:rsidRPr="00000000">
        <w:rPr>
          <w:rtl w:val="0"/>
        </w:rPr>
        <w:t xml:space="preserve"> must be populated at issue. An unlinked SG cannot be netted in the exposure engine and will double-count by construction.</w:t>
      </w:r>
    </w:p>
    <w:p w:rsidR="00000000" w:rsidDel="00000000" w:rsidP="00000000" w:rsidRDefault="00000000" w:rsidRPr="00000000" w14:paraId="0000024F">
      <w:pPr>
        <w:pStyle w:val="Heading2"/>
        <w:rPr/>
      </w:pPr>
      <w:bookmarkStart w:colFirst="0" w:colLast="0" w:name="_z52ce7f9u2fb" w:id="27"/>
      <w:bookmarkEnd w:id="27"/>
      <w:r w:rsidDel="00000000" w:rsidR="00000000" w:rsidRPr="00000000">
        <w:rPr>
          <w:rtl w:val="0"/>
        </w:rPr>
        <w:t xml:space="preserve">4.3 SG Amendment</w:t>
      </w:r>
    </w:p>
    <w:p w:rsidR="00000000" w:rsidDel="00000000" w:rsidP="00000000" w:rsidRDefault="00000000" w:rsidRPr="00000000" w14:paraId="00000250">
      <w:pPr>
        <w:rPr/>
      </w:pPr>
      <w:r w:rsidDel="00000000" w:rsidR="00000000" w:rsidRPr="00000000">
        <w:rPr>
          <w:rtl w:val="0"/>
        </w:rPr>
        <w:t xml:space="preserve">Increase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Dr  Customers' Liability under Shipping Guarantees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Cr  Shipping Guarantees Outstanding</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Decrease  (rare — requires carrier consent)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Dr  Shipping Guarantees Outstanding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Cr  Customers' Liability under Shipping Guarantees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Decrease requires the </w:t>
      </w:r>
      <w:r w:rsidDel="00000000" w:rsidR="00000000" w:rsidRPr="00000000">
        <w:rPr>
          <w:b w:val="1"/>
          <w:bCs w:val="1"/>
          <w:rtl w:val="0"/>
        </w:rPr>
        <w:t xml:space="preserve">carrier's</w:t>
      </w:r>
      <w:r w:rsidDel="00000000" w:rsidR="00000000" w:rsidRPr="00000000">
        <w:rPr>
          <w:rtl w:val="0"/>
        </w:rPr>
        <w:t xml:space="preserve"> agreement, not the applicant's. Gate it the same way as an LC amendment decrease.</w:t>
      </w:r>
    </w:p>
    <w:p w:rsidR="00000000" w:rsidDel="00000000" w:rsidP="00000000" w:rsidRDefault="00000000" w:rsidRPr="00000000" w14:paraId="0000025D">
      <w:pPr>
        <w:pStyle w:val="Heading2"/>
        <w:rPr/>
      </w:pPr>
      <w:bookmarkStart w:colFirst="0" w:colLast="0" w:name="_864fwydfwsyb" w:id="28"/>
      <w:bookmarkEnd w:id="28"/>
      <w:r w:rsidDel="00000000" w:rsidR="00000000" w:rsidRPr="00000000">
        <w:rPr>
          <w:rtl w:val="0"/>
        </w:rPr>
        <w:t xml:space="preserve">4.4 SG discharge — replacing the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rule</w:t>
      </w:r>
    </w:p>
    <w:p w:rsidR="00000000" w:rsidDel="00000000" w:rsidP="00000000" w:rsidRDefault="00000000" w:rsidRPr="00000000" w14:paraId="0000025E">
      <w:pPr>
        <w:ind w:left="600" w:right="600" w:firstLine="0"/>
        <w:rPr/>
      </w:pPr>
      <w:r w:rsidDel="00000000" w:rsidR="00000000" w:rsidRPr="00000000">
        <w:rPr>
          <w:b w:val="1"/>
          <w:bCs w:val="1"/>
          <w:rtl w:val="0"/>
        </w:rPr>
        <w:t xml:space="preserve">Why not </w:t>
      </w:r>
      <w:r w:rsidDel="00000000" w:rsidR="00000000" w:rsidRPr="00000000">
        <w:rPr>
          <w:rFonts w:ascii="Roboto Mono" w:cs="Roboto Mono" w:eastAsia="Roboto Mono" w:hAnsi="Roboto Mono"/>
          <w:b w:val="1"/>
          <w:bCs w:val="1"/>
          <w:color w:val="188038"/>
          <w:rtl w:val="0"/>
        </w:rPr>
        <w:t xml:space="preserve">SG Redemption = MIN(Document Amount, SG Outstanding)</w:t>
      </w:r>
      <w:r w:rsidDel="00000000" w:rsidR="00000000" w:rsidRPr="00000000">
        <w:rPr>
          <w:b w:val="1"/>
          <w:bCs w:val="1"/>
          <w:rtl w:val="0"/>
        </w:rPr>
        <w:t xml:space="preserve">.</w:t>
      </w:r>
      <w:r w:rsidDel="00000000" w:rsidR="00000000" w:rsidRPr="00000000">
        <w:rPr>
          <w:rtl w:val="0"/>
        </w:rPr>
        <w:t xml:space="preserve"> On the worked example that rule releases 50,000 against an SG of 55,000 — leaving </w:t>
      </w:r>
      <w:r w:rsidDel="00000000" w:rsidR="00000000" w:rsidRPr="00000000">
        <w:rPr>
          <w:b w:val="1"/>
          <w:bCs w:val="1"/>
          <w:rtl w:val="0"/>
        </w:rPr>
        <w:t xml:space="preserve">5,000 of contingent that will never clear</w:t>
      </w:r>
      <w:r w:rsidDel="00000000" w:rsidR="00000000" w:rsidRPr="00000000">
        <w:rPr>
          <w:rtl w:val="0"/>
        </w:rPr>
        <w:t xml:space="preserve">, on every SG the bank issues. Across a portfolio it is a permanent, growing overstatement of the off-BS book with no corresponding real exposure. It also releases exposure at the wrong moment: the bank is still fully liable to the carrier while the original B/L sits in its hands undelivered.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Correct model — two stages, one all-or-nothing release.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Stage 1 — documents received (no GL movement).</w:t>
      </w:r>
      <w:r w:rsidDel="00000000" w:rsidR="00000000" w:rsidRPr="00000000">
        <w:rPr>
          <w:rtl w:val="0"/>
        </w:rPr>
        <w:t xml:space="preserve"> The bank now holds the original B/L, so it </w:t>
      </w:r>
      <w:r w:rsidDel="00000000" w:rsidR="00000000" w:rsidRPr="00000000">
        <w:rPr>
          <w:i w:val="1"/>
          <w:iCs w:val="1"/>
          <w:rtl w:val="0"/>
        </w:rPr>
        <w:t xml:space="preserve">can</w:t>
      </w:r>
      <w:r w:rsidDel="00000000" w:rsidR="00000000" w:rsidRPr="00000000">
        <w:rPr>
          <w:rtl w:val="0"/>
        </w:rPr>
        <w:t xml:space="preserve"> discharge the SG, but has not yet: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SG status: OUTSTANDING → REDEEMABLE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Contingent unchanged at 55,000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covering documents proceed through their own LC lifecycle (§3.4 onward), independently.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Stage 2 — carrier releases the SG.</w:t>
      </w:r>
      <w:r w:rsidDel="00000000" w:rsidR="00000000" w:rsidRPr="00000000">
        <w:rPr>
          <w:rtl w:val="0"/>
        </w:rPr>
        <w:t xml:space="preserve"> On receipt of the original SG back from the carrier (or the carrier's written release, or evidence the original B/L has been surrendered to the carrier):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Dr  Shipping Guarantees Outstanding                         55,000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Cr  Customers' Liability under Shipping Guarantees            55,000</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SG status: REDEEMABLE → RELEASED   (full amount, no residual)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Ageing control.</w:t>
      </w:r>
      <w:r w:rsidDel="00000000" w:rsidR="00000000" w:rsidRPr="00000000">
        <w:rPr>
          <w:rtl w:val="0"/>
        </w:rPr>
        <w:t xml:space="preserve"> Report SGs in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t xml:space="preserve"> status for more than N days (typically 30) — an SG that sits redeemable is an operational failure to chase the carrier, and it is real live exposure. This report is the single highest-value control in the SG product.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Partial shipments.</w:t>
      </w:r>
      <w:r w:rsidDel="00000000" w:rsidR="00000000" w:rsidRPr="00000000">
        <w:rPr>
          <w:rtl w:val="0"/>
        </w:rPr>
        <w:t xml:space="preserve"> Where one B/L is genuinely split, issue </w:t>
      </w:r>
      <w:r w:rsidDel="00000000" w:rsidR="00000000" w:rsidRPr="00000000">
        <w:rPr>
          <w:b w:val="1"/>
          <w:bCs w:val="1"/>
          <w:rtl w:val="0"/>
        </w:rPr>
        <w:t xml:space="preserve">separate SGs per B/L</w:t>
      </w:r>
      <w:r w:rsidDel="00000000" w:rsidR="00000000" w:rsidRPr="00000000">
        <w:rPr>
          <w:rtl w:val="0"/>
        </w:rPr>
        <w:t xml:space="preserve">. Do not part-release a single SG — an indemnity to a carrier is not divisible by invoice value.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Claim under the SG.</w:t>
      </w:r>
      <w:r w:rsidDel="00000000" w:rsidR="00000000" w:rsidRPr="00000000">
        <w:rPr>
          <w:rtl w:val="0"/>
        </w:rPr>
        <w:t xml:space="preserve"> If the carrier claims (cargo mis-delivered, demurrage, wrong party):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Dr  Shipping Guarantees Outstanding                         55,000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Cr  Customers' Liability under Shipping Guarantees            55,000</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Dr  Claim Receivable — Applicant (Asset)                    claim amt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Cr  Nostro                                                    claim amt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Stage 3 ECL on the receivable. Note the claim can exceed the booked notional under an unlimited form.</w:t>
      </w:r>
    </w:p>
    <w:p w:rsidR="00000000" w:rsidDel="00000000" w:rsidP="00000000" w:rsidRDefault="00000000" w:rsidRPr="00000000" w14:paraId="00000281">
      <w:pPr>
        <w:pStyle w:val="Heading2"/>
        <w:rPr/>
      </w:pPr>
      <w:bookmarkStart w:colFirst="0" w:colLast="0" w:name="_o4vpg57ax5y6" w:id="29"/>
      <w:bookmarkEnd w:id="29"/>
      <w:r w:rsidDel="00000000" w:rsidR="00000000" w:rsidRPr="00000000">
        <w:rPr>
          <w:rtl w:val="0"/>
        </w:rPr>
        <w:t xml:space="preserve">4.5 The exposure rule — why the answer is </w:t>
      </w:r>
      <w:r w:rsidDel="00000000" w:rsidR="00000000" w:rsidRPr="00000000">
        <w:rPr>
          <w:i w:val="1"/>
          <w:iCs w:val="1"/>
          <w:rtl w:val="0"/>
        </w:rPr>
        <w:t xml:space="preserve">re-weight</w:t>
      </w:r>
      <w:r w:rsidDel="00000000" w:rsidR="00000000" w:rsidRPr="00000000">
        <w:rPr>
          <w:rtl w:val="0"/>
        </w:rPr>
        <w:t xml:space="preserve">, not </w:t>
      </w:r>
      <w:r w:rsidDel="00000000" w:rsidR="00000000" w:rsidRPr="00000000">
        <w:rPr>
          <w:i w:val="1"/>
          <w:iCs w:val="1"/>
          <w:rtl w:val="0"/>
        </w:rPr>
        <w:t xml:space="preserve">net</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Simple addition — </w:t>
      </w:r>
      <w:r w:rsidDel="00000000" w:rsidR="00000000" w:rsidRPr="00000000">
        <w:rPr>
          <w:rFonts w:ascii="Roboto Mono" w:cs="Roboto Mono" w:eastAsia="Roboto Mono" w:hAnsi="Roboto Mono"/>
          <w:color w:val="188038"/>
          <w:rtl w:val="0"/>
        </w:rPr>
        <w:t xml:space="preserve">LC 100K + SG 55K = 155K</w:t>
      </w:r>
      <w:r w:rsidDel="00000000" w:rsidR="00000000" w:rsidRPr="00000000">
        <w:rPr>
          <w:rtl w:val="0"/>
        </w:rPr>
        <w:t xml:space="preserve"> — overstates the exposure. But simple netting is wrong too, and for a sharper reason: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ind w:left="600" w:right="600" w:firstLine="0"/>
        <w:rPr/>
      </w:pPr>
      <w:r w:rsidDel="00000000" w:rsidR="00000000" w:rsidRPr="00000000">
        <w:rPr>
          <w:b w:val="1"/>
          <w:bCs w:val="1"/>
          <w:rtl w:val="0"/>
        </w:rPr>
        <w:t xml:space="preserve">Once an SG is issued, refusing discrepant documents is economically pointless — and the applicant has already waived them anyway.</w:t>
      </w:r>
      <w:r w:rsidDel="00000000" w:rsidR="00000000" w:rsidRPr="00000000">
        <w:rPr>
          <w:rtl w:val="0"/>
        </w:rPr>
        <w:t xml:space="preserve"> Be precise about the mechanism, because the legal shorthand matters for the build. UCP 600 is autonomous (Art. 4, Art. 5): an indemnity given to a </w:t>
      </w:r>
      <w:r w:rsidDel="00000000" w:rsidR="00000000" w:rsidRPr="00000000">
        <w:rPr>
          <w:b w:val="1"/>
          <w:bCs w:val="1"/>
          <w:rtl w:val="0"/>
        </w:rPr>
        <w:t xml:space="preserve">carrier</w:t>
      </w:r>
      <w:r w:rsidDel="00000000" w:rsidR="00000000" w:rsidRPr="00000000">
        <w:rPr>
          <w:rtl w:val="0"/>
        </w:rPr>
        <w:t xml:space="preserve">, under a separate contract with a third party, does not amend the credit and does not extinguish the bank's Art. 14/16 right to refuse a non-complying presentation. </w:t>
      </w:r>
      <w:r w:rsidDel="00000000" w:rsidR="00000000" w:rsidRPr="00000000">
        <w:rPr>
          <w:b w:val="1"/>
          <w:bCs w:val="1"/>
          <w:rtl w:val="0"/>
        </w:rPr>
        <w:t xml:space="preserve">That right survives.</w:t>
      </w:r>
      <w:r w:rsidDel="00000000" w:rsidR="00000000" w:rsidRPr="00000000">
        <w:rPr>
          <w:rtl w:val="0"/>
        </w:rPr>
        <w:t xml:space="preserve"> What removes it in practice is (a) the </w:t>
      </w:r>
      <w:r w:rsidDel="00000000" w:rsidR="00000000" w:rsidRPr="00000000">
        <w:rPr>
          <w:b w:val="1"/>
          <w:bCs w:val="1"/>
          <w:rtl w:val="0"/>
        </w:rPr>
        <w:t xml:space="preserve">applicant's irrevocable waiver of discrepancies and authority to pay</w:t>
      </w:r>
      <w:r w:rsidDel="00000000" w:rsidR="00000000" w:rsidRPr="00000000">
        <w:rPr>
          <w:rtl w:val="0"/>
        </w:rPr>
        <w:t xml:space="preserve">, which every SG application contains, and (b) the fact that the goods are gone and the bank is exposed to the carrier regardless — so refusal buys nothing.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Build consequence.</w:t>
      </w:r>
      <w:r w:rsidDel="00000000" w:rsidR="00000000" w:rsidRPr="00000000">
        <w:rPr>
          <w:rtl w:val="0"/>
        </w:rPr>
        <w:t xml:space="preserve"> Flag this as </w:t>
      </w:r>
      <w:r w:rsidDel="00000000" w:rsidR="00000000" w:rsidRPr="00000000">
        <w:rPr>
          <w:rFonts w:ascii="Roboto Mono" w:cs="Roboto Mono" w:eastAsia="Roboto Mono" w:hAnsi="Roboto Mono"/>
          <w:color w:val="188038"/>
          <w:rtl w:val="0"/>
        </w:rPr>
        <w:t xml:space="preserve">discrepancy_refusal_economically_unavailable = TRUE</w:t>
      </w:r>
      <w:r w:rsidDel="00000000" w:rsidR="00000000" w:rsidRPr="00000000">
        <w:rPr>
          <w:rtl w:val="0"/>
        </w:rPr>
        <w:t xml:space="preserve">, an </w:t>
      </w:r>
      <w:r w:rsidDel="00000000" w:rsidR="00000000" w:rsidRPr="00000000">
        <w:rPr>
          <w:i w:val="1"/>
          <w:iCs w:val="1"/>
          <w:rtl w:val="0"/>
        </w:rPr>
        <w:t xml:space="preserve">overridable policy flag</w:t>
      </w:r>
      <w:r w:rsidDel="00000000" w:rsidR="00000000" w:rsidRPr="00000000">
        <w:rPr>
          <w:rtl w:val="0"/>
        </w:rPr>
        <w:t xml:space="preserve"> — not a hard </w:t>
      </w:r>
      <w:r w:rsidDel="00000000" w:rsidR="00000000" w:rsidRPr="00000000">
        <w:rPr>
          <w:rFonts w:ascii="Roboto Mono" w:cs="Roboto Mono" w:eastAsia="Roboto Mono" w:hAnsi="Roboto Mono"/>
          <w:color w:val="188038"/>
          <w:rtl w:val="0"/>
        </w:rPr>
        <w:t xml:space="preserve">FORFEITED</w:t>
      </w:r>
      <w:r w:rsidDel="00000000" w:rsidR="00000000" w:rsidRPr="00000000">
        <w:rPr>
          <w:rtl w:val="0"/>
        </w:rPr>
        <w:t xml:space="preserve">. The bank may still need to serve a valid Art. 16 notice to preserve its position against the beneficiary or a reimbursing bank, and a hard flag would remove the operator's ability to do so.</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consequence for exposure is not a netting adjustment either. It is a </w:t>
      </w:r>
      <w:r w:rsidDel="00000000" w:rsidR="00000000" w:rsidRPr="00000000">
        <w:rPr>
          <w:b w:val="1"/>
          <w:bCs w:val="1"/>
          <w:rtl w:val="0"/>
        </w:rPr>
        <w:t xml:space="preserve">reclassification</w:t>
      </w:r>
      <w:r w:rsidDel="00000000" w:rsidR="00000000" w:rsidRPr="00000000">
        <w:rPr>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Before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After SG (covered portion)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Conditional documentary undertaking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Unconditional direct credit substitute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20% trade 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100% CCF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Discrepancy refusal available as a risk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Refusal economically unavailable (applicant waiver)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Goods as collateral (bank holds title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Arial Unicode MS" w:cs="Arial Unicode MS" w:eastAsia="Arial Unicode MS" w:hAnsi="Arial Unicode MS"/>
                <w:rtl w:val="0"/>
              </w:rPr>
              <w:t xml:space="preserve">Goods gone — collateral value ≈ 0</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So the correct aggregation is: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Per linked shipment: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E_shipment = MAX( LC_utilised_or_earmarked_for_shipment , SG_amount )   ← not the sum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at 100% CCF, with collateral value stripped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Portfolio: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E_total = Σ E_shipment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LC unutilised &amp; unlinked to any SG      ( at 20% CCF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Acceptances &amp; DPU outstanding           ( at 100% CCF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 On-BS advances / loans / receivables    ( at 100%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because the SG is drawn </w:t>
      </w:r>
      <w:r w:rsidDel="00000000" w:rsidR="00000000" w:rsidRPr="00000000">
        <w:rPr>
          <w:i w:val="1"/>
          <w:iCs w:val="1"/>
          <w:rtl w:val="0"/>
        </w:rPr>
        <w:t xml:space="preserve">on the same underlying goods</w:t>
      </w:r>
      <w:r w:rsidDel="00000000" w:rsidR="00000000" w:rsidRPr="00000000">
        <w:rPr>
          <w:rtl w:val="0"/>
        </w:rPr>
        <w:t xml:space="preserve"> — but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not the LC amount, because the SG uplift genuinely exceeds it and that excess is real exposure to the carrier.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Worked: LC 100,000, first shipment 50,000, SG 55,000.</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b w:val="1"/>
                <w:bCs w:val="1"/>
                <w:rtl w:val="0"/>
              </w:rPr>
              <w:t xml:space="preserve">Gross GL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Risk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DC Outstanding (unutilised, unlinked)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50,000 @ 20% = 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DC earmarked for shipment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 (subsumed)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SG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55,000 @ 100% = 55,000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b w:val="1"/>
                <w:bCs w:val="1"/>
                <w:rtl w:val="0"/>
              </w:rPr>
              <w:t xml:space="preserve">Naive sum of balances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b w:val="1"/>
                <w:bCs w:val="1"/>
                <w:rtl w:val="0"/>
              </w:rPr>
              <w:t xml:space="preserve">155,000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strike w:val="1"/>
                <w:rtl w:val="0"/>
              </w:rPr>
              <w:t xml:space="preserve">155,000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Fonts w:ascii="Roboto Mono" w:cs="Roboto Mono" w:eastAsia="Roboto Mono" w:hAnsi="Roboto Mono"/>
                <w:b w:val="1"/>
                <w:bCs w:val="1"/>
                <w:color w:val="188038"/>
                <w:rtl w:val="0"/>
              </w:rPr>
              <w:t xml:space="preserve">ead_economic</w:t>
            </w:r>
            <w:r w:rsidDel="00000000" w:rsidR="00000000" w:rsidRPr="00000000">
              <w:rPr>
                <w:rtl w:val="0"/>
              </w:rPr>
              <w:t xml:space="preserve"> — MAX rule + SG re-weight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i w:val="1"/>
                <w:iCs w:val="1"/>
                <w:rtl w:val="0"/>
              </w:rPr>
              <w:t xml:space="preserve">(GL unchanged)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b w:val="1"/>
                <w:bCs w:val="1"/>
                <w:rtl w:val="0"/>
              </w:rPr>
              <w:t xml:space="preserve">65,000</w:t>
            </w:r>
            <w:r w:rsidDel="00000000" w:rsidR="00000000" w:rsidRPr="00000000">
              <w:rPr>
                <w:rtl w:val="0"/>
              </w:rPr>
              <w:t xml:space="preserve"> = MAX(50,000 covered LC, 55,000 SG) @ 100% + 50,000 unlinked @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Fonts w:ascii="Roboto Mono" w:cs="Roboto Mono" w:eastAsia="Roboto Mono" w:hAnsi="Roboto Mono"/>
                <w:b w:val="1"/>
                <w:bCs w:val="1"/>
                <w:color w:val="188038"/>
                <w:rtl w:val="0"/>
              </w:rPr>
              <w:t xml:space="preserve">ead_regulatory</w:t>
            </w:r>
            <w:r w:rsidDel="00000000" w:rsidR="00000000" w:rsidRPr="00000000">
              <w:rPr>
                <w:rtl w:val="0"/>
              </w:rPr>
              <w:t xml:space="preserve"> — CRE20 as written, no netting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i w:val="1"/>
                <w:iCs w:val="1"/>
                <w:rtl w:val="0"/>
              </w:rPr>
              <w:t xml:space="preserve">(GL unchanged)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b w:val="1"/>
                <w:bCs w:val="1"/>
                <w:rtl w:val="0"/>
              </w:rPr>
              <w:t xml:space="preserve">75,000</w:t>
            </w:r>
            <w:r w:rsidDel="00000000" w:rsidR="00000000" w:rsidRPr="00000000">
              <w:rPr>
                <w:rtl w:val="0"/>
              </w:rPr>
              <w:t xml:space="preserve"> = 100,000 @ 20% + 55,000 @ 100%</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Three different numbers, and the engine must produce all three: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GL</w:t>
      </w:r>
      <w:r w:rsidDel="00000000" w:rsidR="00000000" w:rsidRPr="00000000">
        <w:rPr>
          <w:rtl w:val="0"/>
        </w:rPr>
        <w:t xml:space="preserve"> keeps all 155,000 gross for accounting and audit.</w:t>
      </w:r>
    </w:p>
    <w:p w:rsidR="00000000" w:rsidDel="00000000" w:rsidP="00000000" w:rsidRDefault="00000000" w:rsidRPr="00000000" w14:paraId="000002C4">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ead_economic</w:t>
      </w:r>
      <w:r w:rsidDel="00000000" w:rsidR="00000000" w:rsidRPr="00000000">
        <w:rPr>
          <w:rtl w:val="0"/>
        </w:rPr>
        <w:t xml:space="preserve"> applies the MAX rule and the SG re-weight, and reports 65,000. A defensible internal management and pricing view.</w:t>
      </w:r>
    </w:p>
    <w:p w:rsidR="00000000" w:rsidDel="00000000" w:rsidP="00000000" w:rsidRDefault="00000000" w:rsidRPr="00000000" w14:paraId="000002C5">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ead_regulatory</w:t>
      </w:r>
      <w:r w:rsidDel="00000000" w:rsidR="00000000" w:rsidRPr="00000000">
        <w:rPr>
          <w:rtl w:val="0"/>
        </w:rPr>
        <w:t xml:space="preserve"> is </w:t>
      </w:r>
      <w:r w:rsidDel="00000000" w:rsidR="00000000" w:rsidRPr="00000000">
        <w:rPr>
          <w:b w:val="1"/>
          <w:bCs w:val="1"/>
          <w:rtl w:val="0"/>
        </w:rPr>
        <w:t xml:space="preserve">not</w:t>
      </w:r>
      <w:r w:rsidDel="00000000" w:rsidR="00000000" w:rsidRPr="00000000">
        <w:rPr>
          <w:rtl w:val="0"/>
        </w:rPr>
        <w:t xml:space="preserve"> the MAX figure by default. The two obligations are legally independent: the LC undertaking runs to the beneficiary, the SG indemnity runs to the carrier, and discharging one does not discharge the other. In the classic tail case — a third party presents the original B/L and claims mis-delivery — the bank pays the beneficiary under the LC </w:t>
      </w:r>
      <w:r w:rsidDel="00000000" w:rsidR="00000000" w:rsidRPr="00000000">
        <w:rPr>
          <w:b w:val="1"/>
          <w:bCs w:val="1"/>
          <w:rtl w:val="0"/>
        </w:rPr>
        <w:t xml:space="preserve">and</w:t>
      </w:r>
      <w:r w:rsidDel="00000000" w:rsidR="00000000" w:rsidRPr="00000000">
        <w:rPr>
          <w:rtl w:val="0"/>
        </w:rPr>
        <w:t xml:space="preserve"> indemnifies the carrier under the SG. Both off-BS items must therefore be converted and risk-weighted gross unless the national regulator expressly permits the avoidance of double counting, which some do on a specific-return basis.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Never drive a regulatory return off </w:t>
      </w: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t xml:space="preserve">. Reconcile the two in the §14 bridge report.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rPr/>
      </w:pPr>
      <w:bookmarkStart w:colFirst="0" w:colLast="0" w:name="_dywmzsfzmubq" w:id="30"/>
      <w:bookmarkEnd w:id="30"/>
      <w:r w:rsidDel="00000000" w:rsidR="00000000" w:rsidRPr="00000000">
        <w:rPr>
          <w:rtl w:val="0"/>
        </w:rPr>
        <w:t xml:space="preserve">5. Acceptance lifecycle — governing rules</w:t>
      </w:r>
    </w:p>
    <w:p w:rsidR="00000000" w:rsidDel="00000000" w:rsidP="00000000" w:rsidRDefault="00000000" w:rsidRPr="00000000" w14:paraId="000002CB">
      <w:pPr>
        <w:rPr/>
      </w:pPr>
      <w:r w:rsidDel="00000000" w:rsidR="00000000" w:rsidRPr="00000000">
        <w:rPr>
          <w:rtl w:val="0"/>
        </w:rPr>
        <w:t xml:space="preserve">The mechanics are set out in §3.7–§3.8 above. Three further rules govern the lifecycle.</w:t>
      </w:r>
    </w:p>
    <w:p w:rsidR="00000000" w:rsidDel="00000000" w:rsidP="00000000" w:rsidRDefault="00000000" w:rsidRPr="00000000" w14:paraId="000002CC">
      <w:pPr>
        <w:pStyle w:val="Heading2"/>
        <w:rPr/>
      </w:pPr>
      <w:bookmarkStart w:colFirst="0" w:colLast="0" w:name="_9fgmha6gy1wm" w:id="31"/>
      <w:bookmarkEnd w:id="31"/>
      <w:r w:rsidDel="00000000" w:rsidR="00000000" w:rsidRPr="00000000">
        <w:rPr>
          <w:rtl w:val="0"/>
        </w:rPr>
        <w:t xml:space="preserve">5.1 "Acceptance Amendment" is not a valid event</w:t>
      </w:r>
    </w:p>
    <w:p w:rsidR="00000000" w:rsidDel="00000000" w:rsidP="00000000" w:rsidRDefault="00000000" w:rsidRPr="00000000" w14:paraId="000002CD">
      <w:pPr>
        <w:rPr/>
      </w:pPr>
      <w:r w:rsidDel="00000000" w:rsidR="00000000" w:rsidRPr="00000000">
        <w:rPr>
          <w:rtl w:val="0"/>
        </w:rPr>
        <w:t xml:space="preserve">An accepted draft or an incurred deferred payment undertaking is </w:t>
      </w:r>
      <w:r w:rsidDel="00000000" w:rsidR="00000000" w:rsidRPr="00000000">
        <w:rPr>
          <w:b w:val="1"/>
          <w:bCs w:val="1"/>
          <w:rtl w:val="0"/>
        </w:rPr>
        <w:t xml:space="preserve">irrevocable and unconditional</w:t>
      </w:r>
      <w:r w:rsidDel="00000000" w:rsidR="00000000" w:rsidRPr="00000000">
        <w:rPr>
          <w:rtl w:val="0"/>
        </w:rPr>
        <w:t xml:space="preserve">. The bank cannot increase it (that would be a new acceptance against a new presentation) and cannot reduce it (that would be a repudiation). What can look like an amendment must be split into three genuinely different events with different controls: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b w:val="1"/>
                <w:bCs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Fonts w:ascii="Roboto Mono" w:cs="Roboto Mono" w:eastAsia="Roboto Mono" w:hAnsi="Roboto Mono"/>
                <w:color w:val="188038"/>
                <w:rtl w:val="0"/>
              </w:rPr>
              <w:t xml:space="preserve">ACC_CORRECTION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Booking error — wrong amount, wrong tenor, wrong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Signed reversal + rebook, maker/checker, reason code, links to original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Roboto Mono" w:cs="Roboto Mono" w:eastAsia="Roboto Mono" w:hAnsi="Roboto Mono"/>
                <w:color w:val="188038"/>
                <w:rtl w:val="0"/>
              </w:rPr>
              <w:t xml:space="preserve">ACC_REDUCTION_CONSENTED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Holder agrees to reduce or cancel (e.g. commercial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Written holder consent evidenced; if the draft is negotiable, the </w:t>
            </w:r>
            <w:r w:rsidDel="00000000" w:rsidR="00000000" w:rsidRPr="00000000">
              <w:rPr>
                <w:b w:val="1"/>
                <w:bCs w:val="1"/>
                <w:rtl w:val="0"/>
              </w:rPr>
              <w:t xml:space="preserve">original instrument must be returned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Fonts w:ascii="Roboto Mono" w:cs="Roboto Mono" w:eastAsia="Roboto Mono" w:hAnsi="Roboto Mono"/>
                <w:color w:val="188038"/>
                <w:rtl w:val="0"/>
              </w:rPr>
              <w:t xml:space="preserve">ACC_NEW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A further presentation is accepted under the same LC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New undertaking object, new </w:t>
            </w:r>
            <w:r w:rsidDel="00000000" w:rsidR="00000000" w:rsidRPr="00000000">
              <w:rPr>
                <w:rFonts w:ascii="Roboto Mono" w:cs="Roboto Mono" w:eastAsia="Roboto Mono" w:hAnsi="Roboto Mono"/>
                <w:color w:val="188038"/>
                <w:rtl w:val="0"/>
              </w:rPr>
              <w:t xml:space="preserve">undertaking_id</w:t>
            </w: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Modelling all three as "amendment ±" gives an operator the ability to write down a hard liability with no evidence trail. In an audit that is a finding.</w:t>
      </w:r>
    </w:p>
    <w:p w:rsidR="00000000" w:rsidDel="00000000" w:rsidP="00000000" w:rsidRDefault="00000000" w:rsidRPr="00000000" w14:paraId="000002DD">
      <w:pPr>
        <w:pStyle w:val="Heading2"/>
        <w:rPr/>
      </w:pPr>
      <w:bookmarkStart w:colFirst="0" w:colLast="0" w:name="_ze0m3wlry4ut" w:id="32"/>
      <w:bookmarkEnd w:id="32"/>
      <w:r w:rsidDel="00000000" w:rsidR="00000000" w:rsidRPr="00000000">
        <w:rPr>
          <w:rtl w:val="0"/>
        </w:rPr>
        <w:t xml:space="preserve">5.2 A negotiable acceptance can be in third-party hands</w:t>
      </w:r>
    </w:p>
    <w:p w:rsidR="00000000" w:rsidDel="00000000" w:rsidP="00000000" w:rsidRDefault="00000000" w:rsidRPr="00000000" w14:paraId="000002DE">
      <w:pPr>
        <w:rPr/>
      </w:pPr>
      <w:r w:rsidDel="00000000" w:rsidR="00000000" w:rsidRPr="00000000">
        <w:rPr>
          <w:rtl w:val="0"/>
        </w:rPr>
        <w:t xml:space="preserve">Once a draft is accepted it may be discounted onward without the bank's knowledge. Consequences: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3"/>
        </w:numPr>
        <w:ind w:left="720" w:hanging="360"/>
      </w:pPr>
      <w:r w:rsidDel="00000000" w:rsidR="00000000" w:rsidRPr="00000000">
        <w:rPr>
          <w:rtl w:val="0"/>
        </w:rPr>
        <w:t xml:space="preserve">Release the contingent </w:t>
      </w:r>
      <w:r w:rsidDel="00000000" w:rsidR="00000000" w:rsidRPr="00000000">
        <w:rPr>
          <w:b w:val="1"/>
          <w:bCs w:val="1"/>
          <w:rtl w:val="0"/>
        </w:rPr>
        <w:t xml:space="preserve">only against presentation of the original accepted instrument</w:t>
      </w:r>
      <w:r w:rsidDel="00000000" w:rsidR="00000000" w:rsidRPr="00000000">
        <w:rPr>
          <w:rtl w:val="0"/>
        </w:rPr>
        <w:t xml:space="preserve"> at maturity, or against a confirmed payment to the last known holder.</w:t>
      </w:r>
    </w:p>
    <w:p w:rsidR="00000000" w:rsidDel="00000000" w:rsidP="00000000" w:rsidRDefault="00000000" w:rsidRPr="00000000" w14:paraId="000002E1">
      <w:pPr>
        <w:numPr>
          <w:ilvl w:val="0"/>
          <w:numId w:val="3"/>
        </w:numPr>
        <w:ind w:left="720" w:hanging="360"/>
      </w:pPr>
      <w:r w:rsidDel="00000000" w:rsidR="00000000" w:rsidRPr="00000000">
        <w:rPr>
          <w:rtl w:val="0"/>
        </w:rPr>
        <w:t xml:space="preserve">Never allow a </w:t>
      </w:r>
      <w:r w:rsidDel="00000000" w:rsidR="00000000" w:rsidRPr="00000000">
        <w:rPr>
          <w:rFonts w:ascii="Roboto Mono" w:cs="Roboto Mono" w:eastAsia="Roboto Mono" w:hAnsi="Roboto Mono"/>
          <w:color w:val="188038"/>
          <w:rtl w:val="0"/>
        </w:rPr>
        <w:t xml:space="preserve">financing_structure</w:t>
      </w:r>
      <w:r w:rsidDel="00000000" w:rsidR="00000000" w:rsidRPr="00000000">
        <w:rPr>
          <w:rtl w:val="0"/>
        </w:rPr>
        <w:t xml:space="preserve"> change to reduce an acceptance contingent — the holder's rights are unaffected by any arrangement between bank and applicant.</w:t>
      </w:r>
    </w:p>
    <w:p w:rsidR="00000000" w:rsidDel="00000000" w:rsidP="00000000" w:rsidRDefault="00000000" w:rsidRPr="00000000" w14:paraId="000002E2">
      <w:pPr>
        <w:pStyle w:val="Heading2"/>
        <w:rPr/>
      </w:pPr>
      <w:bookmarkStart w:colFirst="0" w:colLast="0" w:name="_8crz6g4w3fc5" w:id="33"/>
      <w:bookmarkEnd w:id="33"/>
      <w:r w:rsidDel="00000000" w:rsidR="00000000" w:rsidRPr="00000000">
        <w:rPr>
          <w:rtl w:val="0"/>
        </w:rPr>
        <w:t xml:space="preserve">5.3 Acceptance discount by the issuing bank</w:t>
      </w:r>
    </w:p>
    <w:p w:rsidR="00000000" w:rsidDel="00000000" w:rsidP="00000000" w:rsidRDefault="00000000" w:rsidRPr="00000000" w14:paraId="000002E3">
      <w:pPr>
        <w:rPr/>
      </w:pPr>
      <w:r w:rsidDel="00000000" w:rsidR="00000000" w:rsidRPr="00000000">
        <w:rPr>
          <w:rtl w:val="0"/>
        </w:rPr>
        <w:t xml:space="preserve">If the issuing bank itself discounts its own acceptance for the beneficiary, it becomes the holder of its own obligation, which is extinguished by </w:t>
      </w:r>
      <w:r w:rsidDel="00000000" w:rsidR="00000000" w:rsidRPr="00000000">
        <w:rPr>
          <w:b w:val="1"/>
          <w:bCs w:val="1"/>
          <w:rtl w:val="0"/>
        </w:rPr>
        <w:t xml:space="preserve">merger (confusio)</w:t>
      </w:r>
      <w:r w:rsidDel="00000000" w:rsidR="00000000" w:rsidRPr="00000000">
        <w:rPr>
          <w:rtl w:val="0"/>
        </w:rPr>
        <w:t xml:space="preserve"> — not set-off — and replaced by a funded asset on the applicant: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Settle the bank's own liability early  (and reverse the shadow memo)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Dr  Acceptances &amp; DPU Outstanding (Liability)               50,000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Cr  Acceptance Reimbursement Receivable — Applicant          50,000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Dr  Import Usance Financing — Discounted Acceptance          50,000</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Cr  Unearned Discount                                              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Cr  Nostro / Beneficiary Account                              50,000 − D</w:t>
      </w:r>
    </w:p>
    <w:p w:rsidR="00000000" w:rsidDel="00000000" w:rsidP="00000000" w:rsidRDefault="00000000" w:rsidRPr="00000000" w14:paraId="000002F0">
      <w:pPr>
        <w:pStyle w:val="Heading2"/>
        <w:rPr/>
      </w:pPr>
      <w:bookmarkStart w:colFirst="0" w:colLast="0" w:name="_d3axsrblmx5k" w:id="34"/>
      <w:bookmarkEnd w:id="34"/>
      <w:r w:rsidDel="00000000" w:rsidR="00000000" w:rsidRPr="00000000">
        <w:rPr>
          <w:rtl w:val="0"/>
        </w:rPr>
        <w:t xml:space="preserve">Accrete </w:t>
      </w:r>
      <w:r w:rsidDel="00000000" w:rsidR="00000000" w:rsidRPr="00000000">
        <w:rPr>
          <w:rFonts w:ascii="Nova Mono" w:cs="Nova Mono" w:eastAsia="Nova Mono" w:hAnsi="Nova Mono"/>
          <w:color w:val="188038"/>
          <w:rtl w:val="0"/>
        </w:rPr>
        <w:t xml:space="preserve">Unearned Discount → Interest Income</w:t>
      </w:r>
      <w:r w:rsidDel="00000000" w:rsidR="00000000" w:rsidRPr="00000000">
        <w:rPr>
          <w:rtl w:val="0"/>
        </w:rPr>
        <w:t xml:space="preserve"> over the remaining tenor. The applicant claim was already on-BS from the moment of acceptance (§3.7); what discounting changes is that the bank's own maturity liability is settled early in cash, and the asset converts from a reimbursement receivable to an interest-earning financing.</w:t>
      </w:r>
    </w:p>
    <w:p w:rsidR="00000000" w:rsidDel="00000000" w:rsidP="00000000" w:rsidRDefault="00000000" w:rsidRPr="00000000" w14:paraId="000002F1">
      <w:pPr>
        <w:pStyle w:val="Heading1"/>
        <w:rPr/>
      </w:pPr>
      <w:bookmarkStart w:colFirst="0" w:colLast="0" w:name="_yubzo3wp3xsw" w:id="35"/>
      <w:bookmarkEnd w:id="35"/>
      <w:r w:rsidDel="00000000" w:rsidR="00000000" w:rsidRPr="00000000">
        <w:rPr>
          <w:rtl w:val="0"/>
        </w:rPr>
        <w:t xml:space="preserve">PART B — EXPORT LC</w:t>
      </w:r>
    </w:p>
    <w:p w:rsidR="00000000" w:rsidDel="00000000" w:rsidP="00000000" w:rsidRDefault="00000000" w:rsidRPr="00000000" w14:paraId="000002F2">
      <w:pPr>
        <w:pStyle w:val="Heading2"/>
        <w:rPr/>
      </w:pPr>
      <w:bookmarkStart w:colFirst="0" w:colLast="0" w:name="_9idhtmcke033" w:id="36"/>
      <w:bookmarkEnd w:id="36"/>
      <w:r w:rsidDel="00000000" w:rsidR="00000000" w:rsidRPr="00000000">
        <w:rPr>
          <w:rtl w:val="0"/>
        </w:rPr>
        <w:t xml:space="preserve">6. Role determines exposure — get this right before any entry</w:t>
      </w:r>
    </w:p>
    <w:p w:rsidR="00000000" w:rsidDel="00000000" w:rsidP="00000000" w:rsidRDefault="00000000" w:rsidRPr="00000000" w14:paraId="000002F3">
      <w:pPr>
        <w:rPr/>
      </w:pPr>
      <w:r w:rsidDel="00000000" w:rsidR="00000000" w:rsidRPr="00000000">
        <w:rPr>
          <w:rtl w:val="0"/>
        </w:rPr>
        <w:t xml:space="preserve">The same export LC can put the bank in five different roles with five different balance profiles. The engine must key off </w:t>
      </w:r>
      <w:r w:rsidDel="00000000" w:rsidR="00000000" w:rsidRPr="00000000">
        <w:rPr>
          <w:rFonts w:ascii="Roboto Mono" w:cs="Roboto Mono" w:eastAsia="Roboto Mono" w:hAnsi="Roboto Mono"/>
          <w:color w:val="188038"/>
          <w:rtl w:val="0"/>
        </w:rPr>
        <w:t xml:space="preserve">bank_role</w:t>
      </w:r>
      <w:r w:rsidDel="00000000" w:rsidR="00000000" w:rsidRPr="00000000">
        <w:rPr>
          <w:rtl w:val="0"/>
        </w:rPr>
        <w:t xml:space="preserve">, not off "export LC".</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Contingent 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Asset on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Obligor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b w:val="1"/>
                <w:bCs w:val="1"/>
                <w:rtl w:val="0"/>
              </w:rPr>
              <w:t xml:space="preserve">Advising bank</w:t>
            </w:r>
            <w:r w:rsidDel="00000000" w:rsidR="00000000" w:rsidRPr="00000000">
              <w:rPr>
                <w:rtl w:val="0"/>
              </w:rPr>
              <w:t xml:space="preserve"> (UCP 600 Art.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b w:val="1"/>
                <w:bCs w:val="1"/>
                <w:rtl w:val="0"/>
              </w:rPr>
              <w:t xml:space="preserve">None</w:t>
            </w:r>
            <w:r w:rsidDel="00000000" w:rsidR="00000000" w:rsidRPr="00000000">
              <w:rPr>
                <w:rtl w:val="0"/>
              </w:rPr>
              <w:t xml:space="preserve"> — Art. 9(b) imposes two duties: apparent authenticity </w:t>
            </w:r>
            <w:r w:rsidDel="00000000" w:rsidR="00000000" w:rsidRPr="00000000">
              <w:rPr>
                <w:i w:val="1"/>
                <w:iCs w:val="1"/>
                <w:rtl w:val="0"/>
              </w:rPr>
              <w:t xml:space="preserve">and</w:t>
            </w:r>
            <w:r w:rsidDel="00000000" w:rsidR="00000000" w:rsidRPr="00000000">
              <w:rPr>
                <w:rtl w:val="0"/>
              </w:rPr>
              <w:t xml:space="preserve"> that the advice accurately reflects the terms received; Art. 9(f) adds a notification duty where it cannot satisfy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b w:val="1"/>
                <w:bCs w:val="1"/>
                <w:rtl w:val="0"/>
              </w:rPr>
              <w:t xml:space="preserve">Nominated bank, not acting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b w:val="1"/>
                <w:bCs w:val="1"/>
                <w:rtl w:val="0"/>
              </w:rPr>
              <w:t xml:space="preserve">Nominated bank, negotiating</w:t>
            </w:r>
            <w:r w:rsidDel="00000000" w:rsidR="00000000" w:rsidRPr="00000000">
              <w:rPr>
                <w:rtl w:val="0"/>
              </w:rPr>
              <w:t xml:space="preserve"> (unconfirmed)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Advance </w:t>
            </w:r>
            <w:r w:rsidDel="00000000" w:rsidR="00000000" w:rsidRPr="00000000">
              <w:rPr>
                <w:b w:val="1"/>
                <w:bCs w:val="1"/>
                <w:rtl w:val="0"/>
              </w:rPr>
              <w:t xml:space="preserve">with recourse</w:t>
            </w:r>
            <w:r w:rsidDel="00000000" w:rsidR="00000000" w:rsidRPr="00000000">
              <w:rPr>
                <w:rtl w:val="0"/>
              </w:rPr>
              <w:t xml:space="preserve"> to exporter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Exporter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b w:val="1"/>
                <w:bCs w:val="1"/>
                <w:rtl w:val="0"/>
              </w:rPr>
              <w:t xml:space="preserve">Confirming bank</w:t>
            </w:r>
            <w:r w:rsidDel="00000000" w:rsidR="00000000" w:rsidRPr="00000000">
              <w:rPr>
                <w:rtl w:val="0"/>
              </w:rPr>
              <w:t xml:space="preserve"> (confirmation actually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b w:val="1"/>
                <w:bCs w:val="1"/>
                <w:rtl w:val="0"/>
              </w:rPr>
              <w:t xml:space="preserve">Yes</w:t>
            </w:r>
            <w:r w:rsidDel="00000000" w:rsidR="00000000" w:rsidRPr="00000000">
              <w:rPr>
                <w:rtl w:val="0"/>
              </w:rPr>
              <w:t xml:space="preserve"> — independent undertaking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Claim </w:t>
            </w:r>
            <w:r w:rsidDel="00000000" w:rsidR="00000000" w:rsidRPr="00000000">
              <w:rPr>
                <w:b w:val="1"/>
                <w:bCs w:val="1"/>
                <w:rtl w:val="0"/>
              </w:rPr>
              <w:t xml:space="preserve">without recourse</w:t>
            </w:r>
            <w:r w:rsidDel="00000000" w:rsidR="00000000" w:rsidRPr="00000000">
              <w:rPr>
                <w:rtl w:val="0"/>
              </w:rPr>
              <w:t xml:space="preserve"> on issuing/reimbursing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Issuing bank +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b w:val="1"/>
                <w:bCs w:val="1"/>
                <w:rtl w:val="0"/>
              </w:rPr>
              <w:t xml:space="preserve">Silent confirmer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Yes — but bilateral with exporter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Claim on issuing bank, weaker legal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Issuing bank + country, worse LGD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b w:val="1"/>
                <w:bCs w:val="1"/>
                <w:rtl w:val="0"/>
              </w:rPr>
              <w:t xml:space="preserve">Reimbursing bank</w:t>
            </w:r>
            <w:r w:rsidDel="00000000" w:rsidR="00000000" w:rsidRPr="00000000">
              <w:rPr>
                <w:rtl w:val="0"/>
              </w:rPr>
              <w:t xml:space="preserve"> (URR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Yes, if a reimbursement undertaking is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Claim on 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Issuing bank</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Advising creates no contingent.</w:t>
      </w:r>
      <w:r w:rsidDel="00000000" w:rsidR="00000000" w:rsidRPr="00000000">
        <w:rPr>
          <w:rtl w:val="0"/>
        </w:rPr>
        <w:t xml:space="preserve"> A Balance Component that books anything on advising will overstate the off-BS book by the entire advised volume — which for most banks dwarfs the confirmed book.</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Do not key the contingent off field 49.</w:t>
      </w:r>
      <w:r w:rsidDel="00000000" w:rsidR="00000000" w:rsidRPr="00000000">
        <w:rPr>
          <w:rtl w:val="0"/>
        </w:rPr>
        <w:t xml:space="preserve"> Field 49 carries the </w:t>
      </w:r>
      <w:r w:rsidDel="00000000" w:rsidR="00000000" w:rsidRPr="00000000">
        <w:rPr>
          <w:i w:val="1"/>
          <w:iCs w:val="1"/>
          <w:rtl w:val="0"/>
        </w:rPr>
        <w:t xml:space="preserve">issuing bank's instruction</w:t>
      </w:r>
      <w:r w:rsidDel="00000000" w:rsidR="00000000" w:rsidRPr="00000000">
        <w:rPr>
          <w:rtl w:val="0"/>
        </w:rPr>
        <w:t xml:space="preserve"> — CONFIRM / MAY ADD / WITHOUT — and says nothing about whether this bank added its confirmation. Under Art. 8(b) the bank is bound only "as of the time it adds its confirmation", and Art. 8(d) expressly contemplates a bank that is asked to confirm, declines, and advises without confirming. Raising </w:t>
      </w:r>
      <w:r w:rsidDel="00000000" w:rsidR="00000000" w:rsidRPr="00000000">
        <w:rPr>
          <w:rFonts w:ascii="Roboto Mono" w:cs="Roboto Mono" w:eastAsia="Roboto Mono" w:hAnsi="Roboto Mono"/>
          <w:color w:val="188038"/>
          <w:rtl w:val="0"/>
        </w:rPr>
        <w:t xml:space="preserve">CNF_ISSUE</w:t>
      </w:r>
      <w:r w:rsidDel="00000000" w:rsidR="00000000" w:rsidRPr="00000000">
        <w:rPr>
          <w:rtl w:val="0"/>
        </w:rPr>
        <w:t xml:space="preserve"> off field 49 books a confirmation liability on every credit the bank was merely </w:t>
      </w:r>
      <w:r w:rsidDel="00000000" w:rsidR="00000000" w:rsidRPr="00000000">
        <w:rPr>
          <w:i w:val="1"/>
          <w:iCs w:val="1"/>
          <w:rtl w:val="0"/>
        </w:rPr>
        <w:t xml:space="preserve">asked</w:t>
      </w:r>
      <w:r w:rsidDel="00000000" w:rsidR="00000000" w:rsidRPr="00000000">
        <w:rPr>
          <w:rtl w:val="0"/>
        </w:rPr>
        <w:t xml:space="preserve"> to confirm — including every one it declined and every MAY ADD it never confirmed. Trigger on the operational act of advising the confirmation to the beneficiary; treat field 49 as a request attribute.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Silent confirmation is a different product, not a flag.</w:t>
      </w:r>
      <w:r w:rsidDel="00000000" w:rsidR="00000000" w:rsidRPr="00000000">
        <w:rPr>
          <w:rtl w:val="0"/>
        </w:rPr>
        <w:t xml:space="preserve"> The bank confirms at the </w:t>
      </w:r>
      <w:r w:rsidDel="00000000" w:rsidR="00000000" w:rsidRPr="00000000">
        <w:rPr>
          <w:i w:val="1"/>
          <w:iCs w:val="1"/>
          <w:rtl w:val="0"/>
        </w:rPr>
        <w:t xml:space="preserve">beneficiary's</w:t>
      </w:r>
      <w:r w:rsidDel="00000000" w:rsidR="00000000" w:rsidRPr="00000000">
        <w:rPr>
          <w:rtl w:val="0"/>
        </w:rPr>
        <w:t xml:space="preserve"> request without the issuing bank's authority. It has no reimbursement claim </w:t>
      </w:r>
      <w:r w:rsidDel="00000000" w:rsidR="00000000" w:rsidRPr="00000000">
        <w:rPr>
          <w:b w:val="1"/>
          <w:bCs w:val="1"/>
          <w:rtl w:val="0"/>
        </w:rPr>
        <w:t xml:space="preserve">in its capacity as confirming bank</w:t>
      </w:r>
      <w:r w:rsidDel="00000000" w:rsidR="00000000" w:rsidRPr="00000000">
        <w:rPr>
          <w:rtl w:val="0"/>
        </w:rPr>
        <w:t xml:space="preserve"> — its recourse runs through an assignment of proceeds and the discount agreement. But do not overstate this: Art. 7(c) obliges the issuing bank to reimburse </w:t>
      </w:r>
      <w:r w:rsidDel="00000000" w:rsidR="00000000" w:rsidRPr="00000000">
        <w:rPr>
          <w:b w:val="1"/>
          <w:bCs w:val="1"/>
          <w:rtl w:val="0"/>
        </w:rPr>
        <w:t xml:space="preserve">a nominated bank</w:t>
      </w:r>
      <w:r w:rsidDel="00000000" w:rsidR="00000000" w:rsidRPr="00000000">
        <w:rPr>
          <w:rtl w:val="0"/>
        </w:rPr>
        <w:t xml:space="preserve"> that has honoured or negotiated a complying presentation and forwarded the documents, and silent confirmations are very commonly added by a bank that </w:t>
      </w:r>
      <w:r w:rsidDel="00000000" w:rsidR="00000000" w:rsidRPr="00000000">
        <w:rPr>
          <w:i w:val="1"/>
          <w:iCs w:val="1"/>
          <w:rtl w:val="0"/>
        </w:rPr>
        <w:t xml:space="preserve">is</w:t>
      </w:r>
      <w:r w:rsidDel="00000000" w:rsidR="00000000" w:rsidRPr="00000000">
        <w:rPr>
          <w:rtl w:val="0"/>
        </w:rPr>
        <w:t xml:space="preserve"> nominated, or under a freely negotiable credit. In those cases a direct Art. 7(c) claim on the issuing bank does exist, independent of the unauthorised confirmation. Book the same contingent and carry </w:t>
      </w:r>
      <w:r w:rsidDel="00000000" w:rsidR="00000000" w:rsidRPr="00000000">
        <w:rPr>
          <w:rFonts w:ascii="Roboto Mono" w:cs="Roboto Mono" w:eastAsia="Roboto Mono" w:hAnsi="Roboto Mono"/>
          <w:color w:val="188038"/>
          <w:rtl w:val="0"/>
        </w:rPr>
        <w:t xml:space="preserve">confirmation_type = SILENT</w:t>
      </w:r>
      <w:r w:rsidDel="00000000" w:rsidR="00000000" w:rsidRPr="00000000">
        <w:rPr>
          <w:rtl w:val="0"/>
        </w:rPr>
        <w:t xml:space="preserve">, but condition the LGD uplift on </w:t>
      </w:r>
      <w:r w:rsidDel="00000000" w:rsidR="00000000" w:rsidRPr="00000000">
        <w:rPr>
          <w:rFonts w:ascii="Roboto Mono" w:cs="Roboto Mono" w:eastAsia="Roboto Mono" w:hAnsi="Roboto Mono"/>
          <w:b w:val="1"/>
          <w:bCs w:val="1"/>
          <w:color w:val="188038"/>
          <w:rtl w:val="0"/>
        </w:rPr>
        <w:t xml:space="preserve">is_nominated_bank = FALSE</w:t>
      </w:r>
      <w:r w:rsidDel="00000000" w:rsidR="00000000" w:rsidRPr="00000000">
        <w:rPr>
          <w:rtl w:val="0"/>
        </w:rPr>
        <w:t xml:space="preserve">, not on the silent flag — otherwise the nominated subset is mis-priced.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debit leg is named </w:t>
      </w:r>
      <w:r w:rsidDel="00000000" w:rsidR="00000000" w:rsidRPr="00000000">
        <w:rPr>
          <w:rFonts w:ascii="Roboto Mono" w:cs="Roboto Mono" w:eastAsia="Roboto Mono" w:hAnsi="Roboto Mono"/>
          <w:b w:val="1"/>
          <w:bCs w:val="1"/>
          <w:color w:val="188038"/>
          <w:rtl w:val="0"/>
        </w:rPr>
        <w:t xml:space="preserve">Issuing Bank Confirmation Exposure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Customer Confirmation Liability</w:t>
      </w:r>
      <w:r w:rsidDel="00000000" w:rsidR="00000000" w:rsidRPr="00000000">
        <w:rPr>
          <w:rtl w:val="0"/>
        </w:rPr>
        <w:t xml:space="preserve">: the counterparty risk runs to the issuing bank and its country, not to the exporter.</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rPr/>
      </w:pPr>
      <w:bookmarkStart w:colFirst="0" w:colLast="0" w:name="_mzfxpe7xx0ly" w:id="37"/>
      <w:bookmarkEnd w:id="37"/>
      <w:r w:rsidDel="00000000" w:rsidR="00000000" w:rsidRPr="00000000">
        <w:rPr>
          <w:rtl w:val="0"/>
        </w:rPr>
        <w:t xml:space="preserve">7.1 Confirmation Issue</w:t>
      </w:r>
    </w:p>
    <w:p w:rsidR="00000000" w:rsidDel="00000000" w:rsidP="00000000" w:rsidRDefault="00000000" w:rsidRPr="00000000" w14:paraId="0000031C">
      <w:pPr>
        <w:rPr/>
      </w:pPr>
      <w:r w:rsidDel="00000000" w:rsidR="00000000" w:rsidRPr="00000000">
        <w:rPr>
          <w:rtl w:val="0"/>
        </w:rPr>
        <w:t xml:space="preserve">Confirmation face USD 100,000.</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Sight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Dr  Issuing Bank Confirmation Exposure — Sight             100,000</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Cr  Confirmation Undertakings Outstanding — Sight           100,000</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Buyer's Usance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Dr  Issuing Bank Confirmation Exposure — Buyer's Usance    100,000</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Cr  Confirmation Undertakings Outstanding — Buyer's Usance  100,000</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Seller's Usance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Dr  Issuing Bank Confirmation Exposure — Seller's Usance   100,000</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Cr  Confirmation Undertakings Outstanding — Seller's Usance 100,000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On-BS at issue:</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Confirmation commission — deferred over the confirmation period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Dr  Beneficiary Account / Receivable                             F</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Cr  Unearned Commission Income                                    F</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ECL on the issuing bank exposure (FI segment, plus country/transfer risk overlay)</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Dr  Impairment Charge — Off-BS Credit Exposures                  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Cr  Provision for Off-BS Credit Exposures                         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Limits consumed: </w:t>
      </w:r>
      <w:r w:rsidDel="00000000" w:rsidR="00000000" w:rsidRPr="00000000">
        <w:rPr>
          <w:b w:val="1"/>
          <w:bCs w:val="1"/>
          <w:rtl w:val="0"/>
        </w:rPr>
        <w:t xml:space="preserve">FI limit on the issuing bank</w:t>
      </w:r>
      <w:r w:rsidDel="00000000" w:rsidR="00000000" w:rsidRPr="00000000">
        <w:rPr>
          <w:rtl w:val="0"/>
        </w:rPr>
        <w:t xml:space="preserve"> and </w:t>
      </w:r>
      <w:r w:rsidDel="00000000" w:rsidR="00000000" w:rsidRPr="00000000">
        <w:rPr>
          <w:b w:val="1"/>
          <w:bCs w:val="1"/>
          <w:rtl w:val="0"/>
        </w:rPr>
        <w:t xml:space="preserve">country limit</w:t>
      </w:r>
      <w:r w:rsidDel="00000000" w:rsidR="00000000" w:rsidRPr="00000000">
        <w:rPr>
          <w:rtl w:val="0"/>
        </w:rPr>
        <w:t xml:space="preserve">. Not the exporter's limit — which is the practical reason the naming matters. Add tolerance handling (Art. 30(a) only) exactly as §3.1. At the point of adding confirmation the bank is bound by the credit as it then stands, so it cannot book below the issuing bank's maximum liability — but see §7.2: that ceases to hold the moment it advises an amendment without extending its confirmation.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rPr/>
      </w:pPr>
      <w:bookmarkStart w:colFirst="0" w:colLast="0" w:name="_mqp1il1r8b54" w:id="38"/>
      <w:bookmarkEnd w:id="38"/>
      <w:r w:rsidDel="00000000" w:rsidR="00000000" w:rsidRPr="00000000">
        <w:rPr>
          <w:rtl w:val="0"/>
        </w:rPr>
        <w:t xml:space="preserve">7.2 Confirmation Amendment</w:t>
      </w:r>
    </w:p>
    <w:p w:rsidR="00000000" w:rsidDel="00000000" w:rsidP="00000000" w:rsidRDefault="00000000" w:rsidRPr="00000000" w14:paraId="00000342">
      <w:pPr>
        <w:rPr/>
      </w:pPr>
      <w:r w:rsidDel="00000000" w:rsidR="00000000" w:rsidRPr="00000000">
        <w:rPr>
          <w:rtl w:val="0"/>
        </w:rPr>
        <w:t xml:space="preserve">Increase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Dr  Issuing Bank Confirmation Exposure — [Tenor]</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Cr  Confirmation Undertakings Outstanding — [Tenor]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Decrease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Dr  Confirmation Undertakings Outstanding — [Tenor]</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Cr  Issuing Bank Confirmation Exposure — [Tenor]</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Control point — UCP 600 Art. 10(b).</w:t>
      </w:r>
      <w:r w:rsidDel="00000000" w:rsidR="00000000" w:rsidRPr="00000000">
        <w:rPr>
          <w:rtl w:val="0"/>
        </w:rPr>
        <w:t xml:space="preserve"> "A confirming bank may, however, choose to advise an amendment without extending its confirmation." (Art. 8(b) says the converse-facing thing — that a confirming bank is irrevocably bound </w:t>
      </w:r>
      <w:r w:rsidDel="00000000" w:rsidR="00000000" w:rsidRPr="00000000">
        <w:rPr>
          <w:i w:val="1"/>
          <w:iCs w:val="1"/>
          <w:rtl w:val="0"/>
        </w:rPr>
        <w:t xml:space="preserve">as of the time it adds</w:t>
      </w:r>
      <w:r w:rsidDel="00000000" w:rsidR="00000000" w:rsidRPr="00000000">
        <w:rPr>
          <w:rtl w:val="0"/>
        </w:rPr>
        <w:t xml:space="preserve"> its confirmation.) If it advises without confirming, the confirmed amount and the LC amount diverge — the LC is 120,000 but the confirmation stays at 100,000. The data model must allow </w:t>
      </w:r>
      <w:r w:rsidDel="00000000" w:rsidR="00000000" w:rsidRPr="00000000">
        <w:rPr>
          <w:rFonts w:ascii="Nova Mono" w:cs="Nova Mono" w:eastAsia="Nova Mono" w:hAnsi="Nova Mono"/>
          <w:color w:val="188038"/>
          <w:rtl w:val="0"/>
        </w:rPr>
        <w:t xml:space="preserve">confirmed_amount ≠ lc_amount</w:t>
      </w:r>
      <w:r w:rsidDel="00000000" w:rsidR="00000000" w:rsidRPr="00000000">
        <w:rPr>
          <w:rtl w:val="0"/>
        </w:rPr>
        <w:t xml:space="preserve"> and drive the contingent off </w:t>
      </w:r>
      <w:r w:rsidDel="00000000" w:rsidR="00000000" w:rsidRPr="00000000">
        <w:rPr>
          <w:rFonts w:ascii="Roboto Mono" w:cs="Roboto Mono" w:eastAsia="Roboto Mono" w:hAnsi="Roboto Mono"/>
          <w:color w:val="188038"/>
          <w:rtl w:val="0"/>
        </w:rPr>
        <w:t xml:space="preserve">confirmed_amount</w:t>
      </w:r>
      <w:r w:rsidDel="00000000" w:rsidR="00000000" w:rsidRPr="00000000">
        <w:rPr>
          <w:rtl w:val="0"/>
        </w:rPr>
        <w:t xml:space="preserve"> only. A model that assumes they move together will overstate the bank's undertaking on every amendment it advises without confirming.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rPr/>
      </w:pPr>
      <w:bookmarkStart w:colFirst="0" w:colLast="0" w:name="_ulfgv9lygs94" w:id="39"/>
      <w:bookmarkEnd w:id="39"/>
      <w:r w:rsidDel="00000000" w:rsidR="00000000" w:rsidRPr="00000000">
        <w:rPr>
          <w:rtl w:val="0"/>
        </w:rPr>
        <w:t xml:space="preserve">7.3 Presentation and examination</w:t>
      </w:r>
    </w:p>
    <w:p w:rsidR="00000000" w:rsidDel="00000000" w:rsidP="00000000" w:rsidRDefault="00000000" w:rsidRPr="00000000" w14:paraId="00000352">
      <w:pPr>
        <w:rPr/>
      </w:pPr>
      <w:r w:rsidDel="00000000" w:rsidR="00000000" w:rsidRPr="00000000">
        <w:rPr>
          <w:rtl w:val="0"/>
        </w:rPr>
        <w:t xml:space="preserve">Same principle as the import side: presentation is not utilisation. Memo only, then a five-banking-day examination, then a branch.</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Dr  Export Bills — Received, Under Examination                40,000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Cr  Export Bills — Contra                                       40,000</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Branch:</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COMPLYING ─────────────────► honour without recourse (§7.4 / §7.5 / §7.6)</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DISCREPANT ─┬─ refuse (Art. 16) ──────► return / hold at exporter's disposal</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                            confirmation UNCHANGED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 send on approval basis ──► confirmation NOT utilised;</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                            bank acts as collecting agent only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pay under 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against indemnity ──────► WITH-RECOURSE advance to exporter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confirmation released, but obligor = EXPORTER</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Sending on approval basis is the branch most systems get wrong.</w:t>
      </w:r>
      <w:r w:rsidDel="00000000" w:rsidR="00000000" w:rsidRPr="00000000">
        <w:rPr>
          <w:rtl w:val="0"/>
        </w:rPr>
        <w:t xml:space="preserve"> The bank forwards discrepant documents for the issuing bank's approval. It has </w:t>
      </w:r>
      <w:r w:rsidDel="00000000" w:rsidR="00000000" w:rsidRPr="00000000">
        <w:rPr>
          <w:i w:val="1"/>
          <w:iCs w:val="1"/>
          <w:rtl w:val="0"/>
        </w:rPr>
        <w:t xml:space="preserve">not</w:t>
      </w:r>
      <w:r w:rsidDel="00000000" w:rsidR="00000000" w:rsidRPr="00000000">
        <w:rPr>
          <w:rtl w:val="0"/>
        </w:rPr>
        <w:t xml:space="preserve"> honoured, it is not acting as confirming bank, and the confirmation contingent must remain untouched at 100,000. Booking a utilisation here understates the live undertaking.</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rPr/>
      </w:pPr>
      <w:bookmarkStart w:colFirst="0" w:colLast="0" w:name="_6uwtjpb8rxu2" w:id="40"/>
      <w:bookmarkEnd w:id="40"/>
      <w:r w:rsidDel="00000000" w:rsidR="00000000" w:rsidRPr="00000000">
        <w:rPr>
          <w:rtl w:val="0"/>
        </w:rPr>
        <w:t xml:space="preserve">7.4 Honour vs. negotiation</w:t>
      </w:r>
    </w:p>
    <w:p w:rsidR="00000000" w:rsidDel="00000000" w:rsidP="00000000" w:rsidRDefault="00000000" w:rsidRPr="00000000" w14:paraId="0000036E">
      <w:pPr>
        <w:rPr/>
      </w:pPr>
      <w:r w:rsidDel="00000000" w:rsidR="00000000" w:rsidRPr="00000000">
        <w:rPr>
          <w:rtl w:val="0"/>
        </w:rPr>
        <w:t xml:space="preserve">Presentation 40,000. Two different transactions, frequently booked identically and wrongly.</w:t>
      </w:r>
    </w:p>
    <w:p w:rsidR="00000000" w:rsidDel="00000000" w:rsidP="00000000" w:rsidRDefault="00000000" w:rsidRPr="00000000" w14:paraId="0000036F">
      <w:pPr>
        <w:pStyle w:val="Heading3"/>
        <w:rPr/>
      </w:pPr>
      <w:bookmarkStart w:colFirst="0" w:colLast="0" w:name="_654l5jya3k8s" w:id="41"/>
      <w:bookmarkEnd w:id="41"/>
      <w:r w:rsidDel="00000000" w:rsidR="00000000" w:rsidRPr="00000000">
        <w:rPr>
          <w:rtl w:val="0"/>
        </w:rPr>
        <w:t xml:space="preserve">7.4a Honour under a confirmed LC — </w:t>
      </w:r>
      <w:r w:rsidDel="00000000" w:rsidR="00000000" w:rsidRPr="00000000">
        <w:rPr>
          <w:b w:val="1"/>
          <w:bCs w:val="1"/>
          <w:rtl w:val="0"/>
        </w:rPr>
        <w:t xml:space="preserve">without recourse</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RELEASE CONFIRMATION CONTINGENT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Dr  Confirmation Undertakings Outstanding — Sight              40,000</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Cr  Issuing Bank Confirmation Exposure — Sight                  40,000</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 Residual confirmation = 60,000, live until expiry (§7.7)</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ON-BS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Dr  Due from Issuing / Reimbursing Bank — Export LC            40,000</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Cr  Beneficiary Account                                         40,000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key point: paying the exporter under a confirmation creates </w:t>
      </w:r>
      <w:r w:rsidDel="00000000" w:rsidR="00000000" w:rsidRPr="00000000">
        <w:rPr>
          <w:b w:val="1"/>
          <w:bCs w:val="1"/>
          <w:rtl w:val="0"/>
        </w:rPr>
        <w:t xml:space="preserve">an asset against the issuing/reimbursing bank, not another liability</w:t>
      </w:r>
      <w:r w:rsidDel="00000000" w:rsidR="00000000" w:rsidRPr="00000000">
        <w:rPr>
          <w:rtl w:val="0"/>
        </w:rPr>
        <w:t xml:space="preserve">. Recourse to the exporter is </w:t>
      </w:r>
      <w:r w:rsidDel="00000000" w:rsidR="00000000" w:rsidRPr="00000000">
        <w:rPr>
          <w:b w:val="1"/>
          <w:bCs w:val="1"/>
          <w:rtl w:val="0"/>
        </w:rPr>
        <w:t xml:space="preserve">not</w:t>
      </w:r>
      <w:r w:rsidDel="00000000" w:rsidR="00000000" w:rsidRPr="00000000">
        <w:rPr>
          <w:rtl w:val="0"/>
        </w:rPr>
        <w:t xml:space="preserve"> available (UCP 600 Art. 8(a)) except for fraud.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On reimbursement: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Dr  Nostro                                                      40,000</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Cr  Due from Issuing / Reimbursing Bank                          40,000</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If reimbursement is late, the asset ages against the </w:t>
      </w:r>
      <w:r w:rsidDel="00000000" w:rsidR="00000000" w:rsidRPr="00000000">
        <w:rPr>
          <w:b w:val="1"/>
          <w:bCs w:val="1"/>
          <w:rtl w:val="0"/>
        </w:rPr>
        <w:t xml:space="preserve">issuing bank</w:t>
      </w:r>
      <w:r w:rsidDel="00000000" w:rsidR="00000000" w:rsidRPr="00000000">
        <w:rPr>
          <w:rtl w:val="0"/>
        </w:rPr>
        <w:t xml:space="preserve"> — a settlement/FI exposure that should escalate to the FI credit team, not to the exporter's relationship manager.</w:t>
      </w:r>
    </w:p>
    <w:p w:rsidR="00000000" w:rsidDel="00000000" w:rsidP="00000000" w:rsidRDefault="00000000" w:rsidRPr="00000000" w14:paraId="00000387">
      <w:pPr>
        <w:pStyle w:val="Heading3"/>
        <w:rPr/>
      </w:pPr>
      <w:bookmarkStart w:colFirst="0" w:colLast="0" w:name="_kfbyiimjqdjy" w:id="42"/>
      <w:bookmarkEnd w:id="42"/>
      <w:r w:rsidDel="00000000" w:rsidR="00000000" w:rsidRPr="00000000">
        <w:rPr>
          <w:rtl w:val="0"/>
        </w:rPr>
        <w:t xml:space="preserve">7.4b Negotiation under an unconfirmed LC — </w:t>
      </w:r>
      <w:r w:rsidDel="00000000" w:rsidR="00000000" w:rsidRPr="00000000">
        <w:rPr>
          <w:b w:val="1"/>
          <w:bCs w:val="1"/>
          <w:rtl w:val="0"/>
        </w:rPr>
        <w:t xml:space="preserve">with recourse</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There is </w:t>
      </w:r>
      <w:r w:rsidDel="00000000" w:rsidR="00000000" w:rsidRPr="00000000">
        <w:rPr>
          <w:b w:val="1"/>
          <w:bCs w:val="1"/>
          <w:rtl w:val="0"/>
        </w:rPr>
        <w:t xml:space="preserve">no contingent to release</w:t>
      </w:r>
      <w:r w:rsidDel="00000000" w:rsidR="00000000" w:rsidRPr="00000000">
        <w:rPr>
          <w:rtl w:val="0"/>
        </w:rPr>
        <w:t xml:space="preserve"> — the bank never had one.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ON-BS only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Dr  Export Bills Negotiated — With Recourse (Asset)            40,000</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Cr  Unearned Discount                                                D</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Cr  Beneficiary Account                                        40,000 − 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Obligor: </w:t>
      </w:r>
      <w:r w:rsidDel="00000000" w:rsidR="00000000" w:rsidRPr="00000000">
        <w:rPr>
          <w:b w:val="1"/>
          <w:bCs w:val="1"/>
          <w:rtl w:val="0"/>
        </w:rPr>
        <w:t xml:space="preserve">the exporter</w:t>
      </w:r>
      <w:r w:rsidDel="00000000" w:rsidR="00000000" w:rsidRPr="00000000">
        <w:rPr>
          <w:rtl w:val="0"/>
        </w:rPr>
        <w:t xml:space="preserve">, with the issuing bank as secondary source of repayment. This consumes the </w:t>
      </w:r>
      <w:r w:rsidDel="00000000" w:rsidR="00000000" w:rsidRPr="00000000">
        <w:rPr>
          <w:i w:val="1"/>
          <w:iCs w:val="1"/>
          <w:rtl w:val="0"/>
        </w:rPr>
        <w:t xml:space="preserve">exporter's</w:t>
      </w:r>
      <w:r w:rsidDel="00000000" w:rsidR="00000000" w:rsidRPr="00000000">
        <w:rPr>
          <w:rtl w:val="0"/>
        </w:rPr>
        <w:t xml:space="preserve"> limit, carries corporate PD, and if the issuing bank fails to pay the bank debits the exporter back:</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Recourse exercised</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Dr  Customer Current Account — Exporter                         40,000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Cr  Export Bills Negotiated — With Recourse                       40,000</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Two framing corrections worth making explicit in the build. First, there is </w:t>
      </w:r>
      <w:r w:rsidDel="00000000" w:rsidR="00000000" w:rsidRPr="00000000">
        <w:rPr>
          <w:b w:val="1"/>
          <w:bCs w:val="1"/>
          <w:rtl w:val="0"/>
        </w:rPr>
        <w:t xml:space="preserve">no derecognition question here</w:t>
      </w:r>
      <w:r w:rsidDel="00000000" w:rsidR="00000000" w:rsidRPr="00000000">
        <w:rPr>
          <w:rtl w:val="0"/>
        </w:rPr>
        <w:t xml:space="preserve"> — IFRS 9 3.2 applies to an entity transferring an asset it already recognises, and the negotiating bank is </w:t>
      </w:r>
      <w:r w:rsidDel="00000000" w:rsidR="00000000" w:rsidRPr="00000000">
        <w:rPr>
          <w:i w:val="1"/>
          <w:iCs w:val="1"/>
          <w:rtl w:val="0"/>
        </w:rPr>
        <w:t xml:space="preserve">originating</w:t>
      </w:r>
      <w:r w:rsidDel="00000000" w:rsidR="00000000" w:rsidRPr="00000000">
        <w:rPr>
          <w:rtl w:val="0"/>
        </w:rPr>
        <w:t xml:space="preserve"> one. It simply recognises a new financial asset at amortised cost whose primary obligor is the exporter. (The derecognition question belongs to the </w:t>
      </w:r>
      <w:r w:rsidDel="00000000" w:rsidR="00000000" w:rsidRPr="00000000">
        <w:rPr>
          <w:i w:val="1"/>
          <w:iCs w:val="1"/>
          <w:rtl w:val="0"/>
        </w:rPr>
        <w:t xml:space="preserve">exporter</w:t>
      </w:r>
      <w:r w:rsidDel="00000000" w:rsidR="00000000" w:rsidRPr="00000000">
        <w:rPr>
          <w:rtl w:val="0"/>
        </w:rPr>
        <w:t xml:space="preserve">: has it sold the receivable, or is this collateralised borrowing?) Second, "negotiation" under UCP 600 Art. 2 is the </w:t>
      </w:r>
      <w:r w:rsidDel="00000000" w:rsidR="00000000" w:rsidRPr="00000000">
        <w:rPr>
          <w:b w:val="1"/>
          <w:bCs w:val="1"/>
          <w:rtl w:val="0"/>
        </w:rPr>
        <w:t xml:space="preserve">purchase</w:t>
      </w:r>
      <w:r w:rsidDel="00000000" w:rsidR="00000000" w:rsidRPr="00000000">
        <w:rPr>
          <w:rtl w:val="0"/>
        </w:rPr>
        <w:t xml:space="preserve"> of drafts and documents, not a loan — the recourse arises from the bank's separate agreement with the beneficiary and applicable law, not from UCP.</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Why this matters to the Balance Component.</w:t>
      </w:r>
      <w:r w:rsidDel="00000000" w:rsidR="00000000" w:rsidRPr="00000000">
        <w:rPr>
          <w:rtl w:val="0"/>
        </w:rPr>
        <w:t xml:space="preserve"> 7.4a and 7.4b produce assets of the same amount against completely different obligors, with different limits, different PD/LGD, and opposite derecognition outcomes. A single "export honour" event type cannot represent both. Carry </w:t>
      </w:r>
      <w:r w:rsidDel="00000000" w:rsidR="00000000" w:rsidRPr="00000000">
        <w:rPr>
          <w:rFonts w:ascii="Roboto Mono" w:cs="Roboto Mono" w:eastAsia="Roboto Mono" w:hAnsi="Roboto Mono"/>
          <w:color w:val="188038"/>
          <w:rtl w:val="0"/>
        </w:rPr>
        <w:t xml:space="preserve">recourse: BOOLEAN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asset_obligor</w:t>
      </w:r>
      <w:r w:rsidDel="00000000" w:rsidR="00000000" w:rsidRPr="00000000">
        <w:rPr>
          <w:rtl w:val="0"/>
        </w:rPr>
        <w:t xml:space="preserve"> on the event.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pPr>
      <w:bookmarkStart w:colFirst="0" w:colLast="0" w:name="_o2crw24tdmz5" w:id="43"/>
      <w:bookmarkEnd w:id="43"/>
      <w:r w:rsidDel="00000000" w:rsidR="00000000" w:rsidRPr="00000000">
        <w:rPr>
          <w:rtl w:val="0"/>
        </w:rPr>
        <w:t xml:space="preserve">7.5 Export Buyer's Usance / UPAS — correction</w:t>
      </w:r>
    </w:p>
    <w:p w:rsidR="00000000" w:rsidDel="00000000" w:rsidP="00000000" w:rsidRDefault="00000000" w:rsidRPr="00000000" w14:paraId="000003A0">
      <w:pPr>
        <w:rPr/>
      </w:pPr>
      <w:r w:rsidDel="00000000" w:rsidR="00000000" w:rsidRPr="00000000">
        <w:rPr>
          <w:rtl w:val="0"/>
        </w:rPr>
        <w:t xml:space="preserve">It is tempting to book a </w:t>
      </w:r>
      <w:r w:rsidDel="00000000" w:rsidR="00000000" w:rsidRPr="00000000">
        <w:rPr>
          <w:rFonts w:ascii="Roboto Mono" w:cs="Roboto Mono" w:eastAsia="Roboto Mono" w:hAnsi="Roboto Mono"/>
          <w:color w:val="188038"/>
          <w:rtl w:val="0"/>
        </w:rPr>
        <w:t xml:space="preserve">Deferred Reimbursement Receivable — Buyer's Usance</w:t>
      </w:r>
      <w:r w:rsidDel="00000000" w:rsidR="00000000" w:rsidRPr="00000000">
        <w:rPr>
          <w:rtl w:val="0"/>
        </w:rPr>
        <w:t xml:space="preserve">. </w:t>
      </w:r>
      <w:r w:rsidDel="00000000" w:rsidR="00000000" w:rsidRPr="00000000">
        <w:rPr>
          <w:b w:val="1"/>
          <w:bCs w:val="1"/>
          <w:rtl w:val="0"/>
        </w:rPr>
        <w:t xml:space="preserve">In the standard structure that is wrong.</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Route this off </w:t>
      </w:r>
      <w:r w:rsidDel="00000000" w:rsidR="00000000" w:rsidRPr="00000000">
        <w:rPr>
          <w:rFonts w:ascii="Roboto Mono" w:cs="Roboto Mono" w:eastAsia="Roboto Mono" w:hAnsi="Roboto Mono"/>
          <w:b w:val="1"/>
          <w:bCs w:val="1"/>
          <w:color w:val="188038"/>
          <w:rtl w:val="0"/>
        </w:rPr>
        <w:t xml:space="preserve">undertaking_availability</w:t>
      </w:r>
      <w:r w:rsidDel="00000000" w:rsidR="00000000" w:rsidRPr="00000000">
        <w:rPr>
          <w:b w:val="1"/>
          <w:bCs w:val="1"/>
          <w:rtl w:val="0"/>
        </w:rPr>
        <w:t xml:space="preserve">, not off </w:t>
      </w:r>
      <w:r w:rsidDel="00000000" w:rsidR="00000000" w:rsidRPr="00000000">
        <w:rPr>
          <w:rFonts w:ascii="Roboto Mono" w:cs="Roboto Mono" w:eastAsia="Roboto Mono" w:hAnsi="Roboto Mono"/>
          <w:b w:val="1"/>
          <w:bCs w:val="1"/>
          <w:color w:val="188038"/>
          <w:rtl w:val="0"/>
        </w:rPr>
        <w:t xml:space="preserve">financing_structure</w:t>
      </w:r>
      <w:r w:rsidDel="00000000" w:rsidR="00000000" w:rsidRPr="00000000">
        <w:rPr>
          <w:b w:val="1"/>
          <w:bCs w:val="1"/>
          <w:rtl w:val="0"/>
        </w:rPr>
        <w:t xml:space="preserve">.</w:t>
      </w:r>
      <w:r w:rsidDel="00000000" w:rsidR="00000000" w:rsidRPr="00000000">
        <w:rPr>
          <w:rtl w:val="0"/>
        </w:rPr>
        <w:t xml:space="preserve"> The two-dimension model in §2.4 exists precisely for this, and hard-coding either outcome off a "BU" tenor flag is wrong.</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Case 1 — credit available by sight payment or negotiation.</w:t>
      </w:r>
      <w:r w:rsidDel="00000000" w:rsidR="00000000" w:rsidRPr="00000000">
        <w:rPr>
          <w:rtl w:val="0"/>
        </w:rPr>
        <w:t xml:space="preserve"> The beneficiary is entitled to sight payment and this bank claims reimbursement </w:t>
      </w:r>
      <w:r w:rsidDel="00000000" w:rsidR="00000000" w:rsidRPr="00000000">
        <w:rPr>
          <w:b w:val="1"/>
          <w:bCs w:val="1"/>
          <w:rtl w:val="0"/>
        </w:rPr>
        <w:t xml:space="preserve">at sight</w:t>
      </w:r>
      <w:r w:rsidDel="00000000" w:rsidR="00000000" w:rsidRPr="00000000">
        <w:rPr>
          <w:rtl w:val="0"/>
        </w:rPr>
        <w:t xml:space="preserve"> from the reimbursing bank. The 180-day deferral is a funding arrangement between the </w:t>
      </w:r>
      <w:r w:rsidDel="00000000" w:rsidR="00000000" w:rsidRPr="00000000">
        <w:rPr>
          <w:i w:val="1"/>
          <w:iCs w:val="1"/>
          <w:rtl w:val="0"/>
        </w:rPr>
        <w:t xml:space="preserve">issuing bank</w:t>
      </w:r>
      <w:r w:rsidDel="00000000" w:rsidR="00000000" w:rsidRPr="00000000">
        <w:rPr>
          <w:rtl w:val="0"/>
        </w:rPr>
        <w:t xml:space="preserve"> and </w:t>
      </w:r>
      <w:r w:rsidDel="00000000" w:rsidR="00000000" w:rsidRPr="00000000">
        <w:rPr>
          <w:i w:val="1"/>
          <w:iCs w:val="1"/>
          <w:rtl w:val="0"/>
        </w:rPr>
        <w:t xml:space="preserve">its</w:t>
      </w:r>
      <w:r w:rsidDel="00000000" w:rsidR="00000000" w:rsidRPr="00000000">
        <w:rPr>
          <w:rtl w:val="0"/>
        </w:rPr>
        <w:t xml:space="preserve"> refinancing bank; this bank is not party to it and has no deferred receivable.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Case 2 — credit available with this bank by acceptance or deferred payment, "discount charges for applicant's account".</w:t>
      </w:r>
      <w:r w:rsidDel="00000000" w:rsidR="00000000" w:rsidRPr="00000000">
        <w:rPr>
          <w:rtl w:val="0"/>
        </w:rPr>
        <w:t xml:space="preserve"> This is the dominant UPAS form as the exporter's bank sees it, and here the sight answer is wrong. UCP 600 </w:t>
      </w:r>
      <w:r w:rsidDel="00000000" w:rsidR="00000000" w:rsidRPr="00000000">
        <w:rPr>
          <w:b w:val="1"/>
          <w:bCs w:val="1"/>
          <w:rtl w:val="0"/>
        </w:rPr>
        <w:t xml:space="preserve">Art. 7(c)</w:t>
      </w:r>
      <w:r w:rsidDel="00000000" w:rsidR="00000000" w:rsidRPr="00000000">
        <w:rPr>
          <w:rtl w:val="0"/>
        </w:rPr>
        <w:t xml:space="preserve"> makes reimbursement due </w:t>
      </w:r>
      <w:r w:rsidDel="00000000" w:rsidR="00000000" w:rsidRPr="00000000">
        <w:rPr>
          <w:b w:val="1"/>
          <w:bCs w:val="1"/>
          <w:rtl w:val="0"/>
        </w:rPr>
        <w:t xml:space="preserve">at maturity</w:t>
      </w:r>
      <w:r w:rsidDel="00000000" w:rsidR="00000000" w:rsidRPr="00000000">
        <w:rPr>
          <w:rtl w:val="0"/>
        </w:rPr>
        <w:t xml:space="preserve">, "whether or not the nominated bank prepaid or purchased before maturity". A bank that prepays the beneficiary therefore holds a genuine 180-day claim on the issuing bank — and that is not an exceptional FI lending product, it </w:t>
      </w:r>
      <w:r w:rsidDel="00000000" w:rsidR="00000000" w:rsidRPr="00000000">
        <w:rPr>
          <w:i w:val="1"/>
          <w:iCs w:val="1"/>
          <w:rtl w:val="0"/>
        </w:rPr>
        <w:t xml:space="preserve">is</w:t>
      </w:r>
      <w:r w:rsidDel="00000000" w:rsidR="00000000" w:rsidRPr="00000000">
        <w:rPr>
          <w:rtl w:val="0"/>
        </w:rPr>
        <w:t xml:space="preserve"> the transaction. Book it on the §7.6 acceptance/discount path and report the tenor against FI and country limits. Hard-coding the sight outcome here under-reports FI and country tenor exposure across that entire book.</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Case 1 entries: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RELEASE CONFIRMATION CONTINGENT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Dr  Confirmation Undertakings Outstanding — Buyer's Usance      40,000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Cr  Issuing Bank Confirmation Exposure — Buyer's Usance          40,000</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ON-BS — identical to sight honour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Dr  Due from Issuing / Reimbursing Bank — Export LC             40,000</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Cr  Beneficiary Account                                          40,000</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A </w:t>
      </w:r>
      <w:r w:rsidDel="00000000" w:rsidR="00000000" w:rsidRPr="00000000">
        <w:rPr>
          <w:b w:val="1"/>
          <w:bCs w:val="1"/>
          <w:rtl w:val="0"/>
        </w:rPr>
        <w:t xml:space="preserve">third</w:t>
      </w:r>
      <w:r w:rsidDel="00000000" w:rsidR="00000000" w:rsidRPr="00000000">
        <w:rPr>
          <w:rtl w:val="0"/>
        </w:rPr>
        <w:t xml:space="preserve"> case is genuinely separate: the bank is </w:t>
      </w:r>
      <w:r w:rsidDel="00000000" w:rsidR="00000000" w:rsidRPr="00000000">
        <w:rPr>
          <w:i w:val="1"/>
          <w:iCs w:val="1"/>
          <w:rtl w:val="0"/>
        </w:rPr>
        <w:t xml:space="preserve">itself</w:t>
      </w:r>
      <w:r w:rsidDel="00000000" w:rsidR="00000000" w:rsidRPr="00000000">
        <w:rPr>
          <w:rtl w:val="0"/>
        </w:rPr>
        <w:t xml:space="preserve"> the issuing bank's refinancing bank — it has agreed to fund the issuing bank for 180 days outside the credit. That is a distinct FI lending product with its own credit approval, its own account and its own event: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Only where this bank is the refinancing bank</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Dr  Refinancing Loan to Issuing Bank — UPAS 180d (Asset)        40,000</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Cr  Unearned Interest                                                I</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Cr  Beneficiary Account / Nostro                               40,000 − I</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Modelling any of the three as an automatic property of a "BU" tenor flag produces either phantom 180-day FI assets on every UPAS confirmation the bank handles, or — worse — under-reported tenor exposure on the Case 2 book. Route on </w:t>
      </w:r>
      <w:r w:rsidDel="00000000" w:rsidR="00000000" w:rsidRPr="00000000">
        <w:rPr>
          <w:rFonts w:ascii="Roboto Mono" w:cs="Roboto Mono" w:eastAsia="Roboto Mono" w:hAnsi="Roboto Mono"/>
          <w:color w:val="188038"/>
          <w:rtl w:val="0"/>
        </w:rPr>
        <w:t xml:space="preserve">undertaking_availability</w:t>
      </w:r>
      <w:r w:rsidDel="00000000" w:rsidR="00000000" w:rsidRPr="00000000">
        <w:rPr>
          <w:rtl w:val="0"/>
        </w:rPr>
        <w:t xml:space="preserve"> first, </w:t>
      </w:r>
      <w:r w:rsidDel="00000000" w:rsidR="00000000" w:rsidRPr="00000000">
        <w:rPr>
          <w:rFonts w:ascii="Roboto Mono" w:cs="Roboto Mono" w:eastAsia="Roboto Mono" w:hAnsi="Roboto Mono"/>
          <w:color w:val="188038"/>
          <w:rtl w:val="0"/>
        </w:rPr>
        <w:t xml:space="preserve">bank_role</w:t>
      </w:r>
      <w:r w:rsidDel="00000000" w:rsidR="00000000" w:rsidRPr="00000000">
        <w:rPr>
          <w:rtl w:val="0"/>
        </w:rPr>
        <w:t xml:space="preserve"> second.</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rPr/>
      </w:pPr>
      <w:bookmarkStart w:colFirst="0" w:colLast="0" w:name="_thfkno26hxh2" w:id="44"/>
      <w:bookmarkEnd w:id="44"/>
      <w:r w:rsidDel="00000000" w:rsidR="00000000" w:rsidRPr="00000000">
        <w:rPr>
          <w:rtl w:val="0"/>
        </w:rPr>
        <w:t xml:space="preserve">7.6 Export Seller's Usance — acceptance and discounting</w:t>
      </w:r>
    </w:p>
    <w:p w:rsidR="00000000" w:rsidDel="00000000" w:rsidP="00000000" w:rsidRDefault="00000000" w:rsidRPr="00000000" w14:paraId="000003C4">
      <w:pPr>
        <w:rPr/>
      </w:pPr>
      <w:r w:rsidDel="00000000" w:rsidR="00000000" w:rsidRPr="00000000">
        <w:rPr>
          <w:rtl w:val="0"/>
        </w:rPr>
        <w:t xml:space="preserve">The chain is </w:t>
      </w:r>
      <w:r w:rsidDel="00000000" w:rsidR="00000000" w:rsidRPr="00000000">
        <w:rPr>
          <w:rFonts w:ascii="Nova Mono" w:cs="Nova Mono" w:eastAsia="Nova Mono" w:hAnsi="Nova Mono"/>
          <w:color w:val="188038"/>
          <w:rtl w:val="0"/>
        </w:rPr>
        <w:t xml:space="preserve">Confirmation → Confirmation Acceptance → Maturity</w:t>
      </w:r>
      <w:r w:rsidDel="00000000" w:rsidR="00000000" w:rsidRPr="00000000">
        <w:rPr>
          <w:rtl w:val="0"/>
        </w:rPr>
        <w:t xml:space="preserve">. Two refinements govern it.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Step 1 — whose acceptance?</w:t>
      </w:r>
      <w:r w:rsidDel="00000000" w:rsidR="00000000" w:rsidRPr="00000000">
        <w:rPr>
          <w:rtl w:val="0"/>
        </w:rPr>
        <w:t xml:space="preserve"> This is the trigger most systems fire off the wrong party.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numPr>
          <w:ilvl w:val="0"/>
          <w:numId w:val="3"/>
        </w:numPr>
        <w:ind w:left="720" w:hanging="360"/>
      </w:pPr>
      <w:r w:rsidDel="00000000" w:rsidR="00000000" w:rsidRPr="00000000">
        <w:rPr>
          <w:rtl w:val="0"/>
        </w:rPr>
        <w:t xml:space="preserve">Where the credit is </w:t>
      </w:r>
      <w:r w:rsidDel="00000000" w:rsidR="00000000" w:rsidRPr="00000000">
        <w:rPr>
          <w:b w:val="1"/>
          <w:bCs w:val="1"/>
          <w:rtl w:val="0"/>
        </w:rPr>
        <w:t xml:space="preserve">available with this bank</w:t>
      </w:r>
      <w:r w:rsidDel="00000000" w:rsidR="00000000" w:rsidRPr="00000000">
        <w:rPr>
          <w:rtl w:val="0"/>
        </w:rPr>
        <w:t xml:space="preserve"> by acceptance or deferred payment, </w:t>
      </w:r>
      <w:r w:rsidDel="00000000" w:rsidR="00000000" w:rsidRPr="00000000">
        <w:rPr>
          <w:i w:val="1"/>
          <w:iCs w:val="1"/>
          <w:rtl w:val="0"/>
        </w:rPr>
        <w:t xml:space="preserve">this bank</w:t>
      </w:r>
      <w:r w:rsidDel="00000000" w:rsidR="00000000" w:rsidRPr="00000000">
        <w:rPr>
          <w:rtl w:val="0"/>
        </w:rPr>
        <w:t xml:space="preserve"> accepts the draft drawn on itself. It thereby creates its own bankers' acceptance — a present unconditional on-BS liability (§3.7), carrying the negotiable-instrument risk flagged at §5.2 — alongside a claim on the issuing bank maturing under Art. 7(c). </w:t>
      </w:r>
      <w:r w:rsidDel="00000000" w:rsidR="00000000" w:rsidRPr="00000000">
        <w:rPr>
          <w:b w:val="1"/>
          <w:bCs w:val="1"/>
          <w:rtl w:val="0"/>
        </w:rPr>
        <w:t xml:space="preserve">This</w:t>
      </w:r>
      <w:r w:rsidDel="00000000" w:rsidR="00000000" w:rsidRPr="00000000">
        <w:rPr>
          <w:rtl w:val="0"/>
        </w:rPr>
        <w:t xml:space="preserve"> is what fires </w:t>
      </w: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t xml:space="preserve">.</w:t>
      </w:r>
    </w:p>
    <w:p w:rsidR="00000000" w:rsidDel="00000000" w:rsidP="00000000" w:rsidRDefault="00000000" w:rsidRPr="00000000" w14:paraId="000003C9">
      <w:pPr>
        <w:numPr>
          <w:ilvl w:val="0"/>
          <w:numId w:val="3"/>
        </w:numPr>
        <w:ind w:left="720" w:hanging="360"/>
      </w:pPr>
      <w:r w:rsidDel="00000000" w:rsidR="00000000" w:rsidRPr="00000000">
        <w:rPr>
          <w:rtl w:val="0"/>
        </w:rPr>
        <w:t xml:space="preserve">Where the credit is </w:t>
      </w:r>
      <w:r w:rsidDel="00000000" w:rsidR="00000000" w:rsidRPr="00000000">
        <w:rPr>
          <w:b w:val="1"/>
          <w:bCs w:val="1"/>
          <w:rtl w:val="0"/>
        </w:rPr>
        <w:t xml:space="preserve">available with the issuing bank only</w:t>
      </w:r>
      <w:r w:rsidDel="00000000" w:rsidR="00000000" w:rsidRPr="00000000">
        <w:rPr>
          <w:rtl w:val="0"/>
        </w:rPr>
        <w:t xml:space="preserve">, this bank incurs nothing at that point. The issuing bank's acceptance merely fixes the maturity date on which reimbursement falls due. No </w:t>
      </w: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 the first case the undertaking hardens from a conditional confirmation into an unconditional obligation to pay the beneficiary on a fixed maturity date: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RELEASE THE CONFIRMATION CONTINGENT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Dr  Confirmation Undertakings Outstanding — Seller's Usance     40,000</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Cr  Issuing Bank Confirmation Exposure — Seller's Usance          40,000</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ON-BS — this bank's own acceptance is a present unconditional obligation (§3.7)</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Dr  Acceptance Reimbursement Receivable — Issuing Bank          40,000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Cr  Confirmed Acceptances &amp; DPU Outstanding (Liability)           40,000</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SHADOW MEMO — MIS only</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Dr  Issuing Bank Deferred Payment Exposure (memo)                40,000</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Cr  Confirmed Deferred Payment Undertakings Outstanding (memo)    40,000</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exposure leaves the contingent book and enters the balance sheet as a funded claim on the issuing bank. Same pattern as import §3.7 — balance sheet grosses up, RWA rises.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Step 2a — held to maturity.</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Dr  Confirmed Acceptances &amp; DPU Outstanding (Liability)         40,000</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Cr  Beneficiary Account                                          40,000</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(and reverse the shadow memo)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Dr  Nostro                                                      40,000</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Cr  Acceptance Reimbursement Receivable — Issuing Bank           40,000</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Step 2b — discounted before maturity (the common case).</w:t>
      </w:r>
      <w:r w:rsidDel="00000000" w:rsidR="00000000" w:rsidRPr="00000000">
        <w:rPr>
          <w:rtl w:val="0"/>
        </w:rPr>
        <w:t xml:space="preserve"> The confirming bank pays the beneficiary early, </w:t>
      </w:r>
      <w:r w:rsidDel="00000000" w:rsidR="00000000" w:rsidRPr="00000000">
        <w:rPr>
          <w:b w:val="1"/>
          <w:bCs w:val="1"/>
          <w:rtl w:val="0"/>
        </w:rPr>
        <w:t xml:space="preserve">without recourse</w:t>
      </w:r>
      <w:r w:rsidDel="00000000" w:rsidR="00000000" w:rsidRPr="00000000">
        <w:rPr>
          <w:rtl w:val="0"/>
        </w:rPr>
        <w:t xml:space="preserve">, and waits for the issuing bank:</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SETTLE THE BANK'S OWN LIABILITY EARLY   (and reverse the shadow memo)</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Dr  Confirmed Acceptances &amp; DPU Outstanding (Liability)         40,000</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Cr  Unearned Discount                                                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Cr  Beneficiary Account                                        40,000 − 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RECLASSIFY THE CLAIM ON THE ISSUING BANK — it was already on-BS from acceptance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Dr  Export Bills Discounted — Due from Issuing Bank             40,000</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Cr  Acceptance Reimbursement Receivable — Issuing Bank           40,000</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Accrete over remaining tenor</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Dr  Unearned Discount                                                 d</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Cr  Interest Income                                                   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At maturity</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Dr  Nostro                                                      40,000</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Cr  Export Bills Discounted — Due from Issuing Bank               40,000</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obligor stays the </w:t>
      </w:r>
      <w:r w:rsidDel="00000000" w:rsidR="00000000" w:rsidRPr="00000000">
        <w:rPr>
          <w:b w:val="1"/>
          <w:bCs w:val="1"/>
          <w:rtl w:val="0"/>
        </w:rPr>
        <w:t xml:space="preserve">issuing bank</w:t>
      </w:r>
      <w:r w:rsidDel="00000000" w:rsidR="00000000" w:rsidRPr="00000000">
        <w:rPr>
          <w:rtl w:val="0"/>
        </w:rPr>
        <w:t xml:space="preserve"> throughout, because discounting under a confirmation is without recourse. Contrast §7.4b, where discounting an unconfirmed bill leaves the exporter on the hook. The claim on the issuing bank was already on-BS from the moment of acceptance; what discounting changes is that the bank's own maturity liability is settled early in cash and the discount begins to accrete.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rPr/>
      </w:pPr>
      <w:bookmarkStart w:colFirst="0" w:colLast="0" w:name="_hz1orritmded" w:id="45"/>
      <w:bookmarkEnd w:id="45"/>
      <w:r w:rsidDel="00000000" w:rsidR="00000000" w:rsidRPr="00000000">
        <w:rPr>
          <w:rtl w:val="0"/>
        </w:rPr>
        <w:t xml:space="preserve">7.7 Confirmation expiry, and the reimbursement undertaking</w:t>
      </w:r>
    </w:p>
    <w:p w:rsidR="00000000" w:rsidDel="00000000" w:rsidP="00000000" w:rsidRDefault="00000000" w:rsidRPr="00000000" w14:paraId="0000040D">
      <w:pPr>
        <w:rPr/>
      </w:pPr>
      <w:r w:rsidDel="00000000" w:rsidR="00000000" w:rsidRPr="00000000">
        <w:rPr>
          <w:b w:val="1"/>
          <w:bCs w:val="1"/>
          <w:rtl w:val="0"/>
        </w:rPr>
        <w:t xml:space="preserve">Expiry with unutilised balance</w:t>
      </w:r>
      <w:r w:rsidDel="00000000" w:rsidR="00000000" w:rsidRPr="00000000">
        <w:rPr>
          <w:rtl w:val="0"/>
        </w:rPr>
        <w:t xml:space="preserve"> — the same stranded-contingent problem as §3.9:</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Dr  Confirmation Undertakings Outstanding — [Tenor]             60,000</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Cr  Issuing Bank Confirmation Exposure — [Tenor]                  60,000</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Trigger on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at the </w:t>
      </w:r>
      <w:r w:rsidDel="00000000" w:rsidR="00000000" w:rsidRPr="00000000">
        <w:rPr>
          <w:b w:val="1"/>
          <w:bCs w:val="1"/>
          <w:rtl w:val="0"/>
        </w:rPr>
        <w:t xml:space="preserve">place of expiry</w:t>
      </w:r>
      <w:r w:rsidDel="00000000" w:rsidR="00000000" w:rsidRPr="00000000">
        <w:rPr>
          <w:rtl w:val="0"/>
        </w:rPr>
        <w:t xml:space="preserve">, not the bank's own date. As in §3.9, do </w:t>
      </w:r>
      <w:r w:rsidDel="00000000" w:rsidR="00000000" w:rsidRPr="00000000">
        <w:rPr>
          <w:b w:val="1"/>
          <w:bCs w:val="1"/>
          <w:rtl w:val="0"/>
        </w:rPr>
        <w:t xml:space="preserve">not</w:t>
      </w:r>
      <w:r w:rsidDel="00000000" w:rsidR="00000000" w:rsidRPr="00000000">
        <w:rPr>
          <w:rtl w:val="0"/>
        </w:rPr>
        <w:t xml:space="preserve"> add Art. 14(c)'s 21 days — that period runs from shipment and is capped by expiry. Release the residual ECL, FI limit and country limit at the same time.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Reimbursement undertaking (URR 725)</w:t>
      </w:r>
      <w:r w:rsidDel="00000000" w:rsidR="00000000" w:rsidRPr="00000000">
        <w:rPr>
          <w:rtl w:val="0"/>
        </w:rPr>
        <w:t xml:space="preserve"> — if the bank acts as reimbursing bank </w:t>
      </w:r>
      <w:r w:rsidDel="00000000" w:rsidR="00000000" w:rsidRPr="00000000">
        <w:rPr>
          <w:i w:val="1"/>
          <w:iCs w:val="1"/>
          <w:rtl w:val="0"/>
        </w:rPr>
        <w:t xml:space="preserve">and</w:t>
      </w:r>
      <w:r w:rsidDel="00000000" w:rsidR="00000000" w:rsidRPr="00000000">
        <w:rPr>
          <w:rtl w:val="0"/>
        </w:rPr>
        <w:t xml:space="preserve"> issues a reimbursement undertaking to the claiming bank, that is a distinct contingent on the issuing bank:</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Dr  Issuing Bank Reimbursement Exposure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Cr  Reimbursement Undertakings Outstanding</w:t>
      </w:r>
    </w:p>
    <w:p w:rsidR="00000000" w:rsidDel="00000000" w:rsidP="00000000" w:rsidRDefault="00000000" w:rsidRPr="00000000" w14:paraId="0000041A">
      <w:pPr>
        <w:pStyle w:val="Heading2"/>
        <w:rPr/>
      </w:pPr>
      <w:bookmarkStart w:colFirst="0" w:colLast="0" w:name="_v55fchwpdl7n" w:id="46"/>
      <w:bookmarkEnd w:id="46"/>
      <w:r w:rsidDel="00000000" w:rsidR="00000000" w:rsidRPr="00000000">
        <w:rPr>
          <w:rtl w:val="0"/>
        </w:rPr>
        <w:t xml:space="preserve">Acting as reimbursing bank </w:t>
      </w:r>
      <w:r w:rsidDel="00000000" w:rsidR="00000000" w:rsidRPr="00000000">
        <w:rPr>
          <w:b w:val="1"/>
          <w:bCs w:val="1"/>
          <w:rtl w:val="0"/>
        </w:rPr>
        <w:t xml:space="preserve">without</w:t>
      </w:r>
      <w:r w:rsidDel="00000000" w:rsidR="00000000" w:rsidRPr="00000000">
        <w:rPr>
          <w:rtl w:val="0"/>
        </w:rPr>
        <w:t xml:space="preserve"> issuing an undertaking creates no contingent — it is an agency role only. Two different products; only one hits the off-BS book.</w:t>
      </w:r>
    </w:p>
    <w:p w:rsidR="00000000" w:rsidDel="00000000" w:rsidP="00000000" w:rsidRDefault="00000000" w:rsidRPr="00000000" w14:paraId="0000041B">
      <w:pPr>
        <w:pStyle w:val="Heading1"/>
        <w:rPr/>
      </w:pPr>
      <w:bookmarkStart w:colFirst="0" w:colLast="0" w:name="_7d1kflodtu3a" w:id="47"/>
      <w:bookmarkEnd w:id="47"/>
      <w:r w:rsidDel="00000000" w:rsidR="00000000" w:rsidRPr="00000000">
        <w:rPr>
          <w:rtl w:val="0"/>
        </w:rPr>
        <w:t xml:space="preserve">PART C — CROSS-CUTTING, MATRIX AND DATA MODEL</w:t>
      </w:r>
    </w:p>
    <w:p w:rsidR="00000000" w:rsidDel="00000000" w:rsidP="00000000" w:rsidRDefault="00000000" w:rsidRPr="00000000" w14:paraId="0000041C">
      <w:pPr>
        <w:pStyle w:val="Heading2"/>
        <w:rPr/>
      </w:pPr>
      <w:bookmarkStart w:colFirst="0" w:colLast="0" w:name="_n0djehwn60uo" w:id="48"/>
      <w:bookmarkEnd w:id="48"/>
      <w:r w:rsidDel="00000000" w:rsidR="00000000" w:rsidRPr="00000000">
        <w:rPr>
          <w:rFonts w:ascii="Arial Unicode MS" w:cs="Arial Unicode MS" w:eastAsia="Arial Unicode MS" w:hAnsi="Arial Unicode MS"/>
          <w:rtl w:val="0"/>
        </w:rPr>
        <w:t xml:space="preserve">8. Revised event → balance matrix</w:t>
      </w:r>
    </w:p>
    <w:p w:rsidR="00000000" w:rsidDel="00000000" w:rsidP="00000000" w:rsidRDefault="00000000" w:rsidRPr="00000000" w14:paraId="0000041D">
      <w:pPr>
        <w:rPr/>
      </w:pPr>
      <w:r w:rsidDel="00000000" w:rsidR="00000000" w:rsidRPr="00000000">
        <w:rPr>
          <w:rFonts w:ascii="Roboto Mono" w:cs="Roboto Mono" w:eastAsia="Roboto Mono" w:hAnsi="Roboto Mono"/>
          <w:color w:val="188038"/>
          <w:rtl w:val="0"/>
        </w:rPr>
        <w:t xml:space="preserve">CCF</w:t>
      </w:r>
      <w:r w:rsidDel="00000000" w:rsidR="00000000" w:rsidRPr="00000000">
        <w:rPr>
          <w:rtl w:val="0"/>
        </w:rPr>
        <w:t xml:space="preserve"> is the Basel credit-conversion factor applied to the contingent for capital and internal exposure (§10.3); indicative — confirm against the local regulator.</w:t>
      </w:r>
    </w:p>
    <w:p w:rsidR="00000000" w:rsidDel="00000000" w:rsidP="00000000" w:rsidRDefault="00000000" w:rsidRPr="00000000" w14:paraId="0000041E">
      <w:pPr>
        <w:pStyle w:val="Heading3"/>
        <w:rPr/>
      </w:pPr>
      <w:bookmarkStart w:colFirst="0" w:colLast="0" w:name="_ozhrqrid4oxf" w:id="49"/>
      <w:bookmarkEnd w:id="49"/>
      <w:r w:rsidDel="00000000" w:rsidR="00000000" w:rsidRPr="00000000">
        <w:rPr>
          <w:rtl w:val="0"/>
        </w:rPr>
        <w:t xml:space="preserve">Import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b w:val="1"/>
                <w:bCs w:val="1"/>
                <w:rtl w:val="0"/>
              </w:rPr>
              <w:t xml:space="preserve">Event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b w:val="1"/>
                <w:bCs w:val="1"/>
              </w:rPr>
            </w:pPr>
            <w:r w:rsidDel="00000000" w:rsidR="00000000" w:rsidRPr="00000000">
              <w:rPr>
                <w:b w:val="1"/>
                <w:bCs w:val="1"/>
                <w:rtl w:val="0"/>
              </w:rPr>
              <w:t xml:space="preserve">Contingent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b w:val="1"/>
                <w:bCs w:val="1"/>
              </w:rPr>
            </w:pPr>
            <w:r w:rsidDel="00000000" w:rsidR="00000000" w:rsidRPr="00000000">
              <w:rPr>
                <w:b w:val="1"/>
                <w:bCs w:val="1"/>
                <w:rtl w:val="0"/>
              </w:rPr>
              <w:t xml:space="preserve">On-BS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LC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b w:val="1"/>
                <w:bCs w:val="1"/>
                <w:rtl w:val="0"/>
              </w:rPr>
              <w:t xml:space="preserve">+ DC Outstanding</w:t>
            </w:r>
            <w:r w:rsidDel="00000000" w:rsidR="00000000" w:rsidRPr="00000000">
              <w:rPr>
                <w:rtl w:val="0"/>
              </w:rPr>
              <w:t xml:space="preserve"> (at max liability incl.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b w:val="1"/>
                <w:bCs w:val="1"/>
                <w:rtl w:val="0"/>
              </w:rPr>
              <w:t xml:space="preserve">+ cash margin liability</w:t>
            </w:r>
            <w:r w:rsidDel="00000000" w:rsidR="00000000" w:rsidRPr="00000000">
              <w:rPr>
                <w:rtl w:val="0"/>
              </w:rPr>
              <w:t xml:space="preserve"> · </w:t>
            </w:r>
            <w:r w:rsidDel="00000000" w:rsidR="00000000" w:rsidRPr="00000000">
              <w:rPr>
                <w:b w:val="1"/>
                <w:bCs w:val="1"/>
                <w:rtl w:val="0"/>
              </w:rPr>
              <w:t xml:space="preserve">+ unearned commission</w:t>
            </w:r>
            <w:r w:rsidDel="00000000" w:rsidR="00000000" w:rsidRPr="00000000">
              <w:rPr>
                <w:rtl w:val="0"/>
              </w:rPr>
              <w:t xml:space="preserve"> · </w:t>
            </w:r>
            <w:r w:rsidDel="00000000" w:rsidR="00000000" w:rsidRPr="00000000">
              <w:rPr>
                <w:b w:val="1"/>
                <w:bCs w:val="1"/>
                <w:rtl w:val="0"/>
              </w:rPr>
              <w:t xml:space="preserve">+ ECL provision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Fonts w:ascii="Roboto Mono" w:cs="Roboto Mono" w:eastAsia="Roboto Mono" w:hAnsi="Roboto Mono"/>
                <w:color w:val="188038"/>
                <w:rtl w:val="0"/>
              </w:rPr>
              <w:t xml:space="preserve">LC_AMD_INC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Amendment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 DC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 incremental unearned commission · 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Amendment decrease </w:t>
            </w:r>
            <w:r w:rsidDel="00000000" w:rsidR="00000000" w:rsidRPr="00000000">
              <w:rPr>
                <w:i w:val="1"/>
                <w:iCs w:val="1"/>
                <w:rtl w:val="0"/>
              </w:rPr>
              <w:t xml:space="preserve">(gated on beneficiary consent)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Fonts w:ascii="Arial Unicode MS" w:cs="Arial Unicode MS" w:eastAsia="Arial Unicode MS" w:hAnsi="Arial Unicode MS"/>
                <w:rtl w:val="0"/>
              </w:rPr>
              <w:t xml:space="preserve">− DC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Expiry / tenor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b w:val="1"/>
                <w:bCs w:val="1"/>
                <w:rtl w:val="0"/>
              </w:rPr>
              <w:t xml:space="preserve">ECL + CCF bucket recalc</w:t>
            </w:r>
            <w:r w:rsidDel="00000000" w:rsidR="00000000" w:rsidRPr="00000000">
              <w:rPr>
                <w:rtl w:val="0"/>
              </w:rPr>
              <w:t xml:space="preserve"> (no amount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Fonts w:ascii="Roboto Mono" w:cs="Roboto Mono" w:eastAsia="Roboto Mono" w:hAnsi="Roboto Mono"/>
                <w:color w:val="188038"/>
                <w:rtl w:val="0"/>
              </w:rPr>
              <w:t xml:space="preserve">LC_DOC_RCV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Documents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operational memo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Refused under Art.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Fonts w:ascii="Arial Unicode MS" w:cs="Arial Unicode MS" w:eastAsia="Arial Unicode MS" w:hAnsi="Arial Unicode MS"/>
                <w:rtl w:val="0"/>
              </w:rPr>
              <w:t xml:space="preserve">memo → held at presenter's disposal; </w:t>
            </w:r>
            <w:r w:rsidDel="00000000" w:rsidR="00000000" w:rsidRPr="00000000">
              <w:rPr>
                <w:b w:val="1"/>
                <w:bCs w:val="1"/>
                <w:rtl w:val="0"/>
              </w:rPr>
              <w:t xml:space="preserve">DC unchanged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discrepancy fee receivable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Fonts w:ascii="Roboto Mono" w:cs="Roboto Mono" w:eastAsia="Roboto Mono" w:hAnsi="Roboto Mono"/>
                <w:color w:val="188038"/>
                <w:rtl w:val="0"/>
              </w:rPr>
              <w:t xml:space="preserve">LC_DOC_WAIVER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Applicant waives discrepancies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none by itself; enables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Paid under reserve / indemnity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Fonts w:ascii="Arial Unicode MS" w:cs="Arial Unicode MS" w:eastAsia="Arial Unicode MS" w:hAnsi="Arial Unicode MS"/>
                <w:rtl w:val="0"/>
              </w:rPr>
              <w:t xml:space="preserve">− DC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b w:val="1"/>
                <w:bCs w:val="1"/>
                <w:rtl w:val="0"/>
              </w:rPr>
              <w:t xml:space="preserve">+ advance with recourse to presenter</w:t>
            </w:r>
            <w:r w:rsidDel="00000000" w:rsidR="00000000" w:rsidRPr="00000000">
              <w:rPr>
                <w:rtl w:val="0"/>
              </w:rPr>
              <w:t xml:space="preserve"> (not an applicant receivable)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Sight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Fonts w:ascii="Arial Unicode MS" w:cs="Arial Unicode MS" w:eastAsia="Arial Unicode MS" w:hAnsi="Arial Unicode MS"/>
                <w:rtl w:val="0"/>
              </w:rPr>
              <w:t xml:space="preserve">− DC Outstanding —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Fonts w:ascii="Arial Unicode MS" w:cs="Arial Unicode MS" w:eastAsia="Arial Unicode MS" w:hAnsi="Arial Unicode MS"/>
                <w:rtl w:val="0"/>
              </w:rPr>
              <w:t xml:space="preserve">+ bills receivable → settlement payable → nostro · − margin · −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BU honour, bank-funded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Arial Unicode MS" w:cs="Arial Unicode MS" w:eastAsia="Arial Unicode MS" w:hAnsi="Arial Unicode MS"/>
                <w:rtl w:val="0"/>
              </w:rPr>
              <w:t xml:space="preserve">− DC Outstanding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b w:val="1"/>
                <w:bCs w:val="1"/>
                <w:rtl w:val="0"/>
              </w:rPr>
              <w:t xml:space="preserve">+ import usance financing (applicant)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BU honour, refinancing bank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Fonts w:ascii="Arial Unicode MS" w:cs="Arial Unicode MS" w:eastAsia="Arial Unicode MS" w:hAnsi="Arial Unicode MS"/>
                <w:rtl w:val="0"/>
              </w:rPr>
              <w:t xml:space="preserve">− DC Outstanding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b w:val="1"/>
                <w:bCs w:val="1"/>
                <w:rtl w:val="0"/>
              </w:rPr>
              <w:t xml:space="preserve">+ usance receivable (applicant) AND + due to refinancing bank</w:t>
            </w:r>
            <w:r w:rsidDel="00000000" w:rsidR="00000000" w:rsidRPr="00000000">
              <w:rPr>
                <w:rtl w:val="0"/>
              </w:rPr>
              <w:t xml:space="preserve"> — gross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5 banking days lapse, no valid refusal notice (Art. 16(f))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b w:val="1"/>
                <w:bCs w:val="1"/>
                <w:rtl w:val="0"/>
              </w:rPr>
              <w:t xml:space="preserve">re-weight covered exposure to 100%</w:t>
            </w:r>
            <w:r w:rsidDel="00000000" w:rsidR="00000000" w:rsidRPr="00000000">
              <w:rPr>
                <w:rtl w:val="0"/>
              </w:rPr>
              <w:t xml:space="preserve">; blocks any later refusal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Reserve called, presenter refunds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b w:val="1"/>
                <w:bCs w:val="1"/>
                <w:rtl w:val="0"/>
              </w:rPr>
              <w:t xml:space="preserve">+ DC Outstanding reinstated</w:t>
            </w:r>
            <w:r w:rsidDel="00000000" w:rsidR="00000000" w:rsidRPr="00000000">
              <w:rPr>
                <w:rtl w:val="0"/>
              </w:rPr>
              <w:t xml:space="preserve"> (if within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Fonts w:ascii="Arial Unicode MS" w:cs="Arial Unicode MS" w:eastAsia="Arial Unicode MS" w:hAnsi="Arial Unicode MS"/>
                <w:rtl w:val="0"/>
              </w:rPr>
              <w:t xml:space="preserve">− advance under 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SU acceptance / DPU incurred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Fonts w:ascii="Arial Unicode MS" w:cs="Arial Unicode MS" w:eastAsia="Arial Unicode MS" w:hAnsi="Arial Unicode MS"/>
                <w:rtl w:val="0"/>
              </w:rPr>
              <w:t xml:space="preserve">− DC Outstanding — SU; </w:t>
            </w:r>
            <w:r w:rsidDel="00000000" w:rsidR="00000000" w:rsidRPr="00000000">
              <w:rPr>
                <w:b w:val="1"/>
                <w:bCs w:val="1"/>
                <w:rtl w:val="0"/>
              </w:rPr>
              <w:t xml:space="preserve">leaves the contingent book entirely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n/a — on-BS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b w:val="1"/>
                <w:bCs w:val="1"/>
                <w:rtl w:val="0"/>
              </w:rPr>
              <w:t xml:space="preserve">+ acceptance liability AND + reimbursement receivable, gross on-BS</w:t>
            </w:r>
            <w:r w:rsidDel="00000000" w:rsidR="00000000" w:rsidRPr="00000000">
              <w:rPr>
                <w:rtl w:val="0"/>
              </w:rPr>
              <w:t xml:space="preserve"> · + unearned acceptance commission · 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Fonts w:ascii="Roboto Mono" w:cs="Roboto Mono" w:eastAsia="Roboto Mono" w:hAnsi="Roboto Mono"/>
                <w:color w:val="188038"/>
                <w:rtl w:val="0"/>
              </w:rPr>
              <w:t xml:space="preserve">ACC_MATURE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Acceptance matures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shadow memo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Fonts w:ascii="Arial Unicode MS" w:cs="Arial Unicode MS" w:eastAsia="Arial Unicode MS" w:hAnsi="Arial Unicode MS"/>
                <w:rtl w:val="0"/>
              </w:rPr>
              <w:t xml:space="preserve">− acceptance liability, − reimbursement receivable; settlement </w:t>
            </w:r>
            <w:r w:rsidDel="00000000" w:rsidR="00000000" w:rsidRPr="00000000">
              <w:rPr>
                <w:b w:val="1"/>
                <w:bCs w:val="1"/>
                <w:rtl w:val="0"/>
              </w:rPr>
              <w:t xml:space="preserve">or</w:t>
            </w:r>
            <w:r w:rsidDel="00000000" w:rsidR="00000000" w:rsidRPr="00000000">
              <w:rPr>
                <w:rtl w:val="0"/>
              </w:rPr>
              <w:t xml:space="preserve"> + trust receipt / import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Applicant fails to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shadow memo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Fonts w:ascii="Arial Unicode MS" w:cs="Arial Unicode MS" w:eastAsia="Arial Unicode MS" w:hAnsi="Arial Unicode MS"/>
                <w:rtl w:val="0"/>
              </w:rPr>
              <w:t xml:space="preserve">− acceptance liability, − receivable, </w:t>
            </w:r>
            <w:r w:rsidDel="00000000" w:rsidR="00000000" w:rsidRPr="00000000">
              <w:rPr>
                <w:b w:val="1"/>
                <w:bCs w:val="1"/>
                <w:rtl w:val="0"/>
              </w:rPr>
              <w:t xml:space="preserve">+ forced advance, Stage 3 ECL, day-1 NPL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Fonts w:ascii="Roboto Mono" w:cs="Roboto Mono" w:eastAsia="Roboto Mono" w:hAnsi="Roboto Mono"/>
                <w:color w:val="188038"/>
                <w:rtl w:val="0"/>
              </w:rPr>
              <w:t xml:space="preserve">ACC_DISCOUNT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Bank discounts own acceptance (merger/confusio)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shadow memo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Fonts w:ascii="Arial Unicode MS" w:cs="Arial Unicode MS" w:eastAsia="Arial Unicode MS" w:hAnsi="Arial Unicode MS"/>
                <w:rtl w:val="0"/>
              </w:rPr>
              <w:t xml:space="preserve">− acceptance liability, + import usance financing · + unearned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 Art. 29) — </w:t>
            </w:r>
            <w:r w:rsidDel="00000000" w:rsidR="00000000" w:rsidRPr="00000000">
              <w:rPr>
                <w:b w:val="1"/>
                <w:bCs w:val="1"/>
                <w:rtl w:val="0"/>
              </w:rPr>
              <w:t xml:space="preserve">not</w:t>
            </w:r>
            <w:r w:rsidDel="00000000" w:rsidR="00000000" w:rsidRPr="00000000">
              <w:rPr>
                <w:rtl w:val="0"/>
              </w:rPr>
              <w:t xml:space="preserve"> +21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Fonts w:ascii="Arial Unicode MS" w:cs="Arial Unicode MS" w:eastAsia="Arial Unicode MS" w:hAnsi="Arial Unicode MS"/>
                <w:b w:val="1"/>
                <w:bCs w:val="1"/>
                <w:rtl w:val="0"/>
              </w:rPr>
              <w:t xml:space="preserve">− residual DC 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Fonts w:ascii="Arial Unicode MS" w:cs="Arial Unicode MS" w:eastAsia="Arial Unicode MS" w:hAnsi="Arial Unicode MS"/>
                <w:rtl w:val="0"/>
              </w:rPr>
              <w:t xml:space="preserve">− ECL · − limit · unearned commission → income · − residual margin released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Fonts w:ascii="Roboto Mono" w:cs="Roboto Mono" w:eastAsia="Roboto Mono" w:hAnsi="Roboto Mono"/>
                <w:color w:val="188038"/>
                <w:rtl w:val="0"/>
              </w:rPr>
              <w:t xml:space="preserve">LC_CANCEL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Cancelled </w:t>
            </w:r>
            <w:r w:rsidDel="00000000" w:rsidR="00000000" w:rsidRPr="00000000">
              <w:rPr>
                <w:i w:val="1"/>
                <w:iCs w:val="1"/>
                <w:rtl w:val="0"/>
              </w:rPr>
              <w:t xml:space="preserve">(beneficiary consent)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Fonts w:ascii="Arial Unicode MS" w:cs="Arial Unicode MS" w:eastAsia="Arial Unicode MS" w:hAnsi="Arial Unicode MS"/>
                <w:rtl w:val="0"/>
              </w:rPr>
              <w:t xml:space="preserve">− DC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as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Fonts w:ascii="Roboto Mono" w:cs="Roboto Mono" w:eastAsia="Roboto Mono" w:hAnsi="Roboto Mono"/>
                <w:color w:val="188038"/>
                <w:rtl w:val="0"/>
              </w:rPr>
              <w:t xml:space="preserve">SG_ISSUE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Shipping guarantee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b w:val="1"/>
                <w:bCs w:val="1"/>
                <w:rtl w:val="0"/>
              </w:rPr>
              <w:t xml:space="preserve">+ SG Outstanding</w:t>
            </w:r>
            <w:r w:rsidDel="00000000" w:rsidR="00000000" w:rsidRPr="00000000">
              <w:rPr>
                <w:rtl w:val="0"/>
              </w:rPr>
              <w:t xml:space="preserve"> (policy notional; flag if unlimited)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i w:val="1"/>
                <w:iCs w:val="1"/>
                <w:rtl w:val="0"/>
              </w:rPr>
              <w:t xml:space="preserve">(internal 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 unearned SG commission · + ECL · </w:t>
            </w:r>
            <w:r w:rsidDel="00000000" w:rsidR="00000000" w:rsidRPr="00000000">
              <w:rPr>
                <w:b w:val="1"/>
                <w:bCs w:val="1"/>
                <w:rtl w:val="0"/>
              </w:rPr>
              <w:t xml:space="preserve">linked LC re-weighted to 100%, </w:t>
            </w:r>
            <w:r w:rsidDel="00000000" w:rsidR="00000000" w:rsidRPr="00000000">
              <w:rPr>
                <w:rFonts w:ascii="Roboto Mono" w:cs="Roboto Mono" w:eastAsia="Roboto Mono" w:hAnsi="Roboto Mono"/>
                <w:b w:val="1"/>
                <w:bCs w:val="1"/>
                <w:color w:val="188038"/>
                <w:rtl w:val="0"/>
              </w:rPr>
              <w:t xml:space="preserve">ccf_source = INTERNAL_POLICY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Fonts w:ascii="Roboto Mono" w:cs="Roboto Mono" w:eastAsia="Roboto Mono" w:hAnsi="Roboto Mono"/>
                <w:color w:val="188038"/>
                <w:rtl w:val="0"/>
              </w:rPr>
              <w:t xml:space="preserve">SG_AMD_INC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SG_AMD_DEC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SG amendment </w:t>
            </w:r>
            <w:r w:rsidDel="00000000" w:rsidR="00000000" w:rsidRPr="00000000">
              <w:rPr>
                <w:i w:val="1"/>
                <w:iCs w:val="1"/>
                <w:rtl w:val="0"/>
              </w:rPr>
              <w:t xml:space="preserve">(decrease needs carrier consent)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 SG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Fonts w:ascii="Roboto Mono" w:cs="Roboto Mono" w:eastAsia="Roboto Mono" w:hAnsi="Roboto Mono"/>
                <w:color w:val="188038"/>
                <w:rtl w:val="0"/>
              </w:rPr>
              <w:t xml:space="preserve">SG_REDEEMABLE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Covering documents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b w:val="1"/>
                <w:bCs w:val="1"/>
                <w:rtl w:val="0"/>
              </w:rPr>
              <w:t xml:space="preserve">no movement</w:t>
            </w:r>
            <w:r w:rsidDel="00000000" w:rsidR="00000000" w:rsidRPr="00000000">
              <w:rPr>
                <w:rtl w:val="0"/>
              </w:rPr>
              <w:t xml:space="preserve">; status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Original SG returned by carrier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Fonts w:ascii="Arial Unicode MS" w:cs="Arial Unicode MS" w:eastAsia="Arial Unicode MS" w:hAnsi="Arial Unicode MS"/>
                <w:b w:val="1"/>
                <w:bCs w:val="1"/>
                <w:rtl w:val="0"/>
              </w:rPr>
              <w:t xml:space="preserve">− SG Outstanding, in full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Fonts w:ascii="Arial Unicode MS" w:cs="Arial Unicode MS" w:eastAsia="Arial Unicode MS" w:hAnsi="Arial Unicode MS"/>
                <w:rtl w:val="0"/>
              </w:rPr>
              <w:t xml:space="preserve">−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Carrier claims under the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Fonts w:ascii="Arial Unicode MS" w:cs="Arial Unicode MS" w:eastAsia="Arial Unicode MS" w:hAnsi="Arial Unicode MS"/>
                <w:rtl w:val="0"/>
              </w:rPr>
              <w:t xml:space="preserve">− SG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 claim receivable on applicant, Stage 3</w:t>
            </w:r>
          </w:p>
        </w:tc>
      </w:tr>
    </w:tbl>
    <w:p w:rsidR="00000000" w:rsidDel="00000000" w:rsidP="00000000" w:rsidRDefault="00000000" w:rsidRPr="00000000" w14:paraId="0000049C">
      <w:pPr>
        <w:pStyle w:val="Heading3"/>
        <w:rPr/>
      </w:pPr>
      <w:bookmarkStart w:colFirst="0" w:colLast="0" w:name="_6bcjgbr1ohrv" w:id="50"/>
      <w:bookmarkEnd w:id="50"/>
      <w:r w:rsidDel="00000000" w:rsidR="00000000" w:rsidRPr="00000000">
        <w:rPr>
          <w:rtl w:val="0"/>
        </w:rPr>
        <w:t xml:space="preserve">Export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Event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b w:val="1"/>
                <w:bCs w:val="1"/>
              </w:rPr>
            </w:pPr>
            <w:r w:rsidDel="00000000" w:rsidR="00000000" w:rsidRPr="00000000">
              <w:rPr>
                <w:b w:val="1"/>
                <w:bCs w:val="1"/>
                <w:rtl w:val="0"/>
              </w:rPr>
              <w:t xml:space="preserve">Contingent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b w:val="1"/>
                <w:bCs w:val="1"/>
              </w:rPr>
            </w:pPr>
            <w:r w:rsidDel="00000000" w:rsidR="00000000" w:rsidRPr="00000000">
              <w:rPr>
                <w:b w:val="1"/>
                <w:bCs w:val="1"/>
                <w:rtl w:val="0"/>
              </w:rPr>
              <w:t xml:space="preserve">On-BS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Fonts w:ascii="Roboto Mono" w:cs="Roboto Mono" w:eastAsia="Roboto Mono" w:hAnsi="Roboto Mono"/>
                <w:color w:val="188038"/>
                <w:rtl w:val="0"/>
              </w:rPr>
              <w:t xml:space="preserve">EX_ADVISE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LC advised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b w:val="1"/>
                <w:bCs w:val="1"/>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 advising fee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Fonts w:ascii="Roboto Mono" w:cs="Roboto Mono" w:eastAsia="Roboto Mono" w:hAnsi="Roboto Mono"/>
                <w:color w:val="188038"/>
                <w:rtl w:val="0"/>
              </w:rPr>
              <w:t xml:space="preserve">CNF_ISSUE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Confirmation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b w:val="1"/>
                <w:bCs w:val="1"/>
                <w:rtl w:val="0"/>
              </w:rPr>
              <w:t xml:space="preserve">+ Confirmation Outstanding</w:t>
            </w:r>
            <w:r w:rsidDel="00000000" w:rsidR="00000000" w:rsidRPr="00000000">
              <w:rPr>
                <w:rtl w:val="0"/>
              </w:rPr>
              <w:t xml:space="preserve"> </w:t>
            </w:r>
            <w:r w:rsidDel="00000000" w:rsidR="00000000" w:rsidRPr="00000000">
              <w:rPr>
                <w:i w:val="1"/>
                <w:iCs w:val="1"/>
                <w:rtl w:val="0"/>
              </w:rPr>
              <w:t xml:space="preserve">(obligor = issuing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 unearned confirmation commission · + ECL (FI +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Fonts w:ascii="Roboto Mono" w:cs="Roboto Mono" w:eastAsia="Roboto Mono" w:hAnsi="Roboto Mono"/>
                <w:color w:val="188038"/>
                <w:rtl w:val="0"/>
              </w:rPr>
              <w:t xml:space="preserve">CNF_ISSUE_SILENT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Silent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 Confirmation Outstanding, </w:t>
            </w:r>
            <w:r w:rsidDel="00000000" w:rsidR="00000000" w:rsidRPr="00000000">
              <w:rPr>
                <w:rFonts w:ascii="Roboto Mono" w:cs="Roboto Mono" w:eastAsia="Roboto Mono" w:hAnsi="Roboto Mono"/>
                <w:color w:val="188038"/>
                <w:rtl w:val="0"/>
              </w:rPr>
              <w:t xml:space="preserve">type = SILENT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as above, </w:t>
            </w:r>
            <w:r w:rsidDel="00000000" w:rsidR="00000000" w:rsidRPr="00000000">
              <w:rPr>
                <w:b w:val="1"/>
                <w:bCs w:val="1"/>
                <w:rtl w:val="0"/>
              </w:rPr>
              <w:t xml:space="preserve">higher LGD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Fonts w:ascii="Roboto Mono" w:cs="Roboto Mono" w:eastAsia="Roboto Mono" w:hAnsi="Roboto Mono"/>
                <w:color w:val="188038"/>
                <w:rtl w:val="0"/>
              </w:rPr>
              <w:t xml:space="preserve">CNF_AMD_INC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Confirmation amendment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 Confirmation Outstanding </w:t>
            </w:r>
            <w:r w:rsidDel="00000000" w:rsidR="00000000" w:rsidRPr="00000000">
              <w:rPr>
                <w:i w:val="1"/>
                <w:iCs w:val="1"/>
                <w:rtl w:val="0"/>
              </w:rPr>
              <w:t xml:space="preserve">(may diverge from LC 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Fonts w:ascii="Roboto Mono" w:cs="Roboto Mono" w:eastAsia="Roboto Mono" w:hAnsi="Roboto Mono"/>
                <w:color w:val="188038"/>
                <w:rtl w:val="0"/>
              </w:rPr>
              <w:t xml:space="preserve">EX_DOC_RCV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Documents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operational memo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Fonts w:ascii="Roboto Mono" w:cs="Roboto Mono" w:eastAsia="Roboto Mono" w:hAnsi="Roboto Mono"/>
                <w:color w:val="188038"/>
                <w:rtl w:val="0"/>
              </w:rPr>
              <w:t xml:space="preserve">EX_DOC_APPROVAL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Discrepant, sent on approval basis </w:t>
            </w:r>
            <w:r w:rsidDel="00000000" w:rsidR="00000000" w:rsidRPr="00000000">
              <w:rPr>
                <w:b w:val="1"/>
                <w:bCs w:val="1"/>
                <w:rtl w:val="0"/>
              </w:rPr>
              <w:t xml:space="preserve">after a valid Art. 16 refusal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b w:val="1"/>
                <w:bCs w:val="1"/>
                <w:rtl w:val="0"/>
              </w:rPr>
              <w:t xml:space="preserve">none — confirmation unchanged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none (agency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Fonts w:ascii="Roboto Mono" w:cs="Roboto Mono" w:eastAsia="Roboto Mono" w:hAnsi="Roboto Mono"/>
                <w:color w:val="188038"/>
                <w:rtl w:val="0"/>
              </w:rPr>
              <w:t xml:space="preserve">EX_DOC_PRECLUDED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Sent on approval, or 5 days lapsed, </w:t>
            </w:r>
            <w:r w:rsidDel="00000000" w:rsidR="00000000" w:rsidRPr="00000000">
              <w:rPr>
                <w:b w:val="1"/>
                <w:bCs w:val="1"/>
                <w:rtl w:val="0"/>
              </w:rPr>
              <w:t xml:space="preserve">without</w:t>
            </w:r>
            <w:r w:rsidDel="00000000" w:rsidR="00000000" w:rsidRPr="00000000">
              <w:rPr>
                <w:rtl w:val="0"/>
              </w:rPr>
              <w:t xml:space="preserve"> a valid refusal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b w:val="1"/>
                <w:bCs w:val="1"/>
                <w:rtl w:val="0"/>
              </w:rPr>
              <w:t xml:space="preserve">re-weight to 100%</w:t>
            </w:r>
            <w:r w:rsidDel="00000000" w:rsidR="00000000" w:rsidRPr="00000000">
              <w:rPr>
                <w:rtl w:val="0"/>
              </w:rPr>
              <w:t xml:space="preserve"> — Art. 16(f) preclusion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ECL recalc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Paid under reserve to exporter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Fonts w:ascii="Arial Unicode MS" w:cs="Arial Unicode MS" w:eastAsia="Arial Unicode MS" w:hAnsi="Arial Unicode MS"/>
                <w:rtl w:val="0"/>
              </w:rPr>
              <w:t xml:space="preserve">− Confirmation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b w:val="1"/>
                <w:bCs w:val="1"/>
                <w:rtl w:val="0"/>
              </w:rPr>
              <w:t xml:space="preserve">+ advance with recourse to exporter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Confirmed sight honour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Fonts w:ascii="Arial Unicode MS" w:cs="Arial Unicode MS" w:eastAsia="Arial Unicode MS" w:hAnsi="Arial Unicode MS"/>
                <w:rtl w:val="0"/>
              </w:rPr>
              <w:t xml:space="preserve">− Confirmation —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b w:val="1"/>
                <w:bCs w:val="1"/>
                <w:rtl w:val="0"/>
              </w:rPr>
              <w:t xml:space="preserve">+ due from issuing/reimbursing bank</w:t>
            </w:r>
            <w:r w:rsidDel="00000000" w:rsidR="00000000" w:rsidRPr="00000000">
              <w:rPr>
                <w:rtl w:val="0"/>
              </w:rPr>
              <w:t xml:space="preserve"> (no recourse)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Confirmed BU/UPAS honour, </w:t>
            </w:r>
            <w:r w:rsidDel="00000000" w:rsidR="00000000" w:rsidRPr="00000000">
              <w:rPr>
                <w:b w:val="1"/>
                <w:bCs w:val="1"/>
                <w:rtl w:val="0"/>
              </w:rPr>
              <w:t xml:space="preserve">available by sight/negotiation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Fonts w:ascii="Arial Unicode MS" w:cs="Arial Unicode MS" w:eastAsia="Arial Unicode MS" w:hAnsi="Arial Unicode MS"/>
                <w:rtl w:val="0"/>
              </w:rPr>
              <w:t xml:space="preserve">− Confirmation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b w:val="1"/>
                <w:bCs w:val="1"/>
                <w:rtl w:val="0"/>
              </w:rPr>
              <w:t xml:space="preserve">+ due from issuing bank at sight</w:t>
            </w:r>
            <w:r w:rsidDel="00000000" w:rsidR="00000000" w:rsidRPr="00000000">
              <w:rPr>
                <w:rtl w:val="0"/>
              </w:rPr>
              <w:t xml:space="preserve"> — not a deferred receivable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Fonts w:ascii="Roboto Mono" w:cs="Roboto Mono" w:eastAsia="Roboto Mono" w:hAnsi="Roboto Mono"/>
                <w:color w:val="188038"/>
                <w:rtl w:val="0"/>
              </w:rPr>
              <w:t xml:space="preserve">CNF_HONOUR_BU_ACC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Confirmed BU/UPAS, </w:t>
            </w:r>
            <w:r w:rsidDel="00000000" w:rsidR="00000000" w:rsidRPr="00000000">
              <w:rPr>
                <w:b w:val="1"/>
                <w:bCs w:val="1"/>
                <w:rtl w:val="0"/>
              </w:rPr>
              <w:t xml:space="preserve">available with this bank by acceptance/def. 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Fonts w:ascii="Arial Unicode MS" w:cs="Arial Unicode MS" w:eastAsia="Arial Unicode MS" w:hAnsi="Arial Unicode MS"/>
                <w:rtl w:val="0"/>
              </w:rPr>
              <w:t xml:space="preserve">− Confirmation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n/a — on-BS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Art. 7(c): reimbursement due </w:t>
            </w:r>
            <w:r w:rsidDel="00000000" w:rsidR="00000000" w:rsidRPr="00000000">
              <w:rPr>
                <w:b w:val="1"/>
                <w:bCs w:val="1"/>
                <w:rtl w:val="0"/>
              </w:rPr>
              <w:t xml:space="preserve">at maturity</w:t>
            </w:r>
            <w:r w:rsidDel="00000000" w:rsidR="00000000" w:rsidRPr="00000000">
              <w:rPr>
                <w:rFonts w:ascii="Arial Unicode MS" w:cs="Arial Unicode MS" w:eastAsia="Arial Unicode MS" w:hAnsi="Arial Unicode MS"/>
                <w:rtl w:val="0"/>
              </w:rPr>
              <w:t xml:space="preserve"> → route to </w:t>
            </w: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Fonts w:ascii="Roboto Mono" w:cs="Roboto Mono" w:eastAsia="Roboto Mono" w:hAnsi="Roboto Mono"/>
                <w:color w:val="188038"/>
                <w:rtl w:val="0"/>
              </w:rPr>
              <w:t xml:space="preserve">EX_REFIN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This bank is the refinancing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 refinancing loan to issuing bank · + unearned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Negotiation, 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b w:val="1"/>
                <w:bCs w:val="1"/>
                <w:rtl w:val="0"/>
              </w:rPr>
              <w:t xml:space="preserve">none — no contingent existed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b w:val="1"/>
                <w:bCs w:val="1"/>
                <w:rtl w:val="0"/>
              </w:rPr>
              <w:t xml:space="preserve">+ export bills negotiated, recourse to exporter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b w:val="1"/>
                <w:bCs w:val="1"/>
                <w:rtl w:val="0"/>
              </w:rPr>
              <w:t xml:space="preserve">This bank</w:t>
            </w:r>
            <w:r w:rsidDel="00000000" w:rsidR="00000000" w:rsidRPr="00000000">
              <w:rPr>
                <w:rtl w:val="0"/>
              </w:rPr>
              <w:t xml:space="preserve"> accepts / incurs the DPU (</w:t>
            </w:r>
            <w:r w:rsidDel="00000000" w:rsidR="00000000" w:rsidRPr="00000000">
              <w:rPr>
                <w:rFonts w:ascii="Roboto Mono" w:cs="Roboto Mono" w:eastAsia="Roboto Mono" w:hAnsi="Roboto Mono"/>
                <w:color w:val="188038"/>
                <w:rtl w:val="0"/>
              </w:rPr>
              <w:t xml:space="preserve">available_with = THIS_BANK</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Fonts w:ascii="Arial Unicode MS" w:cs="Arial Unicode MS" w:eastAsia="Arial Unicode MS" w:hAnsi="Arial Unicode MS"/>
                <w:rtl w:val="0"/>
              </w:rPr>
              <w:t xml:space="preserve">− Confirmation — SU; leaves the contingent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n/a — on-BS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b w:val="1"/>
                <w:bCs w:val="1"/>
                <w:rtl w:val="0"/>
              </w:rPr>
              <w:t xml:space="preserve">+ confirmed acceptance liability AND + reimbursement receivable on the issuing bank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This bank settles its own liability early, no recourse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shadow memo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Fonts w:ascii="Arial Unicode MS" w:cs="Arial Unicode MS" w:eastAsia="Arial Unicode MS" w:hAnsi="Arial Unicode MS"/>
                <w:rtl w:val="0"/>
              </w:rPr>
              <w:t xml:space="preserve">− acceptance liability, + export bills discounted (issuing bank) · + unearned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Fonts w:ascii="Roboto Mono" w:cs="Roboto Mono" w:eastAsia="Roboto Mono" w:hAnsi="Roboto Mono"/>
                <w:color w:val="188038"/>
                <w:rtl w:val="0"/>
              </w:rPr>
              <w:t xml:space="preserve">CNF_MATURE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Confirmed acceptance matures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shadow memo reversed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Fonts w:ascii="Arial Unicode MS" w:cs="Arial Unicode MS" w:eastAsia="Arial Unicode MS" w:hAnsi="Arial Unicode MS"/>
                <w:rtl w:val="0"/>
              </w:rPr>
              <w:t xml:space="preserve">− acceptance liability → beneficiary; nostro ← reimbursement receivable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Fonts w:ascii="Roboto Mono" w:cs="Roboto Mono" w:eastAsia="Roboto Mono" w:hAnsi="Roboto Mono"/>
                <w:color w:val="188038"/>
                <w:rtl w:val="0"/>
              </w:rPr>
              <w:t xml:space="preserve">CNF_EXPIRE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at the place of expiry — </w:t>
            </w:r>
            <w:r w:rsidDel="00000000" w:rsidR="00000000" w:rsidRPr="00000000">
              <w:rPr>
                <w:b w:val="1"/>
                <w:bCs w:val="1"/>
                <w:rtl w:val="0"/>
              </w:rPr>
              <w:t xml:space="preserve">not</w:t>
            </w:r>
            <w:r w:rsidDel="00000000" w:rsidR="00000000" w:rsidRPr="00000000">
              <w:rPr>
                <w:rtl w:val="0"/>
              </w:rPr>
              <w:t xml:space="preserve"> +21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Fonts w:ascii="Arial Unicode MS" w:cs="Arial Unicode MS" w:eastAsia="Arial Unicode MS" w:hAnsi="Arial Unicode MS"/>
                <w:b w:val="1"/>
                <w:bCs w:val="1"/>
                <w:rtl w:val="0"/>
              </w:rPr>
              <w:t xml:space="preserve">− residual Confirmation 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Fonts w:ascii="Arial Unicode MS" w:cs="Arial Unicode MS" w:eastAsia="Arial Unicode MS" w:hAnsi="Arial Unicode MS"/>
                <w:rtl w:val="0"/>
              </w:rPr>
              <w:t xml:space="preserve">− ECL · − FI &amp; country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Fonts w:ascii="Roboto Mono" w:cs="Roboto Mono" w:eastAsia="Roboto Mono" w:hAnsi="Roboto Mono"/>
                <w:color w:val="188038"/>
                <w:rtl w:val="0"/>
              </w:rPr>
              <w:t xml:space="preserve">RMB_UNDERTAKE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Reimbursement undertaking issued (URR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 Reimbursement Undertakings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100%</w:t>
            </w:r>
            <w:r w:rsidDel="00000000" w:rsidR="00000000" w:rsidRPr="00000000">
              <w:rPr>
                <w:rtl w:val="0"/>
              </w:rPr>
              <w:t xml:space="preserve"> pending supervisory confirmation — see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 ECL on issuing bank</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rPr/>
      </w:pPr>
      <w:bookmarkStart w:colFirst="0" w:colLast="0" w:name="_eqvopcrjc8h5" w:id="51"/>
      <w:bookmarkEnd w:id="51"/>
      <w:r w:rsidDel="00000000" w:rsidR="00000000" w:rsidRPr="00000000">
        <w:rPr>
          <w:rtl w:val="0"/>
        </w:rPr>
        <w:t xml:space="preserve">9. Cross-cutting accounting</w:t>
      </w:r>
    </w:p>
    <w:p w:rsidR="00000000" w:rsidDel="00000000" w:rsidP="00000000" w:rsidRDefault="00000000" w:rsidRPr="00000000" w14:paraId="000004FF">
      <w:pPr>
        <w:pStyle w:val="Heading3"/>
        <w:rPr/>
      </w:pPr>
      <w:bookmarkStart w:colFirst="0" w:colLast="0" w:name="_d1yj9x3lrdx8" w:id="52"/>
      <w:bookmarkEnd w:id="52"/>
      <w:r w:rsidDel="00000000" w:rsidR="00000000" w:rsidRPr="00000000">
        <w:rPr>
          <w:rtl w:val="0"/>
        </w:rPr>
        <w:t xml:space="preserve">9.1 Two facts about the memo pair</w:t>
      </w:r>
    </w:p>
    <w:p w:rsidR="00000000" w:rsidDel="00000000" w:rsidP="00000000" w:rsidRDefault="00000000" w:rsidRPr="00000000" w14:paraId="00000500">
      <w:pPr>
        <w:numPr>
          <w:ilvl w:val="0"/>
          <w:numId w:val="1"/>
        </w:numPr>
        <w:ind w:left="720" w:hanging="360"/>
      </w:pPr>
      <w:r w:rsidDel="00000000" w:rsidR="00000000" w:rsidRPr="00000000">
        <w:rPr>
          <w:rtl w:val="0"/>
        </w:rPr>
        <w:t xml:space="preserve">Both legs move together, always, in the same unit of work. A daily control asserting </w:t>
      </w:r>
      <w:r w:rsidDel="00000000" w:rsidR="00000000" w:rsidRPr="00000000">
        <w:rPr>
          <w:rFonts w:ascii="Roboto Mono" w:cs="Roboto Mono" w:eastAsia="Roboto Mono" w:hAnsi="Roboto Mono"/>
          <w:color w:val="188038"/>
          <w:rtl w:val="0"/>
        </w:rPr>
        <w:t xml:space="preserve">Σ Dr = Σ Cr</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undertaking_id</w:t>
      </w:r>
      <w:r w:rsidDel="00000000" w:rsidR="00000000" w:rsidRPr="00000000">
        <w:rPr>
          <w:rtl w:val="0"/>
        </w:rPr>
        <w:t xml:space="preserve"> × currency is mandatory.</w:t>
      </w:r>
    </w:p>
    <w:p w:rsidR="00000000" w:rsidDel="00000000" w:rsidP="00000000" w:rsidRDefault="00000000" w:rsidRPr="00000000" w14:paraId="00000501">
      <w:pPr>
        <w:numPr>
          <w:ilvl w:val="0"/>
          <w:numId w:val="1"/>
        </w:numPr>
        <w:ind w:left="720" w:hanging="360"/>
      </w:pPr>
      <w:r w:rsidDel="00000000" w:rsidR="00000000" w:rsidRPr="00000000">
        <w:rPr>
          <w:rtl w:val="0"/>
        </w:rPr>
        <w:t xml:space="preserve">Memo balances are </w:t>
      </w:r>
      <w:r w:rsidDel="00000000" w:rsidR="00000000" w:rsidRPr="00000000">
        <w:rPr>
          <w:b w:val="1"/>
          <w:bCs w:val="1"/>
          <w:rtl w:val="0"/>
        </w:rPr>
        <w:t xml:space="preserve">not</w:t>
      </w:r>
      <w:r w:rsidDel="00000000" w:rsidR="00000000" w:rsidRPr="00000000">
        <w:rPr>
          <w:rtl w:val="0"/>
        </w:rPr>
        <w:t xml:space="preserve"> presented on the face of the balance sheet. Where the undertaking is in IFRS 9 impairment scope (2.1(e)/(g)) the loss allowance is an </w:t>
      </w:r>
      <w:r w:rsidDel="00000000" w:rsidR="00000000" w:rsidRPr="00000000">
        <w:rPr>
          <w:b w:val="1"/>
          <w:bCs w:val="1"/>
          <w:rtl w:val="0"/>
        </w:rPr>
        <w:t xml:space="preserve">IFRS 9</w:t>
      </w:r>
      <w:r w:rsidDel="00000000" w:rsidR="00000000" w:rsidRPr="00000000">
        <w:rPr>
          <w:rtl w:val="0"/>
        </w:rPr>
        <w:t xml:space="preserve"> measurement, disclosed under IFRS 7.35H/35M and presented per IAS 1.54(l). It is </w:t>
      </w:r>
      <w:r w:rsidDel="00000000" w:rsidR="00000000" w:rsidRPr="00000000">
        <w:rPr>
          <w:i w:val="1"/>
          <w:iCs w:val="1"/>
          <w:rtl w:val="0"/>
        </w:rPr>
        <w:t xml:space="preserve">not</w:t>
      </w:r>
      <w:r w:rsidDel="00000000" w:rsidR="00000000" w:rsidRPr="00000000">
        <w:rPr>
          <w:rtl w:val="0"/>
        </w:rPr>
        <w:t xml:space="preserve"> an IAS 37 contingent liability and carries no IAS 37 "probable outflow" recognition threshold — IAS 37.5 excludes items addressed by another standard. IAS 37 governs only the residue, typically performance guarantees that are not financial guarantee contracts. Carry </w:t>
      </w:r>
      <w:r w:rsidDel="00000000" w:rsidR="00000000" w:rsidRPr="00000000">
        <w:rPr>
          <w:rFonts w:ascii="Roboto Mono" w:cs="Roboto Mono" w:eastAsia="Roboto Mono" w:hAnsi="Roboto Mono"/>
          <w:color w:val="188038"/>
          <w:rtl w:val="0"/>
        </w:rPr>
        <w:t xml:space="preserve">ifrs_scope</w:t>
      </w:r>
      <w:r w:rsidDel="00000000" w:rsidR="00000000" w:rsidRPr="00000000">
        <w:rPr>
          <w:rtl w:val="0"/>
        </w:rPr>
        <w:t xml:space="preserve"> per instrument and pick </w:t>
      </w:r>
      <w:r w:rsidDel="00000000" w:rsidR="00000000" w:rsidRPr="00000000">
        <w:rPr>
          <w:b w:val="1"/>
          <w:bCs w:val="1"/>
          <w:rtl w:val="0"/>
        </w:rPr>
        <w:t xml:space="preserve">one</w:t>
      </w:r>
      <w:r w:rsidDel="00000000" w:rsidR="00000000" w:rsidRPr="00000000">
        <w:rPr>
          <w:rtl w:val="0"/>
        </w:rPr>
        <w:t xml:space="preserve"> standard.</w:t>
      </w:r>
    </w:p>
    <w:p w:rsidR="00000000" w:rsidDel="00000000" w:rsidP="00000000" w:rsidRDefault="00000000" w:rsidRPr="00000000" w14:paraId="00000502">
      <w:pPr>
        <w:numPr>
          <w:ilvl w:val="0"/>
          <w:numId w:val="1"/>
        </w:numPr>
        <w:ind w:left="720" w:hanging="360"/>
      </w:pPr>
      <w:r w:rsidDel="00000000" w:rsidR="00000000" w:rsidRPr="00000000">
        <w:rPr>
          <w:rtl w:val="0"/>
        </w:rPr>
        <w:t xml:space="preserve">Acceptances and incurred DPUs are not memoranda at all — they are on-BS financial liabilities with matching on-BS receivables (§3.7, §7.6). Their memo pair is a reporting shadow only.</w:t>
      </w:r>
    </w:p>
    <w:p w:rsidR="00000000" w:rsidDel="00000000" w:rsidP="00000000" w:rsidRDefault="00000000" w:rsidRPr="00000000" w14:paraId="00000503">
      <w:pPr>
        <w:pStyle w:val="Heading3"/>
        <w:rPr/>
      </w:pPr>
      <w:bookmarkStart w:colFirst="0" w:colLast="0" w:name="_d8ns2u9uh6vq" w:id="53"/>
      <w:bookmarkEnd w:id="53"/>
      <w:r w:rsidDel="00000000" w:rsidR="00000000" w:rsidRPr="00000000">
        <w:rPr>
          <w:rtl w:val="0"/>
        </w:rPr>
        <w:t xml:space="preserve">9.2 Fees and commissions (IFRS 15 / IFRS 9)</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b w:val="1"/>
                <w:bCs w:val="1"/>
              </w:rPr>
            </w:pPr>
            <w:r w:rsidDel="00000000" w:rsidR="00000000" w:rsidRPr="00000000">
              <w:rPr>
                <w:b w:val="1"/>
                <w:bCs w:val="1"/>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b w:val="1"/>
                <w:bCs w:val="1"/>
              </w:rPr>
            </w:pPr>
            <w:r w:rsidDel="00000000" w:rsidR="00000000" w:rsidRPr="00000000">
              <w:rPr>
                <w:b w:val="1"/>
                <w:bCs w:val="1"/>
                <w:rtl w:val="0"/>
              </w:rPr>
              <w:t xml:space="preserve">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LC issuance / confirmation commission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b w:val="1"/>
                <w:bCs w:val="1"/>
                <w:rtl w:val="0"/>
              </w:rPr>
              <w:t xml:space="preserve">Over time</w:t>
            </w:r>
            <w:r w:rsidDel="00000000" w:rsidR="00000000" w:rsidRPr="00000000">
              <w:rPr>
                <w:rtl w:val="0"/>
              </w:rPr>
              <w:t xml:space="preserve">, straight-line over the undertaking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Fonts w:ascii="Roboto Mono" w:cs="Roboto Mono" w:eastAsia="Roboto Mono" w:hAnsi="Roboto Mono"/>
                <w:color w:val="188038"/>
                <w:rtl w:val="0"/>
              </w:rPr>
              <w:t xml:space="preserve">Dr CA / Cr Unearned Commission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Dr Unearned / Cr Income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Acceptance commission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Over time, over the usance tenor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Amendment handling, SWIFT, courier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Point in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Fonts w:ascii="Roboto Mono" w:cs="Roboto Mono" w:eastAsia="Roboto Mono" w:hAnsi="Roboto Mono"/>
                <w:color w:val="188038"/>
                <w:rtl w:val="0"/>
              </w:rPr>
              <w:t xml:space="preserve">Dr CA / Cr Fee Income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Discrepancy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Point in time — </w:t>
            </w:r>
            <w:r w:rsidDel="00000000" w:rsidR="00000000" w:rsidRPr="00000000">
              <w:rPr>
                <w:b w:val="1"/>
                <w:bCs w:val="1"/>
                <w:rtl w:val="0"/>
              </w:rPr>
              <w:t xml:space="preserve">on honour after waiver/cure, or on cash receipt if refused</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on the refusal notice (IFRS 15.9(e) requires collection to be probable, and these are routinely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net from proceeds on honour, else </w:t>
            </w:r>
            <w:r w:rsidDel="00000000" w:rsidR="00000000" w:rsidRPr="00000000">
              <w:rPr>
                <w:rFonts w:ascii="Roboto Mono" w:cs="Roboto Mono" w:eastAsia="Roboto Mono" w:hAnsi="Roboto Mono"/>
                <w:color w:val="188038"/>
                <w:rtl w:val="0"/>
              </w:rPr>
              <w:t xml:space="preserve">Dr Nostro / Cr Fee Income</w:t>
            </w:r>
            <w:r w:rsidDel="00000000" w:rsidR="00000000" w:rsidRPr="00000000">
              <w:rPr>
                <w:rtl w:val="0"/>
              </w:rPr>
              <w:t xml:space="preserve"> on receipt; allocation per field 71D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Negotiation / discount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Effective interest</w:t>
            </w:r>
            <w:r w:rsidDel="00000000" w:rsidR="00000000" w:rsidRPr="00000000">
              <w:rPr>
                <w:rtl w:val="0"/>
              </w:rPr>
              <w:t xml:space="preserve">, over the discount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Fonts w:ascii="Roboto Mono" w:cs="Roboto Mono" w:eastAsia="Roboto Mono" w:hAnsi="Roboto Mono"/>
                <w:color w:val="188038"/>
                <w:rtl w:val="0"/>
              </w:rPr>
              <w:t xml:space="preserve">Cr Unearned Discount</w:t>
            </w:r>
            <w:r w:rsidDel="00000000" w:rsidR="00000000" w:rsidRPr="00000000">
              <w:rPr>
                <w:rFonts w:ascii="Arial Unicode MS" w:cs="Arial Unicode MS" w:eastAsia="Arial Unicode MS" w:hAnsi="Arial Unicode MS"/>
                <w:rtl w:val="0"/>
              </w:rPr>
              <w:t xml:space="preserve"> → accrete to </w:t>
            </w:r>
            <w:r w:rsidDel="00000000" w:rsidR="00000000" w:rsidRPr="00000000">
              <w:rPr>
                <w:rFonts w:ascii="Roboto Mono" w:cs="Roboto Mono" w:eastAsia="Roboto Mono" w:hAnsi="Roboto Mono"/>
                <w:color w:val="188038"/>
                <w:rtl w:val="0"/>
              </w:rPr>
              <w:t xml:space="preserve">Interest Income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Commitment-type fees on an undrawn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b w:val="1"/>
                <w:bCs w:val="1"/>
                <w:rtl w:val="0"/>
              </w:rPr>
              <w:t xml:space="preserve">Conditional (IFRS 9 B5.4.2 / B5.4.3)</w:t>
            </w:r>
            <w:r w:rsidDel="00000000" w:rsidR="00000000" w:rsidRPr="00000000">
              <w:rPr>
                <w:rtl w:val="0"/>
              </w:rPr>
              <w:t xml:space="preserve"> — if drawdown is </w:t>
            </w:r>
            <w:r w:rsidDel="00000000" w:rsidR="00000000" w:rsidRPr="00000000">
              <w:rPr>
                <w:i w:val="1"/>
                <w:iCs w:val="1"/>
                <w:rtl w:val="0"/>
              </w:rPr>
              <w:t xml:space="preserve">probable</w:t>
            </w:r>
            <w:r w:rsidDel="00000000" w:rsidR="00000000" w:rsidRPr="00000000">
              <w:rPr>
                <w:rtl w:val="0"/>
              </w:rPr>
              <w:t xml:space="preserve">, defer and fold into the EIR of the resulting asset; if not probable, time-proportion as fee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Fonts w:ascii="Roboto Mono" w:cs="Roboto Mono" w:eastAsia="Roboto Mono" w:hAnsi="Roboto Mono"/>
                <w:color w:val="188038"/>
                <w:rtl w:val="0"/>
              </w:rPr>
              <w:t xml:space="preserve">Cr Deferred Fee</w:t>
            </w:r>
            <w:r w:rsidDel="00000000" w:rsidR="00000000" w:rsidRPr="00000000">
              <w:rPr>
                <w:rFonts w:ascii="Arial Unicode MS" w:cs="Arial Unicode MS" w:eastAsia="Arial Unicode MS" w:hAnsi="Arial Unicode MS"/>
                <w:rtl w:val="0"/>
              </w:rPr>
              <w:t xml:space="preserve"> → EIR of the loan, </w:t>
            </w: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 Fee Income</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On early termination (expiry, cancellation, full utilisation), recognise the remaining unearned balance immediately. A materiality expedient for upfront recognition is acceptable if documented as policy.</w:t>
      </w:r>
    </w:p>
    <w:p w:rsidR="00000000" w:rsidDel="00000000" w:rsidP="00000000" w:rsidRDefault="00000000" w:rsidRPr="00000000" w14:paraId="0000051B">
      <w:pPr>
        <w:pStyle w:val="Heading3"/>
        <w:rPr/>
      </w:pPr>
      <w:bookmarkStart w:colFirst="0" w:colLast="0" w:name="_htsv79gk9yf1" w:id="54"/>
      <w:bookmarkEnd w:id="54"/>
      <w:r w:rsidDel="00000000" w:rsidR="00000000" w:rsidRPr="00000000">
        <w:rPr>
          <w:rtl w:val="0"/>
        </w:rPr>
        <w:t xml:space="preserve">9.3 ECL on off-balance-sheet exposures (IFRS 9)</w:t>
      </w:r>
    </w:p>
    <w:p w:rsidR="00000000" w:rsidDel="00000000" w:rsidP="00000000" w:rsidRDefault="00000000" w:rsidRPr="00000000" w14:paraId="0000051C">
      <w:pPr>
        <w:rPr/>
      </w:pPr>
      <w:r w:rsidDel="00000000" w:rsidR="00000000" w:rsidRPr="00000000">
        <w:rPr>
          <w:rtl w:val="0"/>
        </w:rPr>
        <w:t xml:space="preserve">In scope: LCs, acceptances, DPUs, shipping guarantees, confirmations, reimbursement undertakings.</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Dr  Impairment Charge — Off-BS Credit Exposures (P&amp;L)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Cr  Provision for Off-BS Credit Exposures (Liability)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numPr>
          <w:ilvl w:val="0"/>
          <w:numId w:val="4"/>
        </w:numPr>
        <w:ind w:left="720" w:hanging="360"/>
      </w:pPr>
      <w:r w:rsidDel="00000000" w:rsidR="00000000" w:rsidRPr="00000000">
        <w:rPr>
          <w:b w:val="1"/>
          <w:bCs w:val="1"/>
          <w:rtl w:val="0"/>
        </w:rPr>
        <w:t xml:space="preserve">EAD is an IFRS 9 estimate, not the Basel CCF.</w:t>
      </w:r>
      <w:r w:rsidDel="00000000" w:rsidR="00000000" w:rsidRPr="00000000">
        <w:rPr>
          <w:rtl w:val="0"/>
        </w:rPr>
        <w:t xml:space="preserve"> IFRS 9 5.5.19 / B5.5.30–31 require an entity-specific expected-drawdown estimate; regulatory CCFs are prudential floors set for capital adequacy, and both BCBS and EBA guidance warn against transplanting one into the other. An LC the bank expects to be fully drawn has an EAD near 100% of the undertaking — applying the 20% trade CCF understates ECL fivefold across the import book. Carry </w:t>
      </w:r>
      <w:r w:rsidDel="00000000" w:rsidR="00000000" w:rsidRPr="00000000">
        <w:rPr>
          <w:rFonts w:ascii="Roboto Mono" w:cs="Roboto Mono" w:eastAsia="Roboto Mono" w:hAnsi="Roboto Mono"/>
          <w:color w:val="188038"/>
          <w:rtl w:val="0"/>
        </w:rPr>
        <w:t xml:space="preserve">ccf_regulatory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ecl_ead_factor</w:t>
      </w:r>
      <w:r w:rsidDel="00000000" w:rsidR="00000000" w:rsidRPr="00000000">
        <w:rPr>
          <w:rtl w:val="0"/>
        </w:rPr>
        <w:t xml:space="preserve"> as two separate fields, and default </w:t>
      </w:r>
      <w:r w:rsidDel="00000000" w:rsidR="00000000" w:rsidRPr="00000000">
        <w:rPr>
          <w:rFonts w:ascii="Roboto Mono" w:cs="Roboto Mono" w:eastAsia="Roboto Mono" w:hAnsi="Roboto Mono"/>
          <w:color w:val="188038"/>
          <w:rtl w:val="0"/>
        </w:rPr>
        <w:t xml:space="preserve">ecl_ead_factor</w:t>
      </w:r>
      <w:r w:rsidDel="00000000" w:rsidR="00000000" w:rsidRPr="00000000">
        <w:rPr>
          <w:rtl w:val="0"/>
        </w:rPr>
        <w:t xml:space="preserve"> to 100% for issued documentary credits until a validated utilisation model exists.</w:t>
      </w:r>
    </w:p>
    <w:p w:rsidR="00000000" w:rsidDel="00000000" w:rsidP="00000000" w:rsidRDefault="00000000" w:rsidRPr="00000000" w14:paraId="00000523">
      <w:pPr>
        <w:numPr>
          <w:ilvl w:val="0"/>
          <w:numId w:val="4"/>
        </w:numPr>
        <w:ind w:left="720" w:hanging="360"/>
      </w:pPr>
      <w:r w:rsidDel="00000000" w:rsidR="00000000" w:rsidRPr="00000000">
        <w:rPr>
          <w:b w:val="1"/>
          <w:bCs w:val="1"/>
          <w:rtl w:val="0"/>
        </w:rPr>
        <w:t xml:space="preserve">Obligor</w:t>
      </w:r>
      <w:r w:rsidDel="00000000" w:rsidR="00000000" w:rsidRPr="00000000">
        <w:rPr>
          <w:rtl w:val="0"/>
        </w:rPr>
        <w:t xml:space="preserve"> = whatever </w:t>
      </w:r>
      <w:r w:rsidDel="00000000" w:rsidR="00000000" w:rsidRPr="00000000">
        <w:rPr>
          <w:rFonts w:ascii="Roboto Mono" w:cs="Roboto Mono" w:eastAsia="Roboto Mono" w:hAnsi="Roboto Mono"/>
          <w:color w:val="188038"/>
          <w:rtl w:val="0"/>
        </w:rPr>
        <w:t xml:space="preserve">obligor_party</w:t>
      </w:r>
      <w:r w:rsidDel="00000000" w:rsidR="00000000" w:rsidRPr="00000000">
        <w:rPr>
          <w:rtl w:val="0"/>
        </w:rPr>
        <w:t xml:space="preserve"> says on the event (D5): the applicant on an import LC, the issuing bank plus country on a confirmation, and the </w:t>
      </w:r>
      <w:r w:rsidDel="00000000" w:rsidR="00000000" w:rsidRPr="00000000">
        <w:rPr>
          <w:b w:val="1"/>
          <w:bCs w:val="1"/>
          <w:rtl w:val="0"/>
        </w:rPr>
        <w:t xml:space="preserve">exporter or presenter</w:t>
      </w:r>
      <w:r w:rsidDel="00000000" w:rsidR="00000000" w:rsidRPr="00000000">
        <w:rPr>
          <w:rtl w:val="0"/>
        </w:rPr>
        <w:t xml:space="preserve"> on a recourse negotiation or a payment under reserve (§3.4, §7.3, §7.4b). Do not hard-code "never the beneficiary" — that misassigns PD and LGD on precisely the riskiest sub-book.</w:t>
      </w:r>
    </w:p>
    <w:p w:rsidR="00000000" w:rsidDel="00000000" w:rsidP="00000000" w:rsidRDefault="00000000" w:rsidRPr="00000000" w14:paraId="00000524">
      <w:pPr>
        <w:numPr>
          <w:ilvl w:val="0"/>
          <w:numId w:val="4"/>
        </w:numPr>
        <w:ind w:left="720" w:hanging="360"/>
      </w:pPr>
      <w:r w:rsidDel="00000000" w:rsidR="00000000" w:rsidRPr="00000000">
        <w:rPr>
          <w:b w:val="1"/>
          <w:bCs w:val="1"/>
          <w:rtl w:val="0"/>
        </w:rPr>
        <w:t xml:space="preserve">Measurement basis follows scope.</w:t>
      </w:r>
      <w:r w:rsidDel="00000000" w:rsidR="00000000" w:rsidRPr="00000000">
        <w:rPr>
          <w:rtl w:val="0"/>
        </w:rPr>
        <w:t xml:space="preserve"> For instruments in IFRS 9 financial-guarantee scope (standbys, demand guarantees, arguably confirmations), IFRS 9 4.2.1(c) requires the liability to be the </w:t>
      </w:r>
      <w:r w:rsidDel="00000000" w:rsidR="00000000" w:rsidRPr="00000000">
        <w:rPr>
          <w:b w:val="1"/>
          <w:bCs w:val="1"/>
          <w:rtl w:val="0"/>
        </w:rPr>
        <w:t xml:space="preserve">higher of</w:t>
      </w:r>
      <w:r w:rsidDel="00000000" w:rsidR="00000000" w:rsidRPr="00000000">
        <w:rPr>
          <w:rtl w:val="0"/>
        </w:rPr>
        <w:t xml:space="preserve"> the ECL allowance and the initial amount less cumulative amortisation — </w:t>
      </w:r>
      <w:r w:rsidDel="00000000" w:rsidR="00000000" w:rsidRPr="00000000">
        <w:rPr>
          <w:i w:val="1"/>
          <w:iCs w:val="1"/>
          <w:rtl w:val="0"/>
        </w:rPr>
        <w:t xml:space="preserve">not</w:t>
      </w:r>
      <w:r w:rsidDel="00000000" w:rsidR="00000000" w:rsidRPr="00000000">
        <w:rPr>
          <w:rtl w:val="0"/>
        </w:rPr>
        <w:t xml:space="preserve"> the sum of unearned commission and ECL. Booking both additively double-counts on every guarantee and will not survive audit. Key this off </w:t>
      </w:r>
      <w:r w:rsidDel="00000000" w:rsidR="00000000" w:rsidRPr="00000000">
        <w:rPr>
          <w:rFonts w:ascii="Roboto Mono" w:cs="Roboto Mono" w:eastAsia="Roboto Mono" w:hAnsi="Roboto Mono"/>
          <w:color w:val="188038"/>
          <w:rtl w:val="0"/>
        </w:rPr>
        <w:t xml:space="preserve">ifrs_scope</w:t>
      </w:r>
      <w:r w:rsidDel="00000000" w:rsidR="00000000" w:rsidRPr="00000000">
        <w:rPr>
          <w:rtl w:val="0"/>
        </w:rPr>
        <w:t xml:space="preserve">; only loan-commitment-type undertakings carry an additive unearned fee plus allowance.</w:t>
      </w:r>
    </w:p>
    <w:p w:rsidR="00000000" w:rsidDel="00000000" w:rsidP="00000000" w:rsidRDefault="00000000" w:rsidRPr="00000000" w14:paraId="00000525">
      <w:pPr>
        <w:numPr>
          <w:ilvl w:val="0"/>
          <w:numId w:val="4"/>
        </w:numPr>
        <w:ind w:left="720" w:hanging="360"/>
      </w:pPr>
      <w:r w:rsidDel="00000000" w:rsidR="00000000" w:rsidRPr="00000000">
        <w:rPr>
          <w:b w:val="1"/>
          <w:bCs w:val="1"/>
          <w:rtl w:val="0"/>
        </w:rPr>
        <w:t xml:space="preserve">Staging</w:t>
      </w:r>
      <w:r w:rsidDel="00000000" w:rsidR="00000000" w:rsidRPr="00000000">
        <w:rPr>
          <w:rtl w:val="0"/>
        </w:rPr>
        <w:t xml:space="preserve"> — Stage 1 on issue; Stage 2 on SICR (rating downgrade, past-due history, country watch); Stage 3 on default, forced advance, or SG claim.</w:t>
      </w:r>
    </w:p>
    <w:p w:rsidR="00000000" w:rsidDel="00000000" w:rsidP="00000000" w:rsidRDefault="00000000" w:rsidRPr="00000000" w14:paraId="00000526">
      <w:pPr>
        <w:numPr>
          <w:ilvl w:val="0"/>
          <w:numId w:val="4"/>
        </w:numPr>
        <w:ind w:left="720" w:hanging="360"/>
      </w:pPr>
      <w:r w:rsidDel="00000000" w:rsidR="00000000" w:rsidRPr="00000000">
        <w:rPr>
          <w:b w:val="1"/>
          <w:bCs w:val="1"/>
          <w:rtl w:val="0"/>
        </w:rPr>
        <w:t xml:space="preserve">Recompute</w:t>
      </w:r>
      <w:r w:rsidDel="00000000" w:rsidR="00000000" w:rsidRPr="00000000">
        <w:rPr>
          <w:rtl w:val="0"/>
        </w:rPr>
        <w:t xml:space="preserve"> on every event that moves amount, tenor, obligor rating or stage — including </w:t>
      </w: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t xml:space="preserve">, which moves nothing on the ledger.</w:t>
      </w:r>
    </w:p>
    <w:p w:rsidR="00000000" w:rsidDel="00000000" w:rsidP="00000000" w:rsidRDefault="00000000" w:rsidRPr="00000000" w14:paraId="00000527">
      <w:pPr>
        <w:numPr>
          <w:ilvl w:val="0"/>
          <w:numId w:val="4"/>
        </w:numPr>
        <w:ind w:left="720" w:hanging="360"/>
      </w:pPr>
      <w:r w:rsidDel="00000000" w:rsidR="00000000" w:rsidRPr="00000000">
        <w:rPr>
          <w:rFonts w:ascii="Arial Unicode MS" w:cs="Arial Unicode MS" w:eastAsia="Arial Unicode MS" w:hAnsi="Arial Unicode MS"/>
          <w:rtl w:val="0"/>
        </w:rPr>
        <w:t xml:space="preserve">On transformation (LC → Acceptance), </w:t>
      </w:r>
      <w:r w:rsidDel="00000000" w:rsidR="00000000" w:rsidRPr="00000000">
        <w:rPr>
          <w:b w:val="1"/>
          <w:bCs w:val="1"/>
          <w:rtl w:val="0"/>
        </w:rPr>
        <w:t xml:space="preserve">release the source provision and raise the target provision</w:t>
      </w:r>
      <w:r w:rsidDel="00000000" w:rsidR="00000000" w:rsidRPr="00000000">
        <w:rPr>
          <w:rtl w:val="0"/>
        </w:rPr>
        <w:t xml:space="preserve"> in the same unit of work, otherwise the P&amp;L shows a phantom charge or release.</w:t>
      </w:r>
    </w:p>
    <w:p w:rsidR="00000000" w:rsidDel="00000000" w:rsidP="00000000" w:rsidRDefault="00000000" w:rsidRPr="00000000" w14:paraId="00000528">
      <w:pPr>
        <w:pStyle w:val="Heading3"/>
        <w:rPr/>
      </w:pPr>
      <w:bookmarkStart w:colFirst="0" w:colLast="0" w:name="_fn26z4ud7rau" w:id="55"/>
      <w:bookmarkEnd w:id="55"/>
      <w:r w:rsidDel="00000000" w:rsidR="00000000" w:rsidRPr="00000000">
        <w:rPr>
          <w:rtl w:val="0"/>
        </w:rPr>
        <w:t xml:space="preserve">9.4 Interest and discount accrual</w:t>
      </w:r>
    </w:p>
    <w:p w:rsidR="00000000" w:rsidDel="00000000" w:rsidP="00000000" w:rsidRDefault="00000000" w:rsidRPr="00000000" w14:paraId="00000529">
      <w:pPr>
        <w:rPr/>
      </w:pPr>
      <w:r w:rsidDel="00000000" w:rsidR="00000000" w:rsidRPr="00000000">
        <w:rPr>
          <w:rtl w:val="0"/>
        </w:rPr>
        <w:t xml:space="preserve">Usance financing / trust receipt / forced advance — effective interest</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Dr  Interest Receivable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Cr  Interest Income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Discounted bills — accretion of unearned discount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Dr  Unearned Discount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Cr  Interest Income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Suspend accrual to a memo on Stage 3 / non-accrual; recognise the unwind of the ECL discount separately. Penal rate applies from the forced-advance date, not from notification.</w:t>
      </w:r>
    </w:p>
    <w:p w:rsidR="00000000" w:rsidDel="00000000" w:rsidP="00000000" w:rsidRDefault="00000000" w:rsidRPr="00000000" w14:paraId="00000536">
      <w:pPr>
        <w:pStyle w:val="Heading3"/>
        <w:rPr/>
      </w:pPr>
      <w:bookmarkStart w:colFirst="0" w:colLast="0" w:name="_s82todmscp48" w:id="56"/>
      <w:bookmarkEnd w:id="56"/>
      <w:r w:rsidDel="00000000" w:rsidR="00000000" w:rsidRPr="00000000">
        <w:rPr>
          <w:rtl w:val="0"/>
        </w:rPr>
        <w:t xml:space="preserve">9.5 Foreign currency (IAS 21)</w:t>
      </w:r>
    </w:p>
    <w:p w:rsidR="00000000" w:rsidDel="00000000" w:rsidP="00000000" w:rsidRDefault="00000000" w:rsidRPr="00000000" w14:paraId="00000537">
      <w:pPr>
        <w:numPr>
          <w:ilvl w:val="0"/>
          <w:numId w:val="4"/>
        </w:numPr>
        <w:ind w:left="720" w:hanging="360"/>
      </w:pPr>
      <w:r w:rsidDel="00000000" w:rsidR="00000000" w:rsidRPr="00000000">
        <w:rPr>
          <w:b w:val="1"/>
          <w:bCs w:val="1"/>
          <w:rtl w:val="0"/>
        </w:rPr>
        <w:t xml:space="preserve">Memo pairs</w:t>
      </w:r>
      <w:r w:rsidDel="00000000" w:rsidR="00000000" w:rsidRPr="00000000">
        <w:rPr>
          <w:rFonts w:ascii="Arial Unicode MS" w:cs="Arial Unicode MS" w:eastAsia="Arial Unicode MS" w:hAnsi="Arial Unicode MS"/>
          <w:rtl w:val="0"/>
        </w:rPr>
        <w:t xml:space="preserve">: both legs revalue at the same closing rate → </w:t>
      </w:r>
      <w:r w:rsidDel="00000000" w:rsidR="00000000" w:rsidRPr="00000000">
        <w:rPr>
          <w:b w:val="1"/>
          <w:bCs w:val="1"/>
          <w:rtl w:val="0"/>
        </w:rPr>
        <w:t xml:space="preserve">nil P&amp;L</w:t>
      </w:r>
      <w:r w:rsidDel="00000000" w:rsidR="00000000" w:rsidRPr="00000000">
        <w:rPr>
          <w:rtl w:val="0"/>
        </w:rPr>
        <w:t xml:space="preserve">, by construction. A revaluation that produces a P&amp;L on a contingent pair has one leg mapped to the wrong class.</w:t>
      </w:r>
    </w:p>
    <w:p w:rsidR="00000000" w:rsidDel="00000000" w:rsidP="00000000" w:rsidRDefault="00000000" w:rsidRPr="00000000" w14:paraId="00000538">
      <w:pPr>
        <w:numPr>
          <w:ilvl w:val="0"/>
          <w:numId w:val="4"/>
        </w:numPr>
        <w:ind w:left="720" w:hanging="360"/>
      </w:pPr>
      <w:r w:rsidDel="00000000" w:rsidR="00000000" w:rsidRPr="00000000">
        <w:rPr>
          <w:b w:val="1"/>
          <w:bCs w:val="1"/>
          <w:rtl w:val="0"/>
        </w:rPr>
        <w:t xml:space="preserve">On-BS monetary items</w:t>
      </w:r>
      <w:r w:rsidDel="00000000" w:rsidR="00000000" w:rsidRPr="00000000">
        <w:rPr>
          <w:rtl w:val="0"/>
        </w:rPr>
        <w:t xml:space="preserve"> (receivables, payables, nostro, loans): revalue to P&amp;L.</w:t>
      </w:r>
    </w:p>
    <w:p w:rsidR="00000000" w:rsidDel="00000000" w:rsidP="00000000" w:rsidRDefault="00000000" w:rsidRPr="00000000" w14:paraId="00000539">
      <w:pPr>
        <w:numPr>
          <w:ilvl w:val="0"/>
          <w:numId w:val="4"/>
        </w:numPr>
        <w:ind w:left="720" w:hanging="360"/>
      </w:pPr>
      <w:r w:rsidDel="00000000" w:rsidR="00000000" w:rsidRPr="00000000">
        <w:rPr>
          <w:b w:val="1"/>
          <w:bCs w:val="1"/>
          <w:rtl w:val="0"/>
        </w:rPr>
        <w:t xml:space="preserve">Cross-currency settlement</w:t>
      </w:r>
      <w:r w:rsidDel="00000000" w:rsidR="00000000" w:rsidRPr="00000000">
        <w:rPr>
          <w:rtl w:val="0"/>
        </w:rPr>
        <w:t xml:space="preserve">: a direct </w:t>
      </w:r>
      <w:r w:rsidDel="00000000" w:rsidR="00000000" w:rsidRPr="00000000">
        <w:rPr>
          <w:rFonts w:ascii="Roboto Mono" w:cs="Roboto Mono" w:eastAsia="Roboto Mono" w:hAnsi="Roboto Mono"/>
          <w:color w:val="188038"/>
          <w:rtl w:val="0"/>
        </w:rPr>
        <w:t xml:space="preserve">Dr Customer CA / Cr Nostro</w:t>
      </w:r>
      <w:r w:rsidDel="00000000" w:rsidR="00000000" w:rsidRPr="00000000">
        <w:rPr>
          <w:rtl w:val="0"/>
        </w:rPr>
        <w:t xml:space="preserve"> is only valid same-currency. With a USD LC settled from a CNY account: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Dr  Customer Current Account — CNY                    CNY equivalent</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Cr  FX Position — CNY                                  CNY equivalent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Dr  FX Position — USD                                       50,000</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Cr  LC Settlement Payable — USD                              50,000</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The margin between customer rate and position rate is FX trading income — a real revenue line that disappears entirely if the ledger books the settlement as a single cross-currency entry.</w:t>
      </w:r>
    </w:p>
    <w:p w:rsidR="00000000" w:rsidDel="00000000" w:rsidP="00000000" w:rsidRDefault="00000000" w:rsidRPr="00000000" w14:paraId="00000544">
      <w:pPr>
        <w:pStyle w:val="Heading3"/>
        <w:rPr/>
      </w:pPr>
      <w:bookmarkStart w:colFirst="0" w:colLast="0" w:name="_h4zw73nz6tb4" w:id="57"/>
      <w:bookmarkEnd w:id="57"/>
      <w:r w:rsidDel="00000000" w:rsidR="00000000" w:rsidRPr="00000000">
        <w:rPr>
          <w:rtl w:val="0"/>
        </w:rPr>
        <w:t xml:space="preserve">9.6 Reversals, corrections and backdating</w:t>
      </w:r>
    </w:p>
    <w:p w:rsidR="00000000" w:rsidDel="00000000" w:rsidP="00000000" w:rsidRDefault="00000000" w:rsidRPr="00000000" w14:paraId="00000545">
      <w:pPr>
        <w:numPr>
          <w:ilvl w:val="0"/>
          <w:numId w:val="4"/>
        </w:numPr>
        <w:ind w:left="720" w:hanging="360"/>
      </w:pPr>
      <w:r w:rsidDel="00000000" w:rsidR="00000000" w:rsidRPr="00000000">
        <w:rPr>
          <w:rtl w:val="0"/>
        </w:rPr>
        <w:t xml:space="preserve">Corrections are </w:t>
      </w:r>
      <w:r w:rsidDel="00000000" w:rsidR="00000000" w:rsidRPr="00000000">
        <w:rPr>
          <w:b w:val="1"/>
          <w:bCs w:val="1"/>
          <w:rtl w:val="0"/>
        </w:rPr>
        <w:t xml:space="preserve">signed reversals</w:t>
      </w:r>
      <w:r w:rsidDel="00000000" w:rsidR="00000000" w:rsidRPr="00000000">
        <w:rPr>
          <w:rtl w:val="0"/>
        </w:rPr>
        <w:t xml:space="preserve"> carrying </w:t>
      </w:r>
      <w:r w:rsidDel="00000000" w:rsidR="00000000" w:rsidRPr="00000000">
        <w:rPr>
          <w:rFonts w:ascii="Roboto Mono" w:cs="Roboto Mono" w:eastAsia="Roboto Mono" w:hAnsi="Roboto Mono"/>
          <w:color w:val="188038"/>
          <w:rtl w:val="0"/>
        </w:rPr>
        <w:t xml:space="preserve">reversal_of = &lt;original event_id&gt;</w:t>
      </w:r>
      <w:r w:rsidDel="00000000" w:rsidR="00000000" w:rsidRPr="00000000">
        <w:rPr>
          <w:rtl w:val="0"/>
        </w:rPr>
        <w:t xml:space="preserve">, an operator, a checker and a reason code. Never in-place edits, never negative amounts on the original event.</w:t>
      </w:r>
    </w:p>
    <w:p w:rsidR="00000000" w:rsidDel="00000000" w:rsidP="00000000" w:rsidRDefault="00000000" w:rsidRPr="00000000" w14:paraId="00000546">
      <w:pPr>
        <w:numPr>
          <w:ilvl w:val="0"/>
          <w:numId w:val="4"/>
        </w:numPr>
        <w:ind w:left="720" w:hanging="360"/>
      </w:pPr>
      <w:r w:rsidDel="00000000" w:rsidR="00000000" w:rsidRPr="00000000">
        <w:rPr>
          <w:rtl w:val="0"/>
        </w:rPr>
        <w:t xml:space="preserve">Backdated events must </w:t>
      </w:r>
      <w:r w:rsidDel="00000000" w:rsidR="00000000" w:rsidRPr="00000000">
        <w:rPr>
          <w:b w:val="1"/>
          <w:bCs w:val="1"/>
          <w:rtl w:val="0"/>
        </w:rPr>
        <w:t xml:space="preserve">re-run</w:t>
      </w:r>
      <w:r w:rsidDel="00000000" w:rsidR="00000000" w:rsidRPr="00000000">
        <w:rPr>
          <w:rtl w:val="0"/>
        </w:rPr>
        <w:t xml:space="preserve"> fee amortisation and ECL from the value date forward, and produce a prior-period adjustment if the affected period is closed.</w:t>
      </w:r>
    </w:p>
    <w:p w:rsidR="00000000" w:rsidDel="00000000" w:rsidP="00000000" w:rsidRDefault="00000000" w:rsidRPr="00000000" w14:paraId="00000547">
      <w:pPr>
        <w:numPr>
          <w:ilvl w:val="0"/>
          <w:numId w:val="4"/>
        </w:numPr>
        <w:ind w:left="720" w:hanging="360"/>
      </w:pPr>
      <w:r w:rsidDel="00000000" w:rsidR="00000000" w:rsidRPr="00000000">
        <w:rPr>
          <w:rtl w:val="0"/>
        </w:rPr>
        <w:t xml:space="preserve">Balances are projections over the event stream, so any as-of date is reproducible — which is what makes the audit trail defensible.</w:t>
      </w:r>
    </w:p>
    <w:p w:rsidR="00000000" w:rsidDel="00000000" w:rsidP="00000000" w:rsidRDefault="00000000" w:rsidRPr="00000000" w14:paraId="00000548">
      <w:pPr>
        <w:numPr>
          <w:ilvl w:val="0"/>
          <w:numId w:val="4"/>
        </w:numPr>
        <w:ind w:left="720" w:hanging="360"/>
      </w:pPr>
      <w:r w:rsidDel="00000000" w:rsidR="00000000" w:rsidRPr="00000000">
        <w:rPr>
          <w:b w:val="1"/>
          <w:bCs w:val="1"/>
          <w:rtl w:val="0"/>
        </w:rPr>
        <w:t xml:space="preserve">Never</w:t>
      </w:r>
      <w:r w:rsidDel="00000000" w:rsidR="00000000" w:rsidRPr="00000000">
        <w:rPr>
          <w:rtl w:val="0"/>
        </w:rPr>
        <w:t xml:space="preserve"> allow a correction to reduce an acceptance or DPU contingent without evidence of holder consent and, for a negotiable draft, return of the original instrument (§5.1).</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rPr/>
      </w:pPr>
      <w:bookmarkStart w:colFirst="0" w:colLast="0" w:name="_923mauiy1k10" w:id="58"/>
      <w:bookmarkEnd w:id="58"/>
      <w:r w:rsidDel="00000000" w:rsidR="00000000" w:rsidRPr="00000000">
        <w:rPr>
          <w:rtl w:val="0"/>
        </w:rPr>
        <w:t xml:space="preserve">10. Exposure aggregation and capital</w:t>
      </w:r>
    </w:p>
    <w:p w:rsidR="00000000" w:rsidDel="00000000" w:rsidP="00000000" w:rsidRDefault="00000000" w:rsidRPr="00000000" w14:paraId="0000054C">
      <w:pPr>
        <w:pStyle w:val="Heading3"/>
        <w:rPr/>
      </w:pPr>
      <w:bookmarkStart w:colFirst="0" w:colLast="0" w:name="_ky9muqmtxejl" w:id="59"/>
      <w:bookmarkEnd w:id="59"/>
      <w:r w:rsidDel="00000000" w:rsidR="00000000" w:rsidRPr="00000000">
        <w:rPr>
          <w:rtl w:val="0"/>
        </w:rPr>
        <w:t xml:space="preserve">10.1 Balance dimensions</w:t>
      </w:r>
    </w:p>
    <w:p w:rsidR="00000000" w:rsidDel="00000000" w:rsidP="00000000" w:rsidRDefault="00000000" w:rsidRPr="00000000" w14:paraId="0000054D">
      <w:pPr>
        <w:rPr/>
      </w:pPr>
      <w:r w:rsidDel="00000000" w:rsidR="00000000" w:rsidRPr="00000000">
        <w:rPr>
          <w:rtl w:val="0"/>
        </w:rPr>
        <w:t xml:space="preserve">Minimum dimensionality for the Balance Component: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undertaking_id           unique per undertaking object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root_id                  first undertaking in the transformation chain</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parent_id                immediate predecessor</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product                  IMPORT_LC | SG | ACCEPTANCE | DPU | CONFIRMATION | REIMB_UNDERTAKING |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bank_role                ISSUING | ADVISING | CONFIRMING | SILENT_CONFIRMING | NOMINATED | REIMBURSING</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undertaking_availability SIGHT | ACCEPTANCE | DEF_PAYMENT | NEGOTIATION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financing_structure      NONE | BUYER_USANCE | SELLER_USANCE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funding_party            SELF | REFINANCING_BANK | NONE      -- APPLICANT does not exist (§3.6)</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obligor_party            legal entity carrying the credit risk</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obligor_type             CORPORATE | FI | SOVEREIGN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recourse                 TRUE | FALSE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ccf_class                TRADE_20 | PERF_50 | DIRECT_CREDIT_SUB_100 | COMMITMENT_40 | UCC_10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ccf_source               REGULATORY | INTERNAL_POLICY       ← be honest about which</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ecl_ead_factor           IFRS 9 expected-drawdown %, SEPARATE from ccf_class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ifrs_scope               IFRS9_FGC | IFRS9_COMMITMENT | IFRS9_AC | IFRS15_SERVICE | IAS37</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available_with           THIS_BANK | ISSUING_BANK | ANY_BANK</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is_nominated_bank        TRUE | FALSE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currency, face_amount, tolerance_pct, max_liability, liability_cap</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value_date, expiry_date, tenor_days, place_of_expiry</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ecl_stage, status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Roboto Mono" w:cs="Roboto Mono" w:eastAsia="Roboto Mono" w:hAnsi="Roboto Mono"/>
          <w:color w:val="188038"/>
          <w:rtl w:val="0"/>
        </w:rPr>
        <w:t xml:space="preserve">undertaking_availability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financing_structure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funding_party</w:t>
      </w:r>
      <w:r w:rsidDel="00000000" w:rsidR="00000000" w:rsidRPr="00000000">
        <w:rPr>
          <w:rtl w:val="0"/>
        </w:rPr>
        <w:t xml:space="preserve"> together replace a single Sight/BU/SU flag and remove every special case in §3.6. </w:t>
      </w:r>
      <w:r w:rsidDel="00000000" w:rsidR="00000000" w:rsidRPr="00000000">
        <w:rPr>
          <w:rFonts w:ascii="Roboto Mono" w:cs="Roboto Mono" w:eastAsia="Roboto Mono" w:hAnsi="Roboto Mono"/>
          <w:color w:val="188038"/>
          <w:rtl w:val="0"/>
        </w:rPr>
        <w:t xml:space="preserve">available_with</w:t>
      </w:r>
      <w:r w:rsidDel="00000000" w:rsidR="00000000" w:rsidRPr="00000000">
        <w:rPr>
          <w:rtl w:val="0"/>
        </w:rPr>
        <w:t xml:space="preserve"> does the same job on the export side — it is what decides whether </w:t>
      </w: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t xml:space="preserve"> fires at all (§7.6) and whether reimbursement falls due at sight or at maturity under Art. 7(c) (§7.5).</w:t>
      </w:r>
    </w:p>
    <w:p w:rsidR="00000000" w:rsidDel="00000000" w:rsidP="00000000" w:rsidRDefault="00000000" w:rsidRPr="00000000" w14:paraId="00000578">
      <w:pPr>
        <w:pStyle w:val="Heading3"/>
        <w:rPr/>
      </w:pPr>
      <w:bookmarkStart w:colFirst="0" w:colLast="0" w:name="_kj2l9it737es" w:id="60"/>
      <w:bookmarkEnd w:id="60"/>
      <w:r w:rsidDel="00000000" w:rsidR="00000000" w:rsidRPr="00000000">
        <w:rPr>
          <w:rtl w:val="0"/>
        </w:rPr>
        <w:t xml:space="preserve">10.2 Linkage graph and the aggregation rules</w:t>
      </w:r>
    </w:p>
    <w:p w:rsidR="00000000" w:rsidDel="00000000" w:rsidP="00000000" w:rsidRDefault="00000000" w:rsidRPr="00000000" w14:paraId="00000579">
      <w:pPr>
        <w:rPr/>
      </w:pPr>
      <w:r w:rsidDel="00000000" w:rsidR="00000000" w:rsidRPr="00000000">
        <w:rPr>
          <w:rtl w:val="0"/>
        </w:rPr>
        <w:t xml:space="preserve">Link types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TRANSFORM   LC → Acceptance → Loan          exposure MOVES; count the CURRENT node only</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COVER       SG covers a shipment under LC   overlapping risk; apply MAX, never SUM</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COLLATERAL  cash margin, goods, insurance   reduces EAD subject to CRM eligibility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Rule 1 — TRANSFORM chains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Count only the live node. Historical nodes stay in the GL at zero balance for audit.</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Never sum a chain.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Rule 2 — COVER overlap</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E_shipment = MAX( LC_amount_earmarked_for_shipment , SG_amount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Because the SG uplift exceeds invoice value, this normally resolves to the SG amount.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Rule 3 — Re-weighting on SG issue   [ccf_source = INTERNAL_POLICY — CRE20 does not address this]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For the covered portion of the LC:</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ccf_class : TRADE_20 → DIRECT_CREDIT_SUB_100</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collateral value of the goods → 0   (title documents released)</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discrepancy_refusal_economically_unavailable : TRUE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(applicant waiver; the Art. 16 right itself survives — §4.5)</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Rule 4 — Obligor separation</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Aggregate by obligor_party, not by transaction. Import LC → applicant.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Export confirmation → issuing bank + country. Recourse negotiation → exporter.</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A single "export exposure" bucket is meaningless.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Rule 5 — Gross GL, derived risk</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Never net inside the GL. The risk number is a query over the linkage graph.</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Rule 6 — Two exposure outputs, never one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ead_economic     MAX rule + internal re-weights. Management, pricing, appetite.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ead_regulatory   Gross per the local return; no netting unless the regulator permits it.</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Reconcile in the §14 bridge report. NEVER drive a regulatory return off ead_economic.</w:t>
      </w:r>
    </w:p>
    <w:p w:rsidR="00000000" w:rsidDel="00000000" w:rsidP="00000000" w:rsidRDefault="00000000" w:rsidRPr="00000000" w14:paraId="000005AC">
      <w:pPr>
        <w:pStyle w:val="Heading3"/>
        <w:rPr/>
      </w:pPr>
      <w:bookmarkStart w:colFirst="0" w:colLast="0" w:name="_79bm4b9o0l31" w:id="61"/>
      <w:bookmarkEnd w:id="61"/>
      <w:r w:rsidDel="00000000" w:rsidR="00000000" w:rsidRPr="00000000">
        <w:rPr>
          <w:rtl w:val="0"/>
        </w:rPr>
        <w:t xml:space="preserve">10.3 Indicative CCFs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b w:val="1"/>
                <w:bCs w:val="1"/>
              </w:rPr>
            </w:pPr>
            <w:r w:rsidDel="00000000" w:rsidR="00000000" w:rsidRPr="00000000">
              <w:rPr>
                <w:b w:val="1"/>
                <w:bCs w:val="1"/>
                <w:rtl w:val="0"/>
              </w:rPr>
              <w:t xml:space="preserve">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b w:val="1"/>
                <w:bCs w:val="1"/>
              </w:rPr>
            </w:pPr>
            <w:r w:rsidDel="00000000" w:rsidR="00000000" w:rsidRPr="00000000">
              <w:rPr>
                <w:b w:val="1"/>
                <w:bCs w:val="1"/>
                <w:rtl w:val="0"/>
              </w:rPr>
              <w:t xml:space="preserve">Basel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Documentary credit, short-term self-liquidating, goods as collateral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Trade-related contingent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Export LC confirmation, short-term self-liquidating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Trade-related contingent (obligor = issuing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Bankers' acceptance / incurred DPU</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b w:val="1"/>
                <w:bCs w:val="1"/>
                <w:rtl w:val="0"/>
              </w:rPr>
              <w:t xml:space="preserve">n/a — on-balance sheet</w:t>
            </w:r>
            <w:r w:rsidDel="00000000" w:rsidR="00000000" w:rsidRPr="00000000">
              <w:rPr>
                <w:rtl w:val="0"/>
              </w:rPr>
              <w:t xml:space="preserve">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Not an off-BS item at all; risk-weight as a funded claim on the obligor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Shipping guarantee / delivery order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i w:val="1"/>
                <w:iCs w:val="1"/>
                <w:rtl w:val="0"/>
              </w:rPr>
              <w:t xml:space="preserve">(internal 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Treated as a direct credit substitute — an unconditional indemnity to a carrier. CRE20 does not name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LC where an SG has been issued — covered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i w:val="1"/>
                <w:iCs w:val="1"/>
                <w:rtl w:val="0"/>
              </w:rPr>
              <w:t xml:space="preserve">(internal 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b w:val="1"/>
                <w:bCs w:val="1"/>
                <w:rtl w:val="0"/>
              </w:rPr>
              <w:t xml:space="preserve">CRE20 contains no such reclassification.</w:t>
            </w:r>
            <w:r w:rsidDel="00000000" w:rsidR="00000000" w:rsidRPr="00000000">
              <w:rPr>
                <w:rtl w:val="0"/>
              </w:rPr>
              <w:t xml:space="preserve"> The reasoned basis: the 20% trade CCF is conditioned on the credit being short-term self-liquidating and collateralised by the underlying shipment, and once the goods are released that condition fails. Agree it with your supervisor; do not present it as a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Standby LC, financial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Direct credit substitute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Standby LC / guarantee,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b w:val="1"/>
                <w:bCs w:val="1"/>
                <w:rtl w:val="0"/>
              </w:rPr>
              <w:t xml:space="preserv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Performance-related contingent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Reimbursement undertaking (URR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b w:val="1"/>
                <w:bCs w:val="1"/>
                <w:rtl w:val="0"/>
              </w:rPr>
              <w:t xml:space="preserve">100%</w:t>
            </w:r>
            <w:r w:rsidDel="00000000" w:rsidR="00000000" w:rsidRPr="00000000">
              <w:rPr>
                <w:rtl w:val="0"/>
              </w:rPr>
              <w:t xml:space="preserve"> pending supervisory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The reimbursing bank never sees the shipping documents, so its undertaking is not "collateralised by the underlying shipment" — the precondition for the 20% class. It is an irrevocable independent undertaking to honour a claim: closer to a direct credit substitute, or at best transaction-related (50%). Do not default it to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Advised commitment,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b w:val="1"/>
                <w:bCs w:val="1"/>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Advised commitment, unconditionally cancellable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Basel III raised UCC from 0% to 10%; the Basel II 0% treatment is superseded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b w:val="1"/>
                <w:bCs w:val="1"/>
                <w:rtl w:val="0"/>
              </w:rPr>
              <w:t xml:space="preserve">Unadvised</w:t>
            </w:r>
            <w:r w:rsidDel="00000000" w:rsidR="00000000" w:rsidRPr="00000000">
              <w:rPr>
                <w:rtl w:val="0"/>
              </w:rPr>
              <w:t xml:space="preserv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Not a "commitment" under CRE20 (no arrangement offered </w:t>
            </w:r>
            <w:r w:rsidDel="00000000" w:rsidR="00000000" w:rsidRPr="00000000">
              <w:rPr>
                <w:i w:val="1"/>
                <w:iCs w:val="1"/>
                <w:rtl w:val="0"/>
              </w:rPr>
              <w:t xml:space="preserve">and</w:t>
            </w:r>
            <w:r w:rsidDel="00000000" w:rsidR="00000000" w:rsidRPr="00000000">
              <w:rPr>
                <w:rtl w:val="0"/>
              </w:rPr>
              <w:t xml:space="preserve"> accepted). Attracts nothing.</w:t>
            </w:r>
          </w:p>
        </w:tc>
      </w:tr>
    </w:tbl>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Verify against the local implementation of Basel III CRE20 — and be honest in the build about which rows are rules and which are positions. Trade-20%, performance-50%, direct-credit-substitute-100%, commitment-40% and UCC-10% are CRE20. The shipping-guarantee 100% and the post-SG LC reclassification are </w:t>
      </w:r>
      <w:r w:rsidDel="00000000" w:rsidR="00000000" w:rsidRPr="00000000">
        <w:rPr>
          <w:b w:val="1"/>
          <w:bCs w:val="1"/>
          <w:rtl w:val="0"/>
        </w:rPr>
        <w:t xml:space="preserve">internal-policy positions</w:t>
      </w:r>
      <w:r w:rsidDel="00000000" w:rsidR="00000000" w:rsidRPr="00000000">
        <w:rPr>
          <w:rtl w:val="0"/>
        </w:rPr>
        <w:t xml:space="preserve">: reasoned, but not something you can point a supervisor at. That is what </w:t>
      </w:r>
      <w:r w:rsidDel="00000000" w:rsidR="00000000" w:rsidRPr="00000000">
        <w:rPr>
          <w:rFonts w:ascii="Roboto Mono" w:cs="Roboto Mono" w:eastAsia="Roboto Mono" w:hAnsi="Roboto Mono"/>
          <w:color w:val="188038"/>
          <w:rtl w:val="0"/>
        </w:rPr>
        <w:t xml:space="preserve">ccf_source</w:t>
      </w:r>
      <w:r w:rsidDel="00000000" w:rsidR="00000000" w:rsidRPr="00000000">
        <w:rPr>
          <w:rtl w:val="0"/>
        </w:rPr>
        <w:t xml:space="preserve"> is for — it keeps the regulatory return and the internal view separable.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rPr/>
      </w:pPr>
      <w:bookmarkStart w:colFirst="0" w:colLast="0" w:name="_x7ec1dq5gjk9" w:id="62"/>
      <w:bookmarkEnd w:id="62"/>
      <w:r w:rsidDel="00000000" w:rsidR="00000000" w:rsidRPr="00000000">
        <w:rPr>
          <w:rtl w:val="0"/>
        </w:rPr>
        <w:t xml:space="preserve">11. Other undertakings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b w:val="1"/>
                <w:bCs w:val="1"/>
              </w:rPr>
            </w:pPr>
            <w:r w:rsidDel="00000000" w:rsidR="00000000" w:rsidRPr="00000000">
              <w:rPr>
                <w:b w:val="1"/>
                <w:bCs w:val="1"/>
                <w:rtl w:val="0"/>
              </w:rPr>
              <w:t xml:space="preserve">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b w:val="1"/>
                <w:bCs w:val="1"/>
                <w:rtl w:val="0"/>
              </w:rPr>
              <w:t xml:space="preserve">Standby LC / demand guarantee</w:t>
            </w:r>
            <w:r w:rsidDel="00000000" w:rsidR="00000000" w:rsidRPr="00000000">
              <w:rPr>
                <w:rtl w:val="0"/>
              </w:rPr>
              <w:t xml:space="preserve"> (ISP98, URDG 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Own contingent pair. CCF 100% (financial) or 50% (performance). </w:t>
            </w:r>
            <w:r w:rsidDel="00000000" w:rsidR="00000000" w:rsidRPr="00000000">
              <w:rPr>
                <w:b w:val="1"/>
                <w:bCs w:val="1"/>
                <w:rtl w:val="0"/>
              </w:rPr>
              <w:t xml:space="preserve">Documentary, not demand-only</w:t>
            </w:r>
            <w:r w:rsidDel="00000000" w:rsidR="00000000" w:rsidRPr="00000000">
              <w:rPr>
                <w:rtl w:val="0"/>
              </w:rPr>
              <w:t xml:space="preserve"> — ISP98 Rule 1.06(d) says so expressly, and URDG 758 Art. 15(a) requires the demand to be supported by a statement of the applicant's breach. Each carries its own examination clock, different from UCP 600's five </w:t>
            </w:r>
            <w:r w:rsidDel="00000000" w:rsidR="00000000" w:rsidRPr="00000000">
              <w:rPr>
                <w:i w:val="1"/>
                <w:iCs w:val="1"/>
                <w:rtl w:val="0"/>
              </w:rPr>
              <w:t xml:space="preserve">banking</w:t>
            </w:r>
            <w:r w:rsidDel="00000000" w:rsidR="00000000" w:rsidRPr="00000000">
              <w:rPr>
                <w:rFonts w:ascii="Arial Unicode MS" w:cs="Arial Unicode MS" w:eastAsia="Arial Unicode MS" w:hAnsi="Arial Unicode MS"/>
                <w:rtl w:val="0"/>
              </w:rPr>
              <w:t xml:space="preserve"> days: URDG 758 Art. 20 = five business days; ISP98 Rule 5.01 = three business days presumptively reasonable, beyond seven unreasonable. Settlement follows the normal branch — contingent → payable → applicant reimbursement — with a forced advance </w:t>
            </w:r>
            <w:r w:rsidDel="00000000" w:rsidR="00000000" w:rsidRPr="00000000">
              <w:rPr>
                <w:b w:val="1"/>
                <w:bCs w:val="1"/>
                <w:rtl w:val="0"/>
              </w:rPr>
              <w:t xml:space="preserve">only</w:t>
            </w:r>
            <w:r w:rsidDel="00000000" w:rsidR="00000000" w:rsidRPr="00000000">
              <w:rPr>
                <w:rtl w:val="0"/>
              </w:rPr>
              <w:t xml:space="preserve"> if the applicant fails to reimburse.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b w:val="1"/>
                <w:bCs w:val="1"/>
                <w:rtl w:val="0"/>
              </w:rPr>
              <w:t xml:space="preserve">Transferable LC</w:t>
            </w:r>
            <w:r w:rsidDel="00000000" w:rsidR="00000000" w:rsidRPr="00000000">
              <w:rPr>
                <w:rtl w:val="0"/>
              </w:rPr>
              <w:t xml:space="preserve"> (Art.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Transferring bank has no additional undertaking unless it confirms the transferred credit. Book the transfer as a </w:t>
            </w:r>
            <w:r w:rsidDel="00000000" w:rsidR="00000000" w:rsidRPr="00000000">
              <w:rPr>
                <w:b w:val="1"/>
                <w:bCs w:val="1"/>
                <w:rtl w:val="0"/>
              </w:rPr>
              <w:t xml:space="preserve">link</w:t>
            </w:r>
            <w:r w:rsidDel="00000000" w:rsidR="00000000" w:rsidRPr="00000000">
              <w:rPr>
                <w:rtl w:val="0"/>
              </w:rPr>
              <w:t xml:space="preserve">, not a new contingent, unless confirmation is added. Second-beneficiary substitution is documentary, not accounting.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b w:val="1"/>
                <w:bCs w:val="1"/>
                <w:rtl w:val="0"/>
              </w:rPr>
              <w:t xml:space="preserve">Assignment of proceeds</w:t>
            </w:r>
            <w:r w:rsidDel="00000000" w:rsidR="00000000" w:rsidRPr="00000000">
              <w:rPr>
                <w:rtl w:val="0"/>
              </w:rPr>
              <w:t xml:space="preserve"> (Art.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b w:val="1"/>
                <w:bCs w:val="1"/>
                <w:rtl w:val="0"/>
              </w:rPr>
              <w:t xml:space="preserve">No contingent</w:t>
            </w:r>
            <w:r w:rsidDel="00000000" w:rsidR="00000000" w:rsidRPr="00000000">
              <w:rPr>
                <w:rtl w:val="0"/>
              </w:rPr>
              <w:t xml:space="preserve"> — correct, and frequently mis-booked as an exposure. But not a free-text routing field either: an Art. 39 assignment is a proprietary transfer of rights under applicable law, and once the bank acknowledges it, it owes a duty directly to the assignee. Mis-routing is a hard loss, not an operational error. Model as an acknowledged third-party payee obligation with maker/checker.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b w:val="1"/>
                <w:bCs w:val="1"/>
                <w:rtl w:val="0"/>
              </w:rPr>
              <w:t xml:space="preserve">Back-to-back 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b w:val="1"/>
                <w:bCs w:val="1"/>
                <w:rtl w:val="0"/>
              </w:rPr>
              <w:t xml:space="preserve">Two independent undertakings</w:t>
            </w:r>
            <w:r w:rsidDel="00000000" w:rsidR="00000000" w:rsidRPr="00000000">
              <w:rPr>
                <w:rtl w:val="0"/>
              </w:rPr>
              <w:t xml:space="preserve">, both fully live. Do </w:t>
            </w:r>
            <w:r w:rsidDel="00000000" w:rsidR="00000000" w:rsidRPr="00000000">
              <w:rPr>
                <w:b w:val="1"/>
                <w:bCs w:val="1"/>
                <w:rtl w:val="0"/>
              </w:rPr>
              <w:t xml:space="preserve">not</w:t>
            </w:r>
            <w:r w:rsidDel="00000000" w:rsidR="00000000" w:rsidRPr="00000000">
              <w:rPr>
                <w:rtl w:val="0"/>
              </w:rPr>
              <w:t xml:space="preserve"> apply the COVER/MAX rule — the master LC is not security for the back-to-back in the way an SG covers a shipment. Applying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here would understate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b w:val="1"/>
                <w:bCs w:val="1"/>
                <w:rtl w:val="0"/>
              </w:rPr>
              <w:t xml:space="preserve">Reimbursement undertaking</w:t>
            </w:r>
            <w:r w:rsidDel="00000000" w:rsidR="00000000" w:rsidRPr="00000000">
              <w:rPr>
                <w:rtl w:val="0"/>
              </w:rPr>
              <w:t xml:space="preserve"> (URR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Contingent on the issuing bank. Reimbursing without an undertaking is agency only — no contingent.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b w:val="1"/>
                <w:bCs w:val="1"/>
                <w:rtl w:val="0"/>
              </w:rPr>
              <w:t xml:space="preserve">Delivery order (sea)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Same mechanics as an SG, usually smaller. Same carrier-release discharge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b w:val="1"/>
                <w:bCs w:val="1"/>
                <w:rtl w:val="0"/>
              </w:rPr>
              <w:t xml:space="preserve">Air waybill 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b w:val="1"/>
                <w:bCs w:val="1"/>
                <w:rtl w:val="0"/>
              </w:rPr>
              <w:t xml:space="preserve">Not an SG variant — do not reuse </w:t>
            </w:r>
            <w:r w:rsidDel="00000000" w:rsidR="00000000" w:rsidRPr="00000000">
              <w:rPr>
                <w:rFonts w:ascii="Roboto Mono" w:cs="Roboto Mono" w:eastAsia="Roboto Mono" w:hAnsi="Roboto Mono"/>
                <w:b w:val="1"/>
                <w:bCs w:val="1"/>
                <w:color w:val="188038"/>
                <w:rtl w:val="0"/>
              </w:rPr>
              <w:t xml:space="preserve">SG_RELEASE</w:t>
            </w:r>
            <w:r w:rsidDel="00000000" w:rsidR="00000000" w:rsidRPr="00000000">
              <w:rPr>
                <w:b w:val="1"/>
                <w:bCs w:val="1"/>
                <w:rtl w:val="0"/>
              </w:rPr>
              <w:t xml:space="preserve">.</w:t>
            </w:r>
            <w:r w:rsidDel="00000000" w:rsidR="00000000" w:rsidRPr="00000000">
              <w:rPr>
                <w:rtl w:val="0"/>
              </w:rPr>
              <w:t xml:space="preserve"> An AWB is not a document of title: there is no negotiable original to surrender to the carrier, so there is no "original returned" event. Release is effected by the bank's endorsement/authorisation to the airline, or by naming the bank as consignee and releasing to the applicant. Discharge on settlement of the underlying LC/collection plus endorsement evidence, or on lapse of the carrier's claim period. Reusing the carrier-return trigger reproduces exactly the stranded-contingent defect §4.4 sets out to fix — this time as an unclearable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t xml:space="preserve">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b w:val="1"/>
                <w:bCs w:val="1"/>
                <w:rtl w:val="0"/>
              </w:rPr>
              <w:t xml:space="preserve">Avalisation of a 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Direct credit substitute, 100% CCF. Same lifecycle as an acceptance.</w:t>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rPr/>
      </w:pPr>
      <w:bookmarkStart w:colFirst="0" w:colLast="0" w:name="_vyr89j7elchb" w:id="63"/>
      <w:bookmarkEnd w:id="63"/>
      <w:r w:rsidDel="00000000" w:rsidR="00000000" w:rsidRPr="00000000">
        <w:rPr>
          <w:rtl w:val="0"/>
        </w:rPr>
        <w:t xml:space="preserve">12. Balance Component data model</w:t>
      </w:r>
    </w:p>
    <w:p w:rsidR="00000000" w:rsidDel="00000000" w:rsidP="00000000" w:rsidRDefault="00000000" w:rsidRPr="00000000" w14:paraId="000005EB">
      <w:pPr>
        <w:rPr/>
      </w:pPr>
      <w:r w:rsidDel="00000000" w:rsidR="00000000" w:rsidRPr="00000000">
        <w:rPr>
          <w:rtl w:val="0"/>
        </w:rPr>
        <w:t xml:space="preserve">UNDERTAKING</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undertaking_id  PK</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root_id, parent_id</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product, bank_role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undertaking_availability, financing_structure, funding_party</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obligor_party, obligor_type, recourse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currency, face_amount, tolerance_pct, max_liability, liability_cap</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value_date, expiry_date, place_of_expiry, tenor_days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ccf_class, ecl_stage, status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linked_lc_id, linked_shipment_ref            -- mandatory for SG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EVENT                                          -- immutable, append-only</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event_id  PK</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undertaking_id  FK</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event_code                                   -- §8 matrix</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booking_date, value_date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amount, currency, direction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dr_account, cr_account</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reversal_of  → event_id                      -- null unless a correction</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maker, checker, reason_code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source_ref                                   -- MT700/707/750/752/754, doc ref, carrier release ref</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LINK</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from_undertaking, to_undertaking</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link_type    TRANSFORM | COVER | COLLATERAL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amount, effective_date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BALANCE                                        -- projection, rebuildable from EVENT</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undertaking_id, balance_type, currency, as_of_date, amount</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balance_class  CONTINGENT | ON_BS | SHADOW_MEMO   -- shadow never feeds the financials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b w:val="1"/>
          <w:bCs w:val="1"/>
          <w:rtl w:val="0"/>
        </w:rPr>
        <w:t xml:space="preserve">Invariants to enforce in code, not in reporting:</w:t>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I1  Σ Dr = Σ Cr per undertaking_id per currency, always.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I2  A TRANSFORM release and its paired create commit in ONE transaction, or neither commits.</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I3  No contingent balance may go negative.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I4  No undertaking may remain OUTSTANDING past expiry + presentation period + float</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without an explicit LC_EXPIRE / CNF_EXPIRE event.</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I5  Every SG must carry a linked_lc_id (or an explicit "clean SG" override with approval).</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I6  Every contingent-moving event raises a paired ECL event.</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I7  Corrections carry reversal_of, maker ≠ checker, and a reason code.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I8  Acceptance / DPU positions (on-BS liability + receivable, and the shadow memo) are reducible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only by ACC_MATURE, ACC_FORCED, ACC_DISCOUNT or ACC_REDUCTION_CONSENTED with evidence.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Never by an amendment event.</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I9  ecl_ead_factor and ccf_regulatory are never read from the same field.</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I10 Every ccf_class carries a ccf_source; regulatory returns read only ccf_source = REGULATORY.</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I11 CNF_ISSUE fires only on the act of advising the confirmation — never off field 49.</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I12 No contingent survives expiry_date + mail_float_grace without an explicit expiry event,</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and the trigger never adds Art. 14(c)'s 21 days (§3.9).</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rPr/>
      </w:pPr>
      <w:bookmarkStart w:colFirst="0" w:colLast="0" w:name="_sqg7gs2apb4q" w:id="64"/>
      <w:bookmarkEnd w:id="64"/>
      <w:r w:rsidDel="00000000" w:rsidR="00000000" w:rsidRPr="00000000">
        <w:rPr>
          <w:rtl w:val="0"/>
        </w:rPr>
        <w:t xml:space="preserve">13. Revised lifecycle architecture</w:t>
      </w:r>
    </w:p>
    <w:p w:rsidR="00000000" w:rsidDel="00000000" w:rsidP="00000000" w:rsidRDefault="00000000" w:rsidRPr="00000000" w14:paraId="00000645">
      <w:pPr>
        <w:pStyle w:val="Heading3"/>
        <w:rPr/>
      </w:pPr>
      <w:bookmarkStart w:colFirst="0" w:colLast="0" w:name="_y9jnb3ubn8sf" w:id="65"/>
      <w:bookmarkEnd w:id="65"/>
      <w:r w:rsidDel="00000000" w:rsidR="00000000" w:rsidRPr="00000000">
        <w:rPr>
          <w:rtl w:val="0"/>
        </w:rPr>
        <w:t xml:space="preserve">Import</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LC CONTINGENT       │  CCF 20%</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(max liability)     │  obligor = applicant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  documents received → examined  (memo only)</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COMPLYING        DISCREPANT                 SG ISSUED</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              │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      ┌───────┼────────┐          refusal econ. unavailable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   refuse  waiver  under reserve   CCF → 100%</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      │       │        │           collateral → 0</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  no move     │   with-recourse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              │    advance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                   │                    │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SIGHT            BU-A self-fund      BU-B refin. bank           SU</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                   │                    │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                   ▼                    ▼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Settlement          Usance financing    Receivable (applicant)  ACCEPTANCE / DPU</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(margin applied)      (applicant)              +                 CONTINGENT</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                   │             Due to refin. bank       CCF 100%</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                    │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                   ▼                    ▼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Repayment            Repayment +      Maturity    Discount</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                                  bank settles         │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                                                       ▼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 residual at expiry ──► LC_EXPIRE   Settlement   Funded asset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 Trust Rct  (applicant)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 FORCED ADVANCE (Stage 3)</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SG CONTINGENT  (CCF 100%, obligor = applicant, beneficiary = carrier)</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 covering documents received ──► status REDEEMABLE   (NO balance movement)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                                   └─ ageing report if &gt; 30 days</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 original SG returned by carrier ──► FULL release, no residual</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 carrier claims ──► release + claim receivable on applicant (Stage 3)</w:t>
      </w:r>
    </w:p>
    <w:p w:rsidR="00000000" w:rsidDel="00000000" w:rsidP="00000000" w:rsidRDefault="00000000" w:rsidRPr="00000000" w14:paraId="00000691">
      <w:pPr>
        <w:pStyle w:val="Heading3"/>
        <w:rPr/>
      </w:pPr>
      <w:bookmarkStart w:colFirst="0" w:colLast="0" w:name="_sii32jwyeos4" w:id="66"/>
      <w:bookmarkEnd w:id="66"/>
      <w:r w:rsidDel="00000000" w:rsidR="00000000" w:rsidRPr="00000000">
        <w:rPr>
          <w:rtl w:val="0"/>
        </w:rPr>
        <w:t xml:space="preserve">Export</w:t>
      </w:r>
    </w:p>
    <w:p w:rsidR="00000000" w:rsidDel="00000000" w:rsidP="00000000" w:rsidRDefault="00000000" w:rsidRPr="00000000" w14:paraId="00000692">
      <w:pPr>
        <w:rPr/>
      </w:pPr>
      <w:r w:rsidDel="00000000" w:rsidR="00000000" w:rsidRPr="00000000">
        <w:rPr>
          <w:rtl w:val="0"/>
        </w:rPr>
        <w:t xml:space="preserve">  ADVISING ──────────────► no contingent, fee income only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NOMINATED, NEGOTIATING (unconfirmed)</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 no contingent ──► Export bills negotiated, RECOURSE TO EXPORTER</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obligor = exporter</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CONFIRMING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  CONFIRMATION CONTINGENT     │  CCF 20%</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  obligor = issuing bank      │  + country limit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  presentation → examination  (memo only)</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            │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COMPLYING    ON APPROVAL        UNDER RESERVE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      (no movement)     (recourse to exporter)</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        │        │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SIGHT     BU/UPAS   SU        (expiry)</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        │        │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        ▼        ▼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Due from   Due from  CONFIRMED   CNF_EXPIRE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issuing    issuing   DPU CONTINGENT  release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bank       bank      CCF 100%</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(no        AT SIGHT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recourse)  ─ not a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     deferred  │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     receivable│    Discount</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        │   Maturity  (no recourse)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        ▼      ▼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Reimbursement from issuing bank ──► Nostro</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rPr/>
      </w:pPr>
      <w:bookmarkStart w:colFirst="0" w:colLast="0" w:name="_grlt7kgn4h0y" w:id="67"/>
      <w:bookmarkEnd w:id="67"/>
      <w:r w:rsidDel="00000000" w:rsidR="00000000" w:rsidRPr="00000000">
        <w:rPr>
          <w:rtl w:val="0"/>
        </w:rPr>
        <w:t xml:space="preserve">14. Implementation checklist</w:t>
      </w:r>
    </w:p>
    <w:p w:rsidR="00000000" w:rsidDel="00000000" w:rsidP="00000000" w:rsidRDefault="00000000" w:rsidRPr="00000000" w14:paraId="000006CC">
      <w:pPr>
        <w:rPr/>
      </w:pPr>
      <w:r w:rsidDel="00000000" w:rsidR="00000000" w:rsidRPr="00000000">
        <w:rPr>
          <w:b w:val="1"/>
          <w:bCs w:val="1"/>
          <w:rtl w:val="0"/>
        </w:rPr>
        <w:t xml:space="preserve">Must fix before go-live</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numPr>
          <w:ilvl w:val="0"/>
          <w:numId w:val="2"/>
        </w:numPr>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MIN(document, SG)</w:t>
      </w:r>
      <w:r w:rsidDel="00000000" w:rsidR="00000000" w:rsidRPr="00000000">
        <w:rPr>
          <w:rtl w:val="0"/>
        </w:rPr>
        <w:t xml:space="preserve"> with the two-stage carrier-release model (§4.4)</w:t>
      </w:r>
    </w:p>
    <w:p w:rsidR="00000000" w:rsidDel="00000000" w:rsidP="00000000" w:rsidRDefault="00000000" w:rsidRPr="00000000" w14:paraId="000006CF">
      <w:pPr>
        <w:numPr>
          <w:ilvl w:val="0"/>
          <w:numId w:val="2"/>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CNF_EXPIRE</w:t>
      </w:r>
      <w:r w:rsidDel="00000000" w:rsidR="00000000" w:rsidRPr="00000000">
        <w:rPr>
          <w:rtl w:val="0"/>
        </w:rPr>
        <w:t xml:space="preserve"> with presentation-period + float trigger (§3.9, §7.7)</w:t>
      </w:r>
    </w:p>
    <w:p w:rsidR="00000000" w:rsidDel="00000000" w:rsidP="00000000" w:rsidRDefault="00000000" w:rsidRPr="00000000" w14:paraId="000006D0">
      <w:pPr>
        <w:numPr>
          <w:ilvl w:val="0"/>
          <w:numId w:val="2"/>
        </w:numPr>
        <w:ind w:left="720" w:hanging="360"/>
      </w:pPr>
      <w:r w:rsidDel="00000000" w:rsidR="00000000" w:rsidRPr="00000000">
        <w:rPr>
          <w:rtl w:val="0"/>
        </w:rPr>
        <w:t xml:space="preserve">Add cash margin, deferred commission and ECL to every issuance event (§3.1)</w:t>
      </w:r>
    </w:p>
    <w:p w:rsidR="00000000" w:rsidDel="00000000" w:rsidP="00000000" w:rsidRDefault="00000000" w:rsidRPr="00000000" w14:paraId="000006D1">
      <w:pPr>
        <w:numPr>
          <w:ilvl w:val="0"/>
          <w:numId w:val="2"/>
        </w:numPr>
        <w:ind w:left="720" w:hanging="360"/>
      </w:pPr>
      <w:r w:rsidDel="00000000" w:rsidR="00000000" w:rsidRPr="00000000">
        <w:rPr>
          <w:rtl w:val="0"/>
        </w:rPr>
        <w:t xml:space="preserve">Split BU honour into </w:t>
      </w:r>
      <w:r w:rsidDel="00000000" w:rsidR="00000000" w:rsidRPr="00000000">
        <w:rPr>
          <w:b w:val="1"/>
          <w:bCs w:val="1"/>
          <w:rtl w:val="0"/>
        </w:rPr>
        <w:t xml:space="preserve">BU-A / BU-B only</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funding_party</w:t>
      </w:r>
      <w:r w:rsidDel="00000000" w:rsidR="00000000" w:rsidRPr="00000000">
        <w:rPr>
          <w:rtl w:val="0"/>
        </w:rPr>
        <w:t xml:space="preserve"> — BU-A =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BU-B = </w:t>
      </w:r>
      <w:r w:rsidDel="00000000" w:rsidR="00000000" w:rsidRPr="00000000">
        <w:rPr>
          <w:rFonts w:ascii="Roboto Mono" w:cs="Roboto Mono" w:eastAsia="Roboto Mono" w:hAnsi="Roboto Mono"/>
          <w:color w:val="188038"/>
          <w:rtl w:val="0"/>
        </w:rPr>
        <w:t xml:space="preserve">REFINANCING_BANK</w:t>
      </w:r>
      <w:r w:rsidDel="00000000" w:rsidR="00000000" w:rsidRPr="00000000">
        <w:rPr>
          <w:rtl w:val="0"/>
        </w:rPr>
        <w:t xml:space="preserve">. </w:t>
      </w:r>
      <w:r w:rsidDel="00000000" w:rsidR="00000000" w:rsidRPr="00000000">
        <w:rPr>
          <w:b w:val="1"/>
          <w:bCs w:val="1"/>
          <w:rtl w:val="0"/>
        </w:rPr>
        <w:t xml:space="preserve">BU-C and </w:t>
      </w:r>
      <w:r w:rsidDel="00000000" w:rsidR="00000000" w:rsidRPr="00000000">
        <w:rPr>
          <w:rFonts w:ascii="Roboto Mono" w:cs="Roboto Mono" w:eastAsia="Roboto Mono" w:hAnsi="Roboto Mono"/>
          <w:b w:val="1"/>
          <w:bCs w:val="1"/>
          <w:color w:val="188038"/>
          <w:rtl w:val="0"/>
        </w:rPr>
        <w:t xml:space="preserve">funding_party = APPLICANT</w:t>
      </w:r>
      <w:r w:rsidDel="00000000" w:rsidR="00000000" w:rsidRPr="00000000">
        <w:rPr>
          <w:b w:val="1"/>
          <w:bCs w:val="1"/>
          <w:rtl w:val="0"/>
        </w:rPr>
        <w:t xml:space="preserve"> are prohibited</w:t>
      </w:r>
      <w:r w:rsidDel="00000000" w:rsidR="00000000" w:rsidRPr="00000000">
        <w:rPr>
          <w:rtl w:val="0"/>
        </w:rPr>
        <w:t xml:space="preserve">: buyer's usance is </w:t>
      </w:r>
      <w:r w:rsidDel="00000000" w:rsidR="00000000" w:rsidRPr="00000000">
        <w:rPr>
          <w:i w:val="1"/>
          <w:iCs w:val="1"/>
          <w:rtl w:val="0"/>
        </w:rPr>
        <w:t xml:space="preserve">defined</w:t>
      </w:r>
      <w:r w:rsidDel="00000000" w:rsidR="00000000" w:rsidRPr="00000000">
        <w:rPr>
          <w:rtl w:val="0"/>
        </w:rPr>
        <w:t xml:space="preserve"> by the buyer bearing the discount cost, so a beneficiary-funded discount is seller's usance and routes to §3.7 (§3.6)</w:t>
      </w:r>
    </w:p>
    <w:p w:rsidR="00000000" w:rsidDel="00000000" w:rsidP="00000000" w:rsidRDefault="00000000" w:rsidRPr="00000000" w14:paraId="000006D2">
      <w:pPr>
        <w:numPr>
          <w:ilvl w:val="0"/>
          <w:numId w:val="2"/>
        </w:numPr>
        <w:ind w:left="720" w:hanging="360"/>
      </w:pPr>
      <w:r w:rsidDel="00000000" w:rsidR="00000000" w:rsidRPr="00000000">
        <w:rPr>
          <w:rtl w:val="0"/>
        </w:rPr>
        <w:t xml:space="preserve">Split export honour into confirmed (no recourse) / negotiated (recourse) (§7.4)</w:t>
      </w:r>
    </w:p>
    <w:p w:rsidR="00000000" w:rsidDel="00000000" w:rsidP="00000000" w:rsidRDefault="00000000" w:rsidRPr="00000000" w14:paraId="000006D3">
      <w:pPr>
        <w:numPr>
          <w:ilvl w:val="0"/>
          <w:numId w:val="2"/>
        </w:numPr>
        <w:ind w:left="720" w:hanging="360"/>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ACC_AMEND</w:t>
      </w:r>
      <w:r w:rsidDel="00000000" w:rsidR="00000000" w:rsidRPr="00000000">
        <w:rPr>
          <w:rtl w:val="0"/>
        </w:rPr>
        <w:t xml:space="preserve">; replace with correction / consented-reduction / new-acceptance (§5.1)</w:t>
      </w:r>
    </w:p>
    <w:p w:rsidR="00000000" w:rsidDel="00000000" w:rsidP="00000000" w:rsidRDefault="00000000" w:rsidRPr="00000000" w14:paraId="000006D4">
      <w:pPr>
        <w:numPr>
          <w:ilvl w:val="0"/>
          <w:numId w:val="2"/>
        </w:numPr>
        <w:ind w:left="720" w:hanging="360"/>
      </w:pPr>
      <w:r w:rsidDel="00000000" w:rsidR="00000000" w:rsidRPr="00000000">
        <w:rPr>
          <w:rtl w:val="0"/>
        </w:rPr>
        <w:t xml:space="preserve">Enforce invariant I2 — atomic transformation — at the transaction boundary (§12)</w:t>
      </w:r>
    </w:p>
    <w:p w:rsidR="00000000" w:rsidDel="00000000" w:rsidP="00000000" w:rsidRDefault="00000000" w:rsidRPr="00000000" w14:paraId="000006D5">
      <w:pPr>
        <w:numPr>
          <w:ilvl w:val="0"/>
          <w:numId w:val="2"/>
        </w:numPr>
        <w:ind w:left="720" w:hanging="360"/>
      </w:pPr>
      <w:r w:rsidDel="00000000" w:rsidR="00000000" w:rsidRPr="00000000">
        <w:rPr>
          <w:rtl w:val="0"/>
        </w:rPr>
        <w:t xml:space="preserve">Gate amendment decreases on beneficiary (LC) or carrier (SG) consent (§3.2, §4.3)</w:t>
      </w:r>
    </w:p>
    <w:p w:rsidR="00000000" w:rsidDel="00000000" w:rsidP="00000000" w:rsidRDefault="00000000" w:rsidRPr="00000000" w14:paraId="000006D6">
      <w:pPr>
        <w:numPr>
          <w:ilvl w:val="0"/>
          <w:numId w:val="2"/>
        </w:numPr>
        <w:ind w:left="720" w:hanging="360"/>
      </w:pPr>
      <w:r w:rsidDel="00000000" w:rsidR="00000000" w:rsidRPr="00000000">
        <w:rPr>
          <w:rtl w:val="0"/>
        </w:rPr>
        <w:t xml:space="preserve">Ensure advising books nothing, and that </w:t>
      </w:r>
      <w:r w:rsidDel="00000000" w:rsidR="00000000" w:rsidRPr="00000000">
        <w:rPr>
          <w:rFonts w:ascii="Roboto Mono" w:cs="Roboto Mono" w:eastAsia="Roboto Mono" w:hAnsi="Roboto Mono"/>
          <w:color w:val="188038"/>
          <w:rtl w:val="0"/>
        </w:rPr>
        <w:t xml:space="preserve">CNF_ISSUE</w:t>
      </w:r>
      <w:r w:rsidDel="00000000" w:rsidR="00000000" w:rsidRPr="00000000">
        <w:rPr>
          <w:rtl w:val="0"/>
        </w:rPr>
        <w:t xml:space="preserve"> fires on the act of confirming, not field 49 (§6)</w:t>
      </w:r>
    </w:p>
    <w:p w:rsidR="00000000" w:rsidDel="00000000" w:rsidP="00000000" w:rsidRDefault="00000000" w:rsidRPr="00000000" w14:paraId="000006D7">
      <w:pPr>
        <w:numPr>
          <w:ilvl w:val="0"/>
          <w:numId w:val="2"/>
        </w:numPr>
        <w:ind w:left="720" w:hanging="360"/>
      </w:pPr>
      <w:r w:rsidDel="00000000" w:rsidR="00000000" w:rsidRPr="00000000">
        <w:rPr>
          <w:rtl w:val="0"/>
        </w:rPr>
        <w:t xml:space="preserve">Recognise acceptances and incurred DPUs </w:t>
      </w:r>
      <w:r w:rsidDel="00000000" w:rsidR="00000000" w:rsidRPr="00000000">
        <w:rPr>
          <w:b w:val="1"/>
          <w:bCs w:val="1"/>
          <w:rtl w:val="0"/>
        </w:rPr>
        <w:t xml:space="preserve">on-balance sheet</w:t>
      </w:r>
      <w:r w:rsidDel="00000000" w:rsidR="00000000" w:rsidRPr="00000000">
        <w:rPr>
          <w:rtl w:val="0"/>
        </w:rPr>
        <w:t xml:space="preserve">; memo pair as shadow only (§3.7, §7.6)</w:t>
      </w:r>
    </w:p>
    <w:p w:rsidR="00000000" w:rsidDel="00000000" w:rsidP="00000000" w:rsidRDefault="00000000" w:rsidRPr="00000000" w14:paraId="000006D8">
      <w:pPr>
        <w:numPr>
          <w:ilvl w:val="0"/>
          <w:numId w:val="2"/>
        </w:numPr>
        <w:ind w:left="720" w:hanging="360"/>
      </w:pPr>
      <w:r w:rsidDel="00000000" w:rsidR="00000000" w:rsidRPr="00000000">
        <w:rPr>
          <w:rtl w:val="0"/>
        </w:rPr>
        <w:t xml:space="preserve">Separate </w:t>
      </w:r>
      <w:r w:rsidDel="00000000" w:rsidR="00000000" w:rsidRPr="00000000">
        <w:rPr>
          <w:rFonts w:ascii="Roboto Mono" w:cs="Roboto Mono" w:eastAsia="Roboto Mono" w:hAnsi="Roboto Mono"/>
          <w:color w:val="188038"/>
          <w:rtl w:val="0"/>
        </w:rPr>
        <w:t xml:space="preserve">ecl_ead_factor</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ccf_regulatory</w:t>
      </w:r>
      <w:r w:rsidDel="00000000" w:rsidR="00000000" w:rsidRPr="00000000">
        <w:rPr>
          <w:rtl w:val="0"/>
        </w:rPr>
        <w:t xml:space="preserve"> — never one field (§9.3)</w:t>
      </w:r>
    </w:p>
    <w:p w:rsidR="00000000" w:rsidDel="00000000" w:rsidP="00000000" w:rsidRDefault="00000000" w:rsidRPr="00000000" w14:paraId="000006D9">
      <w:pPr>
        <w:numPr>
          <w:ilvl w:val="0"/>
          <w:numId w:val="2"/>
        </w:numPr>
        <w:ind w:left="720" w:hanging="360"/>
      </w:pPr>
      <w:r w:rsidDel="00000000" w:rsidR="00000000" w:rsidRPr="00000000">
        <w:rPr>
          <w:rtl w:val="0"/>
        </w:rPr>
        <w:t xml:space="preserve">Remove Art. 14(c)'s 21 days from the expiry trigger, both sides (§3.9, §7.7)</w:t>
      </w:r>
    </w:p>
    <w:p w:rsidR="00000000" w:rsidDel="00000000" w:rsidP="00000000" w:rsidRDefault="00000000" w:rsidRPr="00000000" w14:paraId="000006DA">
      <w:pPr>
        <w:numPr>
          <w:ilvl w:val="0"/>
          <w:numId w:val="2"/>
        </w:numPr>
        <w:ind w:left="720" w:hanging="360"/>
      </w:pPr>
      <w:r w:rsidDel="00000000" w:rsidR="00000000" w:rsidRPr="00000000">
        <w:rPr>
          <w:rtl w:val="0"/>
        </w:rPr>
        <w:t xml:space="preserve">Apply cash margin </w:t>
      </w:r>
      <w:r w:rsidDel="00000000" w:rsidR="00000000" w:rsidRPr="00000000">
        <w:rPr>
          <w:b w:val="1"/>
          <w:bCs w:val="1"/>
          <w:rtl w:val="0"/>
        </w:rPr>
        <w:t xml:space="preserve">pro rata</w:t>
      </w:r>
      <w:r w:rsidDel="00000000" w:rsidR="00000000" w:rsidRPr="00000000">
        <w:rPr>
          <w:rtl w:val="0"/>
        </w:rPr>
        <w:t xml:space="preserve"> to utilisation, not in full on the first drawing (§3.5)</w:t>
      </w:r>
    </w:p>
    <w:p w:rsidR="00000000" w:rsidDel="00000000" w:rsidP="00000000" w:rsidRDefault="00000000" w:rsidRPr="00000000" w14:paraId="000006DB">
      <w:pPr>
        <w:numPr>
          <w:ilvl w:val="0"/>
          <w:numId w:val="2"/>
        </w:numPr>
        <w:ind w:left="720" w:hanging="360"/>
      </w:pPr>
      <w:r w:rsidDel="00000000" w:rsidR="00000000" w:rsidRPr="00000000">
        <w:rPr>
          <w:rtl w:val="0"/>
        </w:rPr>
        <w:t xml:space="preserve">Drive </w:t>
      </w:r>
      <w:r w:rsidDel="00000000" w:rsidR="00000000" w:rsidRPr="00000000">
        <w:rPr>
          <w:rFonts w:ascii="Roboto Mono" w:cs="Roboto Mono" w:eastAsia="Roboto Mono" w:hAnsi="Roboto Mono"/>
          <w:color w:val="188038"/>
          <w:rtl w:val="0"/>
        </w:rPr>
        <w:t xml:space="preserve">max_liability</w:t>
      </w:r>
      <w:r w:rsidDel="00000000" w:rsidR="00000000" w:rsidRPr="00000000">
        <w:rPr>
          <w:rtl w:val="0"/>
        </w:rPr>
        <w:t xml:space="preserve"> off Art. 30(a) amount tolerance only, never 30(b) quantity (§3.1)</w:t>
      </w:r>
    </w:p>
    <w:p w:rsidR="00000000" w:rsidDel="00000000" w:rsidP="00000000" w:rsidRDefault="00000000" w:rsidRPr="00000000" w14:paraId="000006DC">
      <w:pPr>
        <w:numPr>
          <w:ilvl w:val="0"/>
          <w:numId w:val="2"/>
        </w:numPr>
        <w:ind w:left="720" w:hanging="360"/>
      </w:pPr>
      <w:r w:rsidDel="00000000" w:rsidR="00000000" w:rsidRPr="00000000">
        <w:rPr>
          <w:rtl w:val="0"/>
        </w:rPr>
        <w:t xml:space="preserve">Delete </w:t>
      </w:r>
      <w:r w:rsidDel="00000000" w:rsidR="00000000" w:rsidRPr="00000000">
        <w:rPr>
          <w:rFonts w:ascii="Roboto Mono" w:cs="Roboto Mono" w:eastAsia="Roboto Mono" w:hAnsi="Roboto Mono"/>
          <w:color w:val="188038"/>
          <w:rtl w:val="0"/>
        </w:rPr>
        <w:t xml:space="preserve">LC_HONOUR_BU_C</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funding_party = APPLICANT</w:t>
      </w:r>
      <w:r w:rsidDel="00000000" w:rsidR="00000000" w:rsidRPr="00000000">
        <w:rPr>
          <w:rtl w:val="0"/>
        </w:rPr>
        <w:t xml:space="preserve"> enum value (§3.6)</w:t>
      </w:r>
    </w:p>
    <w:p w:rsidR="00000000" w:rsidDel="00000000" w:rsidP="00000000" w:rsidRDefault="00000000" w:rsidRPr="00000000" w14:paraId="000006DD">
      <w:pPr>
        <w:numPr>
          <w:ilvl w:val="0"/>
          <w:numId w:val="2"/>
        </w:numPr>
        <w:ind w:left="720" w:hanging="360"/>
      </w:pPr>
      <w:r w:rsidDel="00000000" w:rsidR="00000000" w:rsidRPr="00000000">
        <w:rPr>
          <w:rtl w:val="0"/>
        </w:rPr>
        <w:t xml:space="preserve">Route export UPAS off </w:t>
      </w:r>
      <w:r w:rsidDel="00000000" w:rsidR="00000000" w:rsidRPr="00000000">
        <w:rPr>
          <w:rFonts w:ascii="Roboto Mono" w:cs="Roboto Mono" w:eastAsia="Roboto Mono" w:hAnsi="Roboto Mono"/>
          <w:color w:val="188038"/>
          <w:rtl w:val="0"/>
        </w:rPr>
        <w:t xml:space="preserve">undertaking_availability</w:t>
      </w:r>
      <w:r w:rsidDel="00000000" w:rsidR="00000000" w:rsidRPr="00000000">
        <w:rPr>
          <w:rtl w:val="0"/>
        </w:rPr>
        <w:t xml:space="preserve">, not off a BU tenor flag (§7.5)</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b w:val="1"/>
          <w:bCs w:val="1"/>
          <w:rtl w:val="0"/>
        </w:rPr>
        <w:t xml:space="preserve">Must build</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numPr>
          <w:ilvl w:val="0"/>
          <w:numId w:val="2"/>
        </w:numPr>
        <w:ind w:left="720" w:hanging="360"/>
      </w:pPr>
      <w:r w:rsidDel="00000000" w:rsidR="00000000" w:rsidRPr="00000000">
        <w:rPr>
          <w:rtl w:val="0"/>
        </w:rPr>
        <w:t xml:space="preserve">Discrepancy branch with all four outcomes, both sides (§3.4, §7.3)</w:t>
      </w:r>
    </w:p>
    <w:p w:rsidR="00000000" w:rsidDel="00000000" w:rsidP="00000000" w:rsidRDefault="00000000" w:rsidRPr="00000000" w14:paraId="000006E2">
      <w:pPr>
        <w:numPr>
          <w:ilvl w:val="0"/>
          <w:numId w:val="2"/>
        </w:numPr>
        <w:ind w:left="720" w:hanging="360"/>
      </w:pPr>
      <w:r w:rsidDel="00000000" w:rsidR="00000000" w:rsidRPr="00000000">
        <w:rPr>
          <w:rtl w:val="0"/>
        </w:rPr>
        <w:t xml:space="preserve">Forced-advance path with Stage 3 / NPL flagging (§3.8)</w:t>
      </w:r>
    </w:p>
    <w:p w:rsidR="00000000" w:rsidDel="00000000" w:rsidP="00000000" w:rsidRDefault="00000000" w:rsidRPr="00000000" w14:paraId="000006E3">
      <w:pPr>
        <w:numPr>
          <w:ilvl w:val="0"/>
          <w:numId w:val="2"/>
        </w:numPr>
        <w:ind w:left="720" w:hanging="360"/>
      </w:pPr>
      <w:r w:rsidDel="00000000" w:rsidR="00000000" w:rsidRPr="00000000">
        <w:rPr>
          <w:rtl w:val="0"/>
        </w:rPr>
        <w:t xml:space="preserve">Linkage graph with TRANSFORM / COVER / COLLATERAL and the MAX rule (§10.2)</w:t>
      </w:r>
    </w:p>
    <w:p w:rsidR="00000000" w:rsidDel="00000000" w:rsidP="00000000" w:rsidRDefault="00000000" w:rsidRPr="00000000" w14:paraId="000006E4">
      <w:pPr>
        <w:numPr>
          <w:ilvl w:val="0"/>
          <w:numId w:val="2"/>
        </w:numPr>
        <w:ind w:left="720" w:hanging="360"/>
      </w:pPr>
      <w:r w:rsidDel="00000000" w:rsidR="00000000" w:rsidRPr="00000000">
        <w:rPr>
          <w:rtl w:val="0"/>
        </w:rPr>
        <w:t xml:space="preserve">SG re-weighting of the linked LC to 100% CCF (§10.2, Rule 3)</w:t>
      </w:r>
    </w:p>
    <w:p w:rsidR="00000000" w:rsidDel="00000000" w:rsidP="00000000" w:rsidRDefault="00000000" w:rsidRPr="00000000" w14:paraId="000006E5">
      <w:pPr>
        <w:numPr>
          <w:ilvl w:val="0"/>
          <w:numId w:val="2"/>
        </w:numPr>
        <w:ind w:left="720" w:hanging="360"/>
      </w:pPr>
      <w:r w:rsidDel="00000000" w:rsidR="00000000" w:rsidRPr="00000000">
        <w:rPr>
          <w:rFonts w:ascii="Roboto Mono" w:cs="Roboto Mono" w:eastAsia="Roboto Mono" w:hAnsi="Roboto Mono"/>
          <w:color w:val="188038"/>
          <w:rtl w:val="0"/>
        </w:rPr>
        <w:t xml:space="preserve">confirmed_amount</w:t>
      </w:r>
      <w:r w:rsidDel="00000000" w:rsidR="00000000" w:rsidRPr="00000000">
        <w:rPr>
          <w:rtl w:val="0"/>
        </w:rPr>
        <w:t xml:space="preserve"> independent of </w:t>
      </w:r>
      <w:r w:rsidDel="00000000" w:rsidR="00000000" w:rsidRPr="00000000">
        <w:rPr>
          <w:rFonts w:ascii="Roboto Mono" w:cs="Roboto Mono" w:eastAsia="Roboto Mono" w:hAnsi="Roboto Mono"/>
          <w:color w:val="188038"/>
          <w:rtl w:val="0"/>
        </w:rPr>
        <w:t xml:space="preserve">lc_amount</w:t>
      </w:r>
      <w:r w:rsidDel="00000000" w:rsidR="00000000" w:rsidRPr="00000000">
        <w:rPr>
          <w:rtl w:val="0"/>
        </w:rPr>
        <w:t xml:space="preserve"> (§7.2)</w:t>
      </w:r>
    </w:p>
    <w:p w:rsidR="00000000" w:rsidDel="00000000" w:rsidP="00000000" w:rsidRDefault="00000000" w:rsidRPr="00000000" w14:paraId="000006E6">
      <w:pPr>
        <w:numPr>
          <w:ilvl w:val="0"/>
          <w:numId w:val="2"/>
        </w:numPr>
        <w:ind w:left="720" w:hanging="360"/>
      </w:pPr>
      <w:r w:rsidDel="00000000" w:rsidR="00000000" w:rsidRPr="00000000">
        <w:rPr>
          <w:rtl w:val="0"/>
        </w:rPr>
        <w:t xml:space="preserve">FX position legs on cross-currency settlement (§9.5)</w:t>
      </w:r>
    </w:p>
    <w:p w:rsidR="00000000" w:rsidDel="00000000" w:rsidP="00000000" w:rsidRDefault="00000000" w:rsidRPr="00000000" w14:paraId="000006E7">
      <w:pPr>
        <w:numPr>
          <w:ilvl w:val="0"/>
          <w:numId w:val="2"/>
        </w:numPr>
        <w:ind w:left="720" w:hanging="360"/>
      </w:pPr>
      <w:r w:rsidDel="00000000" w:rsidR="00000000" w:rsidRPr="00000000">
        <w:rPr>
          <w:rtl w:val="0"/>
        </w:rPr>
        <w:t xml:space="preserve">Signed-reversal correction model with maker/checker (§9.6)</w:t>
      </w:r>
    </w:p>
    <w:p w:rsidR="00000000" w:rsidDel="00000000" w:rsidP="00000000" w:rsidRDefault="00000000" w:rsidRPr="00000000" w14:paraId="000006E8">
      <w:pPr>
        <w:numPr>
          <w:ilvl w:val="0"/>
          <w:numId w:val="2"/>
        </w:numPr>
        <w:ind w:left="720" w:hanging="360"/>
      </w:pPr>
      <w:r w:rsidDel="00000000" w:rsidR="00000000" w:rsidRPr="00000000">
        <w:rPr>
          <w:rFonts w:ascii="Roboto Mono" w:cs="Roboto Mono" w:eastAsia="Roboto Mono" w:hAnsi="Roboto Mono"/>
          <w:color w:val="188038"/>
          <w:rtl w:val="0"/>
        </w:rPr>
        <w:t xml:space="preserve">DOC_PRECLUDED</w:t>
      </w:r>
      <w:r w:rsidDel="00000000" w:rsidR="00000000" w:rsidRPr="00000000">
        <w:rPr>
          <w:rtl w:val="0"/>
        </w:rPr>
        <w:t xml:space="preserve"> at 5 banking days with no valid refusal notice, both sides (§3.4, §7.3)</w:t>
      </w:r>
    </w:p>
    <w:p w:rsidR="00000000" w:rsidDel="00000000" w:rsidP="00000000" w:rsidRDefault="00000000" w:rsidRPr="00000000" w14:paraId="000006E9">
      <w:pPr>
        <w:numPr>
          <w:ilvl w:val="0"/>
          <w:numId w:val="2"/>
        </w:numPr>
        <w:ind w:left="720" w:hanging="360"/>
      </w:pP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t xml:space="preserve"> to reinstate a contingent released under reserve (§3.4)</w:t>
      </w:r>
    </w:p>
    <w:p w:rsidR="00000000" w:rsidDel="00000000" w:rsidP="00000000" w:rsidRDefault="00000000" w:rsidRPr="00000000" w14:paraId="000006EA">
      <w:pPr>
        <w:numPr>
          <w:ilvl w:val="0"/>
          <w:numId w:val="2"/>
        </w:numPr>
        <w:ind w:left="720" w:hanging="360"/>
      </w:pPr>
      <w:r w:rsidDel="00000000" w:rsidR="00000000" w:rsidRPr="00000000">
        <w:rPr>
          <w:rFonts w:ascii="Roboto Mono" w:cs="Roboto Mono" w:eastAsia="Roboto Mono" w:hAnsi="Roboto Mono"/>
          <w:color w:val="188038"/>
          <w:rtl w:val="0"/>
        </w:rPr>
        <w:t xml:space="preserve">higher_of</w:t>
      </w:r>
      <w:r w:rsidDel="00000000" w:rsidR="00000000" w:rsidRPr="00000000">
        <w:rPr>
          <w:rtl w:val="0"/>
        </w:rPr>
        <w:t xml:space="preserve"> measurement for IFRS 9 financial-guarantee-scope instruments (§9.3)</w:t>
      </w:r>
    </w:p>
    <w:p w:rsidR="00000000" w:rsidDel="00000000" w:rsidP="00000000" w:rsidRDefault="00000000" w:rsidRPr="00000000" w14:paraId="000006EB">
      <w:pPr>
        <w:numPr>
          <w:ilvl w:val="0"/>
          <w:numId w:val="2"/>
        </w:numPr>
        <w:ind w:left="720" w:hanging="360"/>
      </w:pPr>
      <w:r w:rsidDel="00000000" w:rsidR="00000000" w:rsidRPr="00000000">
        <w:rPr>
          <w:rtl w:val="0"/>
        </w:rPr>
        <w:t xml:space="preserve">Separate discharge trigger for air waybill releases — not </w:t>
      </w: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t xml:space="preserve"> (§11)</w:t>
      </w:r>
    </w:p>
    <w:p w:rsidR="00000000" w:rsidDel="00000000" w:rsidP="00000000" w:rsidRDefault="00000000" w:rsidRPr="00000000" w14:paraId="000006EC">
      <w:pPr>
        <w:numPr>
          <w:ilvl w:val="0"/>
          <w:numId w:val="2"/>
        </w:numPr>
        <w:ind w:left="720" w:hanging="360"/>
      </w:pP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ead_regulatory</w:t>
      </w:r>
      <w:r w:rsidDel="00000000" w:rsidR="00000000" w:rsidRPr="00000000">
        <w:rPr>
          <w:rtl w:val="0"/>
        </w:rPr>
        <w:t xml:space="preserve"> dual output with a reconciling bridge (§10.2 Rule 6)</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E">
      <w:pPr>
        <w:rPr/>
      </w:pPr>
      <w:r w:rsidDel="00000000" w:rsidR="00000000" w:rsidRPr="00000000">
        <w:rPr>
          <w:b w:val="1"/>
          <w:bCs w:val="1"/>
          <w:rtl w:val="0"/>
        </w:rPr>
        <w:t xml:space="preserve">Must report</w:t>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numPr>
          <w:ilvl w:val="0"/>
          <w:numId w:val="2"/>
        </w:numPr>
        <w:ind w:left="720" w:hanging="360"/>
      </w:pPr>
      <w:r w:rsidDel="00000000" w:rsidR="00000000" w:rsidRPr="00000000">
        <w:rPr>
          <w:rtl w:val="0"/>
        </w:rPr>
        <w:t xml:space="preserve">Daily contingent trial balance: </w:t>
      </w:r>
      <w:r w:rsidDel="00000000" w:rsidR="00000000" w:rsidRPr="00000000">
        <w:rPr>
          <w:rFonts w:ascii="Roboto Mono" w:cs="Roboto Mono" w:eastAsia="Roboto Mono" w:hAnsi="Roboto Mono"/>
          <w:color w:val="188038"/>
          <w:rtl w:val="0"/>
        </w:rPr>
        <w:t xml:space="preserve">Σ Dr = Σ Cr</w:t>
      </w:r>
      <w:r w:rsidDel="00000000" w:rsidR="00000000" w:rsidRPr="00000000">
        <w:rPr>
          <w:rtl w:val="0"/>
        </w:rPr>
        <w:t xml:space="preserve"> per undertaking per currency</w:t>
      </w:r>
    </w:p>
    <w:p w:rsidR="00000000" w:rsidDel="00000000" w:rsidP="00000000" w:rsidRDefault="00000000" w:rsidRPr="00000000" w14:paraId="000006F1">
      <w:pPr>
        <w:numPr>
          <w:ilvl w:val="0"/>
          <w:numId w:val="2"/>
        </w:numPr>
        <w:ind w:left="720" w:hanging="360"/>
      </w:pPr>
      <w:r w:rsidDel="00000000" w:rsidR="00000000" w:rsidRPr="00000000">
        <w:rPr>
          <w:rtl w:val="0"/>
        </w:rPr>
        <w:t xml:space="preserve">SGs in </w:t>
      </w:r>
      <w:r w:rsidDel="00000000" w:rsidR="00000000" w:rsidRPr="00000000">
        <w:rPr>
          <w:rFonts w:ascii="Roboto Mono" w:cs="Roboto Mono" w:eastAsia="Roboto Mono" w:hAnsi="Roboto Mono"/>
          <w:color w:val="188038"/>
          <w:rtl w:val="0"/>
        </w:rPr>
        <w:t xml:space="preserve">REDEEMABLE</w:t>
      </w:r>
      <w:r w:rsidDel="00000000" w:rsidR="00000000" w:rsidRPr="00000000">
        <w:rPr>
          <w:rtl w:val="0"/>
        </w:rPr>
        <w:t xml:space="preserve"> status &gt; 30 days</w:t>
      </w:r>
    </w:p>
    <w:p w:rsidR="00000000" w:rsidDel="00000000" w:rsidP="00000000" w:rsidRDefault="00000000" w:rsidRPr="00000000" w14:paraId="000006F2">
      <w:pPr>
        <w:numPr>
          <w:ilvl w:val="0"/>
          <w:numId w:val="2"/>
        </w:numPr>
        <w:ind w:left="720" w:hanging="360"/>
      </w:pPr>
      <w:r w:rsidDel="00000000" w:rsidR="00000000" w:rsidRPr="00000000">
        <w:rPr>
          <w:rtl w:val="0"/>
        </w:rPr>
        <w:t xml:space="preserve">Contingents past expiry without a release event</w:t>
      </w:r>
    </w:p>
    <w:p w:rsidR="00000000" w:rsidDel="00000000" w:rsidP="00000000" w:rsidRDefault="00000000" w:rsidRPr="00000000" w14:paraId="000006F3">
      <w:pPr>
        <w:numPr>
          <w:ilvl w:val="0"/>
          <w:numId w:val="2"/>
        </w:numPr>
        <w:ind w:left="720" w:hanging="360"/>
      </w:pPr>
      <w:r w:rsidDel="00000000" w:rsidR="00000000" w:rsidRPr="00000000">
        <w:rPr>
          <w:rtl w:val="0"/>
        </w:rPr>
        <w:t xml:space="preserve">Exposure reconciliation: gross GL vs. derived EAD, with the netting bridge shown</w:t>
      </w:r>
    </w:p>
    <w:p w:rsidR="00000000" w:rsidDel="00000000" w:rsidP="00000000" w:rsidRDefault="00000000" w:rsidRPr="00000000" w14:paraId="000006F4">
      <w:pPr>
        <w:numPr>
          <w:ilvl w:val="0"/>
          <w:numId w:val="2"/>
        </w:numPr>
        <w:ind w:left="720" w:hanging="360"/>
      </w:pPr>
      <w:r w:rsidDel="00000000" w:rsidR="00000000" w:rsidRPr="00000000">
        <w:rPr>
          <w:rtl w:val="0"/>
        </w:rPr>
        <w:t xml:space="preserve">Acceptances outstanding with no matching original instrument on file</w:t>
      </w:r>
    </w:p>
    <w:p w:rsidR="00000000" w:rsidDel="00000000" w:rsidP="00000000" w:rsidRDefault="00000000" w:rsidRPr="00000000" w14:paraId="000006F5">
      <w:pPr>
        <w:numPr>
          <w:ilvl w:val="0"/>
          <w:numId w:val="2"/>
        </w:numPr>
        <w:ind w:left="720" w:hanging="360"/>
      </w:pPr>
      <w:r w:rsidDel="00000000" w:rsidR="00000000" w:rsidRPr="00000000">
        <w:rPr>
          <w:rtl w:val="0"/>
        </w:rPr>
        <w:t xml:space="preserve">Undertakings where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tl w:val="0"/>
        </w:rPr>
        <w:t xml:space="preserve">, so the regulatory view stays separable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i w:val="1"/>
          <w:iCs w:val="1"/>
          <w:rtl w:val="0"/>
        </w:rPr>
        <w:t xml:space="preserve">Basel CCFs and IFRS treatments above are indicative and should be confirmed against the local regulator's implementation and the bank's accounting policy manual before build.</w:t>
      </w: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