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0" w:line="360" w:lineRule="auto"/>
        <w:ind w:left="-2550" w:right="30" w:firstLine="0"/>
        <w:rPr>
          <w:rFonts w:ascii="Rubik Light" w:cs="Rubik Light" w:eastAsia="Rubik Light" w:hAnsi="Rubik Light"/>
        </w:rPr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-42862</wp:posOffset>
                </wp:positionH>
                <wp:positionV relativeFrom="page">
                  <wp:posOffset>-73074</wp:posOffset>
                </wp:positionV>
                <wp:extent cx="7639050" cy="10801116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7639050" cy="10801116"/>
                          <a:chOff x="152400" y="152400"/>
                          <a:chExt cx="4633375" cy="6553200"/>
                        </a:xfrm>
                      </wpg:grpSpPr>
                      <pic:pic>
                        <pic:nvPicPr>
                          <pic:cNvPr descr="Coding and Implementation Process Document_DNIF SAAS-06 (1).jpg" id="2" name="Shape 2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4633367" cy="6553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672975" y="2258650"/>
                            <a:ext cx="3697800" cy="133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ubik Medium" w:cs="Rubik Medium" w:eastAsia="Rubik Medium" w:hAnsi="Rubik Medium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50"/>
                                  <w:vertAlign w:val="baseline"/>
                                </w:rPr>
                                <w:t xml:space="preserve">Process to raise Service request with Engineering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3002250" y="558150"/>
                            <a:ext cx="1368600" cy="73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ubik Light" w:cs="Rubik Light" w:eastAsia="Rubik Light" w:hAnsi="Rubik Light"/>
                                  <w:b w:val="0"/>
                                  <w:i w:val="1"/>
                                  <w:smallCaps w:val="0"/>
                                  <w:strike w:val="0"/>
                                  <w:color w:val="ffffff"/>
                                  <w:sz w:val="18"/>
                                  <w:vertAlign w:val="baseline"/>
                                </w:rPr>
                                <w:t xml:space="preserve">NETMONASTERY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ubik Light" w:cs="Rubik Light" w:eastAsia="Rubik Light" w:hAnsi="Rubik Light"/>
                                  <w:b w:val="0"/>
                                  <w:i w:val="1"/>
                                  <w:smallCaps w:val="0"/>
                                  <w:strike w:val="0"/>
                                  <w:color w:val="ffffff"/>
                                  <w:sz w:val="1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ubik Light" w:cs="Rubik Light" w:eastAsia="Rubik Light" w:hAnsi="Rubik Light"/>
                                  <w:b w:val="0"/>
                                  <w:i w:val="1"/>
                                  <w:smallCaps w:val="0"/>
                                  <w:strike w:val="0"/>
                                  <w:color w:val="ffffff"/>
                                  <w:sz w:val="18"/>
                                  <w:vertAlign w:val="baseline"/>
                                </w:rPr>
                                <w:t xml:space="preserve">NETWORK SECURITY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ubik Light" w:cs="Rubik Light" w:eastAsia="Rubik Light" w:hAnsi="Rubik Light"/>
                                  <w:b w:val="0"/>
                                  <w:i w:val="1"/>
                                  <w:smallCaps w:val="0"/>
                                  <w:strike w:val="0"/>
                                  <w:color w:val="ffffff"/>
                                  <w:sz w:val="1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ubik Light" w:cs="Rubik Light" w:eastAsia="Rubik Light" w:hAnsi="Rubik Light"/>
                                  <w:b w:val="0"/>
                                  <w:i w:val="1"/>
                                  <w:smallCaps w:val="0"/>
                                  <w:strike w:val="0"/>
                                  <w:color w:val="ffffff"/>
                                  <w:sz w:val="18"/>
                                  <w:vertAlign w:val="baseline"/>
                                </w:rPr>
                                <w:t xml:space="preserve">PRIVATE LIMITED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ubik Light" w:cs="Rubik Light" w:eastAsia="Rubik Light" w:hAnsi="Rubik Light"/>
                                  <w:b w:val="0"/>
                                  <w:i w:val="1"/>
                                  <w:smallCaps w:val="0"/>
                                  <w:strike w:val="0"/>
                                  <w:color w:val="ffffff"/>
                                  <w:sz w:val="18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rot="10800000">
                            <a:off x="1900663" y="3637188"/>
                            <a:ext cx="23598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434343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1501000" y="3670600"/>
                            <a:ext cx="28698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ubik Light" w:cs="Rubik Light" w:eastAsia="Rubik Light" w:hAnsi="Rubik Light"/>
                                  <w:b w:val="0"/>
                                  <w:i w:val="1"/>
                                  <w:smallCaps w:val="0"/>
                                  <w:strike w:val="0"/>
                                  <w:color w:val="999999"/>
                                  <w:sz w:val="28"/>
                                  <w:vertAlign w:val="baseline"/>
                                </w:rPr>
                                <w:t xml:space="preserve">DATE: 27th November, 2024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ubik Light" w:cs="Rubik Light" w:eastAsia="Rubik Light" w:hAnsi="Rubik Light"/>
                                  <w:b w:val="0"/>
                                  <w:i w:val="1"/>
                                  <w:smallCaps w:val="0"/>
                                  <w:strike w:val="0"/>
                                  <w:color w:val="999999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ubik Light" w:cs="Rubik Light" w:eastAsia="Rubik Light" w:hAnsi="Rubik Light"/>
                                  <w:b w:val="0"/>
                                  <w:i w:val="1"/>
                                  <w:smallCaps w:val="0"/>
                                  <w:strike w:val="0"/>
                                  <w:color w:val="999999"/>
                                  <w:sz w:val="28"/>
                                  <w:vertAlign w:val="baseline"/>
                                </w:rPr>
                                <w:t xml:space="preserve">Ver: 1.0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descr="Regal-Blue.png" id="7" name="Shape 7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69" r="69" t="0"/>
                          <a:stretch/>
                        </pic:blipFill>
                        <pic:spPr>
                          <a:xfrm>
                            <a:off x="594275" y="605525"/>
                            <a:ext cx="906728" cy="28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8" name="Shape 8"/>
                        <wps:spPr>
                          <a:xfrm>
                            <a:off x="2011025" y="5342675"/>
                            <a:ext cx="2359800" cy="30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ubik Light" w:cs="Rubik Light" w:eastAsia="Rubik Light" w:hAnsi="Rubik Light"/>
                                  <w:b w:val="0"/>
                                  <w:i w:val="1"/>
                                  <w:smallCaps w:val="0"/>
                                  <w:strike w:val="0"/>
                                  <w:color w:val="999999"/>
                                  <w:sz w:val="16"/>
                                  <w:vertAlign w:val="baseline"/>
                                </w:rPr>
                                <w:t xml:space="preserve">CONTROLLED COPY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-42862</wp:posOffset>
                </wp:positionH>
                <wp:positionV relativeFrom="page">
                  <wp:posOffset>-73074</wp:posOffset>
                </wp:positionV>
                <wp:extent cx="7639050" cy="10801116"/>
                <wp:effectExtent b="0" l="0" r="0" t="0"/>
                <wp:wrapSquare wrapText="bothSides" distB="0" distT="0" distL="0" distR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39050" cy="108011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spacing w:line="240" w:lineRule="auto"/>
        <w:rPr/>
      </w:pPr>
      <w:bookmarkStart w:colFirst="0" w:colLast="0" w:name="_rd9worew8dmy" w:id="0"/>
      <w:bookmarkEnd w:id="0"/>
      <w:r w:rsidDel="00000000" w:rsidR="00000000" w:rsidRPr="00000000">
        <w:rPr>
          <w:color w:val="cc0066"/>
          <w:sz w:val="32"/>
          <w:szCs w:val="32"/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tl w:val="0"/>
        </w:rPr>
        <w:t xml:space="preserve">Service Request Process Document</w:t>
      </w:r>
      <w:r w:rsidDel="00000000" w:rsidR="00000000" w:rsidRPr="00000000">
        <w:rPr>
          <w:rtl w:val="0"/>
        </w:rPr>
        <w:t xml:space="preserve"> is developed for internal use in </w:t>
      </w:r>
      <w:r w:rsidDel="00000000" w:rsidR="00000000" w:rsidRPr="00000000">
        <w:rPr>
          <w:rtl w:val="0"/>
        </w:rPr>
        <w:t xml:space="preserve">NETMONASTERY</w:t>
      </w:r>
      <w:r w:rsidDel="00000000" w:rsidR="00000000" w:rsidRPr="00000000">
        <w:rPr>
          <w:rtl w:val="0"/>
        </w:rPr>
        <w:t xml:space="preserve"> to establish and implement a formal process for requesting, reviewing, and implementing new engineering services within the organization. This document works as a guide for instituting efficient and effective work practices by adhering to the formal work process. By adhering to this process, teams can meet customer requirements efficiently.</w:t>
      </w:r>
    </w:p>
    <w:p w:rsidR="00000000" w:rsidDel="00000000" w:rsidP="00000000" w:rsidRDefault="00000000" w:rsidRPr="00000000" w14:paraId="00000004">
      <w:pPr>
        <w:pStyle w:val="Heading2"/>
        <w:spacing w:line="240" w:lineRule="auto"/>
        <w:rPr/>
      </w:pPr>
      <w:bookmarkStart w:colFirst="0" w:colLast="0" w:name="_vwy2x530s05c" w:id="1"/>
      <w:bookmarkEnd w:id="1"/>
      <w:r w:rsidDel="00000000" w:rsidR="00000000" w:rsidRPr="00000000">
        <w:rPr>
          <w:color w:val="cc0066"/>
          <w:sz w:val="32"/>
          <w:szCs w:val="32"/>
          <w:rtl w:val="0"/>
        </w:rPr>
        <w:t xml:space="preserve">Service Request Process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tl w:val="0"/>
        </w:rPr>
        <w:t xml:space="preserve">Service Request Process</w:t>
      </w:r>
      <w:r w:rsidDel="00000000" w:rsidR="00000000" w:rsidRPr="00000000">
        <w:rPr>
          <w:rtl w:val="0"/>
        </w:rPr>
        <w:t xml:space="preserve"> is an official document that outlines the formal procedure established by Netmonastery for requesting and implementing new engineering services. The New Engineering Services Process provides a comprehensive, step-by-step guide to manage and fulfill service requests systematically. This document includes the scope, input process, process flow, expected output of the process,</w:t>
      </w:r>
    </w:p>
    <w:p w:rsidR="00000000" w:rsidDel="00000000" w:rsidP="00000000" w:rsidRDefault="00000000" w:rsidRPr="00000000" w14:paraId="00000006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0" w:line="240" w:lineRule="auto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ubik SemiBold" w:cs="Rubik SemiBold" w:eastAsia="Rubik SemiBold" w:hAnsi="Rubik SemiBold"/>
          <w:color w:val="cc0066"/>
          <w:sz w:val="32"/>
          <w:szCs w:val="32"/>
        </w:rPr>
      </w:pPr>
      <w:r w:rsidDel="00000000" w:rsidR="00000000" w:rsidRPr="00000000">
        <w:rPr>
          <w:rFonts w:ascii="Rubik SemiBold" w:cs="Rubik SemiBold" w:eastAsia="Rubik SemiBold" w:hAnsi="Rubik SemiBold"/>
          <w:color w:val="cc0066"/>
          <w:sz w:val="32"/>
          <w:szCs w:val="32"/>
          <w:rtl w:val="0"/>
        </w:rPr>
        <w:t xml:space="preserve">Coding and Implementation</w:t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95"/>
        <w:gridCol w:w="2460"/>
        <w:gridCol w:w="1365"/>
        <w:gridCol w:w="2880"/>
        <w:tblGridChange w:id="0">
          <w:tblGrid>
            <w:gridCol w:w="2295"/>
            <w:gridCol w:w="2460"/>
            <w:gridCol w:w="1365"/>
            <w:gridCol w:w="2880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ubik Medium" w:cs="Rubik Medium" w:eastAsia="Rubik Medium" w:hAnsi="Rubik Medium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Rubik Medium" w:cs="Rubik Medium" w:eastAsia="Rubik Medium" w:hAnsi="Rubik Medium"/>
                <w:color w:val="666666"/>
                <w:sz w:val="22"/>
                <w:szCs w:val="22"/>
                <w:rtl w:val="0"/>
              </w:rPr>
              <w:t xml:space="preserve">Name of Process</w:t>
            </w:r>
          </w:p>
        </w:tc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975" w:firstLine="0"/>
              <w:jc w:val="left"/>
              <w:rPr>
                <w:rFonts w:ascii="Rubik SemiBold" w:cs="Rubik SemiBold" w:eastAsia="Rubik SemiBold" w:hAnsi="Rubik SemiBold"/>
                <w:color w:val="cc0066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Service Request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ubik Medium" w:cs="Rubik Medium" w:eastAsia="Rubik Medium" w:hAnsi="Rubik Medium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Rubik Medium" w:cs="Rubik Medium" w:eastAsia="Rubik Medium" w:hAnsi="Rubik Medium"/>
                <w:color w:val="666666"/>
                <w:sz w:val="22"/>
                <w:szCs w:val="22"/>
                <w:rtl w:val="0"/>
              </w:rPr>
              <w:t xml:space="preserve">Process Owner</w:t>
            </w:r>
          </w:p>
        </w:tc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Product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ubik Medium" w:cs="Rubik Medium" w:eastAsia="Rubik Medium" w:hAnsi="Rubik Medium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Rubik Medium" w:cs="Rubik Medium" w:eastAsia="Rubik Medium" w:hAnsi="Rubik Medium"/>
                <w:color w:val="666666"/>
                <w:sz w:val="22"/>
                <w:szCs w:val="22"/>
                <w:rtl w:val="0"/>
              </w:rPr>
              <w:t xml:space="preserve">Created By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after="0" w:before="0" w:line="240" w:lineRule="auto"/>
              <w:rPr>
                <w:rFonts w:ascii="Rubik SemiBold" w:cs="Rubik SemiBold" w:eastAsia="Rubik SemiBold" w:hAnsi="Rubik SemiBold"/>
                <w:color w:val="cc0066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Christy Peedikaparambil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ubik Medium" w:cs="Rubik Medium" w:eastAsia="Rubik Medium" w:hAnsi="Rubik Medium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Rubik Medium" w:cs="Rubik Medium" w:eastAsia="Rubik Medium" w:hAnsi="Rubik Medium"/>
                <w:color w:val="666666"/>
                <w:sz w:val="22"/>
                <w:szCs w:val="22"/>
                <w:rtl w:val="0"/>
              </w:rPr>
              <w:t xml:space="preserve">Date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27/11/2024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ubik Medium" w:cs="Rubik Medium" w:eastAsia="Rubik Medium" w:hAnsi="Rubik Medium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Rubik Medium" w:cs="Rubik Medium" w:eastAsia="Rubik Medium" w:hAnsi="Rubik Medium"/>
                <w:color w:val="666666"/>
                <w:sz w:val="22"/>
                <w:szCs w:val="22"/>
                <w:rtl w:val="0"/>
              </w:rPr>
              <w:t xml:space="preserve">Last Updated By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ubik SemiBold" w:cs="Rubik SemiBold" w:eastAsia="Rubik SemiBold" w:hAnsi="Rubik SemiBold"/>
                <w:color w:val="cc0066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ubik Medium" w:cs="Rubik Medium" w:eastAsia="Rubik Medium" w:hAnsi="Rubik Medium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Rubik Medium" w:cs="Rubik Medium" w:eastAsia="Rubik Medium" w:hAnsi="Rubik Medium"/>
                <w:color w:val="666666"/>
                <w:sz w:val="22"/>
                <w:szCs w:val="22"/>
                <w:rtl w:val="0"/>
              </w:rPr>
              <w:t xml:space="preserve">Date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widowControl w:val="0"/>
        <w:spacing w:after="0" w:before="0" w:line="240" w:lineRule="auto"/>
        <w:rPr>
          <w:rFonts w:ascii="Rubik SemiBold" w:cs="Rubik SemiBold" w:eastAsia="Rubik SemiBold" w:hAnsi="Rubik SemiBold"/>
          <w:color w:val="cc0066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95"/>
        <w:gridCol w:w="1590"/>
        <w:gridCol w:w="1110"/>
        <w:gridCol w:w="1470"/>
        <w:gridCol w:w="2535"/>
        <w:tblGridChange w:id="0">
          <w:tblGrid>
            <w:gridCol w:w="2295"/>
            <w:gridCol w:w="1590"/>
            <w:gridCol w:w="1110"/>
            <w:gridCol w:w="1470"/>
            <w:gridCol w:w="2535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0" w:before="0" w:line="240" w:lineRule="auto"/>
              <w:jc w:val="left"/>
              <w:rPr>
                <w:rFonts w:ascii="Rubik Medium" w:cs="Rubik Medium" w:eastAsia="Rubik Medium" w:hAnsi="Rubik Medium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Rubik Medium" w:cs="Rubik Medium" w:eastAsia="Rubik Medium" w:hAnsi="Rubik Medium"/>
                <w:color w:val="666666"/>
                <w:sz w:val="22"/>
                <w:szCs w:val="22"/>
                <w:rtl w:val="0"/>
              </w:rPr>
              <w:t xml:space="preserve">Process Purpose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1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This document outlines the steps for adding a service request to the GitHub crossroads repository, ensuring each service request includes all necessary information for implementation and review.</w:t>
            </w:r>
          </w:p>
        </w:tc>
      </w:tr>
    </w:tbl>
    <w:p w:rsidR="00000000" w:rsidDel="00000000" w:rsidP="00000000" w:rsidRDefault="00000000" w:rsidRPr="00000000" w14:paraId="00000020">
      <w:pPr>
        <w:widowControl w:val="0"/>
        <w:spacing w:after="0" w:before="0" w:line="240" w:lineRule="auto"/>
        <w:rPr>
          <w:rFonts w:ascii="Rubik SemiBold" w:cs="Rubik SemiBold" w:eastAsia="Rubik SemiBold" w:hAnsi="Rubik SemiBold"/>
          <w:color w:val="cc0066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95"/>
        <w:gridCol w:w="2460"/>
        <w:gridCol w:w="1365"/>
        <w:gridCol w:w="2880"/>
        <w:tblGridChange w:id="0">
          <w:tblGrid>
            <w:gridCol w:w="2295"/>
            <w:gridCol w:w="2460"/>
            <w:gridCol w:w="1365"/>
            <w:gridCol w:w="2880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0" w:before="0" w:line="240" w:lineRule="auto"/>
              <w:jc w:val="left"/>
              <w:rPr>
                <w:rFonts w:ascii="Rubik Medium" w:cs="Rubik Medium" w:eastAsia="Rubik Medium" w:hAnsi="Rubik Medium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Rubik Medium" w:cs="Rubik Medium" w:eastAsia="Rubik Medium" w:hAnsi="Rubik Medium"/>
                <w:color w:val="666666"/>
                <w:sz w:val="22"/>
                <w:szCs w:val="22"/>
                <w:rtl w:val="0"/>
              </w:rPr>
              <w:t xml:space="preserve">Process Scope</w:t>
            </w:r>
          </w:p>
        </w:tc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Members from the following teams can report bugs to the engineering team: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1"/>
              </w:numPr>
              <w:spacing w:after="0" w:before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Support Team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1"/>
              </w:numPr>
              <w:spacing w:after="0" w:before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DARC Team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1"/>
              </w:numPr>
              <w:spacing w:after="0" w:before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Sales Team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1"/>
              </w:numPr>
              <w:spacing w:after="0" w:before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Engineering Team</w:t>
            </w:r>
          </w:p>
        </w:tc>
      </w:tr>
    </w:tbl>
    <w:p w:rsidR="00000000" w:rsidDel="00000000" w:rsidP="00000000" w:rsidRDefault="00000000" w:rsidRPr="00000000" w14:paraId="00000029">
      <w:pPr>
        <w:widowControl w:val="0"/>
        <w:spacing w:after="0" w:before="0" w:line="240" w:lineRule="auto"/>
        <w:rPr>
          <w:rFonts w:ascii="Rubik SemiBold" w:cs="Rubik SemiBold" w:eastAsia="Rubik SemiBold" w:hAnsi="Rubik SemiBold"/>
          <w:color w:val="cc0066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95"/>
        <w:gridCol w:w="2460"/>
        <w:gridCol w:w="1365"/>
        <w:gridCol w:w="2880"/>
        <w:tblGridChange w:id="0">
          <w:tblGrid>
            <w:gridCol w:w="2295"/>
            <w:gridCol w:w="2460"/>
            <w:gridCol w:w="1365"/>
            <w:gridCol w:w="2880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0" w:before="0" w:line="240" w:lineRule="auto"/>
              <w:jc w:val="left"/>
              <w:rPr>
                <w:rFonts w:ascii="Rubik Medium" w:cs="Rubik Medium" w:eastAsia="Rubik Medium" w:hAnsi="Rubik Medium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Rubik Medium" w:cs="Rubik Medium" w:eastAsia="Rubik Medium" w:hAnsi="Rubik Medium"/>
                <w:color w:val="666666"/>
                <w:sz w:val="22"/>
                <w:szCs w:val="22"/>
                <w:rtl w:val="0"/>
              </w:rPr>
              <w:t xml:space="preserve">Process Input</w:t>
            </w:r>
          </w:p>
        </w:tc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0" w:before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The process begins when a customer requests a new engineering service, and the request is submitted to the GitHub crossroads repository by the team.</w:t>
            </w:r>
          </w:p>
        </w:tc>
      </w:tr>
    </w:tbl>
    <w:p w:rsidR="00000000" w:rsidDel="00000000" w:rsidP="00000000" w:rsidRDefault="00000000" w:rsidRPr="00000000" w14:paraId="0000002E">
      <w:pPr>
        <w:widowControl w:val="0"/>
        <w:spacing w:after="0" w:before="0" w:line="240" w:lineRule="auto"/>
        <w:rPr>
          <w:rFonts w:ascii="Rubik SemiBold" w:cs="Rubik SemiBold" w:eastAsia="Rubik SemiBold" w:hAnsi="Rubik SemiBold"/>
          <w:color w:val="cc0066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95"/>
        <w:gridCol w:w="2460"/>
        <w:gridCol w:w="1365"/>
        <w:gridCol w:w="2880"/>
        <w:tblGridChange w:id="0">
          <w:tblGrid>
            <w:gridCol w:w="2295"/>
            <w:gridCol w:w="2460"/>
            <w:gridCol w:w="1365"/>
            <w:gridCol w:w="2880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0" w:before="0" w:line="240" w:lineRule="auto"/>
              <w:jc w:val="left"/>
              <w:rPr>
                <w:rFonts w:ascii="Rubik Medium" w:cs="Rubik Medium" w:eastAsia="Rubik Medium" w:hAnsi="Rubik Medium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Rubik Medium" w:cs="Rubik Medium" w:eastAsia="Rubik Medium" w:hAnsi="Rubik Medium"/>
                <w:color w:val="666666"/>
                <w:sz w:val="22"/>
                <w:szCs w:val="22"/>
                <w:rtl w:val="0"/>
              </w:rPr>
              <w:t xml:space="preserve">Process Flow</w:t>
            </w:r>
          </w:p>
        </w:tc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numPr>
                <w:ilvl w:val="0"/>
                <w:numId w:val="3"/>
              </w:numPr>
              <w:spacing w:after="0" w:before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Login into GitHub:</w:t>
            </w:r>
          </w:p>
          <w:p w:rsidR="00000000" w:rsidDel="00000000" w:rsidP="00000000" w:rsidRDefault="00000000" w:rsidRPr="00000000" w14:paraId="00000031">
            <w:pPr>
              <w:numPr>
                <w:ilvl w:val="1"/>
                <w:numId w:val="3"/>
              </w:numPr>
              <w:spacing w:after="0" w:before="0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To raise a service request open GitHub and navigate to the </w:t>
            </w:r>
            <w:r w:rsidDel="00000000" w:rsidR="00000000" w:rsidRPr="00000000">
              <w:rPr>
                <w:rFonts w:ascii="Rubik" w:cs="Rubik" w:eastAsia="Rubik" w:hAnsi="Rubik"/>
                <w:b w:val="1"/>
                <w:color w:val="000000"/>
                <w:rtl w:val="0"/>
              </w:rPr>
              <w:t xml:space="preserve">crossroads</w:t>
            </w:r>
            <w:r w:rsidDel="00000000" w:rsidR="00000000" w:rsidRPr="00000000">
              <w:rPr>
                <w:color w:val="000000"/>
                <w:rtl w:val="0"/>
              </w:rPr>
              <w:t xml:space="preserve"> repository.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3"/>
              </w:numPr>
              <w:spacing w:after="0" w:before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Create a New Issue:</w:t>
            </w:r>
          </w:p>
          <w:p w:rsidR="00000000" w:rsidDel="00000000" w:rsidP="00000000" w:rsidRDefault="00000000" w:rsidRPr="00000000" w14:paraId="00000033">
            <w:pPr>
              <w:numPr>
                <w:ilvl w:val="1"/>
                <w:numId w:val="3"/>
              </w:numPr>
              <w:spacing w:after="0" w:before="0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Click </w:t>
            </w:r>
            <w:r w:rsidDel="00000000" w:rsidR="00000000" w:rsidRPr="00000000">
              <w:rPr>
                <w:rFonts w:ascii="Rubik" w:cs="Rubik" w:eastAsia="Rubik" w:hAnsi="Rubik"/>
                <w:b w:val="1"/>
                <w:color w:val="000000"/>
                <w:rtl w:val="0"/>
              </w:rPr>
              <w:t xml:space="preserve">New Issue</w:t>
            </w:r>
            <w:r w:rsidDel="00000000" w:rsidR="00000000" w:rsidRPr="00000000">
              <w:rPr>
                <w:color w:val="000000"/>
                <w:rtl w:val="0"/>
              </w:rPr>
              <w:t xml:space="preserve"> in the repository.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3"/>
              </w:numPr>
              <w:spacing w:after="0" w:before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Select Issue Type:</w:t>
            </w:r>
          </w:p>
          <w:p w:rsidR="00000000" w:rsidDel="00000000" w:rsidP="00000000" w:rsidRDefault="00000000" w:rsidRPr="00000000" w14:paraId="00000035">
            <w:pPr>
              <w:numPr>
                <w:ilvl w:val="1"/>
                <w:numId w:val="3"/>
              </w:numPr>
              <w:spacing w:after="0" w:before="0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 list of options will appear. Navigate to the </w:t>
            </w:r>
            <w:r w:rsidDel="00000000" w:rsidR="00000000" w:rsidRPr="00000000">
              <w:rPr>
                <w:rFonts w:ascii="Rubik" w:cs="Rubik" w:eastAsia="Rubik" w:hAnsi="Rubik"/>
                <w:b w:val="1"/>
                <w:color w:val="000000"/>
                <w:rtl w:val="0"/>
              </w:rPr>
              <w:t xml:space="preserve">Engineering Service</w:t>
            </w:r>
            <w:r w:rsidDel="00000000" w:rsidR="00000000" w:rsidRPr="00000000">
              <w:rPr>
                <w:color w:val="000000"/>
                <w:rtl w:val="0"/>
              </w:rPr>
              <w:t xml:space="preserve"> and click </w:t>
            </w:r>
            <w:r w:rsidDel="00000000" w:rsidR="00000000" w:rsidRPr="00000000">
              <w:rPr>
                <w:rFonts w:ascii="Rubik" w:cs="Rubik" w:eastAsia="Rubik" w:hAnsi="Rubik"/>
                <w:b w:val="1"/>
                <w:color w:val="000000"/>
                <w:rtl w:val="0"/>
              </w:rPr>
              <w:t xml:space="preserve">Get Started</w:t>
            </w:r>
            <w:r w:rsidDel="00000000" w:rsidR="00000000" w:rsidRPr="00000000">
              <w:rPr>
                <w:color w:val="00000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3"/>
              </w:numPr>
              <w:spacing w:after="0" w:afterAutospacing="0" w:before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Fill in the Mandatory Fields:</w:t>
            </w:r>
          </w:p>
          <w:p w:rsidR="00000000" w:rsidDel="00000000" w:rsidP="00000000" w:rsidRDefault="00000000" w:rsidRPr="00000000" w14:paraId="00000037">
            <w:pPr>
              <w:numPr>
                <w:ilvl w:val="1"/>
                <w:numId w:val="3"/>
              </w:numPr>
              <w:pBdr>
                <w:top w:color="e3e3e3" w:space="0" w:sz="0" w:val="none"/>
                <w:left w:color="e3e3e3" w:space="0" w:sz="0" w:val="none"/>
                <w:bottom w:color="e3e3e3" w:space="0" w:sz="0" w:val="none"/>
                <w:right w:color="e3e3e3" w:space="0" w:sz="0" w:val="none"/>
                <w:between w:color="e3e3e3" w:space="0" w:sz="0" w:val="none"/>
              </w:pBdr>
              <w:shd w:fill="ffffff" w:val="clear"/>
              <w:spacing w:after="0" w:afterAutospacing="0" w:before="0" w:beforeAutospacing="0" w:lineRule="auto"/>
              <w:ind w:left="1440" w:hanging="360"/>
              <w:rPr>
                <w:color w:val="0d0d0d"/>
              </w:rPr>
            </w:pPr>
            <w:r w:rsidDel="00000000" w:rsidR="00000000" w:rsidRPr="00000000">
              <w:rPr>
                <w:color w:val="0d0d0d"/>
                <w:rtl w:val="0"/>
              </w:rPr>
              <w:t xml:space="preserve">Service Title</w:t>
            </w:r>
            <w:r w:rsidDel="00000000" w:rsidR="00000000" w:rsidRPr="00000000">
              <w:rPr>
                <w:color w:val="0d0d0d"/>
                <w:rtl w:val="0"/>
              </w:rPr>
              <w:t xml:space="preserve">: </w:t>
            </w:r>
            <w:r w:rsidDel="00000000" w:rsidR="00000000" w:rsidRPr="00000000">
              <w:rPr>
                <w:color w:val="0d0d0d"/>
                <w:rtl w:val="0"/>
              </w:rPr>
              <w:t xml:space="preserve">Enter a title describing the service.</w:t>
            </w:r>
          </w:p>
          <w:p w:rsidR="00000000" w:rsidDel="00000000" w:rsidP="00000000" w:rsidRDefault="00000000" w:rsidRPr="00000000" w14:paraId="00000038">
            <w:pPr>
              <w:numPr>
                <w:ilvl w:val="1"/>
                <w:numId w:val="3"/>
              </w:numPr>
              <w:pBdr>
                <w:top w:color="e3e3e3" w:space="0" w:sz="0" w:val="none"/>
                <w:left w:color="e3e3e3" w:space="0" w:sz="0" w:val="none"/>
                <w:bottom w:color="e3e3e3" w:space="0" w:sz="0" w:val="none"/>
                <w:right w:color="e3e3e3" w:space="0" w:sz="0" w:val="none"/>
                <w:between w:color="e3e3e3" w:space="0" w:sz="0" w:val="none"/>
              </w:pBdr>
              <w:shd w:fill="ffffff" w:val="clear"/>
              <w:spacing w:after="0" w:afterAutospacing="0" w:before="0" w:beforeAutospacing="0" w:lineRule="auto"/>
              <w:ind w:left="1440" w:hanging="360"/>
              <w:rPr>
                <w:color w:val="0d0d0d"/>
              </w:rPr>
            </w:pPr>
            <w:r w:rsidDel="00000000" w:rsidR="00000000" w:rsidRPr="00000000">
              <w:rPr>
                <w:color w:val="0d0d0d"/>
                <w:rtl w:val="0"/>
              </w:rPr>
              <w:t xml:space="preserve">Customer Name</w:t>
            </w:r>
            <w:r w:rsidDel="00000000" w:rsidR="00000000" w:rsidRPr="00000000">
              <w:rPr>
                <w:color w:val="0d0d0d"/>
                <w:rtl w:val="0"/>
              </w:rPr>
              <w:t xml:space="preserve">: </w:t>
            </w:r>
            <w:r w:rsidDel="00000000" w:rsidR="00000000" w:rsidRPr="00000000">
              <w:rPr>
                <w:color w:val="0d0d0d"/>
                <w:rtl w:val="0"/>
              </w:rPr>
              <w:t xml:space="preserve">Enter the name of the customer who requested the service.</w:t>
            </w:r>
            <w:r w:rsidDel="00000000" w:rsidR="00000000" w:rsidRPr="00000000">
              <w:rPr>
                <w:color w:val="0d0d0d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9">
            <w:pPr>
              <w:numPr>
                <w:ilvl w:val="1"/>
                <w:numId w:val="3"/>
              </w:numPr>
              <w:pBdr>
                <w:top w:color="e3e3e3" w:space="0" w:sz="0" w:val="none"/>
                <w:left w:color="e3e3e3" w:space="0" w:sz="0" w:val="none"/>
                <w:bottom w:color="e3e3e3" w:space="0" w:sz="0" w:val="none"/>
                <w:right w:color="e3e3e3" w:space="0" w:sz="0" w:val="none"/>
                <w:between w:color="e3e3e3" w:space="0" w:sz="0" w:val="none"/>
              </w:pBdr>
              <w:shd w:fill="ffffff" w:val="clear"/>
              <w:spacing w:after="0" w:afterAutospacing="0" w:before="0" w:beforeAutospacing="0" w:lineRule="auto"/>
              <w:ind w:left="1440" w:hanging="360"/>
              <w:rPr>
                <w:color w:val="0d0d0d"/>
              </w:rPr>
            </w:pPr>
            <w:r w:rsidDel="00000000" w:rsidR="00000000" w:rsidRPr="00000000">
              <w:rPr>
                <w:color w:val="0d0d0d"/>
                <w:rtl w:val="0"/>
              </w:rPr>
              <w:t xml:space="preserve">Environment Type</w:t>
            </w:r>
            <w:r w:rsidDel="00000000" w:rsidR="00000000" w:rsidRPr="00000000">
              <w:rPr>
                <w:color w:val="0d0d0d"/>
                <w:rtl w:val="0"/>
              </w:rPr>
              <w:t xml:space="preserve">: </w:t>
            </w:r>
            <w:r w:rsidDel="00000000" w:rsidR="00000000" w:rsidRPr="00000000">
              <w:rPr>
                <w:color w:val="0d0d0d"/>
                <w:rtl w:val="0"/>
              </w:rPr>
              <w:t xml:space="preserve">Specify whether this service is for SaaS, On-prem, or Both.</w:t>
            </w:r>
          </w:p>
          <w:p w:rsidR="00000000" w:rsidDel="00000000" w:rsidP="00000000" w:rsidRDefault="00000000" w:rsidRPr="00000000" w14:paraId="0000003A">
            <w:pPr>
              <w:numPr>
                <w:ilvl w:val="1"/>
                <w:numId w:val="3"/>
              </w:numPr>
              <w:pBdr>
                <w:top w:color="e3e3e3" w:space="0" w:sz="0" w:val="none"/>
                <w:left w:color="e3e3e3" w:space="0" w:sz="0" w:val="none"/>
                <w:bottom w:color="e3e3e3" w:space="0" w:sz="0" w:val="none"/>
                <w:right w:color="e3e3e3" w:space="0" w:sz="0" w:val="none"/>
                <w:between w:color="e3e3e3" w:space="0" w:sz="0" w:val="none"/>
              </w:pBdr>
              <w:shd w:fill="ffffff" w:val="clear"/>
              <w:spacing w:after="0" w:afterAutospacing="0" w:before="0" w:beforeAutospacing="0" w:lineRule="auto"/>
              <w:ind w:left="1440" w:hanging="360"/>
              <w:rPr>
                <w:color w:val="0d0d0d"/>
              </w:rPr>
            </w:pPr>
            <w:r w:rsidDel="00000000" w:rsidR="00000000" w:rsidRPr="00000000">
              <w:rPr>
                <w:color w:val="0d0d0d"/>
                <w:rtl w:val="0"/>
              </w:rPr>
              <w:t xml:space="preserve">Priority</w:t>
            </w:r>
            <w:r w:rsidDel="00000000" w:rsidR="00000000" w:rsidRPr="00000000">
              <w:rPr>
                <w:color w:val="0d0d0d"/>
                <w:rtl w:val="0"/>
              </w:rPr>
              <w:t xml:space="preserve">: </w:t>
            </w:r>
            <w:r w:rsidDel="00000000" w:rsidR="00000000" w:rsidRPr="00000000">
              <w:rPr>
                <w:color w:val="0d0d0d"/>
                <w:rtl w:val="0"/>
              </w:rPr>
              <w:t xml:space="preserve">Select the appropriate priority level for the service request(P1, P2, P3, or P4).</w:t>
            </w:r>
          </w:p>
          <w:p w:rsidR="00000000" w:rsidDel="00000000" w:rsidP="00000000" w:rsidRDefault="00000000" w:rsidRPr="00000000" w14:paraId="0000003B">
            <w:pPr>
              <w:numPr>
                <w:ilvl w:val="1"/>
                <w:numId w:val="3"/>
              </w:numPr>
              <w:pBdr>
                <w:top w:color="e3e3e3" w:space="0" w:sz="0" w:val="none"/>
                <w:left w:color="e3e3e3" w:space="0" w:sz="0" w:val="none"/>
                <w:bottom w:color="e3e3e3" w:space="0" w:sz="0" w:val="none"/>
                <w:right w:color="e3e3e3" w:space="0" w:sz="0" w:val="none"/>
                <w:between w:color="e3e3e3" w:space="0" w:sz="0" w:val="none"/>
              </w:pBdr>
              <w:shd w:fill="ffffff" w:val="clear"/>
              <w:spacing w:after="0" w:afterAutospacing="0" w:before="0" w:beforeAutospacing="0" w:lineRule="auto"/>
              <w:ind w:left="1440" w:hanging="360"/>
              <w:rPr>
                <w:color w:val="0d0d0d"/>
              </w:rPr>
            </w:pPr>
            <w:r w:rsidDel="00000000" w:rsidR="00000000" w:rsidRPr="00000000">
              <w:rPr>
                <w:color w:val="0d0d0d"/>
                <w:rtl w:val="0"/>
              </w:rPr>
              <w:t xml:space="preserve">Description/Outcome Expected: Provide additional details about the service, including its purpose.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3"/>
              </w:numPr>
              <w:spacing w:after="0" w:before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Attach Supporting Files:</w:t>
            </w:r>
          </w:p>
          <w:p w:rsidR="00000000" w:rsidDel="00000000" w:rsidP="00000000" w:rsidRDefault="00000000" w:rsidRPr="00000000" w14:paraId="0000003D">
            <w:pPr>
              <w:numPr>
                <w:ilvl w:val="1"/>
                <w:numId w:val="3"/>
              </w:numPr>
              <w:spacing w:after="0" w:before="0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Attach any relevant screenshots or documents that would help review or understand the service.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3"/>
              </w:numPr>
              <w:spacing w:after="0" w:before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Submit the Issue:</w:t>
            </w:r>
          </w:p>
          <w:p w:rsidR="00000000" w:rsidDel="00000000" w:rsidP="00000000" w:rsidRDefault="00000000" w:rsidRPr="00000000" w14:paraId="0000003F">
            <w:pPr>
              <w:numPr>
                <w:ilvl w:val="1"/>
                <w:numId w:val="3"/>
              </w:numPr>
              <w:spacing w:after="0" w:before="0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Click </w:t>
            </w:r>
            <w:r w:rsidDel="00000000" w:rsidR="00000000" w:rsidRPr="00000000">
              <w:rPr>
                <w:rFonts w:ascii="Rubik" w:cs="Rubik" w:eastAsia="Rubik" w:hAnsi="Rubik"/>
                <w:b w:val="1"/>
                <w:color w:val="000000"/>
                <w:rtl w:val="0"/>
              </w:rPr>
              <w:t xml:space="preserve">Submit New Issue</w:t>
            </w:r>
            <w:r w:rsidDel="00000000" w:rsidR="00000000" w:rsidRPr="00000000">
              <w:rPr>
                <w:color w:val="000000"/>
                <w:rtl w:val="0"/>
              </w:rPr>
              <w:t xml:space="preserve"> to save the service request in the crossroads</w:t>
            </w:r>
            <w:r w:rsidDel="00000000" w:rsidR="00000000" w:rsidRPr="00000000">
              <w:rPr>
                <w:rFonts w:ascii="Rubik" w:cs="Rubik" w:eastAsia="Rubik" w:hAnsi="Rubik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rtl w:val="0"/>
              </w:rPr>
              <w:t xml:space="preserve">repository.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3"/>
              </w:numPr>
              <w:spacing w:after="0" w:before="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Validation and Quality checks:</w:t>
            </w:r>
          </w:p>
          <w:p w:rsidR="00000000" w:rsidDel="00000000" w:rsidP="00000000" w:rsidRDefault="00000000" w:rsidRPr="00000000" w14:paraId="00000041">
            <w:pPr>
              <w:numPr>
                <w:ilvl w:val="1"/>
                <w:numId w:val="3"/>
              </w:numPr>
              <w:spacing w:after="0" w:before="0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Ensure all mandatory fields are completed and the attached files support the service description.</w:t>
            </w:r>
          </w:p>
          <w:p w:rsidR="00000000" w:rsidDel="00000000" w:rsidP="00000000" w:rsidRDefault="00000000" w:rsidRPr="00000000" w14:paraId="00000042">
            <w:pPr>
              <w:numPr>
                <w:ilvl w:val="1"/>
                <w:numId w:val="3"/>
              </w:numPr>
              <w:spacing w:after="0" w:before="0" w:lineRule="auto"/>
              <w:ind w:left="144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Confirm that the selected priority level reflects the service request's importance and urgency.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widowControl w:val="0"/>
        <w:spacing w:after="0" w:before="0" w:line="240" w:lineRule="auto"/>
        <w:rPr>
          <w:rFonts w:ascii="Rubik SemiBold" w:cs="Rubik SemiBold" w:eastAsia="Rubik SemiBold" w:hAnsi="Rubik SemiBold"/>
          <w:color w:val="cc0066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9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95"/>
        <w:gridCol w:w="2460"/>
        <w:gridCol w:w="1365"/>
        <w:gridCol w:w="2865"/>
        <w:tblGridChange w:id="0">
          <w:tblGrid>
            <w:gridCol w:w="2295"/>
            <w:gridCol w:w="2460"/>
            <w:gridCol w:w="1365"/>
            <w:gridCol w:w="2865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0" w:before="0" w:line="240" w:lineRule="auto"/>
              <w:jc w:val="left"/>
              <w:rPr>
                <w:rFonts w:ascii="Rubik Medium" w:cs="Rubik Medium" w:eastAsia="Rubik Medium" w:hAnsi="Rubik Medium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Rubik Medium" w:cs="Rubik Medium" w:eastAsia="Rubik Medium" w:hAnsi="Rubik Medium"/>
                <w:color w:val="666666"/>
                <w:sz w:val="22"/>
                <w:szCs w:val="22"/>
                <w:rtl w:val="0"/>
              </w:rPr>
              <w:t xml:space="preserve">Process Output</w:t>
            </w:r>
          </w:p>
        </w:tc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numPr>
                <w:ilvl w:val="0"/>
                <w:numId w:val="2"/>
              </w:numPr>
              <w:spacing w:after="0" w:before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This process ensures that service requests are accurately logged and assigned to the default assignee on </w:t>
            </w:r>
            <w:r w:rsidDel="00000000" w:rsidR="00000000" w:rsidRPr="00000000">
              <w:rPr>
                <w:rFonts w:ascii="Rubik" w:cs="Rubik" w:eastAsia="Rubik" w:hAnsi="Rubik"/>
                <w:b w:val="1"/>
                <w:rtl w:val="0"/>
              </w:rPr>
              <w:t xml:space="preserve">Github crossroads</w:t>
            </w:r>
            <w:r w:rsidDel="00000000" w:rsidR="00000000" w:rsidRPr="00000000">
              <w:rPr>
                <w:rtl w:val="0"/>
              </w:rPr>
              <w:t xml:space="preserve"> repository.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2"/>
              </w:numPr>
              <w:spacing w:after="0" w:before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It guarantees clear communication between both the reporter and the reviewer, providing transparency on the service request and expected resolution.</w:t>
            </w:r>
          </w:p>
        </w:tc>
      </w:tr>
    </w:tbl>
    <w:p w:rsidR="00000000" w:rsidDel="00000000" w:rsidP="00000000" w:rsidRDefault="00000000" w:rsidRPr="00000000" w14:paraId="0000004B">
      <w:pPr>
        <w:widowControl w:val="0"/>
        <w:spacing w:after="0" w:before="0" w:line="240" w:lineRule="auto"/>
        <w:rPr>
          <w:rFonts w:ascii="Rubik SemiBold" w:cs="Rubik SemiBold" w:eastAsia="Rubik SemiBold" w:hAnsi="Rubik SemiBold"/>
          <w:color w:val="cc0066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9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95"/>
        <w:gridCol w:w="2460"/>
        <w:gridCol w:w="1365"/>
        <w:gridCol w:w="2865"/>
        <w:tblGridChange w:id="0">
          <w:tblGrid>
            <w:gridCol w:w="2295"/>
            <w:gridCol w:w="2460"/>
            <w:gridCol w:w="1365"/>
            <w:gridCol w:w="2865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0" w:before="0" w:lineRule="auto"/>
              <w:rPr>
                <w:rFonts w:ascii="Rubik Medium" w:cs="Rubik Medium" w:eastAsia="Rubik Medium" w:hAnsi="Rubik Medium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Rubik Medium" w:cs="Rubik Medium" w:eastAsia="Rubik Medium" w:hAnsi="Rubik Medium"/>
                <w:color w:val="666666"/>
                <w:sz w:val="22"/>
                <w:szCs w:val="22"/>
                <w:rtl w:val="0"/>
              </w:rPr>
              <w:t xml:space="preserve">Exceptions to Normal Process Flow</w:t>
            </w:r>
          </w:p>
        </w:tc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widowControl w:val="0"/>
        <w:spacing w:after="0" w:before="0" w:line="240" w:lineRule="auto"/>
        <w:rPr>
          <w:rFonts w:ascii="Rubik SemiBold" w:cs="Rubik SemiBold" w:eastAsia="Rubik SemiBold" w:hAnsi="Rubik SemiBold"/>
          <w:color w:val="cc0066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9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95"/>
        <w:gridCol w:w="2460"/>
        <w:gridCol w:w="1365"/>
        <w:gridCol w:w="2865"/>
        <w:tblGridChange w:id="0">
          <w:tblGrid>
            <w:gridCol w:w="2295"/>
            <w:gridCol w:w="2460"/>
            <w:gridCol w:w="1365"/>
            <w:gridCol w:w="2865"/>
          </w:tblGrid>
        </w:tblGridChange>
      </w:tblGrid>
      <w:tr>
        <w:trPr>
          <w:cantSplit w:val="0"/>
          <w:trHeight w:val="2230.4075097656246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0" w:before="0" w:lineRule="auto"/>
              <w:rPr>
                <w:rFonts w:ascii="Rubik Medium" w:cs="Rubik Medium" w:eastAsia="Rubik Medium" w:hAnsi="Rubik Medium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Rubik Medium" w:cs="Rubik Medium" w:eastAsia="Rubik Medium" w:hAnsi="Rubik Medium"/>
                <w:color w:val="666666"/>
                <w:sz w:val="22"/>
                <w:szCs w:val="22"/>
                <w:rtl w:val="0"/>
              </w:rPr>
              <w:t xml:space="preserve">Control Points and Measurements</w:t>
            </w:r>
          </w:p>
        </w:tc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numPr>
                <w:ilvl w:val="0"/>
                <w:numId w:val="4"/>
              </w:numPr>
              <w:spacing w:after="0" w:before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Must have access to the GitHub crossroads repository and details </w:t>
            </w:r>
            <w:r w:rsidDel="00000000" w:rsidR="00000000" w:rsidRPr="00000000">
              <w:rPr>
                <w:color w:val="000000"/>
                <w:rtl w:val="0"/>
              </w:rPr>
              <w:t xml:space="preserve">about the service request including the title, customer name, environment type, and priority level.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4"/>
              </w:numPr>
              <w:spacing w:after="0" w:before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Product Manager ensures that all the mandatory fields are filled out when raising an Engineering Service Request.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4"/>
              </w:numPr>
              <w:spacing w:after="0" w:before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Requests should be properly categorized and include the necessary information to support the request.</w:t>
            </w:r>
          </w:p>
        </w:tc>
      </w:tr>
    </w:tbl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ubik SemiBold" w:cs="Rubik SemiBold" w:eastAsia="Rubik SemiBold" w:hAnsi="Rubik SemiBold"/>
          <w:color w:val="cc0066"/>
          <w:sz w:val="33"/>
          <w:szCs w:val="33"/>
        </w:rPr>
      </w:pPr>
      <w:r w:rsidDel="00000000" w:rsidR="00000000" w:rsidRPr="00000000">
        <w:rPr>
          <w:rFonts w:ascii="Rubik SemiBold" w:cs="Rubik SemiBold" w:eastAsia="Rubik SemiBold" w:hAnsi="Rubik SemiBold"/>
          <w:color w:val="cc0066"/>
          <w:sz w:val="33"/>
          <w:szCs w:val="33"/>
          <w:rtl w:val="0"/>
        </w:rPr>
        <w:t xml:space="preserve">Version History</w:t>
      </w:r>
    </w:p>
    <w:p w:rsidR="00000000" w:rsidDel="00000000" w:rsidP="00000000" w:rsidRDefault="00000000" w:rsidRPr="00000000" w14:paraId="00000059">
      <w:pPr>
        <w:rPr>
          <w:rFonts w:ascii="Rubik SemiBold" w:cs="Rubik SemiBold" w:eastAsia="Rubik SemiBold" w:hAnsi="Rubik SemiBold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after="0" w:before="0" w:line="240" w:lineRule="auto"/>
              <w:rPr>
                <w:rFonts w:ascii="Rubik" w:cs="Rubik" w:eastAsia="Rubik" w:hAnsi="Rubik"/>
                <w:color w:val="000000"/>
              </w:rPr>
            </w:pPr>
            <w:r w:rsidDel="00000000" w:rsidR="00000000" w:rsidRPr="00000000">
              <w:rPr>
                <w:rFonts w:ascii="Rubik" w:cs="Rubik" w:eastAsia="Rubik" w:hAnsi="Rubik"/>
                <w:color w:val="000000"/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0" w:before="0" w:line="240" w:lineRule="auto"/>
              <w:rPr>
                <w:rFonts w:ascii="Rubik" w:cs="Rubik" w:eastAsia="Rubik" w:hAnsi="Rubik"/>
                <w:color w:val="000000"/>
              </w:rPr>
            </w:pPr>
            <w:r w:rsidDel="00000000" w:rsidR="00000000" w:rsidRPr="00000000">
              <w:rPr>
                <w:rFonts w:ascii="Rubik" w:cs="Rubik" w:eastAsia="Rubik" w:hAnsi="Rubik"/>
                <w:color w:val="00000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after="0" w:before="0" w:line="240" w:lineRule="auto"/>
              <w:rPr>
                <w:rFonts w:ascii="Rubik" w:cs="Rubik" w:eastAsia="Rubik" w:hAnsi="Rubik"/>
                <w:color w:val="000000"/>
              </w:rPr>
            </w:pPr>
            <w:r w:rsidDel="00000000" w:rsidR="00000000" w:rsidRPr="00000000">
              <w:rPr>
                <w:rFonts w:ascii="Rubik" w:cs="Rubik" w:eastAsia="Rubik" w:hAnsi="Rubik"/>
                <w:color w:val="000000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0" w:before="0" w:line="240" w:lineRule="auto"/>
              <w:rPr>
                <w:rFonts w:ascii="Rubik" w:cs="Rubik" w:eastAsia="Rubik" w:hAnsi="Rubik"/>
                <w:color w:val="000000"/>
              </w:rPr>
            </w:pPr>
            <w:r w:rsidDel="00000000" w:rsidR="00000000" w:rsidRPr="00000000">
              <w:rPr>
                <w:rFonts w:ascii="Rubik" w:cs="Rubik" w:eastAsia="Rubik" w:hAnsi="Rubik"/>
                <w:color w:val="000000"/>
                <w:rtl w:val="0"/>
              </w:rPr>
              <w:t xml:space="preserve">Approved By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0" w:before="0" w:line="240" w:lineRule="auto"/>
              <w:rPr>
                <w:rFonts w:ascii="Rubik" w:cs="Rubik" w:eastAsia="Rubik" w:hAnsi="Rubik"/>
                <w:color w:val="000000"/>
              </w:rPr>
            </w:pPr>
            <w:r w:rsidDel="00000000" w:rsidR="00000000" w:rsidRPr="00000000">
              <w:rPr>
                <w:rFonts w:ascii="Rubik" w:cs="Rubik" w:eastAsia="Rubik" w:hAnsi="Rubik"/>
                <w:color w:val="000000"/>
                <w:rtl w:val="0"/>
              </w:rPr>
              <w:t xml:space="preserve">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27/11/2024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Christy Peedikaparambil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Swati Das Gupta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Draft</w:t>
            </w:r>
          </w:p>
        </w:tc>
      </w:tr>
    </w:tbl>
    <w:p w:rsidR="00000000" w:rsidDel="00000000" w:rsidP="00000000" w:rsidRDefault="00000000" w:rsidRPr="00000000" w14:paraId="00000064">
      <w:pPr>
        <w:rPr>
          <w:rFonts w:ascii="Rubik SemiBold" w:cs="Rubik SemiBold" w:eastAsia="Rubik SemiBold" w:hAnsi="Rubik SemiBold"/>
          <w:color w:val="cc0066"/>
          <w:sz w:val="33"/>
          <w:szCs w:val="33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4" w:w="11909" w:orient="portrait"/>
      <w:pgMar w:bottom="1440" w:top="1526.4" w:left="1440" w:right="1440" w:header="720.0000000000001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ubik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5">
    <w:pPr>
      <w:ind w:left="-1417.3228346456694" w:firstLine="0"/>
      <w:rPr/>
    </w:pPr>
    <w:r w:rsidDel="00000000" w:rsidR="00000000" w:rsidRPr="00000000">
      <w:rPr>
        <w:rtl w:val="0"/>
      </w:rPr>
    </w:r>
  </w:p>
  <w:tbl>
    <w:tblPr>
      <w:tblStyle w:val="Table10"/>
      <w:tblW w:w="9015.0" w:type="dxa"/>
      <w:jc w:val="left"/>
      <w:tblInd w:w="-7.322834645669332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1695"/>
      <w:gridCol w:w="5175"/>
      <w:gridCol w:w="2145"/>
      <w:tblGridChange w:id="0">
        <w:tblGrid>
          <w:gridCol w:w="1695"/>
          <w:gridCol w:w="5175"/>
          <w:gridCol w:w="2145"/>
        </w:tblGrid>
      </w:tblGridChange>
    </w:tblGrid>
    <w:tr>
      <w:trPr>
        <w:cantSplit w:val="0"/>
        <w:trHeight w:val="410" w:hRule="atLeast"/>
        <w:tblHeader w:val="0"/>
      </w:trPr>
      <w:tc>
        <w:tcPr>
          <w:gridSpan w:val="2"/>
          <w:tcBorders>
            <w:top w:color="666666" w:space="0" w:sz="12" w:val="single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66">
          <w:pPr>
            <w:widowControl w:val="0"/>
            <w:spacing w:after="0" w:before="0" w:line="240" w:lineRule="auto"/>
            <w:rPr>
              <w:rFonts w:ascii="Rubik" w:cs="Rubik" w:eastAsia="Rubik" w:hAnsi="Rubik"/>
              <w:color w:val="999999"/>
              <w:sz w:val="17"/>
              <w:szCs w:val="17"/>
            </w:rPr>
          </w:pPr>
          <w:r w:rsidDel="00000000" w:rsidR="00000000" w:rsidRPr="00000000">
            <w:rPr>
              <w:rFonts w:ascii="Rubik" w:cs="Rubik" w:eastAsia="Rubik" w:hAnsi="Rubik"/>
              <w:color w:val="999999"/>
              <w:sz w:val="17"/>
              <w:szCs w:val="17"/>
              <w:rtl w:val="0"/>
            </w:rPr>
            <w:t xml:space="preserve">NETMONASTERY Network Security Private Limited [INTERNAL]</w:t>
          </w:r>
        </w:p>
      </w:tc>
      <w:tc>
        <w:tcPr>
          <w:tcBorders>
            <w:top w:color="666666" w:space="0" w:sz="12" w:val="single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6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Rubik" w:cs="Rubik" w:eastAsia="Rubik" w:hAnsi="Rubik"/>
              <w:sz w:val="17"/>
              <w:szCs w:val="17"/>
            </w:rPr>
          </w:pPr>
          <w:r w:rsidDel="00000000" w:rsidR="00000000" w:rsidRPr="00000000">
            <w:rPr>
              <w:rFonts w:ascii="Rubik" w:cs="Rubik" w:eastAsia="Rubik" w:hAnsi="Rubik"/>
              <w:sz w:val="17"/>
              <w:szCs w:val="17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9">
    <w:pPr>
      <w:ind w:left="-1417.3228346456694" w:firstLine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C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A">
    <w:pPr>
      <w:pBdr>
        <w:bottom w:color="000000" w:space="2" w:sz="8" w:val="single"/>
      </w:pBdr>
      <w:spacing w:after="600" w:lineRule="auto"/>
      <w:ind w:left="0" w:firstLine="0"/>
      <w:rPr>
        <w:rFonts w:ascii="Rubik Medium" w:cs="Rubik Medium" w:eastAsia="Rubik Medium" w:hAnsi="Rubik Medium"/>
        <w:sz w:val="18"/>
        <w:szCs w:val="18"/>
      </w:rPr>
    </w:pPr>
    <w:r w:rsidDel="00000000" w:rsidR="00000000" w:rsidRPr="00000000">
      <w:rPr>
        <w:rFonts w:ascii="Rubik Medium" w:cs="Rubik Medium" w:eastAsia="Rubik Medium" w:hAnsi="Rubik Medium"/>
        <w:sz w:val="18"/>
        <w:szCs w:val="18"/>
        <w:rtl w:val="0"/>
      </w:rPr>
      <w:t xml:space="preserve">SERVICE REQUEST </w:t>
    </w:r>
    <w:r w:rsidDel="00000000" w:rsidR="00000000" w:rsidRPr="00000000">
      <w:rPr>
        <w:rFonts w:ascii="Rubik Medium" w:cs="Rubik Medium" w:eastAsia="Rubik Medium" w:hAnsi="Rubik Medium"/>
        <w:sz w:val="18"/>
        <w:szCs w:val="18"/>
      </w:rPr>
      <w:pict>
        <v:shape id="WordPictureWatermark1" style="position:absolute;width:791.4330708661419pt;height:1119.3626141351438pt;rotation:0;z-index:-503316481;mso-position-horizontal-relative:margin;mso-position-horizontal:center;mso-position-vertical-relative:margin;mso-position-vertical:center;" alt="" type="#_x0000_t75">
          <v:imagedata blacklevel="22938f" cropbottom="44f" cropleft="0f" cropright="0f" croptop="-44f" gain="19661f" r:id="rId1" o:title="image1.jpg"/>
        </v:shape>
      </w:pict>
    </w:r>
    <w:r w:rsidDel="00000000" w:rsidR="00000000" w:rsidRPr="00000000">
      <w:rPr>
        <w:rFonts w:ascii="Rubik Medium" w:cs="Rubik Medium" w:eastAsia="Rubik Medium" w:hAnsi="Rubik Medium"/>
        <w:sz w:val="18"/>
        <w:szCs w:val="18"/>
        <w:rtl w:val="0"/>
      </w:rPr>
      <w:t xml:space="preserve">PROCESS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rPr/>
    </w:pPr>
    <w:r w:rsidDel="00000000" w:rsidR="00000000" w:rsidRPr="00000000">
      <w:rPr/>
      <w:pict>
        <v:shape id="WordPictureWatermark2" style="position:absolute;width:791.4330708661419pt;height:1119.3626141351438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.jp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Rubik Light" w:cs="Rubik Light" w:eastAsia="Rubik Light" w:hAnsi="Rubik Light"/>
        <w:b w:val="0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Rubik Light" w:cs="Rubik Light" w:eastAsia="Rubik Light" w:hAnsi="Rubik Light"/>
        <w:b w:val="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ubik Light" w:cs="Rubik Light" w:eastAsia="Rubik Light" w:hAnsi="Rubik Light"/>
        <w:color w:val="111111"/>
        <w:sz w:val="21"/>
        <w:szCs w:val="21"/>
        <w:lang w:val="en_GB"/>
      </w:rPr>
    </w:rPrDefault>
    <w:pPrDefault>
      <w:pPr>
        <w:spacing w:after="200" w:before="1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Rubik SemiBold" w:cs="Rubik SemiBold" w:eastAsia="Rubik SemiBold" w:hAnsi="Rubik SemiBold"/>
      <w:color w:val="cc00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600" w:lineRule="auto"/>
    </w:pPr>
    <w:rPr>
      <w:rFonts w:ascii="Rubik SemiBold" w:cs="Rubik SemiBold" w:eastAsia="Rubik SemiBold" w:hAnsi="Rubik SemiBold"/>
      <w:color w:val="00336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400" w:lineRule="auto"/>
    </w:pPr>
    <w:rPr>
      <w:rFonts w:ascii="Rubik SemiBold" w:cs="Rubik SemiBold" w:eastAsia="Rubik SemiBold" w:hAnsi="Rubik SemiBold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before="400" w:lineRule="auto"/>
      <w:jc w:val="both"/>
    </w:pPr>
    <w:rPr>
      <w:rFonts w:ascii="Rubik" w:cs="Rubik" w:eastAsia="Rubik" w:hAnsi="Rubik"/>
      <w:b w:val="1"/>
      <w:color w:val="cc00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400" w:lineRule="auto"/>
    </w:pPr>
    <w:rPr>
      <w:rFonts w:ascii="Rubik" w:cs="Rubik" w:eastAsia="Rubik" w:hAnsi="Rubik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ubikSemiBold-italic.ttf"/><Relationship Id="rId10" Type="http://schemas.openxmlformats.org/officeDocument/2006/relationships/font" Target="fonts/RubikSemiBold-bold.ttf"/><Relationship Id="rId13" Type="http://schemas.openxmlformats.org/officeDocument/2006/relationships/font" Target="fonts/Rubik-regular.ttf"/><Relationship Id="rId12" Type="http://schemas.openxmlformats.org/officeDocument/2006/relationships/font" Target="fonts/RubikSemiBold-boldItalic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RubikSemiBold-regular.ttf"/><Relationship Id="rId15" Type="http://schemas.openxmlformats.org/officeDocument/2006/relationships/font" Target="fonts/Rubik-italic.ttf"/><Relationship Id="rId14" Type="http://schemas.openxmlformats.org/officeDocument/2006/relationships/font" Target="fonts/Rubik-bold.ttf"/><Relationship Id="rId16" Type="http://schemas.openxmlformats.org/officeDocument/2006/relationships/font" Target="fonts/Rubik-boldItalic.ttf"/><Relationship Id="rId5" Type="http://schemas.openxmlformats.org/officeDocument/2006/relationships/font" Target="fonts/RubikLight-regular.ttf"/><Relationship Id="rId6" Type="http://schemas.openxmlformats.org/officeDocument/2006/relationships/font" Target="fonts/RubikLight-bold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