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B684"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00276A91"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602884D5"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07B13749"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5DAEEED3"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5C8D4DC5" w14:textId="1C093937" w:rsidR="00840A6C" w:rsidRPr="00840A6C" w:rsidRDefault="00840A6C" w:rsidP="00BA42F5">
      <w:pPr>
        <w:spacing w:line="480" w:lineRule="auto"/>
        <w:ind w:firstLine="720"/>
        <w:jc w:val="center"/>
        <w:rPr>
          <w:rFonts w:ascii="Times New Roman" w:hAnsi="Times New Roman" w:cs="Times New Roman"/>
          <w:sz w:val="24"/>
          <w:szCs w:val="24"/>
        </w:rPr>
      </w:pPr>
      <w:r w:rsidRPr="00840A6C">
        <w:rPr>
          <w:rFonts w:ascii="Times New Roman" w:hAnsi="Times New Roman" w:cs="Times New Roman"/>
          <w:sz w:val="24"/>
          <w:szCs w:val="24"/>
        </w:rPr>
        <w:t>Predicting heart disease using machine learning models</w:t>
      </w:r>
    </w:p>
    <w:p w14:paraId="28E4AAA7" w14:textId="4086447C" w:rsidR="00840A6C" w:rsidRPr="00840A6C" w:rsidRDefault="00840A6C" w:rsidP="00BA42F5">
      <w:pPr>
        <w:spacing w:line="480" w:lineRule="auto"/>
        <w:ind w:firstLine="720"/>
        <w:jc w:val="center"/>
        <w:rPr>
          <w:rFonts w:ascii="Times New Roman" w:hAnsi="Times New Roman" w:cs="Times New Roman"/>
          <w:sz w:val="24"/>
          <w:szCs w:val="24"/>
        </w:rPr>
      </w:pPr>
      <w:r w:rsidRPr="00840A6C">
        <w:rPr>
          <w:rFonts w:ascii="Times New Roman" w:hAnsi="Times New Roman" w:cs="Times New Roman"/>
          <w:sz w:val="24"/>
          <w:szCs w:val="24"/>
        </w:rPr>
        <w:t>Student’s Name</w:t>
      </w:r>
    </w:p>
    <w:p w14:paraId="79FE1CD0" w14:textId="3663F72E" w:rsidR="00840A6C" w:rsidRPr="00840A6C" w:rsidRDefault="00840A6C" w:rsidP="00BA42F5">
      <w:pPr>
        <w:spacing w:line="480" w:lineRule="auto"/>
        <w:ind w:firstLine="720"/>
        <w:jc w:val="center"/>
        <w:rPr>
          <w:rFonts w:ascii="Times New Roman" w:hAnsi="Times New Roman" w:cs="Times New Roman"/>
          <w:sz w:val="24"/>
          <w:szCs w:val="24"/>
        </w:rPr>
      </w:pPr>
      <w:r w:rsidRPr="00840A6C">
        <w:rPr>
          <w:rFonts w:ascii="Times New Roman" w:hAnsi="Times New Roman" w:cs="Times New Roman"/>
          <w:sz w:val="24"/>
          <w:szCs w:val="24"/>
        </w:rPr>
        <w:t>Institutional affiliation</w:t>
      </w:r>
    </w:p>
    <w:p w14:paraId="2A4E686A"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6771828A"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7942FCE9"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45E3F55B"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58019E83"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76339DD4"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284E96D3"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25EB4F95"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1A157CD2"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6421CA73" w14:textId="77777777" w:rsidR="00840A6C" w:rsidRPr="00840A6C" w:rsidRDefault="00840A6C" w:rsidP="00BA42F5">
      <w:pPr>
        <w:spacing w:line="480" w:lineRule="auto"/>
        <w:ind w:firstLine="720"/>
        <w:jc w:val="center"/>
        <w:rPr>
          <w:rFonts w:ascii="Times New Roman" w:hAnsi="Times New Roman" w:cs="Times New Roman"/>
          <w:b/>
          <w:bCs/>
          <w:sz w:val="24"/>
          <w:szCs w:val="24"/>
        </w:rPr>
      </w:pPr>
    </w:p>
    <w:p w14:paraId="3DF59B3D" w14:textId="45623897" w:rsidR="00145114" w:rsidRPr="00840A6C" w:rsidRDefault="00145114"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lastRenderedPageBreak/>
        <w:t xml:space="preserve">Introduction </w:t>
      </w:r>
    </w:p>
    <w:p w14:paraId="1A3AF493" w14:textId="53589243" w:rsidR="00681124" w:rsidRPr="00840A6C" w:rsidRDefault="00145114"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According to statistics, it is approximated that about 26 million people have become victims of heart diseases. It is reported that acute heart failure </w:t>
      </w:r>
      <w:r w:rsidR="00452D74" w:rsidRPr="00840A6C">
        <w:rPr>
          <w:rFonts w:ascii="Times New Roman" w:hAnsi="Times New Roman" w:cs="Times New Roman"/>
          <w:sz w:val="24"/>
          <w:szCs w:val="24"/>
        </w:rPr>
        <w:t>is the most significant cause of adult hospitalization in the United States and Europe</w:t>
      </w:r>
      <w:r w:rsidR="005D543D" w:rsidRPr="00840A6C">
        <w:rPr>
          <w:rFonts w:ascii="Times New Roman" w:hAnsi="Times New Roman" w:cs="Times New Roman"/>
          <w:sz w:val="24"/>
          <w:szCs w:val="24"/>
        </w:rPr>
        <w:t>,</w:t>
      </w:r>
      <w:r w:rsidR="00452D74" w:rsidRPr="00840A6C">
        <w:rPr>
          <w:rFonts w:ascii="Times New Roman" w:hAnsi="Times New Roman" w:cs="Times New Roman"/>
          <w:sz w:val="24"/>
          <w:szCs w:val="24"/>
        </w:rPr>
        <w:t xml:space="preserve"> where 1% - 2% of the total hospital admission in these regions is associated with heart disease. Despite </w:t>
      </w:r>
      <w:r w:rsidR="005D543D" w:rsidRPr="00840A6C">
        <w:rPr>
          <w:rFonts w:ascii="Times New Roman" w:hAnsi="Times New Roman" w:cs="Times New Roman"/>
          <w:sz w:val="24"/>
          <w:szCs w:val="24"/>
        </w:rPr>
        <w:t xml:space="preserve">the </w:t>
      </w:r>
      <w:r w:rsidR="00452D74" w:rsidRPr="00840A6C">
        <w:rPr>
          <w:rFonts w:ascii="Times New Roman" w:hAnsi="Times New Roman" w:cs="Times New Roman"/>
          <w:sz w:val="24"/>
          <w:szCs w:val="24"/>
        </w:rPr>
        <w:t xml:space="preserve">improvement in mortality rate associated with </w:t>
      </w:r>
      <w:r w:rsidR="00612F5E" w:rsidRPr="00840A6C">
        <w:rPr>
          <w:rFonts w:ascii="Times New Roman" w:hAnsi="Times New Roman" w:cs="Times New Roman"/>
          <w:sz w:val="24"/>
          <w:szCs w:val="24"/>
        </w:rPr>
        <w:t>heart failures,</w:t>
      </w:r>
      <w:r w:rsidR="00452D74" w:rsidRPr="00840A6C">
        <w:rPr>
          <w:rFonts w:ascii="Times New Roman" w:hAnsi="Times New Roman" w:cs="Times New Roman"/>
          <w:sz w:val="24"/>
          <w:szCs w:val="24"/>
        </w:rPr>
        <w:t xml:space="preserve"> </w:t>
      </w:r>
      <w:r w:rsidR="00612F5E" w:rsidRPr="00840A6C">
        <w:rPr>
          <w:rFonts w:ascii="Times New Roman" w:hAnsi="Times New Roman" w:cs="Times New Roman"/>
          <w:sz w:val="24"/>
          <w:szCs w:val="24"/>
        </w:rPr>
        <w:t>r</w:t>
      </w:r>
      <w:r w:rsidR="00452D74" w:rsidRPr="00840A6C">
        <w:rPr>
          <w:rFonts w:ascii="Times New Roman" w:hAnsi="Times New Roman" w:cs="Times New Roman"/>
          <w:sz w:val="24"/>
          <w:szCs w:val="24"/>
        </w:rPr>
        <w:t xml:space="preserve">esearches have reported that heart failure is </w:t>
      </w:r>
      <w:r w:rsidR="00612F5E" w:rsidRPr="00840A6C">
        <w:rPr>
          <w:rFonts w:ascii="Times New Roman" w:hAnsi="Times New Roman" w:cs="Times New Roman"/>
          <w:sz w:val="24"/>
          <w:szCs w:val="24"/>
        </w:rPr>
        <w:t xml:space="preserve">still one of the leading deaths mostly in adult people worldwide.  The advancement in technology and artificial intelligence has contributed significantly </w:t>
      </w:r>
      <w:r w:rsidR="005D543D" w:rsidRPr="00840A6C">
        <w:rPr>
          <w:rFonts w:ascii="Times New Roman" w:hAnsi="Times New Roman" w:cs="Times New Roman"/>
          <w:sz w:val="24"/>
          <w:szCs w:val="24"/>
        </w:rPr>
        <w:t>to</w:t>
      </w:r>
      <w:r w:rsidR="00612F5E" w:rsidRPr="00840A6C">
        <w:rPr>
          <w:rFonts w:ascii="Times New Roman" w:hAnsi="Times New Roman" w:cs="Times New Roman"/>
          <w:sz w:val="24"/>
          <w:szCs w:val="24"/>
        </w:rPr>
        <w:t xml:space="preserve"> the effort applied in the field of medicine in detecting and treatment of heart diseases. </w:t>
      </w:r>
      <w:r w:rsidR="00681124" w:rsidRPr="00840A6C">
        <w:rPr>
          <w:rFonts w:ascii="Times New Roman" w:hAnsi="Times New Roman" w:cs="Times New Roman"/>
          <w:sz w:val="24"/>
          <w:szCs w:val="24"/>
        </w:rPr>
        <w:t xml:space="preserve">Various machine learning algorithms have demonstrated </w:t>
      </w:r>
      <w:r w:rsidR="005D543D" w:rsidRPr="00840A6C">
        <w:rPr>
          <w:rFonts w:ascii="Times New Roman" w:hAnsi="Times New Roman" w:cs="Times New Roman"/>
          <w:sz w:val="24"/>
          <w:szCs w:val="24"/>
        </w:rPr>
        <w:t>high</w:t>
      </w:r>
      <w:r w:rsidR="00681124" w:rsidRPr="00840A6C">
        <w:rPr>
          <w:rFonts w:ascii="Times New Roman" w:hAnsi="Times New Roman" w:cs="Times New Roman"/>
          <w:sz w:val="24"/>
          <w:szCs w:val="24"/>
        </w:rPr>
        <w:t xml:space="preserve"> performance of clinical outcomes in predicting the heart diseases that ha</w:t>
      </w:r>
      <w:r w:rsidR="005D543D" w:rsidRPr="00840A6C">
        <w:rPr>
          <w:rFonts w:ascii="Times New Roman" w:hAnsi="Times New Roman" w:cs="Times New Roman"/>
          <w:sz w:val="24"/>
          <w:szCs w:val="24"/>
        </w:rPr>
        <w:t>ve</w:t>
      </w:r>
      <w:r w:rsidR="00681124" w:rsidRPr="00840A6C">
        <w:rPr>
          <w:rFonts w:ascii="Times New Roman" w:hAnsi="Times New Roman" w:cs="Times New Roman"/>
          <w:sz w:val="24"/>
          <w:szCs w:val="24"/>
        </w:rPr>
        <w:t xml:space="preserve"> helped in selecting therapies for diagnosed patients. In this study, we utilized the heart disease dataset from the Kaggle repository to build a prediction model for the disease using four classification machine learning algorithms; logistic regression, </w:t>
      </w:r>
      <w:proofErr w:type="spellStart"/>
      <w:r w:rsidR="00681124" w:rsidRPr="00840A6C">
        <w:rPr>
          <w:rFonts w:ascii="Times New Roman" w:hAnsi="Times New Roman" w:cs="Times New Roman"/>
          <w:sz w:val="24"/>
          <w:szCs w:val="24"/>
        </w:rPr>
        <w:t>KNearestNeighbor</w:t>
      </w:r>
      <w:proofErr w:type="spellEnd"/>
      <w:r w:rsidR="00681124" w:rsidRPr="00840A6C">
        <w:rPr>
          <w:rFonts w:ascii="Times New Roman" w:hAnsi="Times New Roman" w:cs="Times New Roman"/>
          <w:sz w:val="24"/>
          <w:szCs w:val="24"/>
        </w:rPr>
        <w:t>; Decision Tree</w:t>
      </w:r>
      <w:r w:rsidR="005D543D" w:rsidRPr="00840A6C">
        <w:rPr>
          <w:rFonts w:ascii="Times New Roman" w:hAnsi="Times New Roman" w:cs="Times New Roman"/>
          <w:sz w:val="24"/>
          <w:szCs w:val="24"/>
        </w:rPr>
        <w:t>,</w:t>
      </w:r>
      <w:r w:rsidR="00681124" w:rsidRPr="00840A6C">
        <w:rPr>
          <w:rFonts w:ascii="Times New Roman" w:hAnsi="Times New Roman" w:cs="Times New Roman"/>
          <w:sz w:val="24"/>
          <w:szCs w:val="24"/>
        </w:rPr>
        <w:t xml:space="preserve"> and the Random Forest classifier. </w:t>
      </w:r>
    </w:p>
    <w:p w14:paraId="353946B0" w14:textId="77777777" w:rsidR="004E67EA" w:rsidRPr="00840A6C" w:rsidRDefault="00681124"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The dataset</w:t>
      </w:r>
    </w:p>
    <w:p w14:paraId="699B73AA" w14:textId="78D71C00" w:rsidR="00207651" w:rsidRPr="00840A6C" w:rsidRDefault="004E67EA"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As pointed out, the dataset for this project was obtained from </w:t>
      </w:r>
      <w:r w:rsidR="005D543D"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Kaggle machine learning repository. The data contains 303 cases (rows) and 14 </w:t>
      </w:r>
      <w:r w:rsidR="00CA3613" w:rsidRPr="00840A6C">
        <w:rPr>
          <w:rFonts w:ascii="Times New Roman" w:hAnsi="Times New Roman" w:cs="Times New Roman"/>
          <w:sz w:val="24"/>
          <w:szCs w:val="24"/>
        </w:rPr>
        <w:t>features</w:t>
      </w:r>
      <w:r w:rsidRPr="00840A6C">
        <w:rPr>
          <w:rFonts w:ascii="Times New Roman" w:hAnsi="Times New Roman" w:cs="Times New Roman"/>
          <w:sz w:val="24"/>
          <w:szCs w:val="24"/>
        </w:rPr>
        <w:t xml:space="preserve"> (</w:t>
      </w:r>
      <w:r w:rsidR="00CA3613" w:rsidRPr="00840A6C">
        <w:rPr>
          <w:rFonts w:ascii="Times New Roman" w:hAnsi="Times New Roman" w:cs="Times New Roman"/>
          <w:sz w:val="24"/>
          <w:szCs w:val="24"/>
        </w:rPr>
        <w:t>columns</w:t>
      </w:r>
      <w:r w:rsidRPr="00840A6C">
        <w:rPr>
          <w:rFonts w:ascii="Times New Roman" w:hAnsi="Times New Roman" w:cs="Times New Roman"/>
          <w:sz w:val="24"/>
          <w:szCs w:val="24"/>
        </w:rPr>
        <w:t>). The 14</w:t>
      </w:r>
      <w:r w:rsidRPr="00840A6C">
        <w:rPr>
          <w:rFonts w:ascii="Times New Roman" w:hAnsi="Times New Roman" w:cs="Times New Roman"/>
          <w:sz w:val="24"/>
          <w:szCs w:val="24"/>
          <w:vertAlign w:val="superscript"/>
        </w:rPr>
        <w:t>th</w:t>
      </w:r>
      <w:r w:rsidRPr="00840A6C">
        <w:rPr>
          <w:rFonts w:ascii="Times New Roman" w:hAnsi="Times New Roman" w:cs="Times New Roman"/>
          <w:sz w:val="24"/>
          <w:szCs w:val="24"/>
        </w:rPr>
        <w:t xml:space="preserve"> </w:t>
      </w:r>
      <w:r w:rsidR="00CA3613" w:rsidRPr="00840A6C">
        <w:rPr>
          <w:rFonts w:ascii="Times New Roman" w:hAnsi="Times New Roman" w:cs="Times New Roman"/>
          <w:sz w:val="24"/>
          <w:szCs w:val="24"/>
        </w:rPr>
        <w:t>feature</w:t>
      </w:r>
      <w:r w:rsidRPr="00840A6C">
        <w:rPr>
          <w:rFonts w:ascii="Times New Roman" w:hAnsi="Times New Roman" w:cs="Times New Roman"/>
          <w:sz w:val="24"/>
          <w:szCs w:val="24"/>
        </w:rPr>
        <w:t xml:space="preserve"> is the target variable</w:t>
      </w:r>
      <w:r w:rsidR="00A82BC4" w:rsidRPr="00840A6C">
        <w:rPr>
          <w:rFonts w:ascii="Times New Roman" w:hAnsi="Times New Roman" w:cs="Times New Roman"/>
          <w:sz w:val="24"/>
          <w:szCs w:val="24"/>
        </w:rPr>
        <w:t>,</w:t>
      </w:r>
      <w:r w:rsidRPr="00840A6C">
        <w:rPr>
          <w:rFonts w:ascii="Times New Roman" w:hAnsi="Times New Roman" w:cs="Times New Roman"/>
          <w:sz w:val="24"/>
          <w:szCs w:val="24"/>
        </w:rPr>
        <w:t xml:space="preserve"> which present</w:t>
      </w:r>
      <w:r w:rsidR="00A82BC4" w:rsidRPr="00840A6C">
        <w:rPr>
          <w:rFonts w:ascii="Times New Roman" w:hAnsi="Times New Roman" w:cs="Times New Roman"/>
          <w:sz w:val="24"/>
          <w:szCs w:val="24"/>
        </w:rPr>
        <w:t>s</w:t>
      </w:r>
      <w:r w:rsidRPr="00840A6C">
        <w:rPr>
          <w:rFonts w:ascii="Times New Roman" w:hAnsi="Times New Roman" w:cs="Times New Roman"/>
          <w:sz w:val="24"/>
          <w:szCs w:val="24"/>
        </w:rPr>
        <w:t xml:space="preserve"> </w:t>
      </w:r>
      <w:r w:rsidR="00A82BC4" w:rsidRPr="00840A6C">
        <w:rPr>
          <w:rFonts w:ascii="Times New Roman" w:hAnsi="Times New Roman" w:cs="Times New Roman"/>
          <w:sz w:val="24"/>
          <w:szCs w:val="24"/>
        </w:rPr>
        <w:t>a correct</w:t>
      </w:r>
      <w:r w:rsidRPr="00840A6C">
        <w:rPr>
          <w:rFonts w:ascii="Times New Roman" w:hAnsi="Times New Roman" w:cs="Times New Roman"/>
          <w:sz w:val="24"/>
          <w:szCs w:val="24"/>
        </w:rPr>
        <w:t xml:space="preserve"> diagnose of the disease in binary (1= the person has heart disease, 0 = the person has no heart disease). The </w:t>
      </w:r>
      <w:r w:rsidR="00CA3613" w:rsidRPr="00840A6C">
        <w:rPr>
          <w:rFonts w:ascii="Times New Roman" w:hAnsi="Times New Roman" w:cs="Times New Roman"/>
          <w:sz w:val="24"/>
          <w:szCs w:val="24"/>
        </w:rPr>
        <w:t xml:space="preserve">table below shows the features and their description. </w:t>
      </w:r>
    </w:p>
    <w:p w14:paraId="343512AC" w14:textId="77777777" w:rsidR="00CA3613" w:rsidRPr="00840A6C" w:rsidRDefault="00CA3613" w:rsidP="00BA42F5">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58"/>
        <w:gridCol w:w="1707"/>
        <w:gridCol w:w="5892"/>
      </w:tblGrid>
      <w:tr w:rsidR="00CA3613" w:rsidRPr="00840A6C" w14:paraId="56E3566B" w14:textId="77777777" w:rsidTr="00315EE3">
        <w:trPr>
          <w:trHeight w:val="377"/>
          <w:jc w:val="center"/>
        </w:trPr>
        <w:tc>
          <w:tcPr>
            <w:tcW w:w="558" w:type="dxa"/>
            <w:shd w:val="clear" w:color="auto" w:fill="ACB9CA" w:themeFill="text2" w:themeFillTint="66"/>
          </w:tcPr>
          <w:p w14:paraId="1E410ADD" w14:textId="77777777" w:rsidR="00CA3613" w:rsidRPr="00840A6C" w:rsidRDefault="00CA3613" w:rsidP="00BA42F5">
            <w:pPr>
              <w:spacing w:before="120" w:after="120"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lastRenderedPageBreak/>
              <w:t>#</w:t>
            </w:r>
          </w:p>
        </w:tc>
        <w:tc>
          <w:tcPr>
            <w:tcW w:w="1707" w:type="dxa"/>
            <w:shd w:val="clear" w:color="auto" w:fill="ACB9CA" w:themeFill="text2" w:themeFillTint="66"/>
          </w:tcPr>
          <w:p w14:paraId="404A945B" w14:textId="77777777" w:rsidR="00CA3613" w:rsidRPr="00840A6C" w:rsidRDefault="00CA3613" w:rsidP="00BA42F5">
            <w:pPr>
              <w:spacing w:before="120" w:after="120"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Attribute</w:t>
            </w:r>
          </w:p>
        </w:tc>
        <w:tc>
          <w:tcPr>
            <w:tcW w:w="5892" w:type="dxa"/>
            <w:shd w:val="clear" w:color="auto" w:fill="ACB9CA" w:themeFill="text2" w:themeFillTint="66"/>
          </w:tcPr>
          <w:p w14:paraId="082A3942" w14:textId="77777777" w:rsidR="00CA3613" w:rsidRPr="00840A6C" w:rsidRDefault="00CA3613" w:rsidP="00BA42F5">
            <w:pPr>
              <w:spacing w:before="120" w:after="120"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Description</w:t>
            </w:r>
          </w:p>
        </w:tc>
      </w:tr>
      <w:tr w:rsidR="00CA3613" w:rsidRPr="00840A6C" w14:paraId="1DB8498E" w14:textId="77777777" w:rsidTr="00315EE3">
        <w:trPr>
          <w:jc w:val="center"/>
        </w:trPr>
        <w:tc>
          <w:tcPr>
            <w:tcW w:w="558" w:type="dxa"/>
            <w:shd w:val="clear" w:color="auto" w:fill="D9E2F3" w:themeFill="accent1" w:themeFillTint="33"/>
          </w:tcPr>
          <w:p w14:paraId="6A771E9C"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1</w:t>
            </w:r>
          </w:p>
        </w:tc>
        <w:tc>
          <w:tcPr>
            <w:tcW w:w="1707" w:type="dxa"/>
            <w:shd w:val="clear" w:color="auto" w:fill="D9E2F3" w:themeFill="accent1" w:themeFillTint="33"/>
          </w:tcPr>
          <w:p w14:paraId="76DE3B68"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Age</w:t>
            </w:r>
          </w:p>
        </w:tc>
        <w:tc>
          <w:tcPr>
            <w:tcW w:w="5892" w:type="dxa"/>
            <w:shd w:val="clear" w:color="auto" w:fill="D9E2F3" w:themeFill="accent1" w:themeFillTint="33"/>
          </w:tcPr>
          <w:p w14:paraId="469A04D5"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Age</w:t>
            </w:r>
          </w:p>
        </w:tc>
      </w:tr>
      <w:tr w:rsidR="00CA3613" w:rsidRPr="00840A6C" w14:paraId="2AB7F3DC" w14:textId="77777777" w:rsidTr="00315EE3">
        <w:trPr>
          <w:jc w:val="center"/>
        </w:trPr>
        <w:tc>
          <w:tcPr>
            <w:tcW w:w="558" w:type="dxa"/>
            <w:shd w:val="clear" w:color="auto" w:fill="D0CECE" w:themeFill="background2" w:themeFillShade="E6"/>
          </w:tcPr>
          <w:p w14:paraId="41EA8ED3"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2</w:t>
            </w:r>
          </w:p>
        </w:tc>
        <w:tc>
          <w:tcPr>
            <w:tcW w:w="1707" w:type="dxa"/>
            <w:shd w:val="clear" w:color="auto" w:fill="D0CECE" w:themeFill="background2" w:themeFillShade="E6"/>
          </w:tcPr>
          <w:p w14:paraId="5E75FE01"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Sex</w:t>
            </w:r>
          </w:p>
        </w:tc>
        <w:tc>
          <w:tcPr>
            <w:tcW w:w="5892" w:type="dxa"/>
            <w:shd w:val="clear" w:color="auto" w:fill="D0CECE" w:themeFill="background2" w:themeFillShade="E6"/>
          </w:tcPr>
          <w:p w14:paraId="6F9E65E5"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Sex</w:t>
            </w:r>
          </w:p>
        </w:tc>
      </w:tr>
      <w:tr w:rsidR="00CA3613" w:rsidRPr="00840A6C" w14:paraId="7E0E00D8" w14:textId="77777777" w:rsidTr="00315EE3">
        <w:trPr>
          <w:jc w:val="center"/>
        </w:trPr>
        <w:tc>
          <w:tcPr>
            <w:tcW w:w="558" w:type="dxa"/>
            <w:shd w:val="clear" w:color="auto" w:fill="D9E2F3" w:themeFill="accent1" w:themeFillTint="33"/>
          </w:tcPr>
          <w:p w14:paraId="6E130786"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3</w:t>
            </w:r>
          </w:p>
        </w:tc>
        <w:tc>
          <w:tcPr>
            <w:tcW w:w="1707" w:type="dxa"/>
            <w:shd w:val="clear" w:color="auto" w:fill="D9E2F3" w:themeFill="accent1" w:themeFillTint="33"/>
          </w:tcPr>
          <w:p w14:paraId="6B14A041"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Cp</w:t>
            </w:r>
          </w:p>
        </w:tc>
        <w:tc>
          <w:tcPr>
            <w:tcW w:w="5892" w:type="dxa"/>
            <w:shd w:val="clear" w:color="auto" w:fill="D9E2F3" w:themeFill="accent1" w:themeFillTint="33"/>
          </w:tcPr>
          <w:p w14:paraId="1154D221"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Chest Pain Type (4 values)</w:t>
            </w:r>
          </w:p>
        </w:tc>
      </w:tr>
      <w:tr w:rsidR="00CA3613" w:rsidRPr="00840A6C" w14:paraId="55C0911C" w14:textId="77777777" w:rsidTr="00315EE3">
        <w:trPr>
          <w:jc w:val="center"/>
        </w:trPr>
        <w:tc>
          <w:tcPr>
            <w:tcW w:w="558" w:type="dxa"/>
            <w:shd w:val="clear" w:color="auto" w:fill="D0CECE" w:themeFill="background2" w:themeFillShade="E6"/>
          </w:tcPr>
          <w:p w14:paraId="7A435BE5"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4</w:t>
            </w:r>
          </w:p>
        </w:tc>
        <w:tc>
          <w:tcPr>
            <w:tcW w:w="1707" w:type="dxa"/>
            <w:shd w:val="clear" w:color="auto" w:fill="D0CECE" w:themeFill="background2" w:themeFillShade="E6"/>
          </w:tcPr>
          <w:p w14:paraId="05296318"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spellStart"/>
            <w:r w:rsidRPr="00840A6C">
              <w:rPr>
                <w:rFonts w:ascii="Times New Roman" w:eastAsia="Times New Roman" w:hAnsi="Times New Roman" w:cs="Times New Roman"/>
              </w:rPr>
              <w:t>Trestbps</w:t>
            </w:r>
            <w:proofErr w:type="spellEnd"/>
          </w:p>
        </w:tc>
        <w:tc>
          <w:tcPr>
            <w:tcW w:w="5892" w:type="dxa"/>
            <w:shd w:val="clear" w:color="auto" w:fill="D0CECE" w:themeFill="background2" w:themeFillShade="E6"/>
          </w:tcPr>
          <w:p w14:paraId="1FCB4FC9"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Rest Blood Pressure in mm Hg at admission to the hospital</w:t>
            </w:r>
          </w:p>
        </w:tc>
      </w:tr>
      <w:tr w:rsidR="00CA3613" w:rsidRPr="00840A6C" w14:paraId="72F9CA93" w14:textId="77777777" w:rsidTr="00315EE3">
        <w:trPr>
          <w:jc w:val="center"/>
        </w:trPr>
        <w:tc>
          <w:tcPr>
            <w:tcW w:w="558" w:type="dxa"/>
            <w:shd w:val="clear" w:color="auto" w:fill="D9E2F3" w:themeFill="accent1" w:themeFillTint="33"/>
          </w:tcPr>
          <w:p w14:paraId="578BB6C3"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5</w:t>
            </w:r>
          </w:p>
        </w:tc>
        <w:tc>
          <w:tcPr>
            <w:tcW w:w="1707" w:type="dxa"/>
            <w:shd w:val="clear" w:color="auto" w:fill="D9E2F3" w:themeFill="accent1" w:themeFillTint="33"/>
          </w:tcPr>
          <w:p w14:paraId="25EF3DA5"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Chol</w:t>
            </w:r>
          </w:p>
        </w:tc>
        <w:tc>
          <w:tcPr>
            <w:tcW w:w="5892" w:type="dxa"/>
            <w:shd w:val="clear" w:color="auto" w:fill="D9E2F3" w:themeFill="accent1" w:themeFillTint="33"/>
          </w:tcPr>
          <w:p w14:paraId="661C9E82"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 xml:space="preserve">Serum </w:t>
            </w:r>
            <w:proofErr w:type="spellStart"/>
            <w:r w:rsidRPr="00840A6C">
              <w:rPr>
                <w:rFonts w:ascii="Times New Roman" w:eastAsia="Times New Roman" w:hAnsi="Times New Roman" w:cs="Times New Roman"/>
              </w:rPr>
              <w:t>Cholestoral</w:t>
            </w:r>
            <w:proofErr w:type="spellEnd"/>
            <w:r w:rsidRPr="00840A6C">
              <w:rPr>
                <w:rFonts w:ascii="Times New Roman" w:eastAsia="Times New Roman" w:hAnsi="Times New Roman" w:cs="Times New Roman"/>
              </w:rPr>
              <w:t xml:space="preserve"> in mg/dl</w:t>
            </w:r>
          </w:p>
        </w:tc>
      </w:tr>
      <w:tr w:rsidR="00CA3613" w:rsidRPr="00840A6C" w14:paraId="45714DB8" w14:textId="77777777" w:rsidTr="00315EE3">
        <w:trPr>
          <w:jc w:val="center"/>
        </w:trPr>
        <w:tc>
          <w:tcPr>
            <w:tcW w:w="558" w:type="dxa"/>
            <w:shd w:val="clear" w:color="auto" w:fill="D0CECE" w:themeFill="background2" w:themeFillShade="E6"/>
          </w:tcPr>
          <w:p w14:paraId="73DD5213"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6</w:t>
            </w:r>
          </w:p>
        </w:tc>
        <w:tc>
          <w:tcPr>
            <w:tcW w:w="1707" w:type="dxa"/>
            <w:shd w:val="clear" w:color="auto" w:fill="D0CECE" w:themeFill="background2" w:themeFillShade="E6"/>
          </w:tcPr>
          <w:p w14:paraId="0CA299AB" w14:textId="6EDAB59B"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F</w:t>
            </w:r>
            <w:r w:rsidR="00A82BC4" w:rsidRPr="00840A6C">
              <w:rPr>
                <w:rFonts w:ascii="Times New Roman" w:eastAsia="Times New Roman" w:hAnsi="Times New Roman" w:cs="Times New Roman"/>
              </w:rPr>
              <w:t>BS</w:t>
            </w:r>
          </w:p>
        </w:tc>
        <w:tc>
          <w:tcPr>
            <w:tcW w:w="5892" w:type="dxa"/>
            <w:shd w:val="clear" w:color="auto" w:fill="D0CECE" w:themeFill="background2" w:themeFillShade="E6"/>
          </w:tcPr>
          <w:p w14:paraId="54EDE4D9"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 xml:space="preserve">Fasting Blood </w:t>
            </w:r>
            <w:proofErr w:type="gramStart"/>
            <w:r w:rsidRPr="00840A6C">
              <w:rPr>
                <w:rFonts w:ascii="Times New Roman" w:eastAsia="Times New Roman" w:hAnsi="Times New Roman" w:cs="Times New Roman"/>
              </w:rPr>
              <w:t>Sugar  if</w:t>
            </w:r>
            <w:proofErr w:type="gramEnd"/>
            <w:r w:rsidRPr="00840A6C">
              <w:rPr>
                <w:rFonts w:ascii="Times New Roman" w:eastAsia="Times New Roman" w:hAnsi="Times New Roman" w:cs="Times New Roman"/>
              </w:rPr>
              <w:t xml:space="preserve"> &gt; 120 mg/dl (1 = true; 0 = false)</w:t>
            </w:r>
          </w:p>
        </w:tc>
      </w:tr>
      <w:tr w:rsidR="00CA3613" w:rsidRPr="00840A6C" w14:paraId="01719555" w14:textId="77777777" w:rsidTr="00315EE3">
        <w:trPr>
          <w:jc w:val="center"/>
        </w:trPr>
        <w:tc>
          <w:tcPr>
            <w:tcW w:w="558" w:type="dxa"/>
            <w:shd w:val="clear" w:color="auto" w:fill="D9E2F3" w:themeFill="accent1" w:themeFillTint="33"/>
          </w:tcPr>
          <w:p w14:paraId="26BF7379"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7</w:t>
            </w:r>
          </w:p>
        </w:tc>
        <w:tc>
          <w:tcPr>
            <w:tcW w:w="1707" w:type="dxa"/>
            <w:shd w:val="clear" w:color="auto" w:fill="D9E2F3" w:themeFill="accent1" w:themeFillTint="33"/>
          </w:tcPr>
          <w:p w14:paraId="19BDA474"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spellStart"/>
            <w:r w:rsidRPr="00840A6C">
              <w:rPr>
                <w:rFonts w:ascii="Times New Roman" w:eastAsia="Times New Roman" w:hAnsi="Times New Roman" w:cs="Times New Roman"/>
              </w:rPr>
              <w:t>Restecg</w:t>
            </w:r>
            <w:proofErr w:type="spellEnd"/>
          </w:p>
        </w:tc>
        <w:tc>
          <w:tcPr>
            <w:tcW w:w="5892" w:type="dxa"/>
            <w:shd w:val="clear" w:color="auto" w:fill="D9E2F3" w:themeFill="accent1" w:themeFillTint="33"/>
          </w:tcPr>
          <w:p w14:paraId="1B5AB229"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Resting Electrocardiographic Result (values 0,1,2)</w:t>
            </w:r>
          </w:p>
        </w:tc>
      </w:tr>
      <w:tr w:rsidR="00CA3613" w:rsidRPr="00840A6C" w14:paraId="6B837BB2" w14:textId="77777777" w:rsidTr="00315EE3">
        <w:trPr>
          <w:jc w:val="center"/>
        </w:trPr>
        <w:tc>
          <w:tcPr>
            <w:tcW w:w="558" w:type="dxa"/>
            <w:shd w:val="clear" w:color="auto" w:fill="D0CECE" w:themeFill="background2" w:themeFillShade="E6"/>
          </w:tcPr>
          <w:p w14:paraId="7D7A8776"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8</w:t>
            </w:r>
          </w:p>
        </w:tc>
        <w:tc>
          <w:tcPr>
            <w:tcW w:w="1707" w:type="dxa"/>
            <w:shd w:val="clear" w:color="auto" w:fill="D0CECE" w:themeFill="background2" w:themeFillShade="E6"/>
          </w:tcPr>
          <w:p w14:paraId="60ABB2CD"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spellStart"/>
            <w:r w:rsidRPr="00840A6C">
              <w:rPr>
                <w:rFonts w:ascii="Times New Roman" w:eastAsia="Times New Roman" w:hAnsi="Times New Roman" w:cs="Times New Roman"/>
              </w:rPr>
              <w:t>Thalach</w:t>
            </w:r>
            <w:proofErr w:type="spellEnd"/>
          </w:p>
        </w:tc>
        <w:tc>
          <w:tcPr>
            <w:tcW w:w="5892" w:type="dxa"/>
            <w:shd w:val="clear" w:color="auto" w:fill="D0CECE" w:themeFill="background2" w:themeFillShade="E6"/>
          </w:tcPr>
          <w:p w14:paraId="35F74E4C"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Max. Heart Rate</w:t>
            </w:r>
          </w:p>
        </w:tc>
      </w:tr>
      <w:tr w:rsidR="00CA3613" w:rsidRPr="00840A6C" w14:paraId="000EAE82" w14:textId="77777777" w:rsidTr="00315EE3">
        <w:trPr>
          <w:jc w:val="center"/>
        </w:trPr>
        <w:tc>
          <w:tcPr>
            <w:tcW w:w="558" w:type="dxa"/>
            <w:shd w:val="clear" w:color="auto" w:fill="D9E2F3" w:themeFill="accent1" w:themeFillTint="33"/>
          </w:tcPr>
          <w:p w14:paraId="2E2D3D72"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9</w:t>
            </w:r>
          </w:p>
        </w:tc>
        <w:tc>
          <w:tcPr>
            <w:tcW w:w="1707" w:type="dxa"/>
            <w:shd w:val="clear" w:color="auto" w:fill="D9E2F3" w:themeFill="accent1" w:themeFillTint="33"/>
          </w:tcPr>
          <w:p w14:paraId="189B19E7"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spellStart"/>
            <w:r w:rsidRPr="00840A6C">
              <w:rPr>
                <w:rFonts w:ascii="Times New Roman" w:eastAsia="Times New Roman" w:hAnsi="Times New Roman" w:cs="Times New Roman"/>
              </w:rPr>
              <w:t>Exang</w:t>
            </w:r>
            <w:proofErr w:type="spellEnd"/>
          </w:p>
        </w:tc>
        <w:tc>
          <w:tcPr>
            <w:tcW w:w="5892" w:type="dxa"/>
            <w:shd w:val="clear" w:color="auto" w:fill="D9E2F3" w:themeFill="accent1" w:themeFillTint="33"/>
          </w:tcPr>
          <w:p w14:paraId="113D8471"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Exercise Induced Angina (1 = yes; 0 = no)</w:t>
            </w:r>
          </w:p>
        </w:tc>
      </w:tr>
      <w:tr w:rsidR="00CA3613" w:rsidRPr="00840A6C" w14:paraId="1245E29B" w14:textId="77777777" w:rsidTr="00315EE3">
        <w:trPr>
          <w:jc w:val="center"/>
        </w:trPr>
        <w:tc>
          <w:tcPr>
            <w:tcW w:w="558" w:type="dxa"/>
            <w:shd w:val="clear" w:color="auto" w:fill="D0CECE" w:themeFill="background2" w:themeFillShade="E6"/>
          </w:tcPr>
          <w:p w14:paraId="4E496154"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10</w:t>
            </w:r>
          </w:p>
        </w:tc>
        <w:tc>
          <w:tcPr>
            <w:tcW w:w="1707" w:type="dxa"/>
            <w:shd w:val="clear" w:color="auto" w:fill="D0CECE" w:themeFill="background2" w:themeFillShade="E6"/>
          </w:tcPr>
          <w:p w14:paraId="7027C4E2"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spellStart"/>
            <w:r w:rsidRPr="00840A6C">
              <w:rPr>
                <w:rFonts w:ascii="Times New Roman" w:eastAsia="Times New Roman" w:hAnsi="Times New Roman" w:cs="Times New Roman"/>
              </w:rPr>
              <w:t>Oldpeak</w:t>
            </w:r>
            <w:proofErr w:type="spellEnd"/>
          </w:p>
        </w:tc>
        <w:tc>
          <w:tcPr>
            <w:tcW w:w="5892" w:type="dxa"/>
            <w:shd w:val="clear" w:color="auto" w:fill="D0CECE" w:themeFill="background2" w:themeFillShade="E6"/>
          </w:tcPr>
          <w:p w14:paraId="40B8F2C2"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St Depression Induced by Exercise Relative to Rest</w:t>
            </w:r>
          </w:p>
        </w:tc>
      </w:tr>
      <w:tr w:rsidR="00CA3613" w:rsidRPr="00840A6C" w14:paraId="6E3CD657" w14:textId="77777777" w:rsidTr="00315EE3">
        <w:trPr>
          <w:jc w:val="center"/>
        </w:trPr>
        <w:tc>
          <w:tcPr>
            <w:tcW w:w="558" w:type="dxa"/>
            <w:shd w:val="clear" w:color="auto" w:fill="D9E2F3" w:themeFill="accent1" w:themeFillTint="33"/>
          </w:tcPr>
          <w:p w14:paraId="1E131DE4"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11</w:t>
            </w:r>
          </w:p>
        </w:tc>
        <w:tc>
          <w:tcPr>
            <w:tcW w:w="1707" w:type="dxa"/>
            <w:shd w:val="clear" w:color="auto" w:fill="D9E2F3" w:themeFill="accent1" w:themeFillTint="33"/>
          </w:tcPr>
          <w:p w14:paraId="5E6E758A"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Slope</w:t>
            </w:r>
          </w:p>
        </w:tc>
        <w:tc>
          <w:tcPr>
            <w:tcW w:w="5892" w:type="dxa"/>
            <w:shd w:val="clear" w:color="auto" w:fill="D9E2F3" w:themeFill="accent1" w:themeFillTint="33"/>
          </w:tcPr>
          <w:p w14:paraId="4EA0146F"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The Slope of The Peak Exercise St Segment</w:t>
            </w:r>
          </w:p>
        </w:tc>
      </w:tr>
      <w:tr w:rsidR="00CA3613" w:rsidRPr="00840A6C" w14:paraId="2203F025" w14:textId="77777777" w:rsidTr="00315EE3">
        <w:trPr>
          <w:jc w:val="center"/>
        </w:trPr>
        <w:tc>
          <w:tcPr>
            <w:tcW w:w="558" w:type="dxa"/>
            <w:shd w:val="clear" w:color="auto" w:fill="D0CECE" w:themeFill="background2" w:themeFillShade="E6"/>
          </w:tcPr>
          <w:p w14:paraId="2EF7B6A7"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12</w:t>
            </w:r>
          </w:p>
        </w:tc>
        <w:tc>
          <w:tcPr>
            <w:tcW w:w="1707" w:type="dxa"/>
            <w:shd w:val="clear" w:color="auto" w:fill="D0CECE" w:themeFill="background2" w:themeFillShade="E6"/>
          </w:tcPr>
          <w:p w14:paraId="7026DFA2"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Ca</w:t>
            </w:r>
          </w:p>
        </w:tc>
        <w:tc>
          <w:tcPr>
            <w:tcW w:w="5892" w:type="dxa"/>
            <w:shd w:val="clear" w:color="auto" w:fill="D0CECE" w:themeFill="background2" w:themeFillShade="E6"/>
          </w:tcPr>
          <w:p w14:paraId="1E5E482F"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 xml:space="preserve">Number of major vessels (0-3) colored by </w:t>
            </w:r>
            <w:proofErr w:type="spellStart"/>
            <w:r w:rsidRPr="00840A6C">
              <w:rPr>
                <w:rFonts w:ascii="Times New Roman" w:eastAsia="Times New Roman" w:hAnsi="Times New Roman" w:cs="Times New Roman"/>
              </w:rPr>
              <w:t>flourosopy</w:t>
            </w:r>
            <w:proofErr w:type="spellEnd"/>
          </w:p>
        </w:tc>
      </w:tr>
      <w:tr w:rsidR="00CA3613" w:rsidRPr="00840A6C" w14:paraId="17D1F20C" w14:textId="77777777" w:rsidTr="00315EE3">
        <w:trPr>
          <w:jc w:val="center"/>
        </w:trPr>
        <w:tc>
          <w:tcPr>
            <w:tcW w:w="558" w:type="dxa"/>
            <w:shd w:val="clear" w:color="auto" w:fill="D9E2F3" w:themeFill="accent1" w:themeFillTint="33"/>
          </w:tcPr>
          <w:p w14:paraId="0C207058"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13</w:t>
            </w:r>
          </w:p>
        </w:tc>
        <w:tc>
          <w:tcPr>
            <w:tcW w:w="1707" w:type="dxa"/>
            <w:shd w:val="clear" w:color="auto" w:fill="D9E2F3" w:themeFill="accent1" w:themeFillTint="33"/>
          </w:tcPr>
          <w:p w14:paraId="53829C96"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spellStart"/>
            <w:r w:rsidRPr="00840A6C">
              <w:rPr>
                <w:rFonts w:ascii="Times New Roman" w:eastAsia="Times New Roman" w:hAnsi="Times New Roman" w:cs="Times New Roman"/>
              </w:rPr>
              <w:t>Thal</w:t>
            </w:r>
            <w:proofErr w:type="spellEnd"/>
          </w:p>
        </w:tc>
        <w:tc>
          <w:tcPr>
            <w:tcW w:w="5892" w:type="dxa"/>
            <w:shd w:val="clear" w:color="auto" w:fill="D9E2F3" w:themeFill="accent1" w:themeFillTint="33"/>
          </w:tcPr>
          <w:p w14:paraId="54BDFE4F"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3 = Normal; 6 = Fixed defect; 7 = Reversable defect</w:t>
            </w:r>
          </w:p>
        </w:tc>
      </w:tr>
      <w:tr w:rsidR="00CA3613" w:rsidRPr="00840A6C" w14:paraId="05808119" w14:textId="77777777" w:rsidTr="00315EE3">
        <w:trPr>
          <w:jc w:val="center"/>
        </w:trPr>
        <w:tc>
          <w:tcPr>
            <w:tcW w:w="558" w:type="dxa"/>
            <w:shd w:val="clear" w:color="auto" w:fill="D0CECE" w:themeFill="background2" w:themeFillShade="E6"/>
          </w:tcPr>
          <w:p w14:paraId="6C3F6590"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b/>
                <w:bCs/>
              </w:rPr>
            </w:pPr>
            <w:r w:rsidRPr="00840A6C">
              <w:rPr>
                <w:rFonts w:ascii="Times New Roman" w:eastAsia="Times New Roman" w:hAnsi="Times New Roman" w:cs="Times New Roman"/>
                <w:b/>
                <w:bCs/>
              </w:rPr>
              <w:t>14</w:t>
            </w:r>
          </w:p>
        </w:tc>
        <w:tc>
          <w:tcPr>
            <w:tcW w:w="1707" w:type="dxa"/>
            <w:shd w:val="clear" w:color="auto" w:fill="D0CECE" w:themeFill="background2" w:themeFillShade="E6"/>
          </w:tcPr>
          <w:p w14:paraId="57282FC9" w14:textId="2442A90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proofErr w:type="gramStart"/>
            <w:r w:rsidRPr="00840A6C">
              <w:rPr>
                <w:rFonts w:ascii="Times New Roman" w:eastAsia="Times New Roman" w:hAnsi="Times New Roman" w:cs="Times New Roman"/>
              </w:rPr>
              <w:t>Num(</w:t>
            </w:r>
            <w:proofErr w:type="gramEnd"/>
            <w:r w:rsidRPr="00840A6C">
              <w:rPr>
                <w:rFonts w:ascii="Times New Roman" w:eastAsia="Times New Roman" w:hAnsi="Times New Roman" w:cs="Times New Roman"/>
              </w:rPr>
              <w:t>Target)</w:t>
            </w:r>
          </w:p>
        </w:tc>
        <w:tc>
          <w:tcPr>
            <w:tcW w:w="5892" w:type="dxa"/>
            <w:shd w:val="clear" w:color="auto" w:fill="D0CECE" w:themeFill="background2" w:themeFillShade="E6"/>
          </w:tcPr>
          <w:p w14:paraId="3BBE1034" w14:textId="77777777" w:rsidR="00CA3613" w:rsidRPr="00840A6C" w:rsidRDefault="00CA3613" w:rsidP="00BA42F5">
            <w:pPr>
              <w:spacing w:before="100" w:beforeAutospacing="1" w:after="100" w:afterAutospacing="1" w:line="480" w:lineRule="auto"/>
              <w:jc w:val="center"/>
              <w:rPr>
                <w:rFonts w:ascii="Times New Roman" w:eastAsia="Times New Roman" w:hAnsi="Times New Roman" w:cs="Times New Roman"/>
              </w:rPr>
            </w:pPr>
            <w:r w:rsidRPr="00840A6C">
              <w:rPr>
                <w:rFonts w:ascii="Times New Roman" w:eastAsia="Times New Roman" w:hAnsi="Times New Roman" w:cs="Times New Roman"/>
              </w:rPr>
              <w:t>Diagnosis of Heart Disease (angiographic disease status)</w:t>
            </w:r>
          </w:p>
        </w:tc>
      </w:tr>
    </w:tbl>
    <w:p w14:paraId="0CC9369E" w14:textId="77777777" w:rsidR="00CA3613" w:rsidRPr="00840A6C" w:rsidRDefault="00CA3613" w:rsidP="00BA42F5">
      <w:pPr>
        <w:spacing w:line="480" w:lineRule="auto"/>
        <w:rPr>
          <w:rFonts w:ascii="Times New Roman" w:hAnsi="Times New Roman" w:cs="Times New Roman"/>
          <w:b/>
          <w:bCs/>
          <w:sz w:val="24"/>
          <w:szCs w:val="24"/>
        </w:rPr>
      </w:pPr>
    </w:p>
    <w:p w14:paraId="24D92416" w14:textId="2E71B943" w:rsidR="00145114" w:rsidRPr="00840A6C" w:rsidRDefault="00CA3613"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Previous literature</w:t>
      </w:r>
    </w:p>
    <w:p w14:paraId="5BDD077F" w14:textId="3A25E5CD" w:rsidR="00CA3613" w:rsidRPr="00840A6C" w:rsidRDefault="00A82BC4" w:rsidP="00BA42F5">
      <w:pPr>
        <w:spacing w:line="480" w:lineRule="auto"/>
        <w:ind w:firstLine="720"/>
        <w:rPr>
          <w:rFonts w:ascii="Times New Roman" w:hAnsi="Times New Roman" w:cs="Times New Roman"/>
          <w:color w:val="222222"/>
          <w:sz w:val="24"/>
          <w:szCs w:val="24"/>
          <w:shd w:val="clear" w:color="auto" w:fill="FFFFFF"/>
        </w:rPr>
      </w:pPr>
      <w:r w:rsidRPr="00840A6C">
        <w:rPr>
          <w:rFonts w:ascii="Times New Roman" w:hAnsi="Times New Roman" w:cs="Times New Roman"/>
          <w:sz w:val="24"/>
          <w:szCs w:val="24"/>
        </w:rPr>
        <w:t>A s</w:t>
      </w:r>
      <w:r w:rsidR="00CA3613" w:rsidRPr="00840A6C">
        <w:rPr>
          <w:rFonts w:ascii="Times New Roman" w:hAnsi="Times New Roman" w:cs="Times New Roman"/>
          <w:sz w:val="24"/>
          <w:szCs w:val="24"/>
        </w:rPr>
        <w:t xml:space="preserve">ignificant amount of studies </w:t>
      </w:r>
      <w:r w:rsidR="00B46064" w:rsidRPr="00840A6C">
        <w:rPr>
          <w:rFonts w:ascii="Times New Roman" w:hAnsi="Times New Roman" w:cs="Times New Roman"/>
          <w:sz w:val="24"/>
          <w:szCs w:val="24"/>
        </w:rPr>
        <w:t>has</w:t>
      </w:r>
      <w:r w:rsidR="00CA3613" w:rsidRPr="00840A6C">
        <w:rPr>
          <w:rFonts w:ascii="Times New Roman" w:hAnsi="Times New Roman" w:cs="Times New Roman"/>
          <w:sz w:val="24"/>
          <w:szCs w:val="24"/>
        </w:rPr>
        <w:t xml:space="preserve"> been carried out to determine whether heart diseases can be predicted using various machine learning and deep learning models with </w:t>
      </w:r>
      <w:r w:rsidRPr="00840A6C">
        <w:rPr>
          <w:rFonts w:ascii="Times New Roman" w:hAnsi="Times New Roman" w:cs="Times New Roman"/>
          <w:sz w:val="24"/>
          <w:szCs w:val="24"/>
        </w:rPr>
        <w:t>high</w:t>
      </w:r>
      <w:r w:rsidR="00CA3613" w:rsidRPr="00840A6C">
        <w:rPr>
          <w:rFonts w:ascii="Times New Roman" w:hAnsi="Times New Roman" w:cs="Times New Roman"/>
          <w:sz w:val="24"/>
          <w:szCs w:val="24"/>
        </w:rPr>
        <w:t xml:space="preserve">er precisions that can be used in hospital settings. Greater </w:t>
      </w:r>
      <w:r w:rsidRPr="00840A6C">
        <w:rPr>
          <w:rFonts w:ascii="Times New Roman" w:hAnsi="Times New Roman" w:cs="Times New Roman"/>
          <w:sz w:val="24"/>
          <w:szCs w:val="24"/>
        </w:rPr>
        <w:t>accuracie</w:t>
      </w:r>
      <w:r w:rsidR="00CA3613" w:rsidRPr="00840A6C">
        <w:rPr>
          <w:rFonts w:ascii="Times New Roman" w:hAnsi="Times New Roman" w:cs="Times New Roman"/>
          <w:sz w:val="24"/>
          <w:szCs w:val="24"/>
        </w:rPr>
        <w:t xml:space="preserve">s </w:t>
      </w:r>
      <w:r w:rsidR="00B46064" w:rsidRPr="00840A6C">
        <w:rPr>
          <w:rFonts w:ascii="Times New Roman" w:hAnsi="Times New Roman" w:cs="Times New Roman"/>
          <w:sz w:val="24"/>
          <w:szCs w:val="24"/>
        </w:rPr>
        <w:t>give</w:t>
      </w:r>
      <w:r w:rsidR="00CA3613" w:rsidRPr="00840A6C">
        <w:rPr>
          <w:rFonts w:ascii="Times New Roman" w:hAnsi="Times New Roman" w:cs="Times New Roman"/>
          <w:sz w:val="24"/>
          <w:szCs w:val="24"/>
        </w:rPr>
        <w:t xml:space="preserve"> confidence to clinicians when </w:t>
      </w:r>
      <w:r w:rsidR="00B46064" w:rsidRPr="00840A6C">
        <w:rPr>
          <w:rFonts w:ascii="Times New Roman" w:hAnsi="Times New Roman" w:cs="Times New Roman"/>
          <w:sz w:val="24"/>
          <w:szCs w:val="24"/>
        </w:rPr>
        <w:t>diagnosing</w:t>
      </w:r>
      <w:r w:rsidR="00CA3613" w:rsidRPr="00840A6C">
        <w:rPr>
          <w:rFonts w:ascii="Times New Roman" w:hAnsi="Times New Roman" w:cs="Times New Roman"/>
          <w:sz w:val="24"/>
          <w:szCs w:val="24"/>
        </w:rPr>
        <w:t xml:space="preserve"> and administering </w:t>
      </w:r>
      <w:r w:rsidR="00B46064" w:rsidRPr="00840A6C">
        <w:rPr>
          <w:rFonts w:ascii="Times New Roman" w:hAnsi="Times New Roman" w:cs="Times New Roman"/>
          <w:sz w:val="24"/>
          <w:szCs w:val="24"/>
        </w:rPr>
        <w:t>medical prescription</w:t>
      </w:r>
      <w:r w:rsidRPr="00840A6C">
        <w:rPr>
          <w:rFonts w:ascii="Times New Roman" w:hAnsi="Times New Roman" w:cs="Times New Roman"/>
          <w:sz w:val="24"/>
          <w:szCs w:val="24"/>
        </w:rPr>
        <w:t>s</w:t>
      </w:r>
      <w:r w:rsidR="00B46064" w:rsidRPr="00840A6C">
        <w:rPr>
          <w:rFonts w:ascii="Times New Roman" w:hAnsi="Times New Roman" w:cs="Times New Roman"/>
          <w:sz w:val="24"/>
          <w:szCs w:val="24"/>
        </w:rPr>
        <w:t xml:space="preserve"> to patients with heart infections. </w:t>
      </w:r>
      <w:r w:rsidR="00B46064" w:rsidRPr="00840A6C">
        <w:rPr>
          <w:rFonts w:ascii="Times New Roman" w:hAnsi="Times New Roman" w:cs="Times New Roman"/>
          <w:color w:val="222222"/>
          <w:sz w:val="24"/>
          <w:szCs w:val="24"/>
          <w:shd w:val="clear" w:color="auto" w:fill="FFFFFF"/>
        </w:rPr>
        <w:t xml:space="preserve">Kwon et al. (2019) conducted prediction models </w:t>
      </w:r>
      <w:r w:rsidRPr="00840A6C">
        <w:rPr>
          <w:rFonts w:ascii="Times New Roman" w:hAnsi="Times New Roman" w:cs="Times New Roman"/>
          <w:color w:val="222222"/>
          <w:sz w:val="24"/>
          <w:szCs w:val="24"/>
          <w:shd w:val="clear" w:color="auto" w:fill="FFFFFF"/>
        </w:rPr>
        <w:t>for</w:t>
      </w:r>
      <w:r w:rsidR="00B46064" w:rsidRPr="00840A6C">
        <w:rPr>
          <w:rFonts w:ascii="Times New Roman" w:hAnsi="Times New Roman" w:cs="Times New Roman"/>
          <w:color w:val="222222"/>
          <w:sz w:val="24"/>
          <w:szCs w:val="24"/>
          <w:shd w:val="clear" w:color="auto" w:fill="FFFFFF"/>
        </w:rPr>
        <w:t xml:space="preserve"> predicting acute heart failure</w:t>
      </w:r>
      <w:r w:rsidR="00CA683C" w:rsidRPr="00840A6C">
        <w:rPr>
          <w:rFonts w:ascii="Times New Roman" w:hAnsi="Times New Roman" w:cs="Times New Roman"/>
          <w:color w:val="222222"/>
          <w:sz w:val="24"/>
          <w:szCs w:val="24"/>
          <w:shd w:val="clear" w:color="auto" w:fill="FFFFFF"/>
        </w:rPr>
        <w:t xml:space="preserve"> and in-hospital mortality</w:t>
      </w:r>
      <w:r w:rsidR="00B46064" w:rsidRPr="00840A6C">
        <w:rPr>
          <w:rFonts w:ascii="Times New Roman" w:hAnsi="Times New Roman" w:cs="Times New Roman"/>
          <w:color w:val="222222"/>
          <w:sz w:val="24"/>
          <w:szCs w:val="24"/>
          <w:shd w:val="clear" w:color="auto" w:fill="FFFFFF"/>
        </w:rPr>
        <w:t xml:space="preserve"> </w:t>
      </w:r>
      <w:r w:rsidR="00B46064" w:rsidRPr="00840A6C">
        <w:rPr>
          <w:rFonts w:ascii="Times New Roman" w:hAnsi="Times New Roman" w:cs="Times New Roman"/>
          <w:color w:val="222222"/>
          <w:sz w:val="24"/>
          <w:szCs w:val="24"/>
          <w:shd w:val="clear" w:color="auto" w:fill="FFFFFF"/>
        </w:rPr>
        <w:lastRenderedPageBreak/>
        <w:t xml:space="preserve">using deep learning models and machine learning models. Random forest and logistic regression models are some machine learning algorithms they used that we also employed in detecting the presence or absence of the disease. </w:t>
      </w:r>
      <w:r w:rsidR="00CA683C" w:rsidRPr="00840A6C">
        <w:rPr>
          <w:rFonts w:ascii="Times New Roman" w:hAnsi="Times New Roman" w:cs="Times New Roman"/>
          <w:color w:val="222222"/>
          <w:sz w:val="24"/>
          <w:szCs w:val="24"/>
          <w:shd w:val="clear" w:color="auto" w:fill="FFFFFF"/>
        </w:rPr>
        <w:t>In their study</w:t>
      </w:r>
      <w:r w:rsidRPr="00840A6C">
        <w:rPr>
          <w:rFonts w:ascii="Times New Roman" w:hAnsi="Times New Roman" w:cs="Times New Roman"/>
          <w:color w:val="222222"/>
          <w:sz w:val="24"/>
          <w:szCs w:val="24"/>
          <w:shd w:val="clear" w:color="auto" w:fill="FFFFFF"/>
        </w:rPr>
        <w:t>,</w:t>
      </w:r>
      <w:r w:rsidR="00CA683C" w:rsidRPr="00840A6C">
        <w:rPr>
          <w:rFonts w:ascii="Times New Roman" w:hAnsi="Times New Roman" w:cs="Times New Roman"/>
          <w:color w:val="222222"/>
          <w:sz w:val="24"/>
          <w:szCs w:val="24"/>
          <w:shd w:val="clear" w:color="auto" w:fill="FFFFFF"/>
        </w:rPr>
        <w:t xml:space="preserve"> they used a dataset with 12654 patients as the training set for the models and another dataset with 4759 patients as the testing test for the model performance. </w:t>
      </w:r>
      <w:r w:rsidR="00516231" w:rsidRPr="00840A6C">
        <w:rPr>
          <w:rFonts w:ascii="Times New Roman" w:hAnsi="Times New Roman" w:cs="Times New Roman"/>
          <w:color w:val="222222"/>
          <w:sz w:val="24"/>
          <w:szCs w:val="24"/>
          <w:shd w:val="clear" w:color="auto" w:fill="FFFFFF"/>
        </w:rPr>
        <w:t xml:space="preserve">Using </w:t>
      </w:r>
      <w:r w:rsidRPr="00840A6C">
        <w:rPr>
          <w:rFonts w:ascii="Times New Roman" w:hAnsi="Times New Roman" w:cs="Times New Roman"/>
          <w:color w:val="222222"/>
          <w:sz w:val="24"/>
          <w:szCs w:val="24"/>
          <w:shd w:val="clear" w:color="auto" w:fill="FFFFFF"/>
        </w:rPr>
        <w:t xml:space="preserve">a </w:t>
      </w:r>
      <w:r w:rsidR="00516231" w:rsidRPr="00840A6C">
        <w:rPr>
          <w:rFonts w:ascii="Times New Roman" w:hAnsi="Times New Roman" w:cs="Times New Roman"/>
          <w:color w:val="222222"/>
          <w:sz w:val="24"/>
          <w:szCs w:val="24"/>
          <w:shd w:val="clear" w:color="auto" w:fill="FFFFFF"/>
        </w:rPr>
        <w:t xml:space="preserve">receiver operating characteristic curve (ROC curve), </w:t>
      </w:r>
      <w:r w:rsidRPr="00840A6C">
        <w:rPr>
          <w:rFonts w:ascii="Times New Roman" w:hAnsi="Times New Roman" w:cs="Times New Roman"/>
          <w:color w:val="222222"/>
          <w:sz w:val="24"/>
          <w:szCs w:val="24"/>
          <w:shd w:val="clear" w:color="auto" w:fill="FFFFFF"/>
        </w:rPr>
        <w:t xml:space="preserve">the </w:t>
      </w:r>
      <w:r w:rsidR="00516231" w:rsidRPr="00840A6C">
        <w:rPr>
          <w:rFonts w:ascii="Times New Roman" w:hAnsi="Times New Roman" w:cs="Times New Roman"/>
          <w:color w:val="222222"/>
          <w:sz w:val="24"/>
          <w:szCs w:val="24"/>
          <w:shd w:val="clear" w:color="auto" w:fill="FFFFFF"/>
        </w:rPr>
        <w:t xml:space="preserve">deep learning model performed better </w:t>
      </w:r>
      <w:r w:rsidRPr="00840A6C">
        <w:rPr>
          <w:rFonts w:ascii="Times New Roman" w:hAnsi="Times New Roman" w:cs="Times New Roman"/>
          <w:color w:val="222222"/>
          <w:sz w:val="24"/>
          <w:szCs w:val="24"/>
          <w:shd w:val="clear" w:color="auto" w:fill="FFFFFF"/>
        </w:rPr>
        <w:t xml:space="preserve">than </w:t>
      </w:r>
      <w:r w:rsidR="00516231" w:rsidRPr="00840A6C">
        <w:rPr>
          <w:rFonts w:ascii="Times New Roman" w:hAnsi="Times New Roman" w:cs="Times New Roman"/>
          <w:color w:val="222222"/>
          <w:sz w:val="24"/>
          <w:szCs w:val="24"/>
          <w:shd w:val="clear" w:color="auto" w:fill="FFFFFF"/>
        </w:rPr>
        <w:t xml:space="preserve">the machine learning models. However, the random forest outperformed logistic regression by scoring AUC=0.756 against logistic regression AUC = 0.720. </w:t>
      </w:r>
    </w:p>
    <w:p w14:paraId="576D75D9" w14:textId="00D6509B" w:rsidR="004916FF" w:rsidRPr="00840A6C" w:rsidRDefault="004830B3" w:rsidP="00BA42F5">
      <w:pPr>
        <w:spacing w:line="480" w:lineRule="auto"/>
        <w:ind w:firstLine="720"/>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t>Ali et al. (2019)</w:t>
      </w:r>
      <w:r w:rsidR="004916FF" w:rsidRPr="00840A6C">
        <w:rPr>
          <w:rFonts w:ascii="Times New Roman" w:hAnsi="Times New Roman" w:cs="Times New Roman"/>
          <w:color w:val="222222"/>
          <w:sz w:val="24"/>
          <w:szCs w:val="24"/>
          <w:shd w:val="clear" w:color="auto" w:fill="FFFFFF"/>
        </w:rPr>
        <w:t xml:space="preserve"> also employed machine learning in </w:t>
      </w:r>
      <w:r w:rsidR="00A82BC4" w:rsidRPr="00840A6C">
        <w:rPr>
          <w:rFonts w:ascii="Times New Roman" w:hAnsi="Times New Roman" w:cs="Times New Roman"/>
          <w:color w:val="222222"/>
          <w:sz w:val="24"/>
          <w:szCs w:val="24"/>
          <w:shd w:val="clear" w:color="auto" w:fill="FFFFFF"/>
        </w:rPr>
        <w:t xml:space="preserve">the </w:t>
      </w:r>
      <w:r w:rsidR="004916FF" w:rsidRPr="00840A6C">
        <w:rPr>
          <w:rFonts w:ascii="Times New Roman" w:hAnsi="Times New Roman" w:cs="Times New Roman"/>
          <w:color w:val="222222"/>
          <w:sz w:val="24"/>
          <w:szCs w:val="24"/>
          <w:shd w:val="clear" w:color="auto" w:fill="FFFFFF"/>
        </w:rPr>
        <w:t xml:space="preserve">detection of heart disease. The authors </w:t>
      </w:r>
      <w:r w:rsidR="00A82BC4" w:rsidRPr="00840A6C">
        <w:rPr>
          <w:rFonts w:ascii="Times New Roman" w:hAnsi="Times New Roman" w:cs="Times New Roman"/>
          <w:color w:val="222222"/>
          <w:sz w:val="24"/>
          <w:szCs w:val="24"/>
          <w:shd w:val="clear" w:color="auto" w:fill="FFFFFF"/>
        </w:rPr>
        <w:t>appli</w:t>
      </w:r>
      <w:r w:rsidR="004916FF" w:rsidRPr="00840A6C">
        <w:rPr>
          <w:rFonts w:ascii="Times New Roman" w:hAnsi="Times New Roman" w:cs="Times New Roman"/>
          <w:color w:val="222222"/>
          <w:sz w:val="24"/>
          <w:szCs w:val="24"/>
          <w:shd w:val="clear" w:color="auto" w:fill="FFFFFF"/>
        </w:rPr>
        <w:t>ed four machine</w:t>
      </w:r>
      <w:r w:rsidR="00A30F74" w:rsidRPr="00840A6C">
        <w:rPr>
          <w:rFonts w:ascii="Times New Roman" w:hAnsi="Times New Roman" w:cs="Times New Roman"/>
          <w:color w:val="222222"/>
          <w:sz w:val="24"/>
          <w:szCs w:val="24"/>
          <w:shd w:val="clear" w:color="auto" w:fill="FFFFFF"/>
        </w:rPr>
        <w:t xml:space="preserve"> </w:t>
      </w:r>
      <w:r w:rsidRPr="00840A6C">
        <w:rPr>
          <w:rFonts w:ascii="Times New Roman" w:hAnsi="Times New Roman" w:cs="Times New Roman"/>
          <w:color w:val="222222"/>
          <w:sz w:val="24"/>
          <w:szCs w:val="24"/>
          <w:shd w:val="clear" w:color="auto" w:fill="FFFFFF"/>
        </w:rPr>
        <w:t>learning models; decision tree, naïve Bayes, support vector machine</w:t>
      </w:r>
      <w:r w:rsidR="00A82BC4" w:rsidRPr="00840A6C">
        <w:rPr>
          <w:rFonts w:ascii="Times New Roman" w:hAnsi="Times New Roman" w:cs="Times New Roman"/>
          <w:color w:val="222222"/>
          <w:sz w:val="24"/>
          <w:szCs w:val="24"/>
          <w:shd w:val="clear" w:color="auto" w:fill="FFFFFF"/>
        </w:rPr>
        <w:t>,</w:t>
      </w:r>
      <w:r w:rsidRPr="00840A6C">
        <w:rPr>
          <w:rFonts w:ascii="Times New Roman" w:hAnsi="Times New Roman" w:cs="Times New Roman"/>
          <w:color w:val="222222"/>
          <w:sz w:val="24"/>
          <w:szCs w:val="24"/>
          <w:shd w:val="clear" w:color="auto" w:fill="FFFFFF"/>
        </w:rPr>
        <w:t xml:space="preserve"> and random forest for classification of patients. After the training </w:t>
      </w:r>
      <w:r w:rsidR="00360371" w:rsidRPr="00840A6C">
        <w:rPr>
          <w:rFonts w:ascii="Times New Roman" w:hAnsi="Times New Roman" w:cs="Times New Roman"/>
          <w:color w:val="222222"/>
          <w:sz w:val="24"/>
          <w:szCs w:val="24"/>
          <w:shd w:val="clear" w:color="auto" w:fill="FFFFFF"/>
        </w:rPr>
        <w:t xml:space="preserve">and testing </w:t>
      </w:r>
      <w:r w:rsidR="00A82BC4" w:rsidRPr="00840A6C">
        <w:rPr>
          <w:rFonts w:ascii="Times New Roman" w:hAnsi="Times New Roman" w:cs="Times New Roman"/>
          <w:color w:val="222222"/>
          <w:sz w:val="24"/>
          <w:szCs w:val="24"/>
          <w:shd w:val="clear" w:color="auto" w:fill="FFFFFF"/>
        </w:rPr>
        <w:t xml:space="preserve">of </w:t>
      </w:r>
      <w:r w:rsidR="00360371" w:rsidRPr="00840A6C">
        <w:rPr>
          <w:rFonts w:ascii="Times New Roman" w:hAnsi="Times New Roman" w:cs="Times New Roman"/>
          <w:color w:val="222222"/>
          <w:sz w:val="24"/>
          <w:szCs w:val="24"/>
          <w:shd w:val="clear" w:color="auto" w:fill="FFFFFF"/>
        </w:rPr>
        <w:t>the models, the Gaussian naïve Bayes demonstrated the highest accuracy (91.21%), random forest (89.01%), support vector machine (86.81%)</w:t>
      </w:r>
      <w:r w:rsidR="00A82BC4" w:rsidRPr="00840A6C">
        <w:rPr>
          <w:rFonts w:ascii="Times New Roman" w:hAnsi="Times New Roman" w:cs="Times New Roman"/>
          <w:color w:val="222222"/>
          <w:sz w:val="24"/>
          <w:szCs w:val="24"/>
          <w:shd w:val="clear" w:color="auto" w:fill="FFFFFF"/>
        </w:rPr>
        <w:t>,</w:t>
      </w:r>
      <w:r w:rsidR="00360371" w:rsidRPr="00840A6C">
        <w:rPr>
          <w:rFonts w:ascii="Times New Roman" w:hAnsi="Times New Roman" w:cs="Times New Roman"/>
          <w:color w:val="222222"/>
          <w:sz w:val="24"/>
          <w:szCs w:val="24"/>
          <w:shd w:val="clear" w:color="auto" w:fill="FFFFFF"/>
        </w:rPr>
        <w:t xml:space="preserve"> and lowest decision tree (70.33</w:t>
      </w:r>
      <w:r w:rsidR="0092389B" w:rsidRPr="00840A6C">
        <w:rPr>
          <w:rFonts w:ascii="Times New Roman" w:hAnsi="Times New Roman" w:cs="Times New Roman"/>
          <w:color w:val="222222"/>
          <w:sz w:val="24"/>
          <w:szCs w:val="24"/>
          <w:shd w:val="clear" w:color="auto" w:fill="FFFFFF"/>
        </w:rPr>
        <w:t>%</w:t>
      </w:r>
      <w:r w:rsidR="00360371" w:rsidRPr="00840A6C">
        <w:rPr>
          <w:rFonts w:ascii="Times New Roman" w:hAnsi="Times New Roman" w:cs="Times New Roman"/>
          <w:color w:val="222222"/>
          <w:sz w:val="24"/>
          <w:szCs w:val="24"/>
          <w:shd w:val="clear" w:color="auto" w:fill="FFFFFF"/>
        </w:rPr>
        <w:t>)</w:t>
      </w:r>
      <w:r w:rsidR="0092389B" w:rsidRPr="00840A6C">
        <w:rPr>
          <w:rFonts w:ascii="Times New Roman" w:hAnsi="Times New Roman" w:cs="Times New Roman"/>
          <w:color w:val="222222"/>
          <w:sz w:val="24"/>
          <w:szCs w:val="24"/>
          <w:shd w:val="clear" w:color="auto" w:fill="FFFFFF"/>
        </w:rPr>
        <w:t xml:space="preserve">. According to the authors, feature engineering and preprocessing are essentials for improving model performance. </w:t>
      </w:r>
    </w:p>
    <w:p w14:paraId="5564B3AD" w14:textId="12B15CB6" w:rsidR="00FC0D39" w:rsidRPr="00840A6C" w:rsidRDefault="00FC0D39" w:rsidP="00BA42F5">
      <w:pPr>
        <w:spacing w:line="480" w:lineRule="auto"/>
        <w:ind w:firstLine="720"/>
        <w:jc w:val="center"/>
        <w:rPr>
          <w:rFonts w:ascii="Times New Roman" w:hAnsi="Times New Roman" w:cs="Times New Roman"/>
          <w:b/>
          <w:bCs/>
          <w:color w:val="222222"/>
          <w:sz w:val="24"/>
          <w:szCs w:val="24"/>
          <w:shd w:val="clear" w:color="auto" w:fill="FFFFFF"/>
        </w:rPr>
      </w:pPr>
      <w:r w:rsidRPr="00840A6C">
        <w:rPr>
          <w:rFonts w:ascii="Times New Roman" w:hAnsi="Times New Roman" w:cs="Times New Roman"/>
          <w:b/>
          <w:bCs/>
          <w:color w:val="222222"/>
          <w:sz w:val="24"/>
          <w:szCs w:val="24"/>
          <w:shd w:val="clear" w:color="auto" w:fill="FFFFFF"/>
        </w:rPr>
        <w:t>Data acquisition.</w:t>
      </w:r>
    </w:p>
    <w:p w14:paraId="393E7734" w14:textId="38DEEC67" w:rsidR="00FC0D39" w:rsidRPr="00840A6C" w:rsidRDefault="00FC0D39" w:rsidP="00BA42F5">
      <w:pPr>
        <w:spacing w:line="480" w:lineRule="auto"/>
        <w:ind w:firstLine="720"/>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t xml:space="preserve">After downloading the dataset from Kaggle, it was loaded into the </w:t>
      </w:r>
      <w:r w:rsidR="00C91FCF" w:rsidRPr="00840A6C">
        <w:rPr>
          <w:rFonts w:ascii="Times New Roman" w:hAnsi="Times New Roman" w:cs="Times New Roman"/>
          <w:color w:val="222222"/>
          <w:sz w:val="24"/>
          <w:szCs w:val="24"/>
          <w:shd w:val="clear" w:color="auto" w:fill="FFFFFF"/>
        </w:rPr>
        <w:t>Jupyter</w:t>
      </w:r>
      <w:r w:rsidRPr="00840A6C">
        <w:rPr>
          <w:rFonts w:ascii="Times New Roman" w:hAnsi="Times New Roman" w:cs="Times New Roman"/>
          <w:color w:val="222222"/>
          <w:sz w:val="24"/>
          <w:szCs w:val="24"/>
          <w:shd w:val="clear" w:color="auto" w:fill="FFFFFF"/>
        </w:rPr>
        <w:t xml:space="preserve"> Notebook</w:t>
      </w:r>
      <w:r w:rsidR="00C91FCF" w:rsidRPr="00840A6C">
        <w:rPr>
          <w:rFonts w:ascii="Times New Roman" w:hAnsi="Times New Roman" w:cs="Times New Roman"/>
          <w:color w:val="222222"/>
          <w:sz w:val="24"/>
          <w:szCs w:val="24"/>
          <w:shd w:val="clear" w:color="auto" w:fill="FFFFFF"/>
        </w:rPr>
        <w:t xml:space="preserve"> for analysis</w:t>
      </w:r>
      <w:r w:rsidRPr="00840A6C">
        <w:rPr>
          <w:rFonts w:ascii="Times New Roman" w:hAnsi="Times New Roman" w:cs="Times New Roman"/>
          <w:color w:val="222222"/>
          <w:sz w:val="24"/>
          <w:szCs w:val="24"/>
          <w:shd w:val="clear" w:color="auto" w:fill="FFFFFF"/>
        </w:rPr>
        <w:t xml:space="preserve"> via the </w:t>
      </w:r>
      <w:proofErr w:type="gramStart"/>
      <w:r w:rsidRPr="00840A6C">
        <w:rPr>
          <w:rFonts w:ascii="Times New Roman" w:hAnsi="Times New Roman" w:cs="Times New Roman"/>
          <w:color w:val="222222"/>
          <w:sz w:val="24"/>
          <w:szCs w:val="24"/>
          <w:shd w:val="clear" w:color="auto" w:fill="FFFFFF"/>
        </w:rPr>
        <w:t>pandas</w:t>
      </w:r>
      <w:proofErr w:type="gramEnd"/>
      <w:r w:rsidRPr="00840A6C">
        <w:rPr>
          <w:rFonts w:ascii="Times New Roman" w:hAnsi="Times New Roman" w:cs="Times New Roman"/>
          <w:color w:val="222222"/>
          <w:sz w:val="24"/>
          <w:szCs w:val="24"/>
          <w:shd w:val="clear" w:color="auto" w:fill="FFFFFF"/>
        </w:rPr>
        <w:t xml:space="preserve"> library in python. The library is essential for loading and performing critical manipulation on the </w:t>
      </w:r>
      <w:r w:rsidR="00C91FCF" w:rsidRPr="00840A6C">
        <w:rPr>
          <w:rFonts w:ascii="Times New Roman" w:hAnsi="Times New Roman" w:cs="Times New Roman"/>
          <w:color w:val="222222"/>
          <w:sz w:val="24"/>
          <w:szCs w:val="24"/>
          <w:shd w:val="clear" w:color="auto" w:fill="FFFFFF"/>
        </w:rPr>
        <w:t xml:space="preserve">data-frame such as sub-setting and slicing. </w:t>
      </w:r>
    </w:p>
    <w:p w14:paraId="55254BE3" w14:textId="7B229054" w:rsidR="00C91FCF" w:rsidRPr="00840A6C" w:rsidRDefault="00C91FCF" w:rsidP="00BA42F5">
      <w:pPr>
        <w:spacing w:line="480" w:lineRule="auto"/>
        <w:ind w:firstLine="720"/>
        <w:jc w:val="center"/>
        <w:rPr>
          <w:rFonts w:ascii="Times New Roman" w:hAnsi="Times New Roman" w:cs="Times New Roman"/>
          <w:b/>
          <w:bCs/>
          <w:color w:val="222222"/>
          <w:sz w:val="24"/>
          <w:szCs w:val="24"/>
          <w:shd w:val="clear" w:color="auto" w:fill="FFFFFF"/>
        </w:rPr>
      </w:pPr>
      <w:r w:rsidRPr="00840A6C">
        <w:rPr>
          <w:rFonts w:ascii="Times New Roman" w:hAnsi="Times New Roman" w:cs="Times New Roman"/>
          <w:b/>
          <w:bCs/>
          <w:color w:val="222222"/>
          <w:sz w:val="24"/>
          <w:szCs w:val="24"/>
          <w:shd w:val="clear" w:color="auto" w:fill="FFFFFF"/>
        </w:rPr>
        <w:t>Data exploration</w:t>
      </w:r>
    </w:p>
    <w:p w14:paraId="182C5C92" w14:textId="4F709140" w:rsidR="00BF69BB" w:rsidRPr="00840A6C" w:rsidRDefault="00C91FCF" w:rsidP="00BA42F5">
      <w:pPr>
        <w:spacing w:line="480" w:lineRule="auto"/>
        <w:ind w:firstLine="720"/>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t>Data exploration is critical in machine learning</w:t>
      </w:r>
      <w:r w:rsidR="00A82BC4" w:rsidRPr="00840A6C">
        <w:rPr>
          <w:rFonts w:ascii="Times New Roman" w:hAnsi="Times New Roman" w:cs="Times New Roman"/>
          <w:color w:val="222222"/>
          <w:sz w:val="24"/>
          <w:szCs w:val="24"/>
          <w:shd w:val="clear" w:color="auto" w:fill="FFFFFF"/>
        </w:rPr>
        <w:t>,</w:t>
      </w:r>
      <w:r w:rsidRPr="00840A6C">
        <w:rPr>
          <w:rFonts w:ascii="Times New Roman" w:hAnsi="Times New Roman" w:cs="Times New Roman"/>
          <w:color w:val="222222"/>
          <w:sz w:val="24"/>
          <w:szCs w:val="24"/>
          <w:shd w:val="clear" w:color="auto" w:fill="FFFFFF"/>
        </w:rPr>
        <w:t xml:space="preserve"> as it gives a quick understanding </w:t>
      </w:r>
      <w:r w:rsidR="00A82BC4" w:rsidRPr="00840A6C">
        <w:rPr>
          <w:rFonts w:ascii="Times New Roman" w:hAnsi="Times New Roman" w:cs="Times New Roman"/>
          <w:color w:val="222222"/>
          <w:sz w:val="24"/>
          <w:szCs w:val="24"/>
          <w:shd w:val="clear" w:color="auto" w:fill="FFFFFF"/>
        </w:rPr>
        <w:t>of</w:t>
      </w:r>
      <w:r w:rsidRPr="00840A6C">
        <w:rPr>
          <w:rFonts w:ascii="Times New Roman" w:hAnsi="Times New Roman" w:cs="Times New Roman"/>
          <w:color w:val="222222"/>
          <w:sz w:val="24"/>
          <w:szCs w:val="24"/>
          <w:shd w:val="clear" w:color="auto" w:fill="FFFFFF"/>
        </w:rPr>
        <w:t xml:space="preserve"> the properties and pattern </w:t>
      </w:r>
      <w:r w:rsidR="00A82BC4" w:rsidRPr="00840A6C">
        <w:rPr>
          <w:rFonts w:ascii="Times New Roman" w:hAnsi="Times New Roman" w:cs="Times New Roman"/>
          <w:color w:val="222222"/>
          <w:sz w:val="24"/>
          <w:szCs w:val="24"/>
          <w:shd w:val="clear" w:color="auto" w:fill="FFFFFF"/>
        </w:rPr>
        <w:t>of</w:t>
      </w:r>
      <w:r w:rsidRPr="00840A6C">
        <w:rPr>
          <w:rFonts w:ascii="Times New Roman" w:hAnsi="Times New Roman" w:cs="Times New Roman"/>
          <w:color w:val="222222"/>
          <w:sz w:val="24"/>
          <w:szCs w:val="24"/>
          <w:shd w:val="clear" w:color="auto" w:fill="FFFFFF"/>
        </w:rPr>
        <w:t xml:space="preserve"> the data set. Data exploration is also </w:t>
      </w:r>
      <w:r w:rsidR="00A82BC4" w:rsidRPr="00840A6C">
        <w:rPr>
          <w:rFonts w:ascii="Times New Roman" w:hAnsi="Times New Roman" w:cs="Times New Roman"/>
          <w:color w:val="222222"/>
          <w:sz w:val="24"/>
          <w:szCs w:val="24"/>
          <w:shd w:val="clear" w:color="auto" w:fill="FFFFFF"/>
        </w:rPr>
        <w:t>essential</w:t>
      </w:r>
      <w:r w:rsidRPr="00840A6C">
        <w:rPr>
          <w:rFonts w:ascii="Times New Roman" w:hAnsi="Times New Roman" w:cs="Times New Roman"/>
          <w:color w:val="222222"/>
          <w:sz w:val="24"/>
          <w:szCs w:val="24"/>
          <w:shd w:val="clear" w:color="auto" w:fill="FFFFFF"/>
        </w:rPr>
        <w:t xml:space="preserve"> in understanding the dimension of the data. The descriptive statistics were produced to understand the distribution of </w:t>
      </w:r>
      <w:r w:rsidRPr="00840A6C">
        <w:rPr>
          <w:rFonts w:ascii="Times New Roman" w:hAnsi="Times New Roman" w:cs="Times New Roman"/>
          <w:color w:val="222222"/>
          <w:sz w:val="24"/>
          <w:szCs w:val="24"/>
          <w:shd w:val="clear" w:color="auto" w:fill="FFFFFF"/>
        </w:rPr>
        <w:lastRenderedPageBreak/>
        <w:t>continuous variables</w:t>
      </w:r>
      <w:r w:rsidR="00C25498" w:rsidRPr="00840A6C">
        <w:rPr>
          <w:rFonts w:ascii="Times New Roman" w:hAnsi="Times New Roman" w:cs="Times New Roman"/>
          <w:color w:val="222222"/>
          <w:sz w:val="24"/>
          <w:szCs w:val="24"/>
          <w:shd w:val="clear" w:color="auto" w:fill="FFFFFF"/>
        </w:rPr>
        <w:t xml:space="preserve">. </w:t>
      </w:r>
      <w:r w:rsidR="00A82BC4" w:rsidRPr="00840A6C">
        <w:rPr>
          <w:rFonts w:ascii="Times New Roman" w:hAnsi="Times New Roman" w:cs="Times New Roman"/>
          <w:color w:val="222222"/>
          <w:sz w:val="24"/>
          <w:szCs w:val="24"/>
          <w:shd w:val="clear" w:color="auto" w:fill="FFFFFF"/>
        </w:rPr>
        <w:t>T</w:t>
      </w:r>
      <w:r w:rsidR="00C25498" w:rsidRPr="00840A6C">
        <w:rPr>
          <w:rFonts w:ascii="Times New Roman" w:hAnsi="Times New Roman" w:cs="Times New Roman"/>
          <w:color w:val="222222"/>
          <w:sz w:val="24"/>
          <w:szCs w:val="24"/>
          <w:shd w:val="clear" w:color="auto" w:fill="FFFFFF"/>
        </w:rPr>
        <w:t xml:space="preserve">he table below shows the mean and standard deviation for the variables. </w:t>
      </w:r>
      <w:r w:rsidR="00A82BC4" w:rsidRPr="00840A6C">
        <w:rPr>
          <w:rFonts w:ascii="Times New Roman" w:hAnsi="Times New Roman" w:cs="Times New Roman"/>
          <w:color w:val="222222"/>
          <w:sz w:val="24"/>
          <w:szCs w:val="24"/>
          <w:shd w:val="clear" w:color="auto" w:fill="FFFFFF"/>
        </w:rPr>
        <w:t>T</w:t>
      </w:r>
      <w:r w:rsidR="00C25498" w:rsidRPr="00840A6C">
        <w:rPr>
          <w:rFonts w:ascii="Times New Roman" w:hAnsi="Times New Roman" w:cs="Times New Roman"/>
          <w:color w:val="222222"/>
          <w:sz w:val="24"/>
          <w:szCs w:val="24"/>
          <w:shd w:val="clear" w:color="auto" w:fill="FFFFFF"/>
        </w:rPr>
        <w:t xml:space="preserve">he mean is the average value from the 303 cases of the dataset. The standard deviations are </w:t>
      </w:r>
      <w:r w:rsidR="00A82BC4" w:rsidRPr="00840A6C">
        <w:rPr>
          <w:rFonts w:ascii="Times New Roman" w:hAnsi="Times New Roman" w:cs="Times New Roman"/>
          <w:color w:val="222222"/>
          <w:sz w:val="24"/>
          <w:szCs w:val="24"/>
          <w:shd w:val="clear" w:color="auto" w:fill="FFFFFF"/>
        </w:rPr>
        <w:t>more significant</w:t>
      </w:r>
      <w:r w:rsidR="00C25498" w:rsidRPr="00840A6C">
        <w:rPr>
          <w:rFonts w:ascii="Times New Roman" w:hAnsi="Times New Roman" w:cs="Times New Roman"/>
          <w:color w:val="222222"/>
          <w:sz w:val="24"/>
          <w:szCs w:val="24"/>
          <w:shd w:val="clear" w:color="auto" w:fill="FFFFFF"/>
        </w:rPr>
        <w:t xml:space="preserve"> indicating greater variations of data points in the variables. </w:t>
      </w:r>
    </w:p>
    <w:p w14:paraId="3F28BF19" w14:textId="35C49136" w:rsidR="00C25498" w:rsidRPr="00840A6C" w:rsidRDefault="00C25498" w:rsidP="00BA42F5">
      <w:pPr>
        <w:spacing w:line="480" w:lineRule="auto"/>
        <w:jc w:val="center"/>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t>Table 2: summary statistics of continuous variable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tblGrid>
      <w:tr w:rsidR="00BF69BB" w:rsidRPr="00840A6C" w14:paraId="42032E0F" w14:textId="77777777" w:rsidTr="00C25498">
        <w:tc>
          <w:tcPr>
            <w:tcW w:w="1335" w:type="dxa"/>
            <w:tcBorders>
              <w:top w:val="single" w:sz="4" w:space="0" w:color="auto"/>
              <w:bottom w:val="double" w:sz="4" w:space="0" w:color="auto"/>
            </w:tcBorders>
          </w:tcPr>
          <w:p w14:paraId="7898B3E0" w14:textId="77777777" w:rsidR="00BF69BB" w:rsidRPr="00840A6C" w:rsidRDefault="00BF69BB" w:rsidP="00BA42F5">
            <w:pPr>
              <w:spacing w:line="480" w:lineRule="auto"/>
              <w:jc w:val="center"/>
              <w:rPr>
                <w:rFonts w:ascii="Times New Roman" w:hAnsi="Times New Roman" w:cs="Times New Roman"/>
                <w:color w:val="222222"/>
                <w:shd w:val="clear" w:color="auto" w:fill="FFFFFF"/>
              </w:rPr>
            </w:pPr>
          </w:p>
        </w:tc>
        <w:tc>
          <w:tcPr>
            <w:tcW w:w="1335" w:type="dxa"/>
            <w:tcBorders>
              <w:top w:val="single" w:sz="4" w:space="0" w:color="auto"/>
              <w:bottom w:val="double" w:sz="4" w:space="0" w:color="auto"/>
            </w:tcBorders>
          </w:tcPr>
          <w:p w14:paraId="15398121" w14:textId="73C8C682" w:rsidR="00BF69BB" w:rsidRPr="00840A6C" w:rsidRDefault="00BF69BB" w:rsidP="00BA42F5">
            <w:pPr>
              <w:spacing w:line="480" w:lineRule="auto"/>
              <w:jc w:val="center"/>
              <w:rPr>
                <w:rFonts w:ascii="Times New Roman" w:hAnsi="Times New Roman" w:cs="Times New Roman"/>
                <w:b/>
                <w:bCs/>
                <w:color w:val="222222"/>
                <w:shd w:val="clear" w:color="auto" w:fill="FFFFFF"/>
              </w:rPr>
            </w:pPr>
            <w:r w:rsidRPr="00840A6C">
              <w:rPr>
                <w:rFonts w:ascii="Times New Roman" w:hAnsi="Times New Roman" w:cs="Times New Roman"/>
                <w:b/>
                <w:bCs/>
                <w:color w:val="222222"/>
                <w:shd w:val="clear" w:color="auto" w:fill="FFFFFF"/>
              </w:rPr>
              <w:t>age</w:t>
            </w:r>
          </w:p>
        </w:tc>
        <w:tc>
          <w:tcPr>
            <w:tcW w:w="1336" w:type="dxa"/>
            <w:tcBorders>
              <w:top w:val="single" w:sz="4" w:space="0" w:color="auto"/>
              <w:bottom w:val="double" w:sz="4" w:space="0" w:color="auto"/>
            </w:tcBorders>
          </w:tcPr>
          <w:p w14:paraId="5A1B8011" w14:textId="04CEC6E4" w:rsidR="00BF69BB" w:rsidRPr="00840A6C" w:rsidRDefault="00BF69BB" w:rsidP="00BA42F5">
            <w:pPr>
              <w:spacing w:line="480" w:lineRule="auto"/>
              <w:jc w:val="center"/>
              <w:rPr>
                <w:rFonts w:ascii="Times New Roman" w:hAnsi="Times New Roman" w:cs="Times New Roman"/>
                <w:b/>
                <w:bCs/>
                <w:color w:val="222222"/>
                <w:shd w:val="clear" w:color="auto" w:fill="FFFFFF"/>
              </w:rPr>
            </w:pPr>
            <w:proofErr w:type="spellStart"/>
            <w:r w:rsidRPr="00840A6C">
              <w:rPr>
                <w:rFonts w:ascii="Times New Roman" w:hAnsi="Times New Roman" w:cs="Times New Roman"/>
                <w:b/>
                <w:bCs/>
                <w:color w:val="222222"/>
                <w:shd w:val="clear" w:color="auto" w:fill="FFFFFF"/>
              </w:rPr>
              <w:t>trestbps</w:t>
            </w:r>
            <w:proofErr w:type="spellEnd"/>
          </w:p>
        </w:tc>
        <w:tc>
          <w:tcPr>
            <w:tcW w:w="1336" w:type="dxa"/>
            <w:tcBorders>
              <w:top w:val="single" w:sz="4" w:space="0" w:color="auto"/>
              <w:bottom w:val="double" w:sz="4" w:space="0" w:color="auto"/>
            </w:tcBorders>
          </w:tcPr>
          <w:p w14:paraId="6C0CE50A" w14:textId="3481E7E2" w:rsidR="00BF69BB" w:rsidRPr="00840A6C" w:rsidRDefault="00840A6C" w:rsidP="00BA42F5">
            <w:pPr>
              <w:spacing w:line="480" w:lineRule="auto"/>
              <w:jc w:val="center"/>
              <w:rPr>
                <w:rFonts w:ascii="Times New Roman" w:hAnsi="Times New Roman" w:cs="Times New Roman"/>
                <w:b/>
                <w:bCs/>
                <w:color w:val="222222"/>
                <w:shd w:val="clear" w:color="auto" w:fill="FFFFFF"/>
              </w:rPr>
            </w:pPr>
            <w:r w:rsidRPr="00840A6C">
              <w:rPr>
                <w:rFonts w:ascii="Times New Roman" w:hAnsi="Times New Roman" w:cs="Times New Roman"/>
                <w:b/>
                <w:bCs/>
                <w:color w:val="222222"/>
                <w:shd w:val="clear" w:color="auto" w:fill="FFFFFF"/>
              </w:rPr>
              <w:t>C</w:t>
            </w:r>
            <w:r w:rsidR="00BF69BB" w:rsidRPr="00840A6C">
              <w:rPr>
                <w:rFonts w:ascii="Times New Roman" w:hAnsi="Times New Roman" w:cs="Times New Roman"/>
                <w:b/>
                <w:bCs/>
                <w:color w:val="222222"/>
                <w:shd w:val="clear" w:color="auto" w:fill="FFFFFF"/>
              </w:rPr>
              <w:t>hol</w:t>
            </w:r>
          </w:p>
        </w:tc>
        <w:tc>
          <w:tcPr>
            <w:tcW w:w="1336" w:type="dxa"/>
            <w:tcBorders>
              <w:top w:val="single" w:sz="4" w:space="0" w:color="auto"/>
              <w:bottom w:val="double" w:sz="4" w:space="0" w:color="auto"/>
            </w:tcBorders>
          </w:tcPr>
          <w:p w14:paraId="45BB9ACE" w14:textId="555E8F04" w:rsidR="00BF69BB" w:rsidRPr="00840A6C" w:rsidRDefault="00BF69BB" w:rsidP="00BA42F5">
            <w:pPr>
              <w:spacing w:line="480" w:lineRule="auto"/>
              <w:jc w:val="center"/>
              <w:rPr>
                <w:rFonts w:ascii="Times New Roman" w:hAnsi="Times New Roman" w:cs="Times New Roman"/>
                <w:b/>
                <w:bCs/>
                <w:color w:val="222222"/>
                <w:shd w:val="clear" w:color="auto" w:fill="FFFFFF"/>
              </w:rPr>
            </w:pPr>
            <w:proofErr w:type="spellStart"/>
            <w:r w:rsidRPr="00840A6C">
              <w:rPr>
                <w:rFonts w:ascii="Times New Roman" w:hAnsi="Times New Roman" w:cs="Times New Roman"/>
                <w:b/>
                <w:bCs/>
                <w:color w:val="222222"/>
                <w:shd w:val="clear" w:color="auto" w:fill="FFFFFF"/>
              </w:rPr>
              <w:t>thalach</w:t>
            </w:r>
            <w:proofErr w:type="spellEnd"/>
          </w:p>
        </w:tc>
        <w:tc>
          <w:tcPr>
            <w:tcW w:w="1336" w:type="dxa"/>
            <w:tcBorders>
              <w:top w:val="single" w:sz="4" w:space="0" w:color="auto"/>
              <w:bottom w:val="double" w:sz="4" w:space="0" w:color="auto"/>
            </w:tcBorders>
          </w:tcPr>
          <w:p w14:paraId="492EB983" w14:textId="71971C93" w:rsidR="00BF69BB" w:rsidRPr="00840A6C" w:rsidRDefault="00A82BC4" w:rsidP="00BA42F5">
            <w:pPr>
              <w:spacing w:line="480" w:lineRule="auto"/>
              <w:jc w:val="center"/>
              <w:rPr>
                <w:rFonts w:ascii="Times New Roman" w:hAnsi="Times New Roman" w:cs="Times New Roman"/>
                <w:b/>
                <w:bCs/>
                <w:color w:val="222222"/>
                <w:shd w:val="clear" w:color="auto" w:fill="FFFFFF"/>
              </w:rPr>
            </w:pPr>
            <w:proofErr w:type="spellStart"/>
            <w:r w:rsidRPr="00840A6C">
              <w:rPr>
                <w:rFonts w:ascii="Times New Roman" w:hAnsi="Times New Roman" w:cs="Times New Roman"/>
                <w:b/>
                <w:bCs/>
                <w:color w:val="222222"/>
                <w:shd w:val="clear" w:color="auto" w:fill="FFFFFF"/>
              </w:rPr>
              <w:t>O</w:t>
            </w:r>
            <w:r w:rsidR="00BF69BB" w:rsidRPr="00840A6C">
              <w:rPr>
                <w:rFonts w:ascii="Times New Roman" w:hAnsi="Times New Roman" w:cs="Times New Roman"/>
                <w:b/>
                <w:bCs/>
                <w:color w:val="222222"/>
                <w:shd w:val="clear" w:color="auto" w:fill="FFFFFF"/>
              </w:rPr>
              <w:t>ldpeak</w:t>
            </w:r>
            <w:proofErr w:type="spellEnd"/>
          </w:p>
        </w:tc>
      </w:tr>
      <w:tr w:rsidR="00BF69BB" w:rsidRPr="00840A6C" w14:paraId="5CC52DF0" w14:textId="77777777" w:rsidTr="00C25498">
        <w:tc>
          <w:tcPr>
            <w:tcW w:w="1335" w:type="dxa"/>
            <w:tcBorders>
              <w:top w:val="double" w:sz="4" w:space="0" w:color="auto"/>
            </w:tcBorders>
          </w:tcPr>
          <w:p w14:paraId="0F0AC121" w14:textId="36E37EC6" w:rsidR="00BF69BB" w:rsidRPr="00840A6C" w:rsidRDefault="00BF69BB" w:rsidP="00BA42F5">
            <w:pPr>
              <w:spacing w:line="480" w:lineRule="auto"/>
              <w:jc w:val="center"/>
              <w:rPr>
                <w:rFonts w:ascii="Times New Roman" w:hAnsi="Times New Roman" w:cs="Times New Roman"/>
                <w:b/>
                <w:bCs/>
                <w:color w:val="222222"/>
                <w:shd w:val="clear" w:color="auto" w:fill="FFFFFF"/>
              </w:rPr>
            </w:pPr>
            <w:r w:rsidRPr="00840A6C">
              <w:rPr>
                <w:rFonts w:ascii="Times New Roman" w:hAnsi="Times New Roman" w:cs="Times New Roman"/>
                <w:b/>
                <w:bCs/>
                <w:color w:val="222222"/>
                <w:shd w:val="clear" w:color="auto" w:fill="FFFFFF"/>
              </w:rPr>
              <w:t>Mean</w:t>
            </w:r>
          </w:p>
        </w:tc>
        <w:tc>
          <w:tcPr>
            <w:tcW w:w="1335" w:type="dxa"/>
            <w:tcBorders>
              <w:top w:val="double" w:sz="4" w:space="0" w:color="auto"/>
            </w:tcBorders>
          </w:tcPr>
          <w:p w14:paraId="2A9FD400" w14:textId="045093D4"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54.37</w:t>
            </w:r>
          </w:p>
        </w:tc>
        <w:tc>
          <w:tcPr>
            <w:tcW w:w="1336" w:type="dxa"/>
            <w:tcBorders>
              <w:top w:val="double" w:sz="4" w:space="0" w:color="auto"/>
            </w:tcBorders>
          </w:tcPr>
          <w:p w14:paraId="5094C2A4" w14:textId="6FA3ACA8"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131.62</w:t>
            </w:r>
          </w:p>
        </w:tc>
        <w:tc>
          <w:tcPr>
            <w:tcW w:w="1336" w:type="dxa"/>
            <w:tcBorders>
              <w:top w:val="double" w:sz="4" w:space="0" w:color="auto"/>
            </w:tcBorders>
          </w:tcPr>
          <w:p w14:paraId="75FBE1B8" w14:textId="3F33CA8D"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246.26</w:t>
            </w:r>
          </w:p>
        </w:tc>
        <w:tc>
          <w:tcPr>
            <w:tcW w:w="1336" w:type="dxa"/>
            <w:tcBorders>
              <w:top w:val="double" w:sz="4" w:space="0" w:color="auto"/>
            </w:tcBorders>
          </w:tcPr>
          <w:p w14:paraId="5B0F4F5F" w14:textId="5F19CF09"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149.65</w:t>
            </w:r>
          </w:p>
        </w:tc>
        <w:tc>
          <w:tcPr>
            <w:tcW w:w="1336" w:type="dxa"/>
            <w:tcBorders>
              <w:top w:val="double" w:sz="4" w:space="0" w:color="auto"/>
            </w:tcBorders>
          </w:tcPr>
          <w:p w14:paraId="7564CF58" w14:textId="0816EF76"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1.04</w:t>
            </w:r>
          </w:p>
        </w:tc>
      </w:tr>
      <w:tr w:rsidR="00BF69BB" w:rsidRPr="00840A6C" w14:paraId="059C3B0B" w14:textId="77777777" w:rsidTr="00C25498">
        <w:tc>
          <w:tcPr>
            <w:tcW w:w="1335" w:type="dxa"/>
            <w:tcBorders>
              <w:bottom w:val="single" w:sz="4" w:space="0" w:color="auto"/>
            </w:tcBorders>
          </w:tcPr>
          <w:p w14:paraId="13804A53" w14:textId="0F1330BF" w:rsidR="00BF69BB" w:rsidRPr="00840A6C" w:rsidRDefault="00BF69BB" w:rsidP="00BA42F5">
            <w:pPr>
              <w:spacing w:line="480" w:lineRule="auto"/>
              <w:jc w:val="center"/>
              <w:rPr>
                <w:rFonts w:ascii="Times New Roman" w:hAnsi="Times New Roman" w:cs="Times New Roman"/>
                <w:b/>
                <w:bCs/>
                <w:color w:val="222222"/>
                <w:shd w:val="clear" w:color="auto" w:fill="FFFFFF"/>
              </w:rPr>
            </w:pPr>
            <w:r w:rsidRPr="00840A6C">
              <w:rPr>
                <w:rFonts w:ascii="Times New Roman" w:hAnsi="Times New Roman" w:cs="Times New Roman"/>
                <w:b/>
                <w:bCs/>
                <w:color w:val="222222"/>
                <w:shd w:val="clear" w:color="auto" w:fill="FFFFFF"/>
              </w:rPr>
              <w:t>Standard deviation</w:t>
            </w:r>
          </w:p>
        </w:tc>
        <w:tc>
          <w:tcPr>
            <w:tcW w:w="1335" w:type="dxa"/>
            <w:tcBorders>
              <w:bottom w:val="single" w:sz="4" w:space="0" w:color="auto"/>
            </w:tcBorders>
          </w:tcPr>
          <w:p w14:paraId="3BB0087A" w14:textId="11F6986B"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9.08</w:t>
            </w:r>
          </w:p>
        </w:tc>
        <w:tc>
          <w:tcPr>
            <w:tcW w:w="1336" w:type="dxa"/>
            <w:tcBorders>
              <w:bottom w:val="single" w:sz="4" w:space="0" w:color="auto"/>
            </w:tcBorders>
          </w:tcPr>
          <w:p w14:paraId="6B41FE3E" w14:textId="2014A466"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17.54</w:t>
            </w:r>
          </w:p>
        </w:tc>
        <w:tc>
          <w:tcPr>
            <w:tcW w:w="1336" w:type="dxa"/>
            <w:tcBorders>
              <w:bottom w:val="single" w:sz="4" w:space="0" w:color="auto"/>
            </w:tcBorders>
          </w:tcPr>
          <w:p w14:paraId="5DC38D21" w14:textId="65B73722"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51.83</w:t>
            </w:r>
          </w:p>
        </w:tc>
        <w:tc>
          <w:tcPr>
            <w:tcW w:w="1336" w:type="dxa"/>
            <w:tcBorders>
              <w:bottom w:val="single" w:sz="4" w:space="0" w:color="auto"/>
            </w:tcBorders>
          </w:tcPr>
          <w:p w14:paraId="320A0787" w14:textId="748C8D04"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22.91</w:t>
            </w:r>
          </w:p>
        </w:tc>
        <w:tc>
          <w:tcPr>
            <w:tcW w:w="1336" w:type="dxa"/>
            <w:tcBorders>
              <w:bottom w:val="single" w:sz="4" w:space="0" w:color="auto"/>
            </w:tcBorders>
          </w:tcPr>
          <w:p w14:paraId="45CF8608" w14:textId="4E9CF368" w:rsidR="00BF69BB" w:rsidRPr="00840A6C" w:rsidRDefault="00BF69BB" w:rsidP="00BA42F5">
            <w:pPr>
              <w:spacing w:line="480" w:lineRule="auto"/>
              <w:jc w:val="center"/>
              <w:rPr>
                <w:rFonts w:ascii="Times New Roman" w:hAnsi="Times New Roman" w:cs="Times New Roman"/>
                <w:color w:val="222222"/>
                <w:shd w:val="clear" w:color="auto" w:fill="FFFFFF"/>
              </w:rPr>
            </w:pPr>
            <w:r w:rsidRPr="00840A6C">
              <w:rPr>
                <w:rFonts w:ascii="Times New Roman" w:hAnsi="Times New Roman" w:cs="Times New Roman"/>
                <w:color w:val="222222"/>
                <w:shd w:val="clear" w:color="auto" w:fill="FFFFFF"/>
              </w:rPr>
              <w:t>1.16</w:t>
            </w:r>
          </w:p>
        </w:tc>
      </w:tr>
    </w:tbl>
    <w:p w14:paraId="7807F2B4" w14:textId="3A1A25E4" w:rsidR="00C91FCF" w:rsidRPr="00840A6C" w:rsidRDefault="00C91FCF" w:rsidP="00BA42F5">
      <w:pPr>
        <w:spacing w:line="480" w:lineRule="auto"/>
        <w:rPr>
          <w:rFonts w:ascii="Times New Roman" w:hAnsi="Times New Roman" w:cs="Times New Roman"/>
          <w:color w:val="222222"/>
          <w:sz w:val="24"/>
          <w:szCs w:val="24"/>
          <w:shd w:val="clear" w:color="auto" w:fill="FFFFFF"/>
        </w:rPr>
      </w:pPr>
    </w:p>
    <w:p w14:paraId="6B35BD9C" w14:textId="35ED5B56" w:rsidR="00731B5C" w:rsidRPr="00840A6C" w:rsidRDefault="00731B5C" w:rsidP="00BA42F5">
      <w:pPr>
        <w:spacing w:line="480" w:lineRule="auto"/>
        <w:ind w:firstLine="720"/>
        <w:rPr>
          <w:rFonts w:ascii="Times New Roman" w:hAnsi="Times New Roman" w:cs="Times New Roman"/>
          <w:b/>
          <w:bCs/>
          <w:sz w:val="24"/>
          <w:szCs w:val="24"/>
        </w:rPr>
      </w:pPr>
      <w:r w:rsidRPr="00840A6C">
        <w:rPr>
          <w:rFonts w:ascii="Times New Roman" w:hAnsi="Times New Roman" w:cs="Times New Roman"/>
          <w:b/>
          <w:bCs/>
          <w:sz w:val="24"/>
          <w:szCs w:val="24"/>
        </w:rPr>
        <w:t xml:space="preserve">Distribution of categorical variables </w:t>
      </w:r>
    </w:p>
    <w:p w14:paraId="6DD5C0EA" w14:textId="5B12105C" w:rsidR="00731B5C" w:rsidRPr="00840A6C" w:rsidRDefault="00731B5C"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Upon</w:t>
      </w:r>
      <w:r w:rsidR="0069651D" w:rsidRPr="00840A6C">
        <w:rPr>
          <w:rFonts w:ascii="Times New Roman" w:hAnsi="Times New Roman" w:cs="Times New Roman"/>
          <w:sz w:val="24"/>
          <w:szCs w:val="24"/>
        </w:rPr>
        <w:t xml:space="preserve"> </w:t>
      </w:r>
      <w:r w:rsidR="00A82BC4" w:rsidRPr="00840A6C">
        <w:rPr>
          <w:rFonts w:ascii="Times New Roman" w:hAnsi="Times New Roman" w:cs="Times New Roman"/>
          <w:sz w:val="24"/>
          <w:szCs w:val="24"/>
        </w:rPr>
        <w:t xml:space="preserve">exploring </w:t>
      </w:r>
      <w:r w:rsidR="0069651D" w:rsidRPr="00840A6C">
        <w:rPr>
          <w:rFonts w:ascii="Times New Roman" w:hAnsi="Times New Roman" w:cs="Times New Roman"/>
          <w:sz w:val="24"/>
          <w:szCs w:val="24"/>
        </w:rPr>
        <w:t>the target feature</w:t>
      </w:r>
      <w:r w:rsidR="00A82BC4" w:rsidRPr="00840A6C">
        <w:rPr>
          <w:rFonts w:ascii="Times New Roman" w:hAnsi="Times New Roman" w:cs="Times New Roman"/>
          <w:sz w:val="24"/>
          <w:szCs w:val="24"/>
        </w:rPr>
        <w:t>,</w:t>
      </w:r>
      <w:r w:rsidRPr="00840A6C">
        <w:rPr>
          <w:rFonts w:ascii="Times New Roman" w:hAnsi="Times New Roman" w:cs="Times New Roman"/>
          <w:sz w:val="24"/>
          <w:szCs w:val="24"/>
        </w:rPr>
        <w:t xml:space="preserve"> 54% of </w:t>
      </w:r>
      <w:r w:rsidR="0069651D" w:rsidRPr="00840A6C">
        <w:rPr>
          <w:rFonts w:ascii="Times New Roman" w:hAnsi="Times New Roman" w:cs="Times New Roman"/>
          <w:sz w:val="24"/>
          <w:szCs w:val="24"/>
        </w:rPr>
        <w:t>sampled cases were had heart disease</w:t>
      </w:r>
      <w:r w:rsidR="00A82BC4" w:rsidRPr="00840A6C">
        <w:rPr>
          <w:rFonts w:ascii="Times New Roman" w:hAnsi="Times New Roman" w:cs="Times New Roman"/>
          <w:sz w:val="24"/>
          <w:szCs w:val="24"/>
        </w:rPr>
        <w:t>,</w:t>
      </w:r>
      <w:r w:rsidR="0069651D" w:rsidRPr="00840A6C">
        <w:rPr>
          <w:rFonts w:ascii="Times New Roman" w:hAnsi="Times New Roman" w:cs="Times New Roman"/>
          <w:sz w:val="24"/>
          <w:szCs w:val="24"/>
        </w:rPr>
        <w:t xml:space="preserve"> while the remaining 46% had no heart disease. Based on gender, 68% of the sample size were male</w:t>
      </w:r>
      <w:r w:rsidR="00A82BC4" w:rsidRPr="00840A6C">
        <w:rPr>
          <w:rFonts w:ascii="Times New Roman" w:hAnsi="Times New Roman" w:cs="Times New Roman"/>
          <w:sz w:val="24"/>
          <w:szCs w:val="24"/>
        </w:rPr>
        <w:t>,</w:t>
      </w:r>
      <w:r w:rsidR="0069651D" w:rsidRPr="00840A6C">
        <w:rPr>
          <w:rFonts w:ascii="Times New Roman" w:hAnsi="Times New Roman" w:cs="Times New Roman"/>
          <w:sz w:val="24"/>
          <w:szCs w:val="24"/>
        </w:rPr>
        <w:t xml:space="preserve"> while the remaining 32% of the cases were female. Based on the fasting blood sugar</w:t>
      </w:r>
      <w:r w:rsidR="002B583B" w:rsidRPr="00840A6C">
        <w:rPr>
          <w:rFonts w:ascii="Times New Roman" w:hAnsi="Times New Roman" w:cs="Times New Roman"/>
          <w:sz w:val="24"/>
          <w:szCs w:val="24"/>
        </w:rPr>
        <w:t xml:space="preserve"> (FBS) variable, 85% of the cases had </w:t>
      </w:r>
      <w:r w:rsidR="00E70C59" w:rsidRPr="00840A6C">
        <w:rPr>
          <w:rFonts w:ascii="Times New Roman" w:hAnsi="Times New Roman" w:cs="Times New Roman"/>
          <w:sz w:val="24"/>
          <w:szCs w:val="24"/>
        </w:rPr>
        <w:t xml:space="preserve">an </w:t>
      </w:r>
      <w:r w:rsidR="002B583B" w:rsidRPr="00840A6C">
        <w:rPr>
          <w:rFonts w:ascii="Times New Roman" w:hAnsi="Times New Roman" w:cs="Times New Roman"/>
          <w:sz w:val="24"/>
          <w:szCs w:val="24"/>
        </w:rPr>
        <w:t xml:space="preserve">FBS level </w:t>
      </w:r>
      <w:r w:rsidR="00E70C59" w:rsidRPr="00840A6C">
        <w:rPr>
          <w:rFonts w:ascii="Times New Roman" w:hAnsi="Times New Roman" w:cs="Times New Roman"/>
          <w:sz w:val="24"/>
          <w:szCs w:val="24"/>
        </w:rPr>
        <w:t xml:space="preserve">of </w:t>
      </w:r>
      <w:r w:rsidR="002B583B" w:rsidRPr="00840A6C">
        <w:rPr>
          <w:rFonts w:ascii="Times New Roman" w:hAnsi="Times New Roman" w:cs="Times New Roman"/>
          <w:sz w:val="24"/>
          <w:szCs w:val="24"/>
        </w:rPr>
        <w:t xml:space="preserve">less than 120, while 15% had FBS </w:t>
      </w:r>
      <w:r w:rsidR="00E70C59" w:rsidRPr="00840A6C">
        <w:rPr>
          <w:rFonts w:ascii="Times New Roman" w:hAnsi="Times New Roman" w:cs="Times New Roman"/>
          <w:sz w:val="24"/>
          <w:szCs w:val="24"/>
        </w:rPr>
        <w:t>high</w:t>
      </w:r>
      <w:r w:rsidR="002B583B" w:rsidRPr="00840A6C">
        <w:rPr>
          <w:rFonts w:ascii="Times New Roman" w:hAnsi="Times New Roman" w:cs="Times New Roman"/>
          <w:sz w:val="24"/>
          <w:szCs w:val="24"/>
        </w:rPr>
        <w:t xml:space="preserve">er level than 120. </w:t>
      </w:r>
      <w:r w:rsidR="00905957" w:rsidRPr="00840A6C">
        <w:rPr>
          <w:rFonts w:ascii="Times New Roman" w:hAnsi="Times New Roman" w:cs="Times New Roman"/>
          <w:sz w:val="24"/>
          <w:szCs w:val="24"/>
        </w:rPr>
        <w:t xml:space="preserve">Also, 67% of the cases recorded no angina induced by exercise, while 33% of the cases recorded angina </w:t>
      </w:r>
      <w:r w:rsidR="00E70C59" w:rsidRPr="00840A6C">
        <w:rPr>
          <w:rFonts w:ascii="Times New Roman" w:hAnsi="Times New Roman" w:cs="Times New Roman"/>
          <w:sz w:val="24"/>
          <w:szCs w:val="24"/>
        </w:rPr>
        <w:t>caus</w:t>
      </w:r>
      <w:r w:rsidR="00905957" w:rsidRPr="00840A6C">
        <w:rPr>
          <w:rFonts w:ascii="Times New Roman" w:hAnsi="Times New Roman" w:cs="Times New Roman"/>
          <w:sz w:val="24"/>
          <w:szCs w:val="24"/>
        </w:rPr>
        <w:t xml:space="preserve">ed by exercise. The bar charts below show the distributions. </w:t>
      </w:r>
    </w:p>
    <w:p w14:paraId="5D83D227" w14:textId="1913094D" w:rsidR="00905957" w:rsidRPr="00840A6C" w:rsidRDefault="00905957"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lastRenderedPageBreak/>
        <w:drawing>
          <wp:inline distT="0" distB="0" distL="0" distR="0" wp14:anchorId="473B5DC6" wp14:editId="05D60F7B">
            <wp:extent cx="32670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352675"/>
                    </a:xfrm>
                    <a:prstGeom prst="rect">
                      <a:avLst/>
                    </a:prstGeom>
                    <a:noFill/>
                    <a:ln>
                      <a:noFill/>
                    </a:ln>
                  </pic:spPr>
                </pic:pic>
              </a:graphicData>
            </a:graphic>
          </wp:inline>
        </w:drawing>
      </w:r>
    </w:p>
    <w:p w14:paraId="0A589688" w14:textId="0405F1DA" w:rsidR="00905957" w:rsidRPr="00840A6C" w:rsidRDefault="00905957"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5683ADD0" wp14:editId="5FEA688B">
            <wp:extent cx="30956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609850"/>
                    </a:xfrm>
                    <a:prstGeom prst="rect">
                      <a:avLst/>
                    </a:prstGeom>
                    <a:noFill/>
                    <a:ln>
                      <a:noFill/>
                    </a:ln>
                  </pic:spPr>
                </pic:pic>
              </a:graphicData>
            </a:graphic>
          </wp:inline>
        </w:drawing>
      </w:r>
    </w:p>
    <w:p w14:paraId="731BF615" w14:textId="51CAE14B" w:rsidR="00905957" w:rsidRPr="00840A6C" w:rsidRDefault="00905957"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6A69AB37" wp14:editId="706BD2FA">
            <wp:extent cx="30480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81250"/>
                    </a:xfrm>
                    <a:prstGeom prst="rect">
                      <a:avLst/>
                    </a:prstGeom>
                    <a:noFill/>
                    <a:ln>
                      <a:noFill/>
                    </a:ln>
                  </pic:spPr>
                </pic:pic>
              </a:graphicData>
            </a:graphic>
          </wp:inline>
        </w:drawing>
      </w:r>
    </w:p>
    <w:p w14:paraId="6F31E76B" w14:textId="22FAF400" w:rsidR="00905957" w:rsidRPr="00840A6C" w:rsidRDefault="00905957" w:rsidP="00BA42F5">
      <w:pPr>
        <w:spacing w:line="480" w:lineRule="auto"/>
        <w:rPr>
          <w:rFonts w:ascii="Times New Roman" w:hAnsi="Times New Roman" w:cs="Times New Roman"/>
          <w:sz w:val="24"/>
          <w:szCs w:val="24"/>
        </w:rPr>
      </w:pPr>
    </w:p>
    <w:p w14:paraId="19D5010D" w14:textId="0832F125" w:rsidR="00905957" w:rsidRPr="00840A6C" w:rsidRDefault="00905957"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050342A5" wp14:editId="14BA0BB6">
            <wp:extent cx="3248025"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324100"/>
                    </a:xfrm>
                    <a:prstGeom prst="rect">
                      <a:avLst/>
                    </a:prstGeom>
                    <a:noFill/>
                    <a:ln>
                      <a:noFill/>
                    </a:ln>
                  </pic:spPr>
                </pic:pic>
              </a:graphicData>
            </a:graphic>
          </wp:inline>
        </w:drawing>
      </w:r>
    </w:p>
    <w:p w14:paraId="7F7838FB" w14:textId="77777777" w:rsidR="007E51EE" w:rsidRPr="00840A6C" w:rsidRDefault="007E51EE"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Data visualization and insight generation</w:t>
      </w:r>
    </w:p>
    <w:p w14:paraId="59E7ECC0" w14:textId="05CAAF70" w:rsidR="00D310F4" w:rsidRPr="00840A6C" w:rsidRDefault="007E51EE"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We developed crosstabulations of other categorical features with the target variable to get some insight </w:t>
      </w:r>
      <w:r w:rsidR="00E70C59" w:rsidRPr="00840A6C">
        <w:rPr>
          <w:rFonts w:ascii="Times New Roman" w:hAnsi="Times New Roman" w:cs="Times New Roman"/>
          <w:sz w:val="24"/>
          <w:szCs w:val="24"/>
        </w:rPr>
        <w:t>into</w:t>
      </w:r>
      <w:r w:rsidRPr="00840A6C">
        <w:rPr>
          <w:rFonts w:ascii="Times New Roman" w:hAnsi="Times New Roman" w:cs="Times New Roman"/>
          <w:sz w:val="24"/>
          <w:szCs w:val="24"/>
        </w:rPr>
        <w:t xml:space="preserve"> </w:t>
      </w:r>
      <w:r w:rsidR="00E70C59"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characteristics of people who are affected by the disease. </w:t>
      </w:r>
      <w:r w:rsidR="000A5899" w:rsidRPr="00840A6C">
        <w:rPr>
          <w:rFonts w:ascii="Times New Roman" w:hAnsi="Times New Roman" w:cs="Times New Roman"/>
          <w:sz w:val="24"/>
          <w:szCs w:val="24"/>
        </w:rPr>
        <w:t xml:space="preserve">The comparative bar chart of sex and target shows that more females than males have </w:t>
      </w:r>
      <w:r w:rsidR="00E70C59" w:rsidRPr="00840A6C">
        <w:rPr>
          <w:rFonts w:ascii="Times New Roman" w:hAnsi="Times New Roman" w:cs="Times New Roman"/>
          <w:sz w:val="24"/>
          <w:szCs w:val="24"/>
        </w:rPr>
        <w:t>been</w:t>
      </w:r>
      <w:r w:rsidR="000A5899" w:rsidRPr="00840A6C">
        <w:rPr>
          <w:rFonts w:ascii="Times New Roman" w:hAnsi="Times New Roman" w:cs="Times New Roman"/>
          <w:sz w:val="24"/>
          <w:szCs w:val="24"/>
        </w:rPr>
        <w:t xml:space="preserve"> diagnosed with heart disease. This suggest</w:t>
      </w:r>
      <w:r w:rsidR="00E70C59" w:rsidRPr="00840A6C">
        <w:rPr>
          <w:rFonts w:ascii="Times New Roman" w:hAnsi="Times New Roman" w:cs="Times New Roman"/>
          <w:sz w:val="24"/>
          <w:szCs w:val="24"/>
        </w:rPr>
        <w:t>s</w:t>
      </w:r>
      <w:r w:rsidR="000A5899" w:rsidRPr="00840A6C">
        <w:rPr>
          <w:rFonts w:ascii="Times New Roman" w:hAnsi="Times New Roman" w:cs="Times New Roman"/>
          <w:sz w:val="24"/>
          <w:szCs w:val="24"/>
        </w:rPr>
        <w:t xml:space="preserve"> that females may be practicing a lifestyle that could increase their vulnerability to contracting heart infection. </w:t>
      </w:r>
    </w:p>
    <w:p w14:paraId="1EE1C4C8" w14:textId="6AB4AF0F" w:rsidR="007E51EE" w:rsidRPr="00840A6C" w:rsidRDefault="00D310F4" w:rsidP="00BA42F5">
      <w:pPr>
        <w:spacing w:line="480" w:lineRule="auto"/>
        <w:rPr>
          <w:rFonts w:ascii="Times New Roman" w:hAnsi="Times New Roman" w:cs="Times New Roman"/>
          <w:sz w:val="24"/>
          <w:szCs w:val="24"/>
        </w:rPr>
      </w:pPr>
      <w:r w:rsidRPr="00840A6C">
        <w:rPr>
          <w:rFonts w:ascii="Times New Roman" w:hAnsi="Times New Roman" w:cs="Times New Roman"/>
          <w:noProof/>
          <w:sz w:val="24"/>
          <w:szCs w:val="24"/>
        </w:rPr>
        <w:drawing>
          <wp:anchor distT="0" distB="0" distL="114300" distR="114300" simplePos="0" relativeHeight="251658240" behindDoc="0" locked="0" layoutInCell="1" allowOverlap="1" wp14:anchorId="5646E0F5" wp14:editId="228D6C6D">
            <wp:simplePos x="2409825" y="6477000"/>
            <wp:positionH relativeFrom="column">
              <wp:posOffset>2409825</wp:posOffset>
            </wp:positionH>
            <wp:positionV relativeFrom="paragraph">
              <wp:align>top</wp:align>
            </wp:positionV>
            <wp:extent cx="2952750" cy="24669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anchor>
        </w:drawing>
      </w:r>
      <w:r w:rsidRPr="00840A6C">
        <w:rPr>
          <w:rFonts w:ascii="Times New Roman" w:hAnsi="Times New Roman" w:cs="Times New Roman"/>
          <w:sz w:val="24"/>
          <w:szCs w:val="24"/>
        </w:rPr>
        <w:br w:type="textWrapping" w:clear="all"/>
      </w:r>
    </w:p>
    <w:p w14:paraId="2559C21A" w14:textId="7D1D05CA" w:rsidR="007E51EE" w:rsidRPr="00840A6C" w:rsidRDefault="000A5899"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lastRenderedPageBreak/>
        <w:t xml:space="preserve">The comparative bar graph below indicates that </w:t>
      </w:r>
      <w:r w:rsidR="00647601" w:rsidRPr="00840A6C">
        <w:rPr>
          <w:rFonts w:ascii="Times New Roman" w:hAnsi="Times New Roman" w:cs="Times New Roman"/>
          <w:sz w:val="24"/>
          <w:szCs w:val="24"/>
        </w:rPr>
        <w:t xml:space="preserve">cases that had </w:t>
      </w:r>
      <w:r w:rsidR="00E70C59" w:rsidRPr="00840A6C">
        <w:rPr>
          <w:rFonts w:ascii="Times New Roman" w:hAnsi="Times New Roman" w:cs="Times New Roman"/>
          <w:sz w:val="24"/>
          <w:szCs w:val="24"/>
        </w:rPr>
        <w:t xml:space="preserve">an </w:t>
      </w:r>
      <w:r w:rsidR="00647601" w:rsidRPr="00840A6C">
        <w:rPr>
          <w:rFonts w:ascii="Times New Roman" w:hAnsi="Times New Roman" w:cs="Times New Roman"/>
          <w:sz w:val="24"/>
          <w:szCs w:val="24"/>
        </w:rPr>
        <w:t>FBS level</w:t>
      </w:r>
      <w:r w:rsidR="00E70C59" w:rsidRPr="00840A6C">
        <w:rPr>
          <w:rFonts w:ascii="Times New Roman" w:hAnsi="Times New Roman" w:cs="Times New Roman"/>
          <w:sz w:val="24"/>
          <w:szCs w:val="24"/>
        </w:rPr>
        <w:t xml:space="preserve"> of</w:t>
      </w:r>
      <w:r w:rsidR="00647601" w:rsidRPr="00840A6C">
        <w:rPr>
          <w:rFonts w:ascii="Times New Roman" w:hAnsi="Times New Roman" w:cs="Times New Roman"/>
          <w:sz w:val="24"/>
          <w:szCs w:val="24"/>
        </w:rPr>
        <w:t xml:space="preserve"> less than 120 were diagnosed with hea</w:t>
      </w:r>
      <w:r w:rsidR="00E70C59" w:rsidRPr="00840A6C">
        <w:rPr>
          <w:rFonts w:ascii="Times New Roman" w:hAnsi="Times New Roman" w:cs="Times New Roman"/>
          <w:sz w:val="24"/>
          <w:szCs w:val="24"/>
        </w:rPr>
        <w:t>r</w:t>
      </w:r>
      <w:r w:rsidR="00647601" w:rsidRPr="00840A6C">
        <w:rPr>
          <w:rFonts w:ascii="Times New Roman" w:hAnsi="Times New Roman" w:cs="Times New Roman"/>
          <w:sz w:val="24"/>
          <w:szCs w:val="24"/>
        </w:rPr>
        <w:t xml:space="preserve">t disease compared to cases that had </w:t>
      </w:r>
      <w:r w:rsidR="00E70C59" w:rsidRPr="00840A6C">
        <w:rPr>
          <w:rFonts w:ascii="Times New Roman" w:hAnsi="Times New Roman" w:cs="Times New Roman"/>
          <w:sz w:val="24"/>
          <w:szCs w:val="24"/>
        </w:rPr>
        <w:t xml:space="preserve">an </w:t>
      </w:r>
      <w:r w:rsidR="00647601" w:rsidRPr="00840A6C">
        <w:rPr>
          <w:rFonts w:ascii="Times New Roman" w:hAnsi="Times New Roman" w:cs="Times New Roman"/>
          <w:sz w:val="24"/>
          <w:szCs w:val="24"/>
        </w:rPr>
        <w:t xml:space="preserve">FBS level </w:t>
      </w:r>
      <w:r w:rsidR="00E70C59" w:rsidRPr="00840A6C">
        <w:rPr>
          <w:rFonts w:ascii="Times New Roman" w:hAnsi="Times New Roman" w:cs="Times New Roman"/>
          <w:sz w:val="24"/>
          <w:szCs w:val="24"/>
        </w:rPr>
        <w:t>high</w:t>
      </w:r>
      <w:r w:rsidR="00647601" w:rsidRPr="00840A6C">
        <w:rPr>
          <w:rFonts w:ascii="Times New Roman" w:hAnsi="Times New Roman" w:cs="Times New Roman"/>
          <w:sz w:val="24"/>
          <w:szCs w:val="24"/>
        </w:rPr>
        <w:t>er than 120.</w:t>
      </w:r>
    </w:p>
    <w:p w14:paraId="672AC16C" w14:textId="1A657513" w:rsidR="00647601" w:rsidRPr="00840A6C" w:rsidRDefault="00647601"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3FB418EA" wp14:editId="4BDB6BF1">
            <wp:extent cx="3152775" cy="2771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771775"/>
                    </a:xfrm>
                    <a:prstGeom prst="rect">
                      <a:avLst/>
                    </a:prstGeom>
                    <a:noFill/>
                    <a:ln>
                      <a:noFill/>
                    </a:ln>
                  </pic:spPr>
                </pic:pic>
              </a:graphicData>
            </a:graphic>
          </wp:inline>
        </w:drawing>
      </w:r>
    </w:p>
    <w:p w14:paraId="229C0E97" w14:textId="46BEEAD4" w:rsidR="00647601" w:rsidRPr="00840A6C" w:rsidRDefault="00647601"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The comparative bar graph below shows </w:t>
      </w:r>
      <w:r w:rsidR="00E70C59" w:rsidRPr="00840A6C">
        <w:rPr>
          <w:rFonts w:ascii="Times New Roman" w:hAnsi="Times New Roman" w:cs="Times New Roman"/>
          <w:sz w:val="24"/>
          <w:szCs w:val="24"/>
        </w:rPr>
        <w:t>exampl</w:t>
      </w:r>
      <w:r w:rsidRPr="00840A6C">
        <w:rPr>
          <w:rFonts w:ascii="Times New Roman" w:hAnsi="Times New Roman" w:cs="Times New Roman"/>
          <w:sz w:val="24"/>
          <w:szCs w:val="24"/>
        </w:rPr>
        <w:t xml:space="preserve">es that recorded no angina were diagnosed with heart disease compared to those cases that recorded angina induced by exercise. This may suggest that people who </w:t>
      </w:r>
      <w:r w:rsidR="00D310F4" w:rsidRPr="00840A6C">
        <w:rPr>
          <w:rFonts w:ascii="Times New Roman" w:hAnsi="Times New Roman" w:cs="Times New Roman"/>
          <w:sz w:val="24"/>
          <w:szCs w:val="24"/>
        </w:rPr>
        <w:t xml:space="preserve">carry out physical exercise are less vulnerable to heart diseases compared to their counterparts. </w:t>
      </w:r>
    </w:p>
    <w:p w14:paraId="24F634ED" w14:textId="0F8BCF5A" w:rsidR="00647601" w:rsidRPr="00840A6C" w:rsidRDefault="00647601"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018AFCDB" wp14:editId="6A81FB80">
            <wp:extent cx="3114675"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686050"/>
                    </a:xfrm>
                    <a:prstGeom prst="rect">
                      <a:avLst/>
                    </a:prstGeom>
                    <a:noFill/>
                    <a:ln>
                      <a:noFill/>
                    </a:ln>
                  </pic:spPr>
                </pic:pic>
              </a:graphicData>
            </a:graphic>
          </wp:inline>
        </w:drawing>
      </w:r>
    </w:p>
    <w:p w14:paraId="019E6F04" w14:textId="2543AA13" w:rsidR="00D310F4" w:rsidRPr="00840A6C" w:rsidRDefault="00D310F4" w:rsidP="00BA42F5">
      <w:pPr>
        <w:spacing w:line="480" w:lineRule="auto"/>
        <w:ind w:left="720" w:hanging="720"/>
        <w:jc w:val="center"/>
        <w:rPr>
          <w:rFonts w:ascii="Times New Roman" w:hAnsi="Times New Roman" w:cs="Times New Roman"/>
          <w:b/>
          <w:bCs/>
          <w:sz w:val="24"/>
          <w:szCs w:val="24"/>
        </w:rPr>
      </w:pPr>
      <w:r w:rsidRPr="00840A6C">
        <w:rPr>
          <w:rFonts w:ascii="Times New Roman" w:hAnsi="Times New Roman" w:cs="Times New Roman"/>
          <w:b/>
          <w:bCs/>
          <w:sz w:val="24"/>
          <w:szCs w:val="24"/>
        </w:rPr>
        <w:lastRenderedPageBreak/>
        <w:t>Univariate exploration of continuous variable</w:t>
      </w:r>
      <w:r w:rsidR="00E70C59" w:rsidRPr="00840A6C">
        <w:rPr>
          <w:rFonts w:ascii="Times New Roman" w:hAnsi="Times New Roman" w:cs="Times New Roman"/>
          <w:b/>
          <w:bCs/>
          <w:sz w:val="24"/>
          <w:szCs w:val="24"/>
        </w:rPr>
        <w:t>s</w:t>
      </w:r>
    </w:p>
    <w:p w14:paraId="1231176A" w14:textId="582820EA" w:rsidR="00D310F4" w:rsidRPr="00840A6C" w:rsidRDefault="00D310F4"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Most Machine lea</w:t>
      </w:r>
      <w:r w:rsidR="00E70C59" w:rsidRPr="00840A6C">
        <w:rPr>
          <w:rFonts w:ascii="Times New Roman" w:hAnsi="Times New Roman" w:cs="Times New Roman"/>
          <w:sz w:val="24"/>
          <w:szCs w:val="24"/>
        </w:rPr>
        <w:t>r</w:t>
      </w:r>
      <w:r w:rsidRPr="00840A6C">
        <w:rPr>
          <w:rFonts w:ascii="Times New Roman" w:hAnsi="Times New Roman" w:cs="Times New Roman"/>
          <w:sz w:val="24"/>
          <w:szCs w:val="24"/>
        </w:rPr>
        <w:t xml:space="preserve">ning algorithms produce </w:t>
      </w:r>
      <w:r w:rsidR="00E70C59" w:rsidRPr="00840A6C">
        <w:rPr>
          <w:rFonts w:ascii="Times New Roman" w:hAnsi="Times New Roman" w:cs="Times New Roman"/>
          <w:sz w:val="24"/>
          <w:szCs w:val="24"/>
        </w:rPr>
        <w:t>high</w:t>
      </w:r>
      <w:r w:rsidRPr="00840A6C">
        <w:rPr>
          <w:rFonts w:ascii="Times New Roman" w:hAnsi="Times New Roman" w:cs="Times New Roman"/>
          <w:sz w:val="24"/>
          <w:szCs w:val="24"/>
        </w:rPr>
        <w:t xml:space="preserve"> performance when the distribution of numerical features follows a normal distribution. Further, most algorithms are affected by </w:t>
      </w:r>
      <w:r w:rsidR="00E70C59" w:rsidRPr="00840A6C">
        <w:rPr>
          <w:rFonts w:ascii="Times New Roman" w:hAnsi="Times New Roman" w:cs="Times New Roman"/>
          <w:sz w:val="24"/>
          <w:szCs w:val="24"/>
        </w:rPr>
        <w:t xml:space="preserve">the </w:t>
      </w:r>
      <w:r w:rsidRPr="00840A6C">
        <w:rPr>
          <w:rFonts w:ascii="Times New Roman" w:hAnsi="Times New Roman" w:cs="Times New Roman"/>
          <w:sz w:val="24"/>
          <w:szCs w:val="24"/>
        </w:rPr>
        <w:t>presence of</w:t>
      </w:r>
      <w:r w:rsidR="00746AFB" w:rsidRPr="00840A6C">
        <w:rPr>
          <w:rFonts w:ascii="Times New Roman" w:hAnsi="Times New Roman" w:cs="Times New Roman"/>
          <w:sz w:val="24"/>
          <w:szCs w:val="24"/>
        </w:rPr>
        <w:t xml:space="preserve"> </w:t>
      </w:r>
      <w:r w:rsidR="00E70C59" w:rsidRPr="00840A6C">
        <w:rPr>
          <w:rFonts w:ascii="Times New Roman" w:hAnsi="Times New Roman" w:cs="Times New Roman"/>
          <w:sz w:val="24"/>
          <w:szCs w:val="24"/>
        </w:rPr>
        <w:t xml:space="preserve">a </w:t>
      </w:r>
      <w:r w:rsidR="00746AFB" w:rsidRPr="00840A6C">
        <w:rPr>
          <w:rFonts w:ascii="Times New Roman" w:hAnsi="Times New Roman" w:cs="Times New Roman"/>
          <w:sz w:val="24"/>
          <w:szCs w:val="24"/>
        </w:rPr>
        <w:t xml:space="preserve">high </w:t>
      </w:r>
      <w:proofErr w:type="gramStart"/>
      <w:r w:rsidR="00746AFB" w:rsidRPr="00840A6C">
        <w:rPr>
          <w:rFonts w:ascii="Times New Roman" w:hAnsi="Times New Roman" w:cs="Times New Roman"/>
          <w:sz w:val="24"/>
          <w:szCs w:val="24"/>
        </w:rPr>
        <w:t>amount</w:t>
      </w:r>
      <w:proofErr w:type="gramEnd"/>
      <w:r w:rsidR="00E70C59" w:rsidRPr="00840A6C">
        <w:rPr>
          <w:rFonts w:ascii="Times New Roman" w:hAnsi="Times New Roman" w:cs="Times New Roman"/>
          <w:sz w:val="24"/>
          <w:szCs w:val="24"/>
        </w:rPr>
        <w:t xml:space="preserve"> of</w:t>
      </w:r>
      <w:r w:rsidRPr="00840A6C">
        <w:rPr>
          <w:rFonts w:ascii="Times New Roman" w:hAnsi="Times New Roman" w:cs="Times New Roman"/>
          <w:sz w:val="24"/>
          <w:szCs w:val="24"/>
        </w:rPr>
        <w:t xml:space="preserve"> outliers in the data</w:t>
      </w:r>
      <w:r w:rsidR="00746AFB" w:rsidRPr="00840A6C">
        <w:rPr>
          <w:rFonts w:ascii="Times New Roman" w:hAnsi="Times New Roman" w:cs="Times New Roman"/>
          <w:sz w:val="24"/>
          <w:szCs w:val="24"/>
        </w:rPr>
        <w:t xml:space="preserve">set. Therefore, visualizing the distribution of the variables helps in detecting </w:t>
      </w:r>
      <w:r w:rsidR="00E70C59" w:rsidRPr="00840A6C">
        <w:rPr>
          <w:rFonts w:ascii="Times New Roman" w:hAnsi="Times New Roman" w:cs="Times New Roman"/>
          <w:sz w:val="24"/>
          <w:szCs w:val="24"/>
        </w:rPr>
        <w:t xml:space="preserve">the </w:t>
      </w:r>
      <w:r w:rsidR="00746AFB" w:rsidRPr="00840A6C">
        <w:rPr>
          <w:rFonts w:ascii="Times New Roman" w:hAnsi="Times New Roman" w:cs="Times New Roman"/>
          <w:sz w:val="24"/>
          <w:szCs w:val="24"/>
        </w:rPr>
        <w:t xml:space="preserve">presence of outliers that may affect performance. Using the seaborn library in python, we visualized the distribution </w:t>
      </w:r>
      <w:proofErr w:type="gramStart"/>
      <w:r w:rsidR="00746AFB" w:rsidRPr="00840A6C">
        <w:rPr>
          <w:rFonts w:ascii="Times New Roman" w:hAnsi="Times New Roman" w:cs="Times New Roman"/>
          <w:sz w:val="24"/>
          <w:szCs w:val="24"/>
        </w:rPr>
        <w:t>of  Age</w:t>
      </w:r>
      <w:proofErr w:type="gramEnd"/>
      <w:r w:rsidR="00746AFB" w:rsidRPr="00840A6C">
        <w:rPr>
          <w:rFonts w:ascii="Times New Roman" w:hAnsi="Times New Roman" w:cs="Times New Roman"/>
          <w:sz w:val="24"/>
          <w:szCs w:val="24"/>
        </w:rPr>
        <w:t xml:space="preserve">, </w:t>
      </w:r>
      <w:proofErr w:type="spellStart"/>
      <w:r w:rsidR="00746AFB" w:rsidRPr="00840A6C">
        <w:rPr>
          <w:rFonts w:ascii="Times New Roman" w:hAnsi="Times New Roman" w:cs="Times New Roman"/>
          <w:sz w:val="24"/>
          <w:szCs w:val="24"/>
        </w:rPr>
        <w:t>trestbps</w:t>
      </w:r>
      <w:proofErr w:type="spellEnd"/>
      <w:r w:rsidR="000669F0" w:rsidRPr="00840A6C">
        <w:rPr>
          <w:rFonts w:ascii="Times New Roman" w:hAnsi="Times New Roman" w:cs="Times New Roman"/>
          <w:sz w:val="24"/>
          <w:szCs w:val="24"/>
        </w:rPr>
        <w:t xml:space="preserve">, </w:t>
      </w:r>
      <w:proofErr w:type="spellStart"/>
      <w:r w:rsidR="000669F0" w:rsidRPr="00840A6C">
        <w:rPr>
          <w:rFonts w:ascii="Times New Roman" w:hAnsi="Times New Roman" w:cs="Times New Roman"/>
          <w:sz w:val="24"/>
          <w:szCs w:val="24"/>
        </w:rPr>
        <w:t>chol</w:t>
      </w:r>
      <w:proofErr w:type="spellEnd"/>
      <w:r w:rsidR="000669F0" w:rsidRPr="00840A6C">
        <w:rPr>
          <w:rFonts w:ascii="Times New Roman" w:hAnsi="Times New Roman" w:cs="Times New Roman"/>
          <w:sz w:val="24"/>
          <w:szCs w:val="24"/>
        </w:rPr>
        <w:t xml:space="preserve">, </w:t>
      </w:r>
      <w:proofErr w:type="spellStart"/>
      <w:r w:rsidR="000669F0" w:rsidRPr="00840A6C">
        <w:rPr>
          <w:rFonts w:ascii="Times New Roman" w:hAnsi="Times New Roman" w:cs="Times New Roman"/>
          <w:sz w:val="24"/>
          <w:szCs w:val="24"/>
        </w:rPr>
        <w:t>thalach</w:t>
      </w:r>
      <w:proofErr w:type="spellEnd"/>
      <w:r w:rsidR="000669F0" w:rsidRPr="00840A6C">
        <w:rPr>
          <w:rFonts w:ascii="Times New Roman" w:hAnsi="Times New Roman" w:cs="Times New Roman"/>
          <w:sz w:val="24"/>
          <w:szCs w:val="24"/>
        </w:rPr>
        <w:t xml:space="preserve">, and </w:t>
      </w:r>
      <w:proofErr w:type="spellStart"/>
      <w:r w:rsidR="000669F0" w:rsidRPr="00840A6C">
        <w:rPr>
          <w:rFonts w:ascii="Times New Roman" w:hAnsi="Times New Roman" w:cs="Times New Roman"/>
          <w:sz w:val="24"/>
          <w:szCs w:val="24"/>
        </w:rPr>
        <w:t>oldpeak</w:t>
      </w:r>
      <w:proofErr w:type="spellEnd"/>
      <w:r w:rsidR="000669F0" w:rsidRPr="00840A6C">
        <w:rPr>
          <w:rFonts w:ascii="Times New Roman" w:hAnsi="Times New Roman" w:cs="Times New Roman"/>
          <w:sz w:val="24"/>
          <w:szCs w:val="24"/>
        </w:rPr>
        <w:t xml:space="preserve">. From the </w:t>
      </w:r>
      <w:proofErr w:type="gramStart"/>
      <w:r w:rsidR="000669F0" w:rsidRPr="00840A6C">
        <w:rPr>
          <w:rFonts w:ascii="Times New Roman" w:hAnsi="Times New Roman" w:cs="Times New Roman"/>
          <w:sz w:val="24"/>
          <w:szCs w:val="24"/>
        </w:rPr>
        <w:t>distributions</w:t>
      </w:r>
      <w:proofErr w:type="gramEnd"/>
      <w:r w:rsidR="000669F0" w:rsidRPr="00840A6C">
        <w:rPr>
          <w:rFonts w:ascii="Times New Roman" w:hAnsi="Times New Roman" w:cs="Times New Roman"/>
          <w:sz w:val="24"/>
          <w:szCs w:val="24"/>
        </w:rPr>
        <w:t xml:space="preserve"> plots of the respective variables, the data points followed a normal distribution with minimal outliers which may not adversely affect the performance of the models. </w:t>
      </w:r>
    </w:p>
    <w:p w14:paraId="288EE274" w14:textId="0471ABED" w:rsidR="00C46F4E" w:rsidRPr="00840A6C" w:rsidRDefault="00C46F4E"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5E86C44D" wp14:editId="4F4C0AC9">
            <wp:extent cx="31527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762250"/>
                    </a:xfrm>
                    <a:prstGeom prst="rect">
                      <a:avLst/>
                    </a:prstGeom>
                    <a:noFill/>
                    <a:ln>
                      <a:noFill/>
                    </a:ln>
                  </pic:spPr>
                </pic:pic>
              </a:graphicData>
            </a:graphic>
          </wp:inline>
        </w:drawing>
      </w:r>
    </w:p>
    <w:p w14:paraId="17DD5514" w14:textId="27B7B8EA" w:rsidR="00C46F4E" w:rsidRPr="00840A6C" w:rsidRDefault="00C46F4E"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lastRenderedPageBreak/>
        <w:drawing>
          <wp:inline distT="0" distB="0" distL="0" distR="0" wp14:anchorId="0D62B541" wp14:editId="62061C21">
            <wp:extent cx="32385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38400"/>
                    </a:xfrm>
                    <a:prstGeom prst="rect">
                      <a:avLst/>
                    </a:prstGeom>
                    <a:noFill/>
                    <a:ln>
                      <a:noFill/>
                    </a:ln>
                  </pic:spPr>
                </pic:pic>
              </a:graphicData>
            </a:graphic>
          </wp:inline>
        </w:drawing>
      </w:r>
    </w:p>
    <w:p w14:paraId="4E3DAC25" w14:textId="19275E99" w:rsidR="00C46F4E" w:rsidRPr="00840A6C" w:rsidRDefault="00C46F4E"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547AD587" wp14:editId="55297876">
            <wp:extent cx="33147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057400"/>
                    </a:xfrm>
                    <a:prstGeom prst="rect">
                      <a:avLst/>
                    </a:prstGeom>
                    <a:noFill/>
                    <a:ln>
                      <a:noFill/>
                    </a:ln>
                  </pic:spPr>
                </pic:pic>
              </a:graphicData>
            </a:graphic>
          </wp:inline>
        </w:drawing>
      </w:r>
    </w:p>
    <w:p w14:paraId="1664D97E" w14:textId="690C882B" w:rsidR="00C46F4E" w:rsidRPr="00840A6C" w:rsidRDefault="00C46F4E"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drawing>
          <wp:inline distT="0" distB="0" distL="0" distR="0" wp14:anchorId="04D00999" wp14:editId="05CA7201">
            <wp:extent cx="35052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305050"/>
                    </a:xfrm>
                    <a:prstGeom prst="rect">
                      <a:avLst/>
                    </a:prstGeom>
                    <a:noFill/>
                    <a:ln>
                      <a:noFill/>
                    </a:ln>
                  </pic:spPr>
                </pic:pic>
              </a:graphicData>
            </a:graphic>
          </wp:inline>
        </w:drawing>
      </w:r>
    </w:p>
    <w:p w14:paraId="20D0C153" w14:textId="0E2FD94D" w:rsidR="00C46F4E" w:rsidRPr="00840A6C" w:rsidRDefault="00C46F4E"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lastRenderedPageBreak/>
        <w:drawing>
          <wp:inline distT="0" distB="0" distL="0" distR="0" wp14:anchorId="17EC08F9" wp14:editId="0E91E5F6">
            <wp:extent cx="3495675" cy="2238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2238375"/>
                    </a:xfrm>
                    <a:prstGeom prst="rect">
                      <a:avLst/>
                    </a:prstGeom>
                    <a:noFill/>
                    <a:ln>
                      <a:noFill/>
                    </a:ln>
                  </pic:spPr>
                </pic:pic>
              </a:graphicData>
            </a:graphic>
          </wp:inline>
        </w:drawing>
      </w:r>
    </w:p>
    <w:p w14:paraId="5CB004A9" w14:textId="5FFBB3AE" w:rsidR="00BB44D0" w:rsidRPr="00840A6C" w:rsidRDefault="00BB44D0"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Bivariate visualization of continuous data</w:t>
      </w:r>
    </w:p>
    <w:p w14:paraId="56291398" w14:textId="441B6D79" w:rsidR="00BB44D0" w:rsidRPr="00840A6C" w:rsidRDefault="00BB44D0"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Multi</w:t>
      </w:r>
      <w:r w:rsidR="00E70C59" w:rsidRPr="00840A6C">
        <w:rPr>
          <w:rFonts w:ascii="Times New Roman" w:hAnsi="Times New Roman" w:cs="Times New Roman"/>
          <w:sz w:val="24"/>
          <w:szCs w:val="24"/>
        </w:rPr>
        <w:t>collinearity</w:t>
      </w:r>
      <w:r w:rsidRPr="00840A6C">
        <w:rPr>
          <w:rFonts w:ascii="Times New Roman" w:hAnsi="Times New Roman" w:cs="Times New Roman"/>
          <w:sz w:val="24"/>
          <w:szCs w:val="24"/>
        </w:rPr>
        <w:t xml:space="preserve"> which refers to </w:t>
      </w:r>
      <w:r w:rsidR="00E70C59"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high correlation between the predictors is a critical factor </w:t>
      </w:r>
      <w:r w:rsidR="00F834DF" w:rsidRPr="00840A6C">
        <w:rPr>
          <w:rFonts w:ascii="Times New Roman" w:hAnsi="Times New Roman" w:cs="Times New Roman"/>
          <w:sz w:val="24"/>
          <w:szCs w:val="24"/>
        </w:rPr>
        <w:t>that</w:t>
      </w:r>
      <w:r w:rsidRPr="00840A6C">
        <w:rPr>
          <w:rFonts w:ascii="Times New Roman" w:hAnsi="Times New Roman" w:cs="Times New Roman"/>
          <w:sz w:val="24"/>
          <w:szCs w:val="24"/>
        </w:rPr>
        <w:t xml:space="preserve"> usually adversely affects the performance</w:t>
      </w:r>
      <w:r w:rsidR="00F834DF" w:rsidRPr="00840A6C">
        <w:rPr>
          <w:rFonts w:ascii="Times New Roman" w:hAnsi="Times New Roman" w:cs="Times New Roman"/>
          <w:sz w:val="24"/>
          <w:szCs w:val="24"/>
        </w:rPr>
        <w:t xml:space="preserve"> of</w:t>
      </w:r>
      <w:r w:rsidRPr="00840A6C">
        <w:rPr>
          <w:rFonts w:ascii="Times New Roman" w:hAnsi="Times New Roman" w:cs="Times New Roman"/>
          <w:sz w:val="24"/>
          <w:szCs w:val="24"/>
        </w:rPr>
        <w:t xml:space="preserve"> many machine learning algorithms in both regression and classification models. Bivariate visualization is thus is </w:t>
      </w:r>
      <w:r w:rsidR="00F834DF" w:rsidRPr="00840A6C">
        <w:rPr>
          <w:rFonts w:ascii="Times New Roman" w:hAnsi="Times New Roman" w:cs="Times New Roman"/>
          <w:sz w:val="24"/>
          <w:szCs w:val="24"/>
        </w:rPr>
        <w:t>essenti</w:t>
      </w:r>
      <w:r w:rsidRPr="00840A6C">
        <w:rPr>
          <w:rFonts w:ascii="Times New Roman" w:hAnsi="Times New Roman" w:cs="Times New Roman"/>
          <w:sz w:val="24"/>
          <w:szCs w:val="24"/>
        </w:rPr>
        <w:t xml:space="preserve">al </w:t>
      </w:r>
      <w:r w:rsidR="004050D2" w:rsidRPr="00840A6C">
        <w:rPr>
          <w:rFonts w:ascii="Times New Roman" w:hAnsi="Times New Roman" w:cs="Times New Roman"/>
          <w:sz w:val="24"/>
          <w:szCs w:val="24"/>
        </w:rPr>
        <w:t xml:space="preserve">to detect highly correlated features and consequently apply </w:t>
      </w:r>
      <w:r w:rsidR="00F834DF" w:rsidRPr="00840A6C">
        <w:rPr>
          <w:rFonts w:ascii="Times New Roman" w:hAnsi="Times New Roman" w:cs="Times New Roman"/>
          <w:sz w:val="24"/>
          <w:szCs w:val="24"/>
        </w:rPr>
        <w:t xml:space="preserve">the </w:t>
      </w:r>
      <w:r w:rsidR="004050D2" w:rsidRPr="00840A6C">
        <w:rPr>
          <w:rFonts w:ascii="Times New Roman" w:hAnsi="Times New Roman" w:cs="Times New Roman"/>
          <w:sz w:val="24"/>
          <w:szCs w:val="24"/>
        </w:rPr>
        <w:t>appropriate feature selection method to eliminate features with multicollinearity</w:t>
      </w:r>
      <w:r w:rsidR="00F42C12" w:rsidRPr="00840A6C">
        <w:rPr>
          <w:rFonts w:ascii="Times New Roman" w:hAnsi="Times New Roman" w:cs="Times New Roman"/>
          <w:sz w:val="24"/>
          <w:szCs w:val="24"/>
        </w:rPr>
        <w:t xml:space="preserve">. </w:t>
      </w:r>
    </w:p>
    <w:p w14:paraId="78851988" w14:textId="5B18A25E" w:rsidR="00F42C12" w:rsidRPr="00840A6C" w:rsidRDefault="00F42C12"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Using the panda’s library, we constructed the scatterplot matrix shown in the figure below. </w:t>
      </w:r>
      <w:r w:rsidR="006D572F" w:rsidRPr="00840A6C">
        <w:rPr>
          <w:rFonts w:ascii="Times New Roman" w:hAnsi="Times New Roman" w:cs="Times New Roman"/>
          <w:sz w:val="24"/>
          <w:szCs w:val="24"/>
        </w:rPr>
        <w:t>The leading diagonal show</w:t>
      </w:r>
      <w:r w:rsidR="00F834DF" w:rsidRPr="00840A6C">
        <w:rPr>
          <w:rFonts w:ascii="Times New Roman" w:hAnsi="Times New Roman" w:cs="Times New Roman"/>
          <w:sz w:val="24"/>
          <w:szCs w:val="24"/>
        </w:rPr>
        <w:t>s</w:t>
      </w:r>
      <w:r w:rsidR="006D572F" w:rsidRPr="00840A6C">
        <w:rPr>
          <w:rFonts w:ascii="Times New Roman" w:hAnsi="Times New Roman" w:cs="Times New Roman"/>
          <w:sz w:val="24"/>
          <w:szCs w:val="24"/>
        </w:rPr>
        <w:t xml:space="preserve"> </w:t>
      </w:r>
      <w:r w:rsidR="00F834DF" w:rsidRPr="00840A6C">
        <w:rPr>
          <w:rFonts w:ascii="Times New Roman" w:hAnsi="Times New Roman" w:cs="Times New Roman"/>
          <w:sz w:val="24"/>
          <w:szCs w:val="24"/>
        </w:rPr>
        <w:t xml:space="preserve">a </w:t>
      </w:r>
      <w:r w:rsidR="006D572F" w:rsidRPr="00840A6C">
        <w:rPr>
          <w:rFonts w:ascii="Times New Roman" w:hAnsi="Times New Roman" w:cs="Times New Roman"/>
          <w:sz w:val="24"/>
          <w:szCs w:val="24"/>
        </w:rPr>
        <w:t>histogram of the features</w:t>
      </w:r>
      <w:r w:rsidR="00F834DF" w:rsidRPr="00840A6C">
        <w:rPr>
          <w:rFonts w:ascii="Times New Roman" w:hAnsi="Times New Roman" w:cs="Times New Roman"/>
          <w:sz w:val="24"/>
          <w:szCs w:val="24"/>
        </w:rPr>
        <w:t>,</w:t>
      </w:r>
      <w:r w:rsidR="006D572F" w:rsidRPr="00840A6C">
        <w:rPr>
          <w:rFonts w:ascii="Times New Roman" w:hAnsi="Times New Roman" w:cs="Times New Roman"/>
          <w:sz w:val="24"/>
          <w:szCs w:val="24"/>
        </w:rPr>
        <w:t xml:space="preserve"> which indicates normally distributed data points. The scatterplot of the variables with each other shows the features are less correlated with each other</w:t>
      </w:r>
      <w:r w:rsidR="00F834DF" w:rsidRPr="00840A6C">
        <w:rPr>
          <w:rFonts w:ascii="Times New Roman" w:hAnsi="Times New Roman" w:cs="Times New Roman"/>
          <w:sz w:val="24"/>
          <w:szCs w:val="24"/>
        </w:rPr>
        <w:t>,</w:t>
      </w:r>
      <w:r w:rsidR="006D572F" w:rsidRPr="00840A6C">
        <w:rPr>
          <w:rFonts w:ascii="Times New Roman" w:hAnsi="Times New Roman" w:cs="Times New Roman"/>
          <w:sz w:val="24"/>
          <w:szCs w:val="24"/>
        </w:rPr>
        <w:t xml:space="preserve"> and they may not introduce multicollinearity in the machine learning models. </w:t>
      </w:r>
    </w:p>
    <w:p w14:paraId="5CFC7AC2" w14:textId="056EEF9F" w:rsidR="00F42C12" w:rsidRPr="00840A6C" w:rsidRDefault="00F42C12"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lastRenderedPageBreak/>
        <w:drawing>
          <wp:inline distT="0" distB="0" distL="0" distR="0" wp14:anchorId="0F095FD4" wp14:editId="1800A54F">
            <wp:extent cx="4048125" cy="3619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3619500"/>
                    </a:xfrm>
                    <a:prstGeom prst="rect">
                      <a:avLst/>
                    </a:prstGeom>
                    <a:noFill/>
                    <a:ln>
                      <a:noFill/>
                    </a:ln>
                  </pic:spPr>
                </pic:pic>
              </a:graphicData>
            </a:graphic>
          </wp:inline>
        </w:drawing>
      </w:r>
    </w:p>
    <w:p w14:paraId="1DAB37BE" w14:textId="49C1A588" w:rsidR="00B94411" w:rsidRPr="00840A6C" w:rsidRDefault="006D572F"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Using the seaborn library in python, we produced a heatmap to show the strength and to visualize the correlation coefficient of each feature with other feature</w:t>
      </w:r>
      <w:r w:rsidR="00D15107" w:rsidRPr="00840A6C">
        <w:rPr>
          <w:rFonts w:ascii="Times New Roman" w:hAnsi="Times New Roman" w:cs="Times New Roman"/>
          <w:sz w:val="24"/>
          <w:szCs w:val="24"/>
        </w:rPr>
        <w:t>s</w:t>
      </w:r>
      <w:r w:rsidRPr="00840A6C">
        <w:rPr>
          <w:rFonts w:ascii="Times New Roman" w:hAnsi="Times New Roman" w:cs="Times New Roman"/>
          <w:sz w:val="24"/>
          <w:szCs w:val="24"/>
        </w:rPr>
        <w:t xml:space="preserve">. As evident in the heatmap below, </w:t>
      </w:r>
      <w:r w:rsidR="00B94411" w:rsidRPr="00840A6C">
        <w:rPr>
          <w:rFonts w:ascii="Times New Roman" w:hAnsi="Times New Roman" w:cs="Times New Roman"/>
          <w:sz w:val="24"/>
          <w:szCs w:val="24"/>
        </w:rPr>
        <w:t>the features are less correlated</w:t>
      </w:r>
      <w:r w:rsidR="00D15107" w:rsidRPr="00840A6C">
        <w:rPr>
          <w:rFonts w:ascii="Times New Roman" w:hAnsi="Times New Roman" w:cs="Times New Roman"/>
          <w:sz w:val="24"/>
          <w:szCs w:val="24"/>
        </w:rPr>
        <w:t>,</w:t>
      </w:r>
      <w:r w:rsidR="00B94411" w:rsidRPr="00840A6C">
        <w:rPr>
          <w:rFonts w:ascii="Times New Roman" w:hAnsi="Times New Roman" w:cs="Times New Roman"/>
          <w:sz w:val="24"/>
          <w:szCs w:val="24"/>
        </w:rPr>
        <w:t xml:space="preserve"> and hence they are suitable for predicting heart disease with high</w:t>
      </w:r>
      <w:r w:rsidR="00D15107" w:rsidRPr="00840A6C">
        <w:rPr>
          <w:rFonts w:ascii="Times New Roman" w:hAnsi="Times New Roman" w:cs="Times New Roman"/>
          <w:sz w:val="24"/>
          <w:szCs w:val="24"/>
        </w:rPr>
        <w:t>-</w:t>
      </w:r>
      <w:r w:rsidR="00B94411" w:rsidRPr="00840A6C">
        <w:rPr>
          <w:rFonts w:ascii="Times New Roman" w:hAnsi="Times New Roman" w:cs="Times New Roman"/>
          <w:sz w:val="24"/>
          <w:szCs w:val="24"/>
        </w:rPr>
        <w:t xml:space="preserve">performance accuracy. </w:t>
      </w:r>
    </w:p>
    <w:p w14:paraId="7AC3CA84" w14:textId="1F66B6A0" w:rsidR="00B94411" w:rsidRPr="00840A6C" w:rsidRDefault="00B94411" w:rsidP="00BA42F5">
      <w:pPr>
        <w:spacing w:line="480" w:lineRule="auto"/>
        <w:jc w:val="center"/>
        <w:rPr>
          <w:rFonts w:ascii="Times New Roman" w:hAnsi="Times New Roman" w:cs="Times New Roman"/>
          <w:sz w:val="24"/>
          <w:szCs w:val="24"/>
        </w:rPr>
      </w:pPr>
      <w:r w:rsidRPr="00840A6C">
        <w:rPr>
          <w:rFonts w:ascii="Times New Roman" w:hAnsi="Times New Roman" w:cs="Times New Roman"/>
          <w:noProof/>
          <w:sz w:val="24"/>
          <w:szCs w:val="24"/>
        </w:rPr>
        <w:lastRenderedPageBreak/>
        <w:drawing>
          <wp:inline distT="0" distB="0" distL="0" distR="0" wp14:anchorId="32B68D83" wp14:editId="131C4D93">
            <wp:extent cx="4686300"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448050"/>
                    </a:xfrm>
                    <a:prstGeom prst="rect">
                      <a:avLst/>
                    </a:prstGeom>
                    <a:noFill/>
                    <a:ln>
                      <a:noFill/>
                    </a:ln>
                  </pic:spPr>
                </pic:pic>
              </a:graphicData>
            </a:graphic>
          </wp:inline>
        </w:drawing>
      </w:r>
    </w:p>
    <w:p w14:paraId="4278CADA" w14:textId="13D1B7F7" w:rsidR="00B94411" w:rsidRPr="00840A6C" w:rsidRDefault="00B94411" w:rsidP="00BA42F5">
      <w:pPr>
        <w:spacing w:line="480" w:lineRule="auto"/>
        <w:jc w:val="center"/>
        <w:rPr>
          <w:rFonts w:ascii="Times New Roman" w:hAnsi="Times New Roman" w:cs="Times New Roman"/>
          <w:b/>
          <w:bCs/>
          <w:sz w:val="24"/>
          <w:szCs w:val="24"/>
        </w:rPr>
      </w:pPr>
      <w:r w:rsidRPr="00840A6C">
        <w:rPr>
          <w:rFonts w:ascii="Times New Roman" w:hAnsi="Times New Roman" w:cs="Times New Roman"/>
          <w:b/>
          <w:bCs/>
          <w:sz w:val="24"/>
          <w:szCs w:val="24"/>
        </w:rPr>
        <w:t>Machine learning models</w:t>
      </w:r>
    </w:p>
    <w:p w14:paraId="6F8B3FD7" w14:textId="1A2EED02" w:rsidR="00B94411" w:rsidRPr="00840A6C" w:rsidRDefault="00B94411" w:rsidP="00BA42F5">
      <w:pPr>
        <w:spacing w:line="480" w:lineRule="auto"/>
        <w:ind w:firstLine="720"/>
        <w:rPr>
          <w:rFonts w:ascii="Times New Roman" w:hAnsi="Times New Roman" w:cs="Times New Roman"/>
          <w:b/>
          <w:bCs/>
          <w:sz w:val="24"/>
          <w:szCs w:val="24"/>
        </w:rPr>
      </w:pPr>
      <w:r w:rsidRPr="00840A6C">
        <w:rPr>
          <w:rFonts w:ascii="Times New Roman" w:hAnsi="Times New Roman" w:cs="Times New Roman"/>
          <w:b/>
          <w:bCs/>
          <w:sz w:val="24"/>
          <w:szCs w:val="24"/>
        </w:rPr>
        <w:t>Logistic Regression</w:t>
      </w:r>
    </w:p>
    <w:p w14:paraId="15472EA2" w14:textId="0F2A770A" w:rsidR="00B94411" w:rsidRPr="00840A6C" w:rsidRDefault="005E22B4"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Logistic regression is a supervised machine learning model </w:t>
      </w:r>
      <w:r w:rsidR="00D15107" w:rsidRPr="00840A6C">
        <w:rPr>
          <w:rFonts w:ascii="Times New Roman" w:hAnsi="Times New Roman" w:cs="Times New Roman"/>
          <w:sz w:val="24"/>
          <w:szCs w:val="24"/>
        </w:rPr>
        <w:t>that</w:t>
      </w:r>
      <w:r w:rsidRPr="00840A6C">
        <w:rPr>
          <w:rFonts w:ascii="Times New Roman" w:hAnsi="Times New Roman" w:cs="Times New Roman"/>
          <w:sz w:val="24"/>
          <w:szCs w:val="24"/>
        </w:rPr>
        <w:t xml:space="preserve"> takes a binary variable as </w:t>
      </w:r>
      <w:r w:rsidR="00D15107" w:rsidRPr="00840A6C">
        <w:rPr>
          <w:rFonts w:ascii="Times New Roman" w:hAnsi="Times New Roman" w:cs="Times New Roman"/>
          <w:sz w:val="24"/>
          <w:szCs w:val="24"/>
        </w:rPr>
        <w:t xml:space="preserve">a </w:t>
      </w:r>
      <w:r w:rsidRPr="00840A6C">
        <w:rPr>
          <w:rFonts w:ascii="Times New Roman" w:hAnsi="Times New Roman" w:cs="Times New Roman"/>
          <w:sz w:val="24"/>
          <w:szCs w:val="24"/>
        </w:rPr>
        <w:t>dependent variable and try to predict its outcome using categorical and numerical predictors. This algorithm predicts the binary outcome by calculating probabilities from the predictors and assign</w:t>
      </w:r>
      <w:r w:rsidR="00D15107" w:rsidRPr="00840A6C">
        <w:rPr>
          <w:rFonts w:ascii="Times New Roman" w:hAnsi="Times New Roman" w:cs="Times New Roman"/>
          <w:sz w:val="24"/>
          <w:szCs w:val="24"/>
        </w:rPr>
        <w:t>s</w:t>
      </w:r>
      <w:r w:rsidRPr="00840A6C">
        <w:rPr>
          <w:rFonts w:ascii="Times New Roman" w:hAnsi="Times New Roman" w:cs="Times New Roman"/>
          <w:sz w:val="24"/>
          <w:szCs w:val="24"/>
        </w:rPr>
        <w:t xml:space="preserve"> a case a positive class (binary =1) or negative class (binary = 0) depending on the specified threshold, default is 0.5</w:t>
      </w:r>
      <w:r w:rsidR="007645B2" w:rsidRPr="00840A6C">
        <w:rPr>
          <w:rFonts w:ascii="Times New Roman" w:hAnsi="Times New Roman" w:cs="Times New Roman"/>
          <w:sz w:val="24"/>
          <w:szCs w:val="24"/>
        </w:rPr>
        <w:t xml:space="preserve"> (</w:t>
      </w:r>
      <w:r w:rsidR="007645B2" w:rsidRPr="00840A6C">
        <w:rPr>
          <w:rFonts w:ascii="Times New Roman" w:hAnsi="Times New Roman" w:cs="Times New Roman"/>
          <w:color w:val="222222"/>
          <w:sz w:val="24"/>
          <w:szCs w:val="24"/>
          <w:shd w:val="clear" w:color="auto" w:fill="FFFFFF"/>
        </w:rPr>
        <w:t>Uddin et al. 2019</w:t>
      </w:r>
      <w:r w:rsidR="007645B2" w:rsidRPr="00840A6C">
        <w:rPr>
          <w:rFonts w:ascii="Times New Roman" w:hAnsi="Times New Roman" w:cs="Times New Roman"/>
          <w:sz w:val="24"/>
          <w:szCs w:val="24"/>
        </w:rPr>
        <w:t>)</w:t>
      </w:r>
      <w:r w:rsidRPr="00840A6C">
        <w:rPr>
          <w:rFonts w:ascii="Times New Roman" w:hAnsi="Times New Roman" w:cs="Times New Roman"/>
          <w:sz w:val="24"/>
          <w:szCs w:val="24"/>
        </w:rPr>
        <w:t xml:space="preserve">. </w:t>
      </w:r>
      <w:r w:rsidR="00315EE3" w:rsidRPr="00840A6C">
        <w:rPr>
          <w:rFonts w:ascii="Times New Roman" w:hAnsi="Times New Roman" w:cs="Times New Roman"/>
          <w:sz w:val="24"/>
          <w:szCs w:val="24"/>
        </w:rPr>
        <w:t xml:space="preserve">A case whose probability is below the specified or the default threshold is classified as </w:t>
      </w:r>
      <w:r w:rsidR="00D15107" w:rsidRPr="00840A6C">
        <w:rPr>
          <w:rFonts w:ascii="Times New Roman" w:hAnsi="Times New Roman" w:cs="Times New Roman"/>
          <w:sz w:val="24"/>
          <w:szCs w:val="24"/>
        </w:rPr>
        <w:t xml:space="preserve">a </w:t>
      </w:r>
      <w:r w:rsidR="00315EE3" w:rsidRPr="00840A6C">
        <w:rPr>
          <w:rFonts w:ascii="Times New Roman" w:hAnsi="Times New Roman" w:cs="Times New Roman"/>
          <w:sz w:val="24"/>
          <w:szCs w:val="24"/>
        </w:rPr>
        <w:t>negative class, while the variables whose probabilities are equal to or greater than the threshold are classified in the negative class. Regarding our research cases with probabilities</w:t>
      </w:r>
      <w:r w:rsidR="00D15107" w:rsidRPr="00840A6C">
        <w:rPr>
          <w:rFonts w:ascii="Times New Roman" w:hAnsi="Times New Roman" w:cs="Times New Roman"/>
          <w:sz w:val="24"/>
          <w:szCs w:val="24"/>
        </w:rPr>
        <w:t>,</w:t>
      </w:r>
      <w:r w:rsidR="00315EE3" w:rsidRPr="00840A6C">
        <w:rPr>
          <w:rFonts w:ascii="Times New Roman" w:hAnsi="Times New Roman" w:cs="Times New Roman"/>
          <w:sz w:val="24"/>
          <w:szCs w:val="24"/>
        </w:rPr>
        <w:t xml:space="preserve"> less than 0.5 are classified as not having heart disease</w:t>
      </w:r>
      <w:r w:rsidR="00D15107" w:rsidRPr="00840A6C">
        <w:rPr>
          <w:rFonts w:ascii="Times New Roman" w:hAnsi="Times New Roman" w:cs="Times New Roman"/>
          <w:sz w:val="24"/>
          <w:szCs w:val="24"/>
        </w:rPr>
        <w:t>,</w:t>
      </w:r>
      <w:r w:rsidR="00315EE3" w:rsidRPr="00840A6C">
        <w:rPr>
          <w:rFonts w:ascii="Times New Roman" w:hAnsi="Times New Roman" w:cs="Times New Roman"/>
          <w:sz w:val="24"/>
          <w:szCs w:val="24"/>
        </w:rPr>
        <w:t xml:space="preserve"> while cases with probabilities greater than or equal to 0.5 are classified to have heart disease. </w:t>
      </w:r>
    </w:p>
    <w:p w14:paraId="720D2267" w14:textId="1DC568D5" w:rsidR="00315EE3" w:rsidRPr="00840A6C" w:rsidRDefault="00315EE3" w:rsidP="00BA42F5">
      <w:pPr>
        <w:spacing w:line="480" w:lineRule="auto"/>
        <w:ind w:firstLine="720"/>
        <w:rPr>
          <w:rFonts w:ascii="Times New Roman" w:hAnsi="Times New Roman" w:cs="Times New Roman"/>
          <w:b/>
          <w:bCs/>
          <w:sz w:val="24"/>
          <w:szCs w:val="24"/>
        </w:rPr>
      </w:pPr>
      <w:r w:rsidRPr="00840A6C">
        <w:rPr>
          <w:rFonts w:ascii="Times New Roman" w:hAnsi="Times New Roman" w:cs="Times New Roman"/>
          <w:b/>
          <w:bCs/>
          <w:sz w:val="24"/>
          <w:szCs w:val="24"/>
        </w:rPr>
        <w:lastRenderedPageBreak/>
        <w:t>Decision Tree (DT)</w:t>
      </w:r>
    </w:p>
    <w:p w14:paraId="39537E4F" w14:textId="27CCB874" w:rsidR="00315EE3" w:rsidRPr="00840A6C" w:rsidRDefault="00315EE3"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DT is also </w:t>
      </w:r>
      <w:r w:rsidR="00D15107" w:rsidRPr="00840A6C">
        <w:rPr>
          <w:rFonts w:ascii="Times New Roman" w:hAnsi="Times New Roman" w:cs="Times New Roman"/>
          <w:sz w:val="24"/>
          <w:szCs w:val="24"/>
        </w:rPr>
        <w:t xml:space="preserve">a </w:t>
      </w:r>
      <w:r w:rsidRPr="00840A6C">
        <w:rPr>
          <w:rFonts w:ascii="Times New Roman" w:hAnsi="Times New Roman" w:cs="Times New Roman"/>
          <w:sz w:val="24"/>
          <w:szCs w:val="24"/>
        </w:rPr>
        <w:t xml:space="preserve">supervised machine learning </w:t>
      </w:r>
      <w:r w:rsidR="00496096" w:rsidRPr="00840A6C">
        <w:rPr>
          <w:rFonts w:ascii="Times New Roman" w:hAnsi="Times New Roman" w:cs="Times New Roman"/>
          <w:sz w:val="24"/>
          <w:szCs w:val="24"/>
        </w:rPr>
        <w:t>algorithm for both regression and regression found in the sci</w:t>
      </w:r>
      <w:r w:rsidR="00D15107" w:rsidRPr="00840A6C">
        <w:rPr>
          <w:rFonts w:ascii="Times New Roman" w:hAnsi="Times New Roman" w:cs="Times New Roman"/>
          <w:sz w:val="24"/>
          <w:szCs w:val="24"/>
        </w:rPr>
        <w:t>-</w:t>
      </w:r>
      <w:r w:rsidR="00496096" w:rsidRPr="00840A6C">
        <w:rPr>
          <w:rFonts w:ascii="Times New Roman" w:hAnsi="Times New Roman" w:cs="Times New Roman"/>
          <w:sz w:val="24"/>
          <w:szCs w:val="24"/>
        </w:rPr>
        <w:t xml:space="preserve">kit learn library in python. This model solves classification problems through tree representation. </w:t>
      </w:r>
      <w:r w:rsidR="007645B2" w:rsidRPr="00840A6C">
        <w:rPr>
          <w:rFonts w:ascii="Times New Roman" w:hAnsi="Times New Roman" w:cs="Times New Roman"/>
          <w:sz w:val="24"/>
          <w:szCs w:val="24"/>
        </w:rPr>
        <w:t xml:space="preserve">As </w:t>
      </w:r>
      <w:r w:rsidR="007645B2" w:rsidRPr="00840A6C">
        <w:rPr>
          <w:rFonts w:ascii="Times New Roman" w:hAnsi="Times New Roman" w:cs="Times New Roman"/>
          <w:color w:val="222222"/>
          <w:sz w:val="24"/>
          <w:szCs w:val="24"/>
          <w:shd w:val="clear" w:color="auto" w:fill="FFFFFF"/>
        </w:rPr>
        <w:t>Uddin et al. (2019) report, e</w:t>
      </w:r>
      <w:r w:rsidR="00496096" w:rsidRPr="00840A6C">
        <w:rPr>
          <w:rFonts w:ascii="Times New Roman" w:hAnsi="Times New Roman" w:cs="Times New Roman"/>
          <w:sz w:val="24"/>
          <w:szCs w:val="24"/>
        </w:rPr>
        <w:t>ach node of the tree represents a specific feature</w:t>
      </w:r>
      <w:r w:rsidR="00D15107" w:rsidRPr="00840A6C">
        <w:rPr>
          <w:rFonts w:ascii="Times New Roman" w:hAnsi="Times New Roman" w:cs="Times New Roman"/>
          <w:sz w:val="24"/>
          <w:szCs w:val="24"/>
        </w:rPr>
        <w:t>,</w:t>
      </w:r>
      <w:r w:rsidR="00496096" w:rsidRPr="00840A6C">
        <w:rPr>
          <w:rFonts w:ascii="Times New Roman" w:hAnsi="Times New Roman" w:cs="Times New Roman"/>
          <w:sz w:val="24"/>
          <w:szCs w:val="24"/>
        </w:rPr>
        <w:t xml:space="preserve"> while each leaf represents a class (target). The cases are assigned to positive or negative class depending on the conditions </w:t>
      </w:r>
      <w:r w:rsidR="00E6457E" w:rsidRPr="00840A6C">
        <w:rPr>
          <w:rFonts w:ascii="Times New Roman" w:hAnsi="Times New Roman" w:cs="Times New Roman"/>
          <w:sz w:val="24"/>
          <w:szCs w:val="24"/>
        </w:rPr>
        <w:t>satisfied which are generated automatically by the algorithm</w:t>
      </w:r>
    </w:p>
    <w:p w14:paraId="68C8BA32" w14:textId="3CF5C926" w:rsidR="00E6457E" w:rsidRPr="00840A6C" w:rsidRDefault="00E6457E" w:rsidP="00BA42F5">
      <w:pPr>
        <w:spacing w:line="480" w:lineRule="auto"/>
        <w:ind w:firstLine="720"/>
        <w:rPr>
          <w:rFonts w:ascii="Times New Roman" w:hAnsi="Times New Roman" w:cs="Times New Roman"/>
          <w:b/>
          <w:bCs/>
          <w:sz w:val="24"/>
          <w:szCs w:val="24"/>
        </w:rPr>
      </w:pPr>
      <w:r w:rsidRPr="00840A6C">
        <w:rPr>
          <w:rFonts w:ascii="Times New Roman" w:hAnsi="Times New Roman" w:cs="Times New Roman"/>
          <w:b/>
          <w:bCs/>
          <w:sz w:val="24"/>
          <w:szCs w:val="24"/>
        </w:rPr>
        <w:t>KNearestNeighbor (KNN)</w:t>
      </w:r>
    </w:p>
    <w:p w14:paraId="3C328F25" w14:textId="736819F8" w:rsidR="00E6457E" w:rsidRPr="00840A6C" w:rsidRDefault="00E6457E"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KNN is another supervised machine learning algorithm for both classification and regression models found in python scikit learn library. This model </w:t>
      </w:r>
      <w:r w:rsidR="00AC7283" w:rsidRPr="00840A6C">
        <w:rPr>
          <w:rFonts w:ascii="Times New Roman" w:hAnsi="Times New Roman" w:cs="Times New Roman"/>
          <w:sz w:val="24"/>
          <w:szCs w:val="24"/>
        </w:rPr>
        <w:t xml:space="preserve">predicts a class of an instance using a known nearest neighbor. The K in the algorithm specifies the number of neighbors the model should use. Instances closer to </w:t>
      </w:r>
      <w:r w:rsidR="00D15107" w:rsidRPr="00840A6C">
        <w:rPr>
          <w:rFonts w:ascii="Times New Roman" w:hAnsi="Times New Roman" w:cs="Times New Roman"/>
          <w:sz w:val="24"/>
          <w:szCs w:val="24"/>
        </w:rPr>
        <w:t xml:space="preserve">a </w:t>
      </w:r>
      <w:r w:rsidR="00AC7283" w:rsidRPr="00840A6C">
        <w:rPr>
          <w:rFonts w:ascii="Times New Roman" w:hAnsi="Times New Roman" w:cs="Times New Roman"/>
          <w:sz w:val="24"/>
          <w:szCs w:val="24"/>
        </w:rPr>
        <w:t>negative class neighbor are classified as negative</w:t>
      </w:r>
      <w:r w:rsidR="00D15107" w:rsidRPr="00840A6C">
        <w:rPr>
          <w:rFonts w:ascii="Times New Roman" w:hAnsi="Times New Roman" w:cs="Times New Roman"/>
          <w:sz w:val="24"/>
          <w:szCs w:val="24"/>
        </w:rPr>
        <w:t>,</w:t>
      </w:r>
      <w:r w:rsidR="00AC7283" w:rsidRPr="00840A6C">
        <w:rPr>
          <w:rFonts w:ascii="Times New Roman" w:hAnsi="Times New Roman" w:cs="Times New Roman"/>
          <w:sz w:val="24"/>
          <w:szCs w:val="24"/>
        </w:rPr>
        <w:t xml:space="preserve"> while those close to </w:t>
      </w:r>
      <w:r w:rsidR="00D15107" w:rsidRPr="00840A6C">
        <w:rPr>
          <w:rFonts w:ascii="Times New Roman" w:hAnsi="Times New Roman" w:cs="Times New Roman"/>
          <w:sz w:val="24"/>
          <w:szCs w:val="24"/>
        </w:rPr>
        <w:t xml:space="preserve">a </w:t>
      </w:r>
      <w:r w:rsidR="00AC7283" w:rsidRPr="00840A6C">
        <w:rPr>
          <w:rFonts w:ascii="Times New Roman" w:hAnsi="Times New Roman" w:cs="Times New Roman"/>
          <w:sz w:val="24"/>
          <w:szCs w:val="24"/>
        </w:rPr>
        <w:t>positive class neighbor are classified as positive</w:t>
      </w:r>
      <w:r w:rsidR="007645B2" w:rsidRPr="00840A6C">
        <w:rPr>
          <w:rFonts w:ascii="Times New Roman" w:hAnsi="Times New Roman" w:cs="Times New Roman"/>
          <w:sz w:val="24"/>
          <w:szCs w:val="24"/>
        </w:rPr>
        <w:t xml:space="preserve"> (</w:t>
      </w:r>
      <w:r w:rsidR="007645B2" w:rsidRPr="00840A6C">
        <w:rPr>
          <w:rFonts w:ascii="Times New Roman" w:hAnsi="Times New Roman" w:cs="Times New Roman"/>
          <w:color w:val="222222"/>
          <w:sz w:val="24"/>
          <w:szCs w:val="24"/>
          <w:shd w:val="clear" w:color="auto" w:fill="FFFFFF"/>
        </w:rPr>
        <w:t>Uddin et al.  2019</w:t>
      </w:r>
      <w:r w:rsidR="007645B2" w:rsidRPr="00840A6C">
        <w:rPr>
          <w:rFonts w:ascii="Times New Roman" w:hAnsi="Times New Roman" w:cs="Times New Roman"/>
          <w:sz w:val="24"/>
          <w:szCs w:val="24"/>
        </w:rPr>
        <w:t>)</w:t>
      </w:r>
      <w:r w:rsidR="00AC7283" w:rsidRPr="00840A6C">
        <w:rPr>
          <w:rFonts w:ascii="Times New Roman" w:hAnsi="Times New Roman" w:cs="Times New Roman"/>
          <w:sz w:val="24"/>
          <w:szCs w:val="24"/>
        </w:rPr>
        <w:t xml:space="preserve">. </w:t>
      </w:r>
    </w:p>
    <w:p w14:paraId="27005299" w14:textId="6F0FD04E" w:rsidR="00AC7283" w:rsidRPr="00840A6C" w:rsidRDefault="00AC7283" w:rsidP="00BA42F5">
      <w:pPr>
        <w:spacing w:line="480" w:lineRule="auto"/>
        <w:ind w:firstLine="720"/>
        <w:rPr>
          <w:rFonts w:ascii="Times New Roman" w:hAnsi="Times New Roman" w:cs="Times New Roman"/>
          <w:b/>
          <w:bCs/>
          <w:sz w:val="24"/>
          <w:szCs w:val="24"/>
        </w:rPr>
      </w:pPr>
      <w:r w:rsidRPr="00840A6C">
        <w:rPr>
          <w:rFonts w:ascii="Times New Roman" w:hAnsi="Times New Roman" w:cs="Times New Roman"/>
          <w:b/>
          <w:bCs/>
          <w:sz w:val="24"/>
          <w:szCs w:val="24"/>
        </w:rPr>
        <w:t>Random Forest (RF)</w:t>
      </w:r>
    </w:p>
    <w:p w14:paraId="4CB73DB1" w14:textId="793F4236" w:rsidR="00AC7283" w:rsidRPr="00840A6C" w:rsidRDefault="003C75FB"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Like the algorithms above, RF is also a supervised algorithm in sci</w:t>
      </w:r>
      <w:r w:rsidR="00706FC1" w:rsidRPr="00840A6C">
        <w:rPr>
          <w:rFonts w:ascii="Times New Roman" w:hAnsi="Times New Roman" w:cs="Times New Roman"/>
          <w:sz w:val="24"/>
          <w:szCs w:val="24"/>
        </w:rPr>
        <w:t>-</w:t>
      </w:r>
      <w:r w:rsidRPr="00840A6C">
        <w:rPr>
          <w:rFonts w:ascii="Times New Roman" w:hAnsi="Times New Roman" w:cs="Times New Roman"/>
          <w:sz w:val="24"/>
          <w:szCs w:val="24"/>
        </w:rPr>
        <w:t xml:space="preserve">kit learn library for both classification and regression problems. RF is often classified as </w:t>
      </w:r>
      <w:r w:rsidR="00706FC1" w:rsidRPr="00840A6C">
        <w:rPr>
          <w:rFonts w:ascii="Times New Roman" w:hAnsi="Times New Roman" w:cs="Times New Roman"/>
          <w:sz w:val="24"/>
          <w:szCs w:val="24"/>
        </w:rPr>
        <w:t xml:space="preserve">an </w:t>
      </w:r>
      <w:r w:rsidRPr="00840A6C">
        <w:rPr>
          <w:rFonts w:ascii="Times New Roman" w:hAnsi="Times New Roman" w:cs="Times New Roman"/>
          <w:sz w:val="24"/>
          <w:szCs w:val="24"/>
        </w:rPr>
        <w:t>ensemble algorithm since it trains many DT algorithms and then select</w:t>
      </w:r>
      <w:r w:rsidR="00706FC1" w:rsidRPr="00840A6C">
        <w:rPr>
          <w:rFonts w:ascii="Times New Roman" w:hAnsi="Times New Roman" w:cs="Times New Roman"/>
          <w:sz w:val="24"/>
          <w:szCs w:val="24"/>
        </w:rPr>
        <w:t>s</w:t>
      </w:r>
      <w:r w:rsidRPr="00840A6C">
        <w:rPr>
          <w:rFonts w:ascii="Times New Roman" w:hAnsi="Times New Roman" w:cs="Times New Roman"/>
          <w:sz w:val="24"/>
          <w:szCs w:val="24"/>
        </w:rPr>
        <w:t xml:space="preserve"> the decision tree with the highest performance from the decision tree forest</w:t>
      </w:r>
      <w:r w:rsidR="007645B2" w:rsidRPr="00840A6C">
        <w:rPr>
          <w:rFonts w:ascii="Times New Roman" w:hAnsi="Times New Roman" w:cs="Times New Roman"/>
          <w:sz w:val="24"/>
          <w:szCs w:val="24"/>
        </w:rPr>
        <w:t xml:space="preserve"> (</w:t>
      </w:r>
      <w:r w:rsidR="007645B2" w:rsidRPr="00840A6C">
        <w:rPr>
          <w:rFonts w:ascii="Times New Roman" w:hAnsi="Times New Roman" w:cs="Times New Roman"/>
          <w:color w:val="222222"/>
          <w:sz w:val="24"/>
          <w:szCs w:val="24"/>
          <w:shd w:val="clear" w:color="auto" w:fill="FFFFFF"/>
        </w:rPr>
        <w:t>Uddin et al. 2019</w:t>
      </w:r>
      <w:r w:rsidR="007645B2" w:rsidRPr="00840A6C">
        <w:rPr>
          <w:rFonts w:ascii="Times New Roman" w:hAnsi="Times New Roman" w:cs="Times New Roman"/>
          <w:sz w:val="24"/>
          <w:szCs w:val="24"/>
        </w:rPr>
        <w:t>)</w:t>
      </w:r>
      <w:r w:rsidRPr="00840A6C">
        <w:rPr>
          <w:rFonts w:ascii="Times New Roman" w:hAnsi="Times New Roman" w:cs="Times New Roman"/>
          <w:sz w:val="24"/>
          <w:szCs w:val="24"/>
        </w:rPr>
        <w:t>. Therefore, the classification approach is that of a decision tree but performed on many trees, to find an excellent performing DT, hence the name random forest.</w:t>
      </w:r>
    </w:p>
    <w:p w14:paraId="3ED8E89C" w14:textId="5F1EC841" w:rsidR="00304A1A" w:rsidRPr="00840A6C" w:rsidRDefault="00670A09"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Data slicing</w:t>
      </w:r>
    </w:p>
    <w:p w14:paraId="397222E1" w14:textId="0ADC0B4E" w:rsidR="00F72F12" w:rsidRPr="00840A6C" w:rsidRDefault="00670A09"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lastRenderedPageBreak/>
        <w:t>The new data frame (X) was created containing the first 13 columns as features and another data frame (y) constating of the binary target</w:t>
      </w:r>
      <w:r w:rsidR="00F72F12" w:rsidRPr="00840A6C">
        <w:rPr>
          <w:rFonts w:ascii="Times New Roman" w:hAnsi="Times New Roman" w:cs="Times New Roman"/>
          <w:sz w:val="24"/>
          <w:szCs w:val="24"/>
        </w:rPr>
        <w:t xml:space="preserve"> only. This was achieved using the </w:t>
      </w:r>
      <w:proofErr w:type="gramStart"/>
      <w:r w:rsidR="00F72F12" w:rsidRPr="00840A6C">
        <w:rPr>
          <w:rFonts w:ascii="Times New Roman" w:hAnsi="Times New Roman" w:cs="Times New Roman"/>
          <w:sz w:val="24"/>
          <w:szCs w:val="24"/>
        </w:rPr>
        <w:t>pandas</w:t>
      </w:r>
      <w:proofErr w:type="gramEnd"/>
      <w:r w:rsidR="00F72F12" w:rsidRPr="00840A6C">
        <w:rPr>
          <w:rFonts w:ascii="Times New Roman" w:hAnsi="Times New Roman" w:cs="Times New Roman"/>
          <w:sz w:val="24"/>
          <w:szCs w:val="24"/>
        </w:rPr>
        <w:t xml:space="preserve"> library in python. </w:t>
      </w:r>
    </w:p>
    <w:p w14:paraId="3AF547FF" w14:textId="41C0B327" w:rsidR="00670A09" w:rsidRPr="00840A6C" w:rsidRDefault="00F72F12"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Training and testing datasets</w:t>
      </w:r>
    </w:p>
    <w:p w14:paraId="39625CFC" w14:textId="42310F80" w:rsidR="00315EE3" w:rsidRPr="00840A6C" w:rsidRDefault="00F72F12"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The training dataset is the proportion of the dataset with labels that the algorithm</w:t>
      </w:r>
      <w:r w:rsidR="00706FC1" w:rsidRPr="00840A6C">
        <w:rPr>
          <w:rFonts w:ascii="Times New Roman" w:hAnsi="Times New Roman" w:cs="Times New Roman"/>
          <w:sz w:val="24"/>
          <w:szCs w:val="24"/>
        </w:rPr>
        <w:t>s</w:t>
      </w:r>
      <w:r w:rsidRPr="00840A6C">
        <w:rPr>
          <w:rFonts w:ascii="Times New Roman" w:hAnsi="Times New Roman" w:cs="Times New Roman"/>
          <w:sz w:val="24"/>
          <w:szCs w:val="24"/>
        </w:rPr>
        <w:t xml:space="preserve"> </w:t>
      </w:r>
      <w:r w:rsidR="00706FC1" w:rsidRPr="00840A6C">
        <w:rPr>
          <w:rFonts w:ascii="Times New Roman" w:hAnsi="Times New Roman" w:cs="Times New Roman"/>
          <w:sz w:val="24"/>
          <w:szCs w:val="24"/>
        </w:rPr>
        <w:t>are</w:t>
      </w:r>
      <w:r w:rsidRPr="00840A6C">
        <w:rPr>
          <w:rFonts w:ascii="Times New Roman" w:hAnsi="Times New Roman" w:cs="Times New Roman"/>
          <w:sz w:val="24"/>
          <w:szCs w:val="24"/>
        </w:rPr>
        <w:t xml:space="preserve"> trained to be able to </w:t>
      </w:r>
      <w:r w:rsidR="00706FC1" w:rsidRPr="00840A6C">
        <w:rPr>
          <w:rFonts w:ascii="Times New Roman" w:hAnsi="Times New Roman" w:cs="Times New Roman"/>
          <w:sz w:val="24"/>
          <w:szCs w:val="24"/>
        </w:rPr>
        <w:t>master</w:t>
      </w:r>
      <w:r w:rsidRPr="00840A6C">
        <w:rPr>
          <w:rFonts w:ascii="Times New Roman" w:hAnsi="Times New Roman" w:cs="Times New Roman"/>
          <w:sz w:val="24"/>
          <w:szCs w:val="24"/>
        </w:rPr>
        <w:t xml:space="preserve"> the patterns with the data that resulted in the class label</w:t>
      </w:r>
      <w:r w:rsidR="00234FE4" w:rsidRPr="00840A6C">
        <w:rPr>
          <w:rFonts w:ascii="Times New Roman" w:hAnsi="Times New Roman" w:cs="Times New Roman"/>
          <w:sz w:val="24"/>
          <w:szCs w:val="24"/>
        </w:rPr>
        <w:t xml:space="preserve">s. On the other hand, the testing set is the proportion that is previously unseen by the models, which is used to measure the generalization performance of the models. The newly created X and y data frames were split randomly into 75% (227 instances) training and 25% (76 instances) testing sets. This was achieved using train_test_split function in scikit learn. </w:t>
      </w:r>
    </w:p>
    <w:p w14:paraId="2F4FD335" w14:textId="7D14A6E3" w:rsidR="00234FE4" w:rsidRPr="00840A6C" w:rsidRDefault="00234FE4"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Machine learning pipelines for preprocessing and model fitting</w:t>
      </w:r>
    </w:p>
    <w:p w14:paraId="1C5350B9" w14:textId="196D5FCE" w:rsidR="00234FE4" w:rsidRPr="00840A6C" w:rsidRDefault="00DA5073"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Since there were some outliers in the data, we had to conduct data preprocessing to reduce their effect. The training and testing datasets were normalized using the MinMax preprocessor function found in scikit learn. The MinMax function transforms the data points such that they fall in the range of 0-1. We utilized the pipeline function also found in </w:t>
      </w:r>
      <w:r w:rsidR="00706FC1"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scikit learn module wrap each model and preprocessing function and then fitted the models to </w:t>
      </w:r>
      <w:r w:rsidR="00706FC1"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training set. The fitted model </w:t>
      </w:r>
      <w:r w:rsidR="00C73037" w:rsidRPr="00840A6C">
        <w:rPr>
          <w:rFonts w:ascii="Times New Roman" w:hAnsi="Times New Roman" w:cs="Times New Roman"/>
          <w:sz w:val="24"/>
          <w:szCs w:val="24"/>
        </w:rPr>
        <w:t>was</w:t>
      </w:r>
      <w:r w:rsidRPr="00840A6C">
        <w:rPr>
          <w:rFonts w:ascii="Times New Roman" w:hAnsi="Times New Roman" w:cs="Times New Roman"/>
          <w:sz w:val="24"/>
          <w:szCs w:val="24"/>
        </w:rPr>
        <w:t xml:space="preserve"> then used to predict the </w:t>
      </w:r>
      <w:r w:rsidR="00C73037" w:rsidRPr="00840A6C">
        <w:rPr>
          <w:rFonts w:ascii="Times New Roman" w:hAnsi="Times New Roman" w:cs="Times New Roman"/>
          <w:sz w:val="24"/>
          <w:szCs w:val="24"/>
        </w:rPr>
        <w:t xml:space="preserve">test labels from testing features. </w:t>
      </w:r>
    </w:p>
    <w:p w14:paraId="57514B71" w14:textId="1FF8C6F3" w:rsidR="00C73037" w:rsidRPr="00840A6C" w:rsidRDefault="00C73037"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Overfitting and underfitting</w:t>
      </w:r>
    </w:p>
    <w:p w14:paraId="25F52C93" w14:textId="0A44DC99" w:rsidR="00C73037" w:rsidRPr="00840A6C" w:rsidRDefault="00C73037"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Overfitting refers to when the model demonstrates an excellent generalization on the training set by scoring higher accuracy but generalizes poorly on the testing set</w:t>
      </w:r>
      <w:r w:rsidR="007645B2" w:rsidRPr="00840A6C">
        <w:rPr>
          <w:rFonts w:ascii="Times New Roman" w:hAnsi="Times New Roman" w:cs="Times New Roman"/>
          <w:sz w:val="24"/>
          <w:szCs w:val="24"/>
        </w:rPr>
        <w:t xml:space="preserve"> (</w:t>
      </w:r>
      <w:proofErr w:type="spellStart"/>
      <w:r w:rsidR="007645B2" w:rsidRPr="00840A6C">
        <w:rPr>
          <w:rFonts w:ascii="Times New Roman" w:hAnsi="Times New Roman" w:cs="Times New Roman"/>
          <w:color w:val="222222"/>
          <w:sz w:val="24"/>
          <w:szCs w:val="24"/>
          <w:shd w:val="clear" w:color="auto" w:fill="FFFFFF"/>
        </w:rPr>
        <w:t>Vabalas</w:t>
      </w:r>
      <w:proofErr w:type="spellEnd"/>
      <w:r w:rsidR="007645B2" w:rsidRPr="00840A6C">
        <w:rPr>
          <w:rFonts w:ascii="Times New Roman" w:hAnsi="Times New Roman" w:cs="Times New Roman"/>
          <w:color w:val="222222"/>
          <w:sz w:val="24"/>
          <w:szCs w:val="24"/>
          <w:shd w:val="clear" w:color="auto" w:fill="FFFFFF"/>
        </w:rPr>
        <w:t xml:space="preserve"> et al. 2019</w:t>
      </w:r>
      <w:r w:rsidR="007645B2" w:rsidRPr="00840A6C">
        <w:rPr>
          <w:rFonts w:ascii="Times New Roman" w:hAnsi="Times New Roman" w:cs="Times New Roman"/>
          <w:sz w:val="24"/>
          <w:szCs w:val="24"/>
        </w:rPr>
        <w:t>)</w:t>
      </w:r>
      <w:r w:rsidRPr="00840A6C">
        <w:rPr>
          <w:rFonts w:ascii="Times New Roman" w:hAnsi="Times New Roman" w:cs="Times New Roman"/>
          <w:sz w:val="24"/>
          <w:szCs w:val="24"/>
        </w:rPr>
        <w:t>. Underfitting</w:t>
      </w:r>
      <w:r w:rsidR="00706FC1" w:rsidRPr="00840A6C">
        <w:rPr>
          <w:rFonts w:ascii="Times New Roman" w:hAnsi="Times New Roman" w:cs="Times New Roman"/>
          <w:sz w:val="24"/>
          <w:szCs w:val="24"/>
        </w:rPr>
        <w:t>,</w:t>
      </w:r>
      <w:r w:rsidRPr="00840A6C">
        <w:rPr>
          <w:rFonts w:ascii="Times New Roman" w:hAnsi="Times New Roman" w:cs="Times New Roman"/>
          <w:sz w:val="24"/>
          <w:szCs w:val="24"/>
        </w:rPr>
        <w:t xml:space="preserve"> on the other hand, is when the model performs poorly on the training set but generalizes well on the testing set</w:t>
      </w:r>
      <w:r w:rsidR="007645B2" w:rsidRPr="00840A6C">
        <w:rPr>
          <w:rFonts w:ascii="Times New Roman" w:hAnsi="Times New Roman" w:cs="Times New Roman"/>
          <w:sz w:val="24"/>
          <w:szCs w:val="24"/>
        </w:rPr>
        <w:t xml:space="preserve"> (set (</w:t>
      </w:r>
      <w:proofErr w:type="spellStart"/>
      <w:r w:rsidR="007645B2" w:rsidRPr="00840A6C">
        <w:rPr>
          <w:rFonts w:ascii="Times New Roman" w:hAnsi="Times New Roman" w:cs="Times New Roman"/>
          <w:color w:val="222222"/>
          <w:sz w:val="24"/>
          <w:szCs w:val="24"/>
          <w:shd w:val="clear" w:color="auto" w:fill="FFFFFF"/>
        </w:rPr>
        <w:t>Vabalas</w:t>
      </w:r>
      <w:proofErr w:type="spellEnd"/>
      <w:r w:rsidR="007645B2" w:rsidRPr="00840A6C">
        <w:rPr>
          <w:rFonts w:ascii="Times New Roman" w:hAnsi="Times New Roman" w:cs="Times New Roman"/>
          <w:color w:val="222222"/>
          <w:sz w:val="24"/>
          <w:szCs w:val="24"/>
          <w:shd w:val="clear" w:color="auto" w:fill="FFFFFF"/>
        </w:rPr>
        <w:t xml:space="preserve"> et al. 2019</w:t>
      </w:r>
      <w:r w:rsidR="007645B2" w:rsidRPr="00840A6C">
        <w:rPr>
          <w:rFonts w:ascii="Times New Roman" w:hAnsi="Times New Roman" w:cs="Times New Roman"/>
          <w:sz w:val="24"/>
          <w:szCs w:val="24"/>
        </w:rPr>
        <w:t>))</w:t>
      </w:r>
      <w:r w:rsidRPr="00840A6C">
        <w:rPr>
          <w:rFonts w:ascii="Times New Roman" w:hAnsi="Times New Roman" w:cs="Times New Roman"/>
          <w:sz w:val="24"/>
          <w:szCs w:val="24"/>
        </w:rPr>
        <w:t xml:space="preserve">. Using a larger dataset and </w:t>
      </w:r>
      <w:r w:rsidRPr="00840A6C">
        <w:rPr>
          <w:rFonts w:ascii="Times New Roman" w:hAnsi="Times New Roman" w:cs="Times New Roman"/>
          <w:sz w:val="24"/>
          <w:szCs w:val="24"/>
        </w:rPr>
        <w:lastRenderedPageBreak/>
        <w:t>hyperparameter tuning are considered a solution for the problems</w:t>
      </w:r>
      <w:r w:rsidR="00823716" w:rsidRPr="00840A6C">
        <w:rPr>
          <w:rFonts w:ascii="Times New Roman" w:hAnsi="Times New Roman" w:cs="Times New Roman"/>
          <w:sz w:val="24"/>
          <w:szCs w:val="24"/>
        </w:rPr>
        <w:t>. We computed the accuracies of both training and testing sets for the four models to determine which of them generalizes best.</w:t>
      </w:r>
    </w:p>
    <w:p w14:paraId="6E9BC2B1" w14:textId="777C0D39" w:rsidR="00823716" w:rsidRPr="00840A6C" w:rsidRDefault="00823716"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Analysis results of the models</w:t>
      </w:r>
    </w:p>
    <w:p w14:paraId="2CF1C924" w14:textId="76A9A99B" w:rsidR="00823716" w:rsidRDefault="00823716"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 xml:space="preserve">After fitting the four pipelines to </w:t>
      </w:r>
      <w:r w:rsidR="00706FC1"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training set, we introduced them </w:t>
      </w:r>
      <w:r w:rsidR="00706FC1" w:rsidRPr="00840A6C">
        <w:rPr>
          <w:rFonts w:ascii="Times New Roman" w:hAnsi="Times New Roman" w:cs="Times New Roman"/>
          <w:sz w:val="24"/>
          <w:szCs w:val="24"/>
        </w:rPr>
        <w:t>to</w:t>
      </w:r>
      <w:r w:rsidRPr="00840A6C">
        <w:rPr>
          <w:rFonts w:ascii="Times New Roman" w:hAnsi="Times New Roman" w:cs="Times New Roman"/>
          <w:sz w:val="24"/>
          <w:szCs w:val="24"/>
        </w:rPr>
        <w:t xml:space="preserve"> the testing set to determine how well they could generalize on new examples. Using a score metric in sci</w:t>
      </w:r>
      <w:r w:rsidR="00706FC1" w:rsidRPr="00840A6C">
        <w:rPr>
          <w:rFonts w:ascii="Times New Roman" w:hAnsi="Times New Roman" w:cs="Times New Roman"/>
          <w:sz w:val="24"/>
          <w:szCs w:val="24"/>
        </w:rPr>
        <w:t>-</w:t>
      </w:r>
      <w:r w:rsidRPr="00840A6C">
        <w:rPr>
          <w:rFonts w:ascii="Times New Roman" w:hAnsi="Times New Roman" w:cs="Times New Roman"/>
          <w:sz w:val="24"/>
          <w:szCs w:val="24"/>
        </w:rPr>
        <w:t>kit learn, we produced both the training and testing accuracy to identify the model with great generalization capability.</w:t>
      </w:r>
      <w:r w:rsidR="00E569A8" w:rsidRPr="00840A6C">
        <w:rPr>
          <w:rFonts w:ascii="Times New Roman" w:hAnsi="Times New Roman" w:cs="Times New Roman"/>
          <w:sz w:val="24"/>
          <w:szCs w:val="24"/>
        </w:rPr>
        <w:t xml:space="preserve"> As evident in the table,</w:t>
      </w:r>
      <w:r w:rsidRPr="00840A6C">
        <w:rPr>
          <w:rFonts w:ascii="Times New Roman" w:hAnsi="Times New Roman" w:cs="Times New Roman"/>
          <w:sz w:val="24"/>
          <w:szCs w:val="24"/>
        </w:rPr>
        <w:t xml:space="preserve"> </w:t>
      </w:r>
      <w:r w:rsidR="00E569A8" w:rsidRPr="00840A6C">
        <w:rPr>
          <w:rFonts w:ascii="Times New Roman" w:hAnsi="Times New Roman" w:cs="Times New Roman"/>
          <w:sz w:val="24"/>
          <w:szCs w:val="24"/>
        </w:rPr>
        <w:t>the LR scored 8</w:t>
      </w:r>
      <w:r w:rsidR="00083A97" w:rsidRPr="00840A6C">
        <w:rPr>
          <w:rFonts w:ascii="Times New Roman" w:hAnsi="Times New Roman" w:cs="Times New Roman"/>
          <w:sz w:val="24"/>
          <w:szCs w:val="24"/>
        </w:rPr>
        <w:t>6.34</w:t>
      </w:r>
      <w:r w:rsidR="00E569A8" w:rsidRPr="00840A6C">
        <w:rPr>
          <w:rFonts w:ascii="Times New Roman" w:hAnsi="Times New Roman" w:cs="Times New Roman"/>
          <w:sz w:val="24"/>
          <w:szCs w:val="24"/>
        </w:rPr>
        <w:t xml:space="preserve">% and </w:t>
      </w:r>
      <w:r w:rsidR="00083A97" w:rsidRPr="00840A6C">
        <w:rPr>
          <w:rFonts w:ascii="Times New Roman" w:hAnsi="Times New Roman" w:cs="Times New Roman"/>
          <w:sz w:val="24"/>
          <w:szCs w:val="24"/>
        </w:rPr>
        <w:t>76.32</w:t>
      </w:r>
      <w:r w:rsidR="00E569A8" w:rsidRPr="00840A6C">
        <w:rPr>
          <w:rFonts w:ascii="Times New Roman" w:hAnsi="Times New Roman" w:cs="Times New Roman"/>
          <w:sz w:val="24"/>
          <w:szCs w:val="24"/>
        </w:rPr>
        <w:t>% on training and testing set respectively, KNN scored 8</w:t>
      </w:r>
      <w:r w:rsidR="00083A97" w:rsidRPr="00840A6C">
        <w:rPr>
          <w:rFonts w:ascii="Times New Roman" w:hAnsi="Times New Roman" w:cs="Times New Roman"/>
          <w:sz w:val="24"/>
          <w:szCs w:val="24"/>
        </w:rPr>
        <w:t>5</w:t>
      </w:r>
      <w:r w:rsidR="00E569A8" w:rsidRPr="00840A6C">
        <w:rPr>
          <w:rFonts w:ascii="Times New Roman" w:hAnsi="Times New Roman" w:cs="Times New Roman"/>
          <w:sz w:val="24"/>
          <w:szCs w:val="24"/>
        </w:rPr>
        <w:t>.</w:t>
      </w:r>
      <w:r w:rsidR="00083A97" w:rsidRPr="00840A6C">
        <w:rPr>
          <w:rFonts w:ascii="Times New Roman" w:hAnsi="Times New Roman" w:cs="Times New Roman"/>
          <w:sz w:val="24"/>
          <w:szCs w:val="24"/>
        </w:rPr>
        <w:t>90</w:t>
      </w:r>
      <w:r w:rsidR="00E569A8" w:rsidRPr="00840A6C">
        <w:rPr>
          <w:rFonts w:ascii="Times New Roman" w:hAnsi="Times New Roman" w:cs="Times New Roman"/>
          <w:sz w:val="24"/>
          <w:szCs w:val="24"/>
        </w:rPr>
        <w:t xml:space="preserve">% and </w:t>
      </w:r>
      <w:r w:rsidR="00083A97" w:rsidRPr="00840A6C">
        <w:rPr>
          <w:rFonts w:ascii="Times New Roman" w:hAnsi="Times New Roman" w:cs="Times New Roman"/>
          <w:sz w:val="24"/>
          <w:szCs w:val="24"/>
        </w:rPr>
        <w:t>76</w:t>
      </w:r>
      <w:r w:rsidR="00E569A8" w:rsidRPr="00840A6C">
        <w:rPr>
          <w:rFonts w:ascii="Times New Roman" w:hAnsi="Times New Roman" w:cs="Times New Roman"/>
          <w:sz w:val="24"/>
          <w:szCs w:val="24"/>
        </w:rPr>
        <w:t>.</w:t>
      </w:r>
      <w:r w:rsidR="00083A97" w:rsidRPr="00840A6C">
        <w:rPr>
          <w:rFonts w:ascii="Times New Roman" w:hAnsi="Times New Roman" w:cs="Times New Roman"/>
          <w:sz w:val="24"/>
          <w:szCs w:val="24"/>
        </w:rPr>
        <w:t>32</w:t>
      </w:r>
      <w:r w:rsidR="00E569A8" w:rsidRPr="00840A6C">
        <w:rPr>
          <w:rFonts w:ascii="Times New Roman" w:hAnsi="Times New Roman" w:cs="Times New Roman"/>
          <w:sz w:val="24"/>
          <w:szCs w:val="24"/>
        </w:rPr>
        <w:t>% on training and testing set respectively, DT scored 100% and 7</w:t>
      </w:r>
      <w:r w:rsidR="00083A97" w:rsidRPr="00840A6C">
        <w:rPr>
          <w:rFonts w:ascii="Times New Roman" w:hAnsi="Times New Roman" w:cs="Times New Roman"/>
          <w:sz w:val="24"/>
          <w:szCs w:val="24"/>
        </w:rPr>
        <w:t>8.95</w:t>
      </w:r>
      <w:r w:rsidR="00E569A8" w:rsidRPr="00840A6C">
        <w:rPr>
          <w:rFonts w:ascii="Times New Roman" w:hAnsi="Times New Roman" w:cs="Times New Roman"/>
          <w:sz w:val="24"/>
          <w:szCs w:val="24"/>
        </w:rPr>
        <w:t>% on training and testing set respectively</w:t>
      </w:r>
      <w:r w:rsidR="00706FC1" w:rsidRPr="00840A6C">
        <w:rPr>
          <w:rFonts w:ascii="Times New Roman" w:hAnsi="Times New Roman" w:cs="Times New Roman"/>
          <w:sz w:val="24"/>
          <w:szCs w:val="24"/>
        </w:rPr>
        <w:t>.</w:t>
      </w:r>
      <w:r w:rsidR="00E569A8" w:rsidRPr="00840A6C">
        <w:rPr>
          <w:rFonts w:ascii="Times New Roman" w:hAnsi="Times New Roman" w:cs="Times New Roman"/>
          <w:sz w:val="24"/>
          <w:szCs w:val="24"/>
        </w:rPr>
        <w:t xml:space="preserve"> RF scored </w:t>
      </w:r>
      <w:r w:rsidR="00083A97" w:rsidRPr="00840A6C">
        <w:rPr>
          <w:rFonts w:ascii="Times New Roman" w:hAnsi="Times New Roman" w:cs="Times New Roman"/>
          <w:sz w:val="24"/>
          <w:szCs w:val="24"/>
        </w:rPr>
        <w:t>99.56</w:t>
      </w:r>
      <w:r w:rsidR="00E569A8" w:rsidRPr="00840A6C">
        <w:rPr>
          <w:rFonts w:ascii="Times New Roman" w:hAnsi="Times New Roman" w:cs="Times New Roman"/>
          <w:sz w:val="24"/>
          <w:szCs w:val="24"/>
        </w:rPr>
        <w:t xml:space="preserve">% and </w:t>
      </w:r>
      <w:r w:rsidR="00083A97" w:rsidRPr="00840A6C">
        <w:rPr>
          <w:rFonts w:ascii="Times New Roman" w:hAnsi="Times New Roman" w:cs="Times New Roman"/>
          <w:sz w:val="24"/>
          <w:szCs w:val="24"/>
        </w:rPr>
        <w:t>75.00</w:t>
      </w:r>
      <w:r w:rsidR="00E569A8" w:rsidRPr="00840A6C">
        <w:rPr>
          <w:rFonts w:ascii="Times New Roman" w:hAnsi="Times New Roman" w:cs="Times New Roman"/>
          <w:sz w:val="24"/>
          <w:szCs w:val="24"/>
        </w:rPr>
        <w:t>% on training and testing set</w:t>
      </w:r>
      <w:r w:rsidR="00706FC1" w:rsidRPr="00840A6C">
        <w:rPr>
          <w:rFonts w:ascii="Times New Roman" w:hAnsi="Times New Roman" w:cs="Times New Roman"/>
          <w:sz w:val="24"/>
          <w:szCs w:val="24"/>
        </w:rPr>
        <w:t>s,</w:t>
      </w:r>
      <w:r w:rsidR="00E569A8" w:rsidRPr="00840A6C">
        <w:rPr>
          <w:rFonts w:ascii="Times New Roman" w:hAnsi="Times New Roman" w:cs="Times New Roman"/>
          <w:sz w:val="24"/>
          <w:szCs w:val="24"/>
        </w:rPr>
        <w:t xml:space="preserve"> respectively</w:t>
      </w:r>
      <w:r w:rsidR="00553267" w:rsidRPr="00840A6C">
        <w:rPr>
          <w:rFonts w:ascii="Times New Roman" w:hAnsi="Times New Roman" w:cs="Times New Roman"/>
          <w:sz w:val="24"/>
          <w:szCs w:val="24"/>
        </w:rPr>
        <w:t xml:space="preserve">. From the results, the DT </w:t>
      </w:r>
      <w:r w:rsidR="00083A97" w:rsidRPr="00840A6C">
        <w:rPr>
          <w:rFonts w:ascii="Times New Roman" w:hAnsi="Times New Roman" w:cs="Times New Roman"/>
          <w:sz w:val="24"/>
          <w:szCs w:val="24"/>
        </w:rPr>
        <w:t>and RF are</w:t>
      </w:r>
      <w:r w:rsidR="00553267" w:rsidRPr="00840A6C">
        <w:rPr>
          <w:rFonts w:ascii="Times New Roman" w:hAnsi="Times New Roman" w:cs="Times New Roman"/>
          <w:sz w:val="24"/>
          <w:szCs w:val="24"/>
        </w:rPr>
        <w:t xml:space="preserve"> overfitting highly. The LR </w:t>
      </w:r>
      <w:r w:rsidR="00083A97" w:rsidRPr="00840A6C">
        <w:rPr>
          <w:rFonts w:ascii="Times New Roman" w:hAnsi="Times New Roman" w:cs="Times New Roman"/>
          <w:sz w:val="24"/>
          <w:szCs w:val="24"/>
        </w:rPr>
        <w:t>and</w:t>
      </w:r>
      <w:r w:rsidR="00553267" w:rsidRPr="00840A6C">
        <w:rPr>
          <w:rFonts w:ascii="Times New Roman" w:hAnsi="Times New Roman" w:cs="Times New Roman"/>
          <w:sz w:val="24"/>
          <w:szCs w:val="24"/>
        </w:rPr>
        <w:t xml:space="preserve"> KNN </w:t>
      </w:r>
      <w:r w:rsidR="00083A97" w:rsidRPr="00840A6C">
        <w:rPr>
          <w:rFonts w:ascii="Times New Roman" w:hAnsi="Times New Roman" w:cs="Times New Roman"/>
          <w:sz w:val="24"/>
          <w:szCs w:val="24"/>
        </w:rPr>
        <w:t>are also</w:t>
      </w:r>
      <w:r w:rsidR="00553267" w:rsidRPr="00840A6C">
        <w:rPr>
          <w:rFonts w:ascii="Times New Roman" w:hAnsi="Times New Roman" w:cs="Times New Roman"/>
          <w:sz w:val="24"/>
          <w:szCs w:val="24"/>
        </w:rPr>
        <w:t xml:space="preserve"> overfit</w:t>
      </w:r>
      <w:r w:rsidR="00083A97" w:rsidRPr="00840A6C">
        <w:rPr>
          <w:rFonts w:ascii="Times New Roman" w:hAnsi="Times New Roman" w:cs="Times New Roman"/>
          <w:sz w:val="24"/>
          <w:szCs w:val="24"/>
        </w:rPr>
        <w:t xml:space="preserve">ting </w:t>
      </w:r>
      <w:r w:rsidR="007645B2" w:rsidRPr="00840A6C">
        <w:rPr>
          <w:rFonts w:ascii="Times New Roman" w:hAnsi="Times New Roman" w:cs="Times New Roman"/>
          <w:sz w:val="24"/>
          <w:szCs w:val="24"/>
        </w:rPr>
        <w:t>but can be preferred over DT and RF.</w:t>
      </w:r>
    </w:p>
    <w:p w14:paraId="65DC9DB6" w14:textId="6FE52C62" w:rsidR="00840A6C" w:rsidRPr="00840A6C" w:rsidRDefault="00840A6C" w:rsidP="00840A6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Table 3: Training and testing sets accuracies</w:t>
      </w:r>
    </w:p>
    <w:tbl>
      <w:tblPr>
        <w:tblStyle w:val="TableGrid"/>
        <w:tblW w:w="0" w:type="auto"/>
        <w:tblLook w:val="04A0" w:firstRow="1" w:lastRow="0" w:firstColumn="1" w:lastColumn="0" w:noHBand="0" w:noVBand="1"/>
      </w:tblPr>
      <w:tblGrid>
        <w:gridCol w:w="1870"/>
        <w:gridCol w:w="1870"/>
        <w:gridCol w:w="1870"/>
        <w:gridCol w:w="1870"/>
        <w:gridCol w:w="1870"/>
      </w:tblGrid>
      <w:tr w:rsidR="00823716" w:rsidRPr="00840A6C" w14:paraId="74C79AAE" w14:textId="77777777" w:rsidTr="00823716">
        <w:tc>
          <w:tcPr>
            <w:tcW w:w="1870" w:type="dxa"/>
          </w:tcPr>
          <w:p w14:paraId="43D192E9" w14:textId="06A7C8DF" w:rsidR="00823716" w:rsidRPr="00840A6C" w:rsidRDefault="00823716" w:rsidP="00BA42F5">
            <w:pPr>
              <w:spacing w:line="480" w:lineRule="auto"/>
              <w:jc w:val="center"/>
              <w:rPr>
                <w:rFonts w:ascii="Times New Roman" w:hAnsi="Times New Roman" w:cs="Times New Roman"/>
                <w:b/>
                <w:bCs/>
              </w:rPr>
            </w:pPr>
            <w:r w:rsidRPr="00840A6C">
              <w:rPr>
                <w:rFonts w:ascii="Times New Roman" w:hAnsi="Times New Roman" w:cs="Times New Roman"/>
                <w:b/>
                <w:bCs/>
              </w:rPr>
              <w:t>Dataset</w:t>
            </w:r>
          </w:p>
        </w:tc>
        <w:tc>
          <w:tcPr>
            <w:tcW w:w="1870" w:type="dxa"/>
          </w:tcPr>
          <w:p w14:paraId="59FDDA3F" w14:textId="628A44CD" w:rsidR="00823716" w:rsidRPr="00840A6C" w:rsidRDefault="00E569A8" w:rsidP="00BA42F5">
            <w:pPr>
              <w:spacing w:line="480" w:lineRule="auto"/>
              <w:jc w:val="center"/>
              <w:rPr>
                <w:rFonts w:ascii="Times New Roman" w:hAnsi="Times New Roman" w:cs="Times New Roman"/>
                <w:b/>
                <w:bCs/>
              </w:rPr>
            </w:pPr>
            <w:r w:rsidRPr="00840A6C">
              <w:rPr>
                <w:rFonts w:ascii="Times New Roman" w:hAnsi="Times New Roman" w:cs="Times New Roman"/>
                <w:b/>
                <w:bCs/>
              </w:rPr>
              <w:t>LR accuracy (%)</w:t>
            </w:r>
          </w:p>
        </w:tc>
        <w:tc>
          <w:tcPr>
            <w:tcW w:w="1870" w:type="dxa"/>
          </w:tcPr>
          <w:p w14:paraId="7AAA8869" w14:textId="16B2EC30" w:rsidR="00823716" w:rsidRPr="00840A6C" w:rsidRDefault="00E569A8" w:rsidP="00BA42F5">
            <w:pPr>
              <w:spacing w:line="480" w:lineRule="auto"/>
              <w:jc w:val="center"/>
              <w:rPr>
                <w:rFonts w:ascii="Times New Roman" w:hAnsi="Times New Roman" w:cs="Times New Roman"/>
                <w:b/>
                <w:bCs/>
              </w:rPr>
            </w:pPr>
            <w:r w:rsidRPr="00840A6C">
              <w:rPr>
                <w:rFonts w:ascii="Times New Roman" w:hAnsi="Times New Roman" w:cs="Times New Roman"/>
                <w:b/>
                <w:bCs/>
              </w:rPr>
              <w:t>KNN accuracy (%)</w:t>
            </w:r>
          </w:p>
        </w:tc>
        <w:tc>
          <w:tcPr>
            <w:tcW w:w="1870" w:type="dxa"/>
          </w:tcPr>
          <w:p w14:paraId="7B402910" w14:textId="0E5BC511" w:rsidR="00823716" w:rsidRPr="00840A6C" w:rsidRDefault="00E569A8" w:rsidP="00BA42F5">
            <w:pPr>
              <w:spacing w:line="480" w:lineRule="auto"/>
              <w:jc w:val="center"/>
              <w:rPr>
                <w:rFonts w:ascii="Times New Roman" w:hAnsi="Times New Roman" w:cs="Times New Roman"/>
                <w:b/>
                <w:bCs/>
              </w:rPr>
            </w:pPr>
            <w:r w:rsidRPr="00840A6C">
              <w:rPr>
                <w:rFonts w:ascii="Times New Roman" w:hAnsi="Times New Roman" w:cs="Times New Roman"/>
                <w:b/>
                <w:bCs/>
              </w:rPr>
              <w:t>DT accuracy (%)</w:t>
            </w:r>
          </w:p>
        </w:tc>
        <w:tc>
          <w:tcPr>
            <w:tcW w:w="1870" w:type="dxa"/>
          </w:tcPr>
          <w:p w14:paraId="67745401" w14:textId="0F8F29FC" w:rsidR="00823716" w:rsidRPr="00840A6C" w:rsidRDefault="00E569A8" w:rsidP="00BA42F5">
            <w:pPr>
              <w:spacing w:line="480" w:lineRule="auto"/>
              <w:jc w:val="center"/>
              <w:rPr>
                <w:rFonts w:ascii="Times New Roman" w:hAnsi="Times New Roman" w:cs="Times New Roman"/>
                <w:b/>
                <w:bCs/>
              </w:rPr>
            </w:pPr>
            <w:r w:rsidRPr="00840A6C">
              <w:rPr>
                <w:rFonts w:ascii="Times New Roman" w:hAnsi="Times New Roman" w:cs="Times New Roman"/>
                <w:b/>
                <w:bCs/>
              </w:rPr>
              <w:t>RF accuracy (%)</w:t>
            </w:r>
          </w:p>
        </w:tc>
      </w:tr>
      <w:tr w:rsidR="00823716" w:rsidRPr="00840A6C" w14:paraId="17500E67" w14:textId="77777777" w:rsidTr="00823716">
        <w:tc>
          <w:tcPr>
            <w:tcW w:w="1870" w:type="dxa"/>
          </w:tcPr>
          <w:p w14:paraId="6B0363EA" w14:textId="77777777" w:rsidR="00823716" w:rsidRPr="00840A6C" w:rsidRDefault="00E569A8" w:rsidP="00BA42F5">
            <w:pPr>
              <w:spacing w:line="480" w:lineRule="auto"/>
              <w:jc w:val="center"/>
              <w:rPr>
                <w:rFonts w:ascii="Times New Roman" w:hAnsi="Times New Roman" w:cs="Times New Roman"/>
                <w:b/>
                <w:bCs/>
              </w:rPr>
            </w:pPr>
            <w:r w:rsidRPr="00840A6C">
              <w:rPr>
                <w:rFonts w:ascii="Times New Roman" w:hAnsi="Times New Roman" w:cs="Times New Roman"/>
                <w:b/>
                <w:bCs/>
              </w:rPr>
              <w:t>Training set</w:t>
            </w:r>
          </w:p>
          <w:p w14:paraId="2885E9C4" w14:textId="027559D1" w:rsidR="00E569A8" w:rsidRPr="00840A6C" w:rsidRDefault="00E569A8" w:rsidP="00BA42F5">
            <w:pPr>
              <w:spacing w:line="480" w:lineRule="auto"/>
              <w:jc w:val="center"/>
              <w:rPr>
                <w:rFonts w:ascii="Times New Roman" w:hAnsi="Times New Roman" w:cs="Times New Roman"/>
                <w:b/>
                <w:bCs/>
              </w:rPr>
            </w:pPr>
          </w:p>
        </w:tc>
        <w:tc>
          <w:tcPr>
            <w:tcW w:w="1870" w:type="dxa"/>
          </w:tcPr>
          <w:p w14:paraId="3465D50D" w14:textId="2C934FB9" w:rsidR="00823716" w:rsidRPr="00840A6C" w:rsidRDefault="00E569A8" w:rsidP="00BA42F5">
            <w:pPr>
              <w:spacing w:line="480" w:lineRule="auto"/>
              <w:jc w:val="center"/>
              <w:rPr>
                <w:rFonts w:ascii="Times New Roman" w:hAnsi="Times New Roman" w:cs="Times New Roman"/>
              </w:rPr>
            </w:pPr>
            <w:r w:rsidRPr="00840A6C">
              <w:rPr>
                <w:rFonts w:ascii="Times New Roman" w:hAnsi="Times New Roman" w:cs="Times New Roman"/>
              </w:rPr>
              <w:t>8</w:t>
            </w:r>
            <w:r w:rsidR="00EB0ADC" w:rsidRPr="00840A6C">
              <w:rPr>
                <w:rFonts w:ascii="Times New Roman" w:hAnsi="Times New Roman" w:cs="Times New Roman"/>
              </w:rPr>
              <w:t>6</w:t>
            </w:r>
            <w:r w:rsidRPr="00840A6C">
              <w:rPr>
                <w:rFonts w:ascii="Times New Roman" w:hAnsi="Times New Roman" w:cs="Times New Roman"/>
              </w:rPr>
              <w:t>.</w:t>
            </w:r>
            <w:r w:rsidR="00EB0ADC" w:rsidRPr="00840A6C">
              <w:rPr>
                <w:rFonts w:ascii="Times New Roman" w:hAnsi="Times New Roman" w:cs="Times New Roman"/>
              </w:rPr>
              <w:t>34</w:t>
            </w:r>
          </w:p>
        </w:tc>
        <w:tc>
          <w:tcPr>
            <w:tcW w:w="1870" w:type="dxa"/>
          </w:tcPr>
          <w:p w14:paraId="41AB2D30" w14:textId="26D48DF1" w:rsidR="00823716" w:rsidRPr="00840A6C" w:rsidRDefault="00E569A8" w:rsidP="00BA42F5">
            <w:pPr>
              <w:spacing w:line="480" w:lineRule="auto"/>
              <w:jc w:val="center"/>
              <w:rPr>
                <w:rFonts w:ascii="Times New Roman" w:hAnsi="Times New Roman" w:cs="Times New Roman"/>
              </w:rPr>
            </w:pPr>
            <w:r w:rsidRPr="00840A6C">
              <w:rPr>
                <w:rFonts w:ascii="Times New Roman" w:hAnsi="Times New Roman" w:cs="Times New Roman"/>
              </w:rPr>
              <w:t>8</w:t>
            </w:r>
            <w:r w:rsidR="00EB0ADC" w:rsidRPr="00840A6C">
              <w:rPr>
                <w:rFonts w:ascii="Times New Roman" w:hAnsi="Times New Roman" w:cs="Times New Roman"/>
              </w:rPr>
              <w:t>5.90</w:t>
            </w:r>
          </w:p>
        </w:tc>
        <w:tc>
          <w:tcPr>
            <w:tcW w:w="1870" w:type="dxa"/>
          </w:tcPr>
          <w:p w14:paraId="5EF15FA1" w14:textId="33E78237" w:rsidR="00823716" w:rsidRPr="00840A6C" w:rsidRDefault="00E569A8" w:rsidP="00BA42F5">
            <w:pPr>
              <w:spacing w:line="480" w:lineRule="auto"/>
              <w:jc w:val="center"/>
              <w:rPr>
                <w:rFonts w:ascii="Times New Roman" w:hAnsi="Times New Roman" w:cs="Times New Roman"/>
              </w:rPr>
            </w:pPr>
            <w:r w:rsidRPr="00840A6C">
              <w:rPr>
                <w:rFonts w:ascii="Times New Roman" w:hAnsi="Times New Roman" w:cs="Times New Roman"/>
              </w:rPr>
              <w:t>100.00</w:t>
            </w:r>
          </w:p>
        </w:tc>
        <w:tc>
          <w:tcPr>
            <w:tcW w:w="1870" w:type="dxa"/>
          </w:tcPr>
          <w:p w14:paraId="6CEE917B" w14:textId="3A84AEC5" w:rsidR="00823716"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99.56</w:t>
            </w:r>
          </w:p>
        </w:tc>
      </w:tr>
      <w:tr w:rsidR="00823716" w:rsidRPr="00840A6C" w14:paraId="1CEB62F7" w14:textId="77777777" w:rsidTr="00823716">
        <w:tc>
          <w:tcPr>
            <w:tcW w:w="1870" w:type="dxa"/>
          </w:tcPr>
          <w:p w14:paraId="7FFC31DC" w14:textId="77777777" w:rsidR="00823716" w:rsidRPr="00840A6C" w:rsidRDefault="00E569A8" w:rsidP="00BA42F5">
            <w:pPr>
              <w:spacing w:line="480" w:lineRule="auto"/>
              <w:jc w:val="center"/>
              <w:rPr>
                <w:rFonts w:ascii="Times New Roman" w:hAnsi="Times New Roman" w:cs="Times New Roman"/>
                <w:b/>
                <w:bCs/>
              </w:rPr>
            </w:pPr>
            <w:r w:rsidRPr="00840A6C">
              <w:rPr>
                <w:rFonts w:ascii="Times New Roman" w:hAnsi="Times New Roman" w:cs="Times New Roman"/>
                <w:b/>
                <w:bCs/>
              </w:rPr>
              <w:t>Testing set</w:t>
            </w:r>
          </w:p>
          <w:p w14:paraId="75453C7D" w14:textId="7C1D02AA" w:rsidR="00E569A8" w:rsidRPr="00840A6C" w:rsidRDefault="00E569A8" w:rsidP="00BA42F5">
            <w:pPr>
              <w:spacing w:line="480" w:lineRule="auto"/>
              <w:jc w:val="center"/>
              <w:rPr>
                <w:rFonts w:ascii="Times New Roman" w:hAnsi="Times New Roman" w:cs="Times New Roman"/>
                <w:b/>
                <w:bCs/>
              </w:rPr>
            </w:pPr>
          </w:p>
        </w:tc>
        <w:tc>
          <w:tcPr>
            <w:tcW w:w="1870" w:type="dxa"/>
          </w:tcPr>
          <w:p w14:paraId="7C2E74A7" w14:textId="3D8FD860" w:rsidR="00823716"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76.32</w:t>
            </w:r>
          </w:p>
        </w:tc>
        <w:tc>
          <w:tcPr>
            <w:tcW w:w="1870" w:type="dxa"/>
          </w:tcPr>
          <w:p w14:paraId="1D3E2494" w14:textId="5188C514" w:rsidR="00823716"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76.32</w:t>
            </w:r>
          </w:p>
        </w:tc>
        <w:tc>
          <w:tcPr>
            <w:tcW w:w="1870" w:type="dxa"/>
          </w:tcPr>
          <w:p w14:paraId="740E099E" w14:textId="0B53CBA5" w:rsidR="00823716" w:rsidRPr="00840A6C" w:rsidRDefault="00E569A8" w:rsidP="00BA42F5">
            <w:pPr>
              <w:spacing w:line="480" w:lineRule="auto"/>
              <w:jc w:val="center"/>
              <w:rPr>
                <w:rFonts w:ascii="Times New Roman" w:hAnsi="Times New Roman" w:cs="Times New Roman"/>
              </w:rPr>
            </w:pPr>
            <w:r w:rsidRPr="00840A6C">
              <w:rPr>
                <w:rFonts w:ascii="Times New Roman" w:hAnsi="Times New Roman" w:cs="Times New Roman"/>
              </w:rPr>
              <w:t>7</w:t>
            </w:r>
            <w:r w:rsidR="00EB0ADC" w:rsidRPr="00840A6C">
              <w:rPr>
                <w:rFonts w:ascii="Times New Roman" w:hAnsi="Times New Roman" w:cs="Times New Roman"/>
              </w:rPr>
              <w:t>8.95</w:t>
            </w:r>
          </w:p>
        </w:tc>
        <w:tc>
          <w:tcPr>
            <w:tcW w:w="1870" w:type="dxa"/>
          </w:tcPr>
          <w:p w14:paraId="5993FA04" w14:textId="3F93BB5E" w:rsidR="00823716"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75.00</w:t>
            </w:r>
          </w:p>
        </w:tc>
      </w:tr>
    </w:tbl>
    <w:p w14:paraId="74064C46" w14:textId="712B8D5D" w:rsidR="00BA42F5" w:rsidRPr="00840A6C" w:rsidRDefault="00BA42F5" w:rsidP="00404711">
      <w:pPr>
        <w:spacing w:line="480" w:lineRule="auto"/>
        <w:rPr>
          <w:rFonts w:ascii="Times New Roman" w:hAnsi="Times New Roman" w:cs="Times New Roman"/>
          <w:b/>
          <w:bCs/>
          <w:sz w:val="24"/>
          <w:szCs w:val="24"/>
        </w:rPr>
      </w:pPr>
    </w:p>
    <w:p w14:paraId="2EDB0F70" w14:textId="0F28378C" w:rsidR="00404711" w:rsidRPr="00840A6C" w:rsidRDefault="00404711" w:rsidP="00893C2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Other performance measures</w:t>
      </w:r>
    </w:p>
    <w:p w14:paraId="6F2E575A" w14:textId="4864BD95" w:rsidR="00234FE4" w:rsidRPr="00840A6C" w:rsidRDefault="00404711" w:rsidP="00893C2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lastRenderedPageBreak/>
        <w:t xml:space="preserve">Apart from </w:t>
      </w:r>
      <w:r w:rsidR="00706FC1" w:rsidRPr="00840A6C">
        <w:rPr>
          <w:rFonts w:ascii="Times New Roman" w:hAnsi="Times New Roman" w:cs="Times New Roman"/>
          <w:sz w:val="24"/>
          <w:szCs w:val="24"/>
        </w:rPr>
        <w:t xml:space="preserve">the </w:t>
      </w:r>
      <w:r w:rsidRPr="00840A6C">
        <w:rPr>
          <w:rFonts w:ascii="Times New Roman" w:hAnsi="Times New Roman" w:cs="Times New Roman"/>
          <w:sz w:val="24"/>
          <w:szCs w:val="24"/>
        </w:rPr>
        <w:t xml:space="preserve">accuracy metric, we evaluated the performance of the models using the following </w:t>
      </w:r>
      <w:r w:rsidR="00706FC1" w:rsidRPr="00840A6C">
        <w:rPr>
          <w:rFonts w:ascii="Times New Roman" w:hAnsi="Times New Roman" w:cs="Times New Roman"/>
          <w:sz w:val="24"/>
          <w:szCs w:val="24"/>
        </w:rPr>
        <w:t>parameter</w:t>
      </w:r>
      <w:r w:rsidRPr="00840A6C">
        <w:rPr>
          <w:rFonts w:ascii="Times New Roman" w:hAnsi="Times New Roman" w:cs="Times New Roman"/>
          <w:sz w:val="24"/>
          <w:szCs w:val="24"/>
        </w:rPr>
        <w:t xml:space="preserve">s. First is the Precision score. </w:t>
      </w:r>
      <w:r w:rsidR="007645B2" w:rsidRPr="00840A6C">
        <w:rPr>
          <w:rFonts w:ascii="Times New Roman" w:hAnsi="Times New Roman" w:cs="Times New Roman"/>
          <w:sz w:val="24"/>
          <w:szCs w:val="24"/>
        </w:rPr>
        <w:t xml:space="preserve">According to </w:t>
      </w:r>
      <w:proofErr w:type="spellStart"/>
      <w:r w:rsidR="007645B2" w:rsidRPr="00840A6C">
        <w:rPr>
          <w:rFonts w:ascii="Times New Roman" w:hAnsi="Times New Roman" w:cs="Times New Roman"/>
          <w:color w:val="222222"/>
          <w:sz w:val="24"/>
          <w:szCs w:val="24"/>
          <w:shd w:val="clear" w:color="auto" w:fill="FFFFFF"/>
        </w:rPr>
        <w:t>Cokelaer</w:t>
      </w:r>
      <w:proofErr w:type="spellEnd"/>
      <w:r w:rsidR="007645B2" w:rsidRPr="00840A6C">
        <w:rPr>
          <w:rFonts w:ascii="Times New Roman" w:hAnsi="Times New Roman" w:cs="Times New Roman"/>
          <w:color w:val="222222"/>
          <w:sz w:val="24"/>
          <w:szCs w:val="24"/>
          <w:shd w:val="clear" w:color="auto" w:fill="FFFFFF"/>
        </w:rPr>
        <w:t xml:space="preserve"> et al. (2015), t</w:t>
      </w:r>
      <w:r w:rsidR="007C2468" w:rsidRPr="00840A6C">
        <w:rPr>
          <w:rFonts w:ascii="Times New Roman" w:hAnsi="Times New Roman" w:cs="Times New Roman"/>
          <w:sz w:val="24"/>
          <w:szCs w:val="24"/>
        </w:rPr>
        <w:t>his metric measure</w:t>
      </w:r>
      <w:r w:rsidRPr="00840A6C">
        <w:rPr>
          <w:rFonts w:ascii="Times New Roman" w:hAnsi="Times New Roman" w:cs="Times New Roman"/>
          <w:sz w:val="24"/>
          <w:szCs w:val="24"/>
        </w:rPr>
        <w:t xml:space="preserve"> identifies only individuals predicted to have heart disease, dividing true positive (have heart disease) by </w:t>
      </w:r>
      <w:r w:rsidR="00706FC1" w:rsidRPr="00840A6C">
        <w:rPr>
          <w:rFonts w:ascii="Times New Roman" w:hAnsi="Times New Roman" w:cs="Times New Roman"/>
          <w:sz w:val="24"/>
          <w:szCs w:val="24"/>
        </w:rPr>
        <w:t xml:space="preserve">the </w:t>
      </w:r>
      <w:r w:rsidRPr="00840A6C">
        <w:rPr>
          <w:rFonts w:ascii="Times New Roman" w:hAnsi="Times New Roman" w:cs="Times New Roman"/>
          <w:sz w:val="24"/>
          <w:szCs w:val="24"/>
        </w:rPr>
        <w:t>sum of true positive and false positive (predicted to have but</w:t>
      </w:r>
      <w:r w:rsidR="007C2468" w:rsidRPr="00840A6C">
        <w:rPr>
          <w:rFonts w:ascii="Times New Roman" w:hAnsi="Times New Roman" w:cs="Times New Roman"/>
          <w:sz w:val="24"/>
          <w:szCs w:val="24"/>
        </w:rPr>
        <w:t xml:space="preserve"> they</w:t>
      </w:r>
      <w:r w:rsidRPr="00840A6C">
        <w:rPr>
          <w:rFonts w:ascii="Times New Roman" w:hAnsi="Times New Roman" w:cs="Times New Roman"/>
          <w:sz w:val="24"/>
          <w:szCs w:val="24"/>
        </w:rPr>
        <w:t xml:space="preserve"> do not have heart disease)</w:t>
      </w:r>
      <w:r w:rsidR="007C2468" w:rsidRPr="00840A6C">
        <w:rPr>
          <w:rFonts w:ascii="Times New Roman" w:hAnsi="Times New Roman" w:cs="Times New Roman"/>
          <w:sz w:val="24"/>
          <w:szCs w:val="24"/>
        </w:rPr>
        <w:t xml:space="preserve">. Second is the recall score. This performance metric </w:t>
      </w:r>
      <w:r w:rsidR="00A54A0B" w:rsidRPr="00840A6C">
        <w:rPr>
          <w:rFonts w:ascii="Times New Roman" w:hAnsi="Times New Roman" w:cs="Times New Roman"/>
          <w:sz w:val="24"/>
          <w:szCs w:val="24"/>
        </w:rPr>
        <w:t>measures</w:t>
      </w:r>
      <w:r w:rsidR="007C2468" w:rsidRPr="00840A6C">
        <w:rPr>
          <w:rFonts w:ascii="Times New Roman" w:hAnsi="Times New Roman" w:cs="Times New Roman"/>
          <w:sz w:val="24"/>
          <w:szCs w:val="24"/>
        </w:rPr>
        <w:t xml:space="preserve"> the model</w:t>
      </w:r>
      <w:r w:rsidR="00BD2EE4" w:rsidRPr="00840A6C">
        <w:rPr>
          <w:rFonts w:ascii="Times New Roman" w:hAnsi="Times New Roman" w:cs="Times New Roman"/>
          <w:sz w:val="24"/>
          <w:szCs w:val="24"/>
        </w:rPr>
        <w:t>s’</w:t>
      </w:r>
      <w:r w:rsidR="007C2468" w:rsidRPr="00840A6C">
        <w:rPr>
          <w:rFonts w:ascii="Times New Roman" w:hAnsi="Times New Roman" w:cs="Times New Roman"/>
          <w:sz w:val="24"/>
          <w:szCs w:val="24"/>
        </w:rPr>
        <w:t xml:space="preserve"> capability to identify people with heart disease</w:t>
      </w:r>
      <w:r w:rsidR="00BD2EE4" w:rsidRPr="00840A6C">
        <w:rPr>
          <w:rFonts w:ascii="Times New Roman" w:hAnsi="Times New Roman" w:cs="Times New Roman"/>
          <w:sz w:val="24"/>
          <w:szCs w:val="24"/>
        </w:rPr>
        <w:t>, by dividing the true positive by sum of true positive and false negative (predicted not having but truly they have heart diseases)</w:t>
      </w:r>
      <w:r w:rsidR="007645B2" w:rsidRPr="00840A6C">
        <w:rPr>
          <w:rFonts w:ascii="Times New Roman" w:hAnsi="Times New Roman" w:cs="Times New Roman"/>
          <w:sz w:val="24"/>
          <w:szCs w:val="24"/>
        </w:rPr>
        <w:t xml:space="preserve"> (</w:t>
      </w:r>
      <w:proofErr w:type="spellStart"/>
      <w:r w:rsidR="007645B2" w:rsidRPr="00840A6C">
        <w:rPr>
          <w:rFonts w:ascii="Times New Roman" w:hAnsi="Times New Roman" w:cs="Times New Roman"/>
          <w:color w:val="222222"/>
          <w:sz w:val="24"/>
          <w:szCs w:val="24"/>
          <w:shd w:val="clear" w:color="auto" w:fill="FFFFFF"/>
        </w:rPr>
        <w:t>Cokelaer</w:t>
      </w:r>
      <w:proofErr w:type="spellEnd"/>
      <w:r w:rsidR="007645B2" w:rsidRPr="00840A6C">
        <w:rPr>
          <w:rFonts w:ascii="Times New Roman" w:hAnsi="Times New Roman" w:cs="Times New Roman"/>
          <w:color w:val="222222"/>
          <w:sz w:val="24"/>
          <w:szCs w:val="24"/>
          <w:shd w:val="clear" w:color="auto" w:fill="FFFFFF"/>
        </w:rPr>
        <w:t xml:space="preserve"> et al. 2015</w:t>
      </w:r>
      <w:r w:rsidR="007645B2" w:rsidRPr="00840A6C">
        <w:rPr>
          <w:rFonts w:ascii="Times New Roman" w:hAnsi="Times New Roman" w:cs="Times New Roman"/>
          <w:sz w:val="24"/>
          <w:szCs w:val="24"/>
        </w:rPr>
        <w:t>)</w:t>
      </w:r>
      <w:r w:rsidR="00A54A0B" w:rsidRPr="00840A6C">
        <w:rPr>
          <w:rFonts w:ascii="Times New Roman" w:hAnsi="Times New Roman" w:cs="Times New Roman"/>
          <w:sz w:val="24"/>
          <w:szCs w:val="24"/>
        </w:rPr>
        <w:t>. The last one is the Receiver Operating Characteristic Area Under Curve (ROC_AUC) score. Ideally, models with ROC_AUC score</w:t>
      </w:r>
      <w:r w:rsidR="00706FC1" w:rsidRPr="00840A6C">
        <w:rPr>
          <w:rFonts w:ascii="Times New Roman" w:hAnsi="Times New Roman" w:cs="Times New Roman"/>
          <w:sz w:val="24"/>
          <w:szCs w:val="24"/>
        </w:rPr>
        <w:t>s of</w:t>
      </w:r>
      <w:r w:rsidR="00A54A0B" w:rsidRPr="00840A6C">
        <w:rPr>
          <w:rFonts w:ascii="Times New Roman" w:hAnsi="Times New Roman" w:cs="Times New Roman"/>
          <w:sz w:val="24"/>
          <w:szCs w:val="24"/>
        </w:rPr>
        <w:t xml:space="preserve"> 0.7 and above are accepted to have good prediction capabilities and can be adopted. In medical settings, prediction with high recalls </w:t>
      </w:r>
      <w:r w:rsidR="00706FC1" w:rsidRPr="00840A6C">
        <w:rPr>
          <w:rFonts w:ascii="Times New Roman" w:hAnsi="Times New Roman" w:cs="Times New Roman"/>
          <w:sz w:val="24"/>
          <w:szCs w:val="24"/>
        </w:rPr>
        <w:t>is</w:t>
      </w:r>
      <w:r w:rsidR="00A54A0B" w:rsidRPr="00840A6C">
        <w:rPr>
          <w:rFonts w:ascii="Times New Roman" w:hAnsi="Times New Roman" w:cs="Times New Roman"/>
          <w:sz w:val="24"/>
          <w:szCs w:val="24"/>
        </w:rPr>
        <w:t xml:space="preserve"> </w:t>
      </w:r>
      <w:r w:rsidR="00706FC1" w:rsidRPr="00840A6C">
        <w:rPr>
          <w:rFonts w:ascii="Times New Roman" w:hAnsi="Times New Roman" w:cs="Times New Roman"/>
          <w:sz w:val="24"/>
          <w:szCs w:val="24"/>
        </w:rPr>
        <w:t>preferred</w:t>
      </w:r>
      <w:r w:rsidR="00A54A0B" w:rsidRPr="00840A6C">
        <w:rPr>
          <w:rFonts w:ascii="Times New Roman" w:hAnsi="Times New Roman" w:cs="Times New Roman"/>
          <w:sz w:val="24"/>
          <w:szCs w:val="24"/>
        </w:rPr>
        <w:t xml:space="preserve"> t</w:t>
      </w:r>
      <w:r w:rsidR="00706FC1" w:rsidRPr="00840A6C">
        <w:rPr>
          <w:rFonts w:ascii="Times New Roman" w:hAnsi="Times New Roman" w:cs="Times New Roman"/>
          <w:sz w:val="24"/>
          <w:szCs w:val="24"/>
        </w:rPr>
        <w:t>o</w:t>
      </w:r>
      <w:r w:rsidR="00A54A0B" w:rsidRPr="00840A6C">
        <w:rPr>
          <w:rFonts w:ascii="Times New Roman" w:hAnsi="Times New Roman" w:cs="Times New Roman"/>
          <w:sz w:val="24"/>
          <w:szCs w:val="24"/>
        </w:rPr>
        <w:t xml:space="preserve"> those with high precisions. </w:t>
      </w:r>
      <w:r w:rsidR="0001178C" w:rsidRPr="00840A6C">
        <w:rPr>
          <w:rFonts w:ascii="Times New Roman" w:hAnsi="Times New Roman" w:cs="Times New Roman"/>
          <w:sz w:val="24"/>
          <w:szCs w:val="24"/>
        </w:rPr>
        <w:t xml:space="preserve">As evident in the table below, the models have </w:t>
      </w:r>
      <w:r w:rsidR="00706FC1" w:rsidRPr="00840A6C">
        <w:rPr>
          <w:rFonts w:ascii="Times New Roman" w:hAnsi="Times New Roman" w:cs="Times New Roman"/>
          <w:sz w:val="24"/>
          <w:szCs w:val="24"/>
        </w:rPr>
        <w:t>high</w:t>
      </w:r>
      <w:r w:rsidR="0001178C" w:rsidRPr="00840A6C">
        <w:rPr>
          <w:rFonts w:ascii="Times New Roman" w:hAnsi="Times New Roman" w:cs="Times New Roman"/>
          <w:sz w:val="24"/>
          <w:szCs w:val="24"/>
        </w:rPr>
        <w:t>er precisions tha</w:t>
      </w:r>
      <w:r w:rsidR="00706FC1" w:rsidRPr="00840A6C">
        <w:rPr>
          <w:rFonts w:ascii="Times New Roman" w:hAnsi="Times New Roman" w:cs="Times New Roman"/>
          <w:sz w:val="24"/>
          <w:szCs w:val="24"/>
        </w:rPr>
        <w:t>n</w:t>
      </w:r>
      <w:r w:rsidR="0001178C" w:rsidRPr="00840A6C">
        <w:rPr>
          <w:rFonts w:ascii="Times New Roman" w:hAnsi="Times New Roman" w:cs="Times New Roman"/>
          <w:sz w:val="24"/>
          <w:szCs w:val="24"/>
        </w:rPr>
        <w:t xml:space="preserve"> recalls. The score</w:t>
      </w:r>
      <w:r w:rsidR="00706FC1" w:rsidRPr="00840A6C">
        <w:rPr>
          <w:rFonts w:ascii="Times New Roman" w:hAnsi="Times New Roman" w:cs="Times New Roman"/>
          <w:sz w:val="24"/>
          <w:szCs w:val="24"/>
        </w:rPr>
        <w:t>s</w:t>
      </w:r>
      <w:r w:rsidR="0001178C" w:rsidRPr="00840A6C">
        <w:rPr>
          <w:rFonts w:ascii="Times New Roman" w:hAnsi="Times New Roman" w:cs="Times New Roman"/>
          <w:sz w:val="24"/>
          <w:szCs w:val="24"/>
        </w:rPr>
        <w:t xml:space="preserve"> of </w:t>
      </w:r>
      <w:proofErr w:type="gramStart"/>
      <w:r w:rsidR="0001178C" w:rsidRPr="00840A6C">
        <w:rPr>
          <w:rFonts w:ascii="Times New Roman" w:hAnsi="Times New Roman" w:cs="Times New Roman"/>
          <w:sz w:val="24"/>
          <w:szCs w:val="24"/>
        </w:rPr>
        <w:t>ROC</w:t>
      </w:r>
      <w:proofErr w:type="gramEnd"/>
      <w:r w:rsidR="0001178C" w:rsidRPr="00840A6C">
        <w:rPr>
          <w:rFonts w:ascii="Times New Roman" w:hAnsi="Times New Roman" w:cs="Times New Roman"/>
          <w:sz w:val="24"/>
          <w:szCs w:val="24"/>
        </w:rPr>
        <w:t xml:space="preserve">_AUC are </w:t>
      </w:r>
      <w:r w:rsidR="00706FC1" w:rsidRPr="00840A6C">
        <w:rPr>
          <w:rFonts w:ascii="Times New Roman" w:hAnsi="Times New Roman" w:cs="Times New Roman"/>
          <w:sz w:val="24"/>
          <w:szCs w:val="24"/>
        </w:rPr>
        <w:t>more significant</w:t>
      </w:r>
      <w:r w:rsidR="0001178C" w:rsidRPr="00840A6C">
        <w:rPr>
          <w:rFonts w:ascii="Times New Roman" w:hAnsi="Times New Roman" w:cs="Times New Roman"/>
          <w:sz w:val="24"/>
          <w:szCs w:val="24"/>
        </w:rPr>
        <w:t xml:space="preserve"> than 0.7</w:t>
      </w:r>
      <w:r w:rsidR="00706FC1" w:rsidRPr="00840A6C">
        <w:rPr>
          <w:rFonts w:ascii="Times New Roman" w:hAnsi="Times New Roman" w:cs="Times New Roman"/>
          <w:sz w:val="24"/>
          <w:szCs w:val="24"/>
        </w:rPr>
        <w:t>,</w:t>
      </w:r>
      <w:r w:rsidR="0001178C" w:rsidRPr="00840A6C">
        <w:rPr>
          <w:rFonts w:ascii="Times New Roman" w:hAnsi="Times New Roman" w:cs="Times New Roman"/>
          <w:sz w:val="24"/>
          <w:szCs w:val="24"/>
        </w:rPr>
        <w:t xml:space="preserve"> which means the models have capabilities to predict heart disease.</w:t>
      </w:r>
    </w:p>
    <w:p w14:paraId="6DC69FAB" w14:textId="7DC78BBC" w:rsidR="0001178C" w:rsidRPr="00840A6C" w:rsidRDefault="00840A6C" w:rsidP="00840A6C">
      <w:pPr>
        <w:spacing w:line="480" w:lineRule="auto"/>
        <w:jc w:val="center"/>
        <w:rPr>
          <w:rFonts w:ascii="Times New Roman" w:hAnsi="Times New Roman" w:cs="Times New Roman"/>
          <w:sz w:val="24"/>
          <w:szCs w:val="24"/>
        </w:rPr>
      </w:pPr>
      <w:r>
        <w:rPr>
          <w:rFonts w:ascii="Times New Roman" w:hAnsi="Times New Roman" w:cs="Times New Roman"/>
          <w:sz w:val="24"/>
          <w:szCs w:val="24"/>
        </w:rPr>
        <w:t>Table 4: Precision, recall, and ROC_AUC scores</w:t>
      </w:r>
    </w:p>
    <w:tbl>
      <w:tblPr>
        <w:tblStyle w:val="TableGrid"/>
        <w:tblW w:w="0" w:type="auto"/>
        <w:tblLook w:val="04A0" w:firstRow="1" w:lastRow="0" w:firstColumn="1" w:lastColumn="0" w:noHBand="0" w:noVBand="1"/>
      </w:tblPr>
      <w:tblGrid>
        <w:gridCol w:w="2337"/>
        <w:gridCol w:w="2337"/>
        <w:gridCol w:w="2338"/>
        <w:gridCol w:w="2338"/>
      </w:tblGrid>
      <w:tr w:rsidR="00553267" w:rsidRPr="00840A6C" w14:paraId="05E794D7" w14:textId="77777777" w:rsidTr="00553267">
        <w:tc>
          <w:tcPr>
            <w:tcW w:w="2337" w:type="dxa"/>
          </w:tcPr>
          <w:p w14:paraId="5897FD76" w14:textId="77777777" w:rsidR="00553267" w:rsidRPr="00840A6C" w:rsidRDefault="00553267" w:rsidP="00BA42F5">
            <w:pPr>
              <w:spacing w:line="480" w:lineRule="auto"/>
              <w:jc w:val="center"/>
              <w:rPr>
                <w:rFonts w:ascii="Times New Roman" w:hAnsi="Times New Roman" w:cs="Times New Roman"/>
                <w:b/>
                <w:bCs/>
              </w:rPr>
            </w:pPr>
          </w:p>
        </w:tc>
        <w:tc>
          <w:tcPr>
            <w:tcW w:w="2337" w:type="dxa"/>
          </w:tcPr>
          <w:p w14:paraId="1C115D1D" w14:textId="77777777" w:rsidR="005D543D" w:rsidRPr="00840A6C" w:rsidRDefault="00553267" w:rsidP="00BA42F5">
            <w:pPr>
              <w:spacing w:line="480" w:lineRule="auto"/>
              <w:jc w:val="center"/>
              <w:rPr>
                <w:rFonts w:ascii="Times New Roman" w:hAnsi="Times New Roman" w:cs="Times New Roman"/>
                <w:b/>
                <w:bCs/>
              </w:rPr>
            </w:pPr>
            <w:r w:rsidRPr="00840A6C">
              <w:rPr>
                <w:rFonts w:ascii="Times New Roman" w:hAnsi="Times New Roman" w:cs="Times New Roman"/>
                <w:b/>
                <w:bCs/>
              </w:rPr>
              <w:t>Precision score</w:t>
            </w:r>
          </w:p>
          <w:p w14:paraId="59E36F02" w14:textId="612DF2E8" w:rsidR="00553267" w:rsidRPr="00840A6C" w:rsidRDefault="00893C25" w:rsidP="00BA42F5">
            <w:pPr>
              <w:spacing w:line="480" w:lineRule="auto"/>
              <w:jc w:val="center"/>
              <w:rPr>
                <w:rFonts w:ascii="Times New Roman" w:hAnsi="Times New Roman" w:cs="Times New Roman"/>
                <w:b/>
                <w:bCs/>
              </w:rPr>
            </w:pPr>
            <w:r w:rsidRPr="00840A6C">
              <w:rPr>
                <w:rFonts w:ascii="Times New Roman" w:hAnsi="Times New Roman" w:cs="Times New Roman"/>
                <w:b/>
                <w:bCs/>
              </w:rPr>
              <w:t>(%)</w:t>
            </w:r>
          </w:p>
        </w:tc>
        <w:tc>
          <w:tcPr>
            <w:tcW w:w="2338" w:type="dxa"/>
          </w:tcPr>
          <w:p w14:paraId="29DB9F2C" w14:textId="77777777" w:rsidR="007645B2" w:rsidRPr="00840A6C" w:rsidRDefault="00553267" w:rsidP="00BA42F5">
            <w:pPr>
              <w:spacing w:line="480" w:lineRule="auto"/>
              <w:jc w:val="center"/>
              <w:rPr>
                <w:rFonts w:ascii="Times New Roman" w:hAnsi="Times New Roman" w:cs="Times New Roman"/>
                <w:b/>
                <w:bCs/>
              </w:rPr>
            </w:pPr>
            <w:r w:rsidRPr="00840A6C">
              <w:rPr>
                <w:rFonts w:ascii="Times New Roman" w:hAnsi="Times New Roman" w:cs="Times New Roman"/>
                <w:b/>
                <w:bCs/>
              </w:rPr>
              <w:t>Recall score</w:t>
            </w:r>
            <w:r w:rsidR="00893C25" w:rsidRPr="00840A6C">
              <w:rPr>
                <w:rFonts w:ascii="Times New Roman" w:hAnsi="Times New Roman" w:cs="Times New Roman"/>
                <w:b/>
                <w:bCs/>
              </w:rPr>
              <w:t xml:space="preserve"> </w:t>
            </w:r>
          </w:p>
          <w:p w14:paraId="05268316" w14:textId="49C51C4D" w:rsidR="00553267" w:rsidRPr="00840A6C" w:rsidRDefault="00C42CFF" w:rsidP="00BA42F5">
            <w:pPr>
              <w:spacing w:line="480" w:lineRule="auto"/>
              <w:jc w:val="center"/>
              <w:rPr>
                <w:rFonts w:ascii="Times New Roman" w:hAnsi="Times New Roman" w:cs="Times New Roman"/>
                <w:b/>
                <w:bCs/>
              </w:rPr>
            </w:pPr>
            <w:r w:rsidRPr="00840A6C">
              <w:rPr>
                <w:rFonts w:ascii="Times New Roman" w:hAnsi="Times New Roman" w:cs="Times New Roman"/>
                <w:b/>
                <w:bCs/>
              </w:rPr>
              <w:t>(%)</w:t>
            </w:r>
          </w:p>
        </w:tc>
        <w:tc>
          <w:tcPr>
            <w:tcW w:w="2338" w:type="dxa"/>
          </w:tcPr>
          <w:p w14:paraId="317F90ED" w14:textId="5E6FB51B" w:rsidR="00553267" w:rsidRPr="00840A6C" w:rsidRDefault="00553267" w:rsidP="00BA42F5">
            <w:pPr>
              <w:spacing w:line="480" w:lineRule="auto"/>
              <w:jc w:val="center"/>
              <w:rPr>
                <w:rFonts w:ascii="Times New Roman" w:hAnsi="Times New Roman" w:cs="Times New Roman"/>
                <w:b/>
                <w:bCs/>
              </w:rPr>
            </w:pPr>
            <w:r w:rsidRPr="00840A6C">
              <w:rPr>
                <w:rFonts w:ascii="Times New Roman" w:hAnsi="Times New Roman" w:cs="Times New Roman"/>
                <w:b/>
                <w:bCs/>
              </w:rPr>
              <w:t>ROC_AUC score</w:t>
            </w:r>
            <w:r w:rsidR="00C42CFF" w:rsidRPr="00840A6C">
              <w:rPr>
                <w:rFonts w:ascii="Times New Roman" w:hAnsi="Times New Roman" w:cs="Times New Roman"/>
                <w:b/>
                <w:bCs/>
              </w:rPr>
              <w:t xml:space="preserve"> (%)</w:t>
            </w:r>
          </w:p>
        </w:tc>
      </w:tr>
      <w:tr w:rsidR="00553267" w:rsidRPr="00840A6C" w14:paraId="63E2AE88" w14:textId="77777777" w:rsidTr="00553267">
        <w:tc>
          <w:tcPr>
            <w:tcW w:w="2337" w:type="dxa"/>
          </w:tcPr>
          <w:p w14:paraId="2045AD30" w14:textId="0A82B0B4" w:rsidR="00553267" w:rsidRPr="00840A6C" w:rsidRDefault="00553267" w:rsidP="00BA42F5">
            <w:pPr>
              <w:spacing w:line="480" w:lineRule="auto"/>
              <w:jc w:val="center"/>
              <w:rPr>
                <w:rFonts w:ascii="Times New Roman" w:hAnsi="Times New Roman" w:cs="Times New Roman"/>
                <w:b/>
                <w:bCs/>
              </w:rPr>
            </w:pPr>
            <w:r w:rsidRPr="00840A6C">
              <w:rPr>
                <w:rFonts w:ascii="Times New Roman" w:hAnsi="Times New Roman" w:cs="Times New Roman"/>
                <w:b/>
                <w:bCs/>
              </w:rPr>
              <w:t>LR</w:t>
            </w:r>
          </w:p>
        </w:tc>
        <w:tc>
          <w:tcPr>
            <w:tcW w:w="2337" w:type="dxa"/>
          </w:tcPr>
          <w:p w14:paraId="2C11BCF1" w14:textId="4CB871E3" w:rsidR="00553267"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81.08</w:t>
            </w:r>
          </w:p>
        </w:tc>
        <w:tc>
          <w:tcPr>
            <w:tcW w:w="2338" w:type="dxa"/>
          </w:tcPr>
          <w:p w14:paraId="3F8A2D5C" w14:textId="35F696C8" w:rsidR="00553267"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73.17</w:t>
            </w:r>
          </w:p>
        </w:tc>
        <w:tc>
          <w:tcPr>
            <w:tcW w:w="2338" w:type="dxa"/>
          </w:tcPr>
          <w:p w14:paraId="32FB0B06" w14:textId="308EDD56" w:rsidR="00553267"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76.59</w:t>
            </w:r>
          </w:p>
        </w:tc>
      </w:tr>
      <w:tr w:rsidR="00EB0ADC" w:rsidRPr="00840A6C" w14:paraId="3D131038" w14:textId="77777777" w:rsidTr="00553267">
        <w:tc>
          <w:tcPr>
            <w:tcW w:w="2337" w:type="dxa"/>
          </w:tcPr>
          <w:p w14:paraId="0A4E90F2" w14:textId="53715E56" w:rsidR="00EB0ADC" w:rsidRPr="00840A6C" w:rsidRDefault="00EB0ADC" w:rsidP="00BA42F5">
            <w:pPr>
              <w:spacing w:line="480" w:lineRule="auto"/>
              <w:jc w:val="center"/>
              <w:rPr>
                <w:rFonts w:ascii="Times New Roman" w:hAnsi="Times New Roman" w:cs="Times New Roman"/>
                <w:b/>
                <w:bCs/>
              </w:rPr>
            </w:pPr>
            <w:r w:rsidRPr="00840A6C">
              <w:rPr>
                <w:rFonts w:ascii="Times New Roman" w:hAnsi="Times New Roman" w:cs="Times New Roman"/>
                <w:b/>
                <w:bCs/>
              </w:rPr>
              <w:t>KNN</w:t>
            </w:r>
          </w:p>
        </w:tc>
        <w:tc>
          <w:tcPr>
            <w:tcW w:w="2337" w:type="dxa"/>
          </w:tcPr>
          <w:p w14:paraId="031B38DC" w14:textId="1F72A9A2"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81.08</w:t>
            </w:r>
          </w:p>
        </w:tc>
        <w:tc>
          <w:tcPr>
            <w:tcW w:w="2338" w:type="dxa"/>
          </w:tcPr>
          <w:p w14:paraId="4660F217" w14:textId="0CE2689F"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73.17</w:t>
            </w:r>
          </w:p>
        </w:tc>
        <w:tc>
          <w:tcPr>
            <w:tcW w:w="2338" w:type="dxa"/>
          </w:tcPr>
          <w:p w14:paraId="10342F9B" w14:textId="64D45B26"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76.59</w:t>
            </w:r>
          </w:p>
        </w:tc>
      </w:tr>
      <w:tr w:rsidR="00EB0ADC" w:rsidRPr="00840A6C" w14:paraId="306F21D1" w14:textId="77777777" w:rsidTr="00553267">
        <w:tc>
          <w:tcPr>
            <w:tcW w:w="2337" w:type="dxa"/>
          </w:tcPr>
          <w:p w14:paraId="1F62160D" w14:textId="1D989189" w:rsidR="00EB0ADC" w:rsidRPr="00840A6C" w:rsidRDefault="00EB0ADC" w:rsidP="00BA42F5">
            <w:pPr>
              <w:spacing w:line="480" w:lineRule="auto"/>
              <w:jc w:val="center"/>
              <w:rPr>
                <w:rFonts w:ascii="Times New Roman" w:hAnsi="Times New Roman" w:cs="Times New Roman"/>
                <w:b/>
                <w:bCs/>
              </w:rPr>
            </w:pPr>
            <w:r w:rsidRPr="00840A6C">
              <w:rPr>
                <w:rFonts w:ascii="Times New Roman" w:hAnsi="Times New Roman" w:cs="Times New Roman"/>
                <w:b/>
                <w:bCs/>
              </w:rPr>
              <w:t>DT</w:t>
            </w:r>
          </w:p>
        </w:tc>
        <w:tc>
          <w:tcPr>
            <w:tcW w:w="2337" w:type="dxa"/>
          </w:tcPr>
          <w:p w14:paraId="10F4C52C" w14:textId="02EA62F9"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83.78</w:t>
            </w:r>
          </w:p>
        </w:tc>
        <w:tc>
          <w:tcPr>
            <w:tcW w:w="2338" w:type="dxa"/>
          </w:tcPr>
          <w:p w14:paraId="193CD14C" w14:textId="41D42E40"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75.61</w:t>
            </w:r>
          </w:p>
        </w:tc>
        <w:tc>
          <w:tcPr>
            <w:tcW w:w="2338" w:type="dxa"/>
          </w:tcPr>
          <w:p w14:paraId="4D361FCF" w14:textId="1FCBDEAF"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79.23</w:t>
            </w:r>
          </w:p>
        </w:tc>
      </w:tr>
      <w:tr w:rsidR="00EB0ADC" w:rsidRPr="00840A6C" w14:paraId="24D7078C" w14:textId="77777777" w:rsidTr="00553267">
        <w:tc>
          <w:tcPr>
            <w:tcW w:w="2337" w:type="dxa"/>
          </w:tcPr>
          <w:p w14:paraId="32710BB2" w14:textId="77A13DF0" w:rsidR="00EB0ADC" w:rsidRPr="00840A6C" w:rsidRDefault="00EB0ADC" w:rsidP="00BA42F5">
            <w:pPr>
              <w:spacing w:line="480" w:lineRule="auto"/>
              <w:jc w:val="center"/>
              <w:rPr>
                <w:rFonts w:ascii="Times New Roman" w:hAnsi="Times New Roman" w:cs="Times New Roman"/>
                <w:b/>
                <w:bCs/>
              </w:rPr>
            </w:pPr>
            <w:r w:rsidRPr="00840A6C">
              <w:rPr>
                <w:rFonts w:ascii="Times New Roman" w:hAnsi="Times New Roman" w:cs="Times New Roman"/>
                <w:b/>
                <w:bCs/>
              </w:rPr>
              <w:t>RF</w:t>
            </w:r>
          </w:p>
        </w:tc>
        <w:tc>
          <w:tcPr>
            <w:tcW w:w="2337" w:type="dxa"/>
          </w:tcPr>
          <w:p w14:paraId="35DA6B0E" w14:textId="44AD8977"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75.68</w:t>
            </w:r>
          </w:p>
        </w:tc>
        <w:tc>
          <w:tcPr>
            <w:tcW w:w="2338" w:type="dxa"/>
          </w:tcPr>
          <w:p w14:paraId="1749C531" w14:textId="59454B67"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73.68</w:t>
            </w:r>
          </w:p>
        </w:tc>
        <w:tc>
          <w:tcPr>
            <w:tcW w:w="2338" w:type="dxa"/>
          </w:tcPr>
          <w:p w14:paraId="041E98C2" w14:textId="5EDADE7F" w:rsidR="00EB0ADC" w:rsidRPr="00840A6C" w:rsidRDefault="00EB0ADC" w:rsidP="00BA42F5">
            <w:pPr>
              <w:spacing w:line="480" w:lineRule="auto"/>
              <w:jc w:val="center"/>
              <w:rPr>
                <w:rFonts w:ascii="Times New Roman" w:hAnsi="Times New Roman" w:cs="Times New Roman"/>
              </w:rPr>
            </w:pPr>
            <w:r w:rsidRPr="00840A6C">
              <w:rPr>
                <w:rFonts w:ascii="Times New Roman" w:hAnsi="Times New Roman" w:cs="Times New Roman"/>
              </w:rPr>
              <w:t>75.00</w:t>
            </w:r>
          </w:p>
        </w:tc>
      </w:tr>
    </w:tbl>
    <w:p w14:paraId="0C455A7B" w14:textId="0D96976A" w:rsidR="00553267" w:rsidRPr="00840A6C" w:rsidRDefault="00553267" w:rsidP="00BA42F5">
      <w:pPr>
        <w:spacing w:line="480" w:lineRule="auto"/>
        <w:rPr>
          <w:rFonts w:ascii="Times New Roman" w:hAnsi="Times New Roman" w:cs="Times New Roman"/>
          <w:b/>
          <w:bCs/>
          <w:sz w:val="24"/>
          <w:szCs w:val="24"/>
        </w:rPr>
      </w:pPr>
    </w:p>
    <w:p w14:paraId="653B78D9" w14:textId="1D4746DB" w:rsidR="00EB0ADC" w:rsidRPr="00840A6C" w:rsidRDefault="00C83595" w:rsidP="00BA42F5">
      <w:pPr>
        <w:spacing w:line="480" w:lineRule="auto"/>
        <w:ind w:firstLine="720"/>
        <w:jc w:val="center"/>
        <w:rPr>
          <w:rFonts w:ascii="Times New Roman" w:hAnsi="Times New Roman" w:cs="Times New Roman"/>
          <w:b/>
          <w:bCs/>
          <w:sz w:val="24"/>
          <w:szCs w:val="24"/>
        </w:rPr>
      </w:pPr>
      <w:r w:rsidRPr="00840A6C">
        <w:rPr>
          <w:rFonts w:ascii="Times New Roman" w:hAnsi="Times New Roman" w:cs="Times New Roman"/>
          <w:b/>
          <w:bCs/>
          <w:sz w:val="24"/>
          <w:szCs w:val="24"/>
        </w:rPr>
        <w:t>Results of hyperparameter tuned Logistic and Random Forests</w:t>
      </w:r>
    </w:p>
    <w:p w14:paraId="01BA3144" w14:textId="7D650B32" w:rsidR="00C83595" w:rsidRPr="00840A6C" w:rsidRDefault="00C83595" w:rsidP="00BA42F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lastRenderedPageBreak/>
        <w:t xml:space="preserve">The Logistic regression and random forest models were tuned using </w:t>
      </w:r>
      <w:proofErr w:type="spellStart"/>
      <w:r w:rsidR="00706FC1" w:rsidRPr="00840A6C">
        <w:rPr>
          <w:rFonts w:ascii="Times New Roman" w:hAnsi="Times New Roman" w:cs="Times New Roman"/>
          <w:sz w:val="24"/>
          <w:szCs w:val="24"/>
        </w:rPr>
        <w:t>Gr</w:t>
      </w:r>
      <w:r w:rsidRPr="00840A6C">
        <w:rPr>
          <w:rFonts w:ascii="Times New Roman" w:hAnsi="Times New Roman" w:cs="Times New Roman"/>
          <w:sz w:val="24"/>
          <w:szCs w:val="24"/>
        </w:rPr>
        <w:t>idsearch</w:t>
      </w:r>
      <w:proofErr w:type="spellEnd"/>
      <w:r w:rsidRPr="00840A6C">
        <w:rPr>
          <w:rFonts w:ascii="Times New Roman" w:hAnsi="Times New Roman" w:cs="Times New Roman"/>
          <w:sz w:val="24"/>
          <w:szCs w:val="24"/>
        </w:rPr>
        <w:t xml:space="preserve"> and k=5 cross</w:t>
      </w:r>
      <w:r w:rsidR="00706FC1" w:rsidRPr="00840A6C">
        <w:rPr>
          <w:rFonts w:ascii="Times New Roman" w:hAnsi="Times New Roman" w:cs="Times New Roman"/>
          <w:sz w:val="24"/>
          <w:szCs w:val="24"/>
        </w:rPr>
        <w:t>-</w:t>
      </w:r>
      <w:r w:rsidRPr="00840A6C">
        <w:rPr>
          <w:rFonts w:ascii="Times New Roman" w:hAnsi="Times New Roman" w:cs="Times New Roman"/>
          <w:sz w:val="24"/>
          <w:szCs w:val="24"/>
        </w:rPr>
        <w:t xml:space="preserve">validation folds to see if the performance can be improved. The mean accuracy and standard deviation are shown in the table below, where the performances have improved through hyperparameter tuning. </w:t>
      </w:r>
    </w:p>
    <w:p w14:paraId="2ED6C989" w14:textId="1428D44B" w:rsidR="00C83595" w:rsidRPr="00840A6C" w:rsidRDefault="00706FC1" w:rsidP="00706FC1">
      <w:pPr>
        <w:spacing w:line="480" w:lineRule="auto"/>
        <w:jc w:val="center"/>
        <w:rPr>
          <w:rFonts w:ascii="Times New Roman" w:hAnsi="Times New Roman" w:cs="Times New Roman"/>
          <w:sz w:val="24"/>
          <w:szCs w:val="24"/>
        </w:rPr>
      </w:pPr>
      <w:r w:rsidRPr="00840A6C">
        <w:rPr>
          <w:rFonts w:ascii="Times New Roman" w:hAnsi="Times New Roman" w:cs="Times New Roman"/>
          <w:sz w:val="24"/>
          <w:szCs w:val="24"/>
        </w:rPr>
        <w:t>Table 5: Accuracy of 5-folds tuned Models</w:t>
      </w:r>
    </w:p>
    <w:tbl>
      <w:tblPr>
        <w:tblStyle w:val="TableGrid"/>
        <w:tblW w:w="0" w:type="auto"/>
        <w:tblLook w:val="04A0" w:firstRow="1" w:lastRow="0" w:firstColumn="1" w:lastColumn="0" w:noHBand="0" w:noVBand="1"/>
      </w:tblPr>
      <w:tblGrid>
        <w:gridCol w:w="3116"/>
        <w:gridCol w:w="3117"/>
        <w:gridCol w:w="3117"/>
      </w:tblGrid>
      <w:tr w:rsidR="00C83595" w:rsidRPr="00840A6C" w14:paraId="3F980AC5" w14:textId="77777777" w:rsidTr="00C83595">
        <w:tc>
          <w:tcPr>
            <w:tcW w:w="3116" w:type="dxa"/>
          </w:tcPr>
          <w:p w14:paraId="57E646D2" w14:textId="101FF137"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Model</w:t>
            </w:r>
          </w:p>
        </w:tc>
        <w:tc>
          <w:tcPr>
            <w:tcW w:w="3117" w:type="dxa"/>
          </w:tcPr>
          <w:p w14:paraId="3837BF74" w14:textId="4FB68A27"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Mean accuracy (%)</w:t>
            </w:r>
          </w:p>
        </w:tc>
        <w:tc>
          <w:tcPr>
            <w:tcW w:w="3117" w:type="dxa"/>
          </w:tcPr>
          <w:p w14:paraId="4DB8A4D3" w14:textId="0911871A"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Standard deviation</w:t>
            </w:r>
          </w:p>
        </w:tc>
      </w:tr>
      <w:tr w:rsidR="00C83595" w:rsidRPr="00840A6C" w14:paraId="3EC9DA14" w14:textId="77777777" w:rsidTr="00C83595">
        <w:tc>
          <w:tcPr>
            <w:tcW w:w="3116" w:type="dxa"/>
          </w:tcPr>
          <w:p w14:paraId="46E1F26B" w14:textId="11FB6AC4"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Logistic regression</w:t>
            </w:r>
          </w:p>
        </w:tc>
        <w:tc>
          <w:tcPr>
            <w:tcW w:w="3117" w:type="dxa"/>
          </w:tcPr>
          <w:p w14:paraId="651DDE51" w14:textId="3A01E09B"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82.16</w:t>
            </w:r>
          </w:p>
        </w:tc>
        <w:tc>
          <w:tcPr>
            <w:tcW w:w="3117" w:type="dxa"/>
          </w:tcPr>
          <w:p w14:paraId="45E6B566" w14:textId="6358C02F"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0.058</w:t>
            </w:r>
          </w:p>
        </w:tc>
      </w:tr>
      <w:tr w:rsidR="00C83595" w:rsidRPr="00840A6C" w14:paraId="20AA4A52" w14:textId="77777777" w:rsidTr="00C83595">
        <w:tc>
          <w:tcPr>
            <w:tcW w:w="3116" w:type="dxa"/>
          </w:tcPr>
          <w:p w14:paraId="60C00ACE" w14:textId="379F1FDB"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Random Forest</w:t>
            </w:r>
          </w:p>
        </w:tc>
        <w:tc>
          <w:tcPr>
            <w:tcW w:w="3117" w:type="dxa"/>
          </w:tcPr>
          <w:p w14:paraId="426B5CFF" w14:textId="044E3D9E"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83.17</w:t>
            </w:r>
          </w:p>
        </w:tc>
        <w:tc>
          <w:tcPr>
            <w:tcW w:w="3117" w:type="dxa"/>
          </w:tcPr>
          <w:p w14:paraId="2BDB8C83" w14:textId="78DDC53E" w:rsidR="00C83595" w:rsidRPr="00840A6C" w:rsidRDefault="00C83595" w:rsidP="00BA42F5">
            <w:pPr>
              <w:spacing w:line="480" w:lineRule="auto"/>
              <w:rPr>
                <w:rFonts w:ascii="Times New Roman" w:hAnsi="Times New Roman" w:cs="Times New Roman"/>
              </w:rPr>
            </w:pPr>
            <w:r w:rsidRPr="00840A6C">
              <w:rPr>
                <w:rFonts w:ascii="Times New Roman" w:hAnsi="Times New Roman" w:cs="Times New Roman"/>
              </w:rPr>
              <w:t>0.016</w:t>
            </w:r>
          </w:p>
        </w:tc>
      </w:tr>
    </w:tbl>
    <w:p w14:paraId="5275F8CE" w14:textId="74C3E408" w:rsidR="00C83595" w:rsidRPr="00840A6C" w:rsidRDefault="00C83595" w:rsidP="00BA42F5">
      <w:pPr>
        <w:spacing w:line="480" w:lineRule="auto"/>
        <w:rPr>
          <w:rFonts w:ascii="Times New Roman" w:hAnsi="Times New Roman" w:cs="Times New Roman"/>
          <w:sz w:val="24"/>
          <w:szCs w:val="24"/>
        </w:rPr>
      </w:pPr>
    </w:p>
    <w:p w14:paraId="1A0FFA60" w14:textId="77E867BE" w:rsidR="00CE2AED" w:rsidRPr="00840A6C" w:rsidRDefault="00CE2AED" w:rsidP="00BA42F5">
      <w:pPr>
        <w:spacing w:line="480" w:lineRule="auto"/>
        <w:jc w:val="center"/>
        <w:rPr>
          <w:rFonts w:ascii="Times New Roman" w:hAnsi="Times New Roman" w:cs="Times New Roman"/>
          <w:b/>
          <w:bCs/>
          <w:sz w:val="24"/>
          <w:szCs w:val="24"/>
        </w:rPr>
      </w:pPr>
      <w:r w:rsidRPr="00840A6C">
        <w:rPr>
          <w:rFonts w:ascii="Times New Roman" w:hAnsi="Times New Roman" w:cs="Times New Roman"/>
          <w:b/>
          <w:bCs/>
          <w:sz w:val="24"/>
          <w:szCs w:val="24"/>
        </w:rPr>
        <w:t>Conclusion</w:t>
      </w:r>
    </w:p>
    <w:p w14:paraId="29E0D158" w14:textId="775C906D" w:rsidR="0001178C" w:rsidRPr="00840A6C" w:rsidRDefault="0001178C" w:rsidP="00893C25">
      <w:pPr>
        <w:spacing w:line="480" w:lineRule="auto"/>
        <w:ind w:firstLine="720"/>
        <w:rPr>
          <w:rFonts w:ascii="Times New Roman" w:hAnsi="Times New Roman" w:cs="Times New Roman"/>
          <w:sz w:val="24"/>
          <w:szCs w:val="24"/>
        </w:rPr>
      </w:pPr>
      <w:r w:rsidRPr="00840A6C">
        <w:rPr>
          <w:rFonts w:ascii="Times New Roman" w:hAnsi="Times New Roman" w:cs="Times New Roman"/>
          <w:sz w:val="24"/>
          <w:szCs w:val="24"/>
        </w:rPr>
        <w:t>The project was conducted to determine whether we can predict heart disease in people using machine learning models and achieve greater accuracy in predicting. From the four models</w:t>
      </w:r>
      <w:r w:rsidR="00706FC1" w:rsidRPr="00840A6C">
        <w:rPr>
          <w:rFonts w:ascii="Times New Roman" w:hAnsi="Times New Roman" w:cs="Times New Roman"/>
          <w:sz w:val="24"/>
          <w:szCs w:val="24"/>
        </w:rPr>
        <w:t>,</w:t>
      </w:r>
      <w:r w:rsidRPr="00840A6C">
        <w:rPr>
          <w:rFonts w:ascii="Times New Roman" w:hAnsi="Times New Roman" w:cs="Times New Roman"/>
          <w:sz w:val="24"/>
          <w:szCs w:val="24"/>
        </w:rPr>
        <w:t xml:space="preserve"> we achieved good performances for predictions (over 70% in </w:t>
      </w:r>
      <w:r w:rsidR="00706FC1" w:rsidRPr="00840A6C">
        <w:rPr>
          <w:rFonts w:ascii="Times New Roman" w:hAnsi="Times New Roman" w:cs="Times New Roman"/>
          <w:sz w:val="24"/>
          <w:szCs w:val="24"/>
        </w:rPr>
        <w:t xml:space="preserve">the </w:t>
      </w:r>
      <w:r w:rsidRPr="00840A6C">
        <w:rPr>
          <w:rFonts w:ascii="Times New Roman" w:hAnsi="Times New Roman" w:cs="Times New Roman"/>
          <w:sz w:val="24"/>
          <w:szCs w:val="24"/>
        </w:rPr>
        <w:t>test set) using metrics such as accuracy, precision, recall</w:t>
      </w:r>
      <w:r w:rsidR="00706FC1" w:rsidRPr="00840A6C">
        <w:rPr>
          <w:rFonts w:ascii="Times New Roman" w:hAnsi="Times New Roman" w:cs="Times New Roman"/>
          <w:sz w:val="24"/>
          <w:szCs w:val="24"/>
        </w:rPr>
        <w:t>,</w:t>
      </w:r>
      <w:r w:rsidRPr="00840A6C">
        <w:rPr>
          <w:rFonts w:ascii="Times New Roman" w:hAnsi="Times New Roman" w:cs="Times New Roman"/>
          <w:sz w:val="24"/>
          <w:szCs w:val="24"/>
        </w:rPr>
        <w:t xml:space="preserve"> and ROC_AUC scores. However, the models are overfitting </w:t>
      </w:r>
      <w:r w:rsidR="00893C25" w:rsidRPr="00840A6C">
        <w:rPr>
          <w:rFonts w:ascii="Times New Roman" w:hAnsi="Times New Roman" w:cs="Times New Roman"/>
          <w:sz w:val="24"/>
          <w:szCs w:val="24"/>
        </w:rPr>
        <w:t xml:space="preserve">in the testing sets since the scores in </w:t>
      </w:r>
      <w:r w:rsidR="00706FC1" w:rsidRPr="00840A6C">
        <w:rPr>
          <w:rFonts w:ascii="Times New Roman" w:hAnsi="Times New Roman" w:cs="Times New Roman"/>
          <w:sz w:val="24"/>
          <w:szCs w:val="24"/>
        </w:rPr>
        <w:t xml:space="preserve">the </w:t>
      </w:r>
      <w:r w:rsidR="00893C25" w:rsidRPr="00840A6C">
        <w:rPr>
          <w:rFonts w:ascii="Times New Roman" w:hAnsi="Times New Roman" w:cs="Times New Roman"/>
          <w:sz w:val="24"/>
          <w:szCs w:val="24"/>
        </w:rPr>
        <w:t xml:space="preserve">training set are over 80%. This could be due to </w:t>
      </w:r>
      <w:r w:rsidR="00706FC1" w:rsidRPr="00840A6C">
        <w:rPr>
          <w:rFonts w:ascii="Times New Roman" w:hAnsi="Times New Roman" w:cs="Times New Roman"/>
          <w:sz w:val="24"/>
          <w:szCs w:val="24"/>
        </w:rPr>
        <w:t xml:space="preserve">a </w:t>
      </w:r>
      <w:r w:rsidR="00893C25" w:rsidRPr="00840A6C">
        <w:rPr>
          <w:rFonts w:ascii="Times New Roman" w:hAnsi="Times New Roman" w:cs="Times New Roman"/>
          <w:sz w:val="24"/>
          <w:szCs w:val="24"/>
        </w:rPr>
        <w:t>small number of examples in the training set. A larger dataset can</w:t>
      </w:r>
      <w:r w:rsidR="00706FC1" w:rsidRPr="00840A6C">
        <w:rPr>
          <w:rFonts w:ascii="Times New Roman" w:hAnsi="Times New Roman" w:cs="Times New Roman"/>
          <w:sz w:val="24"/>
          <w:szCs w:val="24"/>
        </w:rPr>
        <w:t xml:space="preserve"> provide</w:t>
      </w:r>
      <w:r w:rsidR="00893C25" w:rsidRPr="00840A6C">
        <w:rPr>
          <w:rFonts w:ascii="Times New Roman" w:hAnsi="Times New Roman" w:cs="Times New Roman"/>
          <w:sz w:val="24"/>
          <w:szCs w:val="24"/>
        </w:rPr>
        <w:t xml:space="preserve"> a solution to overfitting. Hyperparameter tuning also improves model performance</w:t>
      </w:r>
      <w:r w:rsidR="00706FC1" w:rsidRPr="00840A6C">
        <w:rPr>
          <w:rFonts w:ascii="Times New Roman" w:hAnsi="Times New Roman" w:cs="Times New Roman"/>
          <w:sz w:val="24"/>
          <w:szCs w:val="24"/>
        </w:rPr>
        <w:t>,</w:t>
      </w:r>
      <w:r w:rsidR="00893C25" w:rsidRPr="00840A6C">
        <w:rPr>
          <w:rFonts w:ascii="Times New Roman" w:hAnsi="Times New Roman" w:cs="Times New Roman"/>
          <w:sz w:val="24"/>
          <w:szCs w:val="24"/>
        </w:rPr>
        <w:t xml:space="preserve"> as evident in the accuracies of logistic regression and random forest hyperparameter tuned models. To sum up, we can predict heart disease using the models. However, their prediction can be improved by adding more examples and tuning their respective hyperparameters. </w:t>
      </w:r>
    </w:p>
    <w:p w14:paraId="0077C202" w14:textId="0D5A6D78" w:rsidR="00C42CFF" w:rsidRPr="00840A6C" w:rsidRDefault="00C42CFF" w:rsidP="00893C25">
      <w:pPr>
        <w:spacing w:line="480" w:lineRule="auto"/>
        <w:ind w:firstLine="720"/>
        <w:rPr>
          <w:rFonts w:ascii="Times New Roman" w:hAnsi="Times New Roman" w:cs="Times New Roman"/>
          <w:sz w:val="24"/>
          <w:szCs w:val="24"/>
        </w:rPr>
      </w:pPr>
    </w:p>
    <w:p w14:paraId="4D155F27" w14:textId="77777777" w:rsidR="00706FC1" w:rsidRPr="00840A6C" w:rsidRDefault="00706FC1" w:rsidP="00840A6C">
      <w:pPr>
        <w:spacing w:after="200" w:line="480" w:lineRule="auto"/>
        <w:ind w:right="72"/>
        <w:rPr>
          <w:rFonts w:ascii="Times New Roman" w:hAnsi="Times New Roman" w:cs="Times New Roman"/>
          <w:color w:val="222222"/>
          <w:sz w:val="24"/>
          <w:szCs w:val="24"/>
          <w:shd w:val="clear" w:color="auto" w:fill="FFFFFF"/>
        </w:rPr>
      </w:pPr>
      <w:bookmarkStart w:id="0" w:name="_Hlk38447339"/>
    </w:p>
    <w:p w14:paraId="1B98BC98" w14:textId="351DA37A" w:rsidR="005D543D" w:rsidRPr="00840A6C" w:rsidRDefault="005D543D" w:rsidP="005D543D">
      <w:pPr>
        <w:spacing w:after="200" w:line="480" w:lineRule="auto"/>
        <w:ind w:left="720" w:right="72" w:hanging="720"/>
        <w:jc w:val="center"/>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lastRenderedPageBreak/>
        <w:t>References</w:t>
      </w:r>
    </w:p>
    <w:p w14:paraId="28FBC578" w14:textId="435E8172" w:rsidR="005D543D" w:rsidRPr="00840A6C" w:rsidRDefault="005D543D" w:rsidP="005D543D">
      <w:pPr>
        <w:spacing w:after="200" w:line="480" w:lineRule="auto"/>
        <w:ind w:left="720" w:right="72" w:hanging="720"/>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t xml:space="preserve">Ali, M., Khan, M. D., Imran, M. A., &amp; </w:t>
      </w:r>
      <w:proofErr w:type="spellStart"/>
      <w:r w:rsidRPr="00840A6C">
        <w:rPr>
          <w:rFonts w:ascii="Times New Roman" w:hAnsi="Times New Roman" w:cs="Times New Roman"/>
          <w:color w:val="222222"/>
          <w:sz w:val="24"/>
          <w:szCs w:val="24"/>
          <w:shd w:val="clear" w:color="auto" w:fill="FFFFFF"/>
        </w:rPr>
        <w:t>Siddiki</w:t>
      </w:r>
      <w:proofErr w:type="spellEnd"/>
      <w:r w:rsidRPr="00840A6C">
        <w:rPr>
          <w:rFonts w:ascii="Times New Roman" w:hAnsi="Times New Roman" w:cs="Times New Roman"/>
          <w:color w:val="222222"/>
          <w:sz w:val="24"/>
          <w:szCs w:val="24"/>
          <w:shd w:val="clear" w:color="auto" w:fill="FFFFFF"/>
        </w:rPr>
        <w:t>, M. (2019)</w:t>
      </w:r>
      <w:bookmarkEnd w:id="0"/>
      <w:r w:rsidRPr="00840A6C">
        <w:rPr>
          <w:rFonts w:ascii="Times New Roman" w:hAnsi="Times New Roman" w:cs="Times New Roman"/>
          <w:color w:val="222222"/>
          <w:sz w:val="24"/>
          <w:szCs w:val="24"/>
          <w:shd w:val="clear" w:color="auto" w:fill="FFFFFF"/>
        </w:rPr>
        <w:t>. </w:t>
      </w:r>
      <w:r w:rsidRPr="00840A6C">
        <w:rPr>
          <w:rFonts w:ascii="Times New Roman" w:hAnsi="Times New Roman" w:cs="Times New Roman"/>
          <w:i/>
          <w:iCs/>
          <w:color w:val="222222"/>
          <w:sz w:val="24"/>
          <w:szCs w:val="24"/>
          <w:shd w:val="clear" w:color="auto" w:fill="FFFFFF"/>
        </w:rPr>
        <w:t>Heart disease prediction using machine learning algorithms</w:t>
      </w:r>
      <w:r w:rsidRPr="00840A6C">
        <w:rPr>
          <w:rFonts w:ascii="Times New Roman" w:hAnsi="Times New Roman" w:cs="Times New Roman"/>
          <w:color w:val="222222"/>
          <w:sz w:val="24"/>
          <w:szCs w:val="24"/>
          <w:shd w:val="clear" w:color="auto" w:fill="FFFFFF"/>
        </w:rPr>
        <w:t> (Doctoral dissertation, BRAC University).</w:t>
      </w:r>
    </w:p>
    <w:p w14:paraId="5DD35220" w14:textId="77777777" w:rsidR="005D543D" w:rsidRPr="00840A6C" w:rsidRDefault="005D543D" w:rsidP="005D543D">
      <w:pPr>
        <w:spacing w:after="200" w:line="480" w:lineRule="auto"/>
        <w:ind w:left="720" w:right="72" w:hanging="720"/>
        <w:rPr>
          <w:rFonts w:ascii="Times New Roman" w:hAnsi="Times New Roman" w:cs="Times New Roman"/>
          <w:color w:val="222222"/>
          <w:sz w:val="24"/>
          <w:szCs w:val="24"/>
          <w:shd w:val="clear" w:color="auto" w:fill="FFFFFF"/>
        </w:rPr>
      </w:pPr>
      <w:proofErr w:type="spellStart"/>
      <w:r w:rsidRPr="00840A6C">
        <w:rPr>
          <w:rFonts w:ascii="Times New Roman" w:hAnsi="Times New Roman" w:cs="Times New Roman"/>
          <w:color w:val="222222"/>
          <w:sz w:val="24"/>
          <w:szCs w:val="24"/>
          <w:shd w:val="clear" w:color="auto" w:fill="FFFFFF"/>
        </w:rPr>
        <w:t>Cokelaer</w:t>
      </w:r>
      <w:proofErr w:type="spellEnd"/>
      <w:r w:rsidRPr="00840A6C">
        <w:rPr>
          <w:rFonts w:ascii="Times New Roman" w:hAnsi="Times New Roman" w:cs="Times New Roman"/>
          <w:color w:val="222222"/>
          <w:sz w:val="24"/>
          <w:szCs w:val="24"/>
          <w:shd w:val="clear" w:color="auto" w:fill="FFFFFF"/>
        </w:rPr>
        <w:t xml:space="preserve">, T., Bansal, M., Bare, C., Bilal, E., Bot, B. M., </w:t>
      </w:r>
      <w:proofErr w:type="spellStart"/>
      <w:r w:rsidRPr="00840A6C">
        <w:rPr>
          <w:rFonts w:ascii="Times New Roman" w:hAnsi="Times New Roman" w:cs="Times New Roman"/>
          <w:color w:val="222222"/>
          <w:sz w:val="24"/>
          <w:szCs w:val="24"/>
          <w:shd w:val="clear" w:color="auto" w:fill="FFFFFF"/>
        </w:rPr>
        <w:t>Neto</w:t>
      </w:r>
      <w:proofErr w:type="spellEnd"/>
      <w:r w:rsidRPr="00840A6C">
        <w:rPr>
          <w:rFonts w:ascii="Times New Roman" w:hAnsi="Times New Roman" w:cs="Times New Roman"/>
          <w:color w:val="222222"/>
          <w:sz w:val="24"/>
          <w:szCs w:val="24"/>
          <w:shd w:val="clear" w:color="auto" w:fill="FFFFFF"/>
        </w:rPr>
        <w:t xml:space="preserve">, E. C., ... &amp; Hoff, B. (2015). </w:t>
      </w:r>
      <w:proofErr w:type="spellStart"/>
      <w:r w:rsidRPr="00840A6C">
        <w:rPr>
          <w:rFonts w:ascii="Times New Roman" w:hAnsi="Times New Roman" w:cs="Times New Roman"/>
          <w:color w:val="222222"/>
          <w:sz w:val="24"/>
          <w:szCs w:val="24"/>
          <w:shd w:val="clear" w:color="auto" w:fill="FFFFFF"/>
        </w:rPr>
        <w:t>DREAMTools</w:t>
      </w:r>
      <w:proofErr w:type="spellEnd"/>
      <w:r w:rsidRPr="00840A6C">
        <w:rPr>
          <w:rFonts w:ascii="Times New Roman" w:hAnsi="Times New Roman" w:cs="Times New Roman"/>
          <w:color w:val="222222"/>
          <w:sz w:val="24"/>
          <w:szCs w:val="24"/>
          <w:shd w:val="clear" w:color="auto" w:fill="FFFFFF"/>
        </w:rPr>
        <w:t xml:space="preserve">: </w:t>
      </w:r>
      <w:proofErr w:type="gramStart"/>
      <w:r w:rsidRPr="00840A6C">
        <w:rPr>
          <w:rFonts w:ascii="Times New Roman" w:hAnsi="Times New Roman" w:cs="Times New Roman"/>
          <w:color w:val="222222"/>
          <w:sz w:val="24"/>
          <w:szCs w:val="24"/>
          <w:shd w:val="clear" w:color="auto" w:fill="FFFFFF"/>
        </w:rPr>
        <w:t>a</w:t>
      </w:r>
      <w:proofErr w:type="gramEnd"/>
      <w:r w:rsidRPr="00840A6C">
        <w:rPr>
          <w:rFonts w:ascii="Times New Roman" w:hAnsi="Times New Roman" w:cs="Times New Roman"/>
          <w:color w:val="222222"/>
          <w:sz w:val="24"/>
          <w:szCs w:val="24"/>
          <w:shd w:val="clear" w:color="auto" w:fill="FFFFFF"/>
        </w:rPr>
        <w:t xml:space="preserve"> Python package for scoring collaborative challenges. </w:t>
      </w:r>
      <w:r w:rsidRPr="00840A6C">
        <w:rPr>
          <w:rFonts w:ascii="Times New Roman" w:hAnsi="Times New Roman" w:cs="Times New Roman"/>
          <w:i/>
          <w:iCs/>
          <w:color w:val="222222"/>
          <w:sz w:val="24"/>
          <w:szCs w:val="24"/>
          <w:shd w:val="clear" w:color="auto" w:fill="FFFFFF"/>
        </w:rPr>
        <w:t>F1000Research</w:t>
      </w:r>
      <w:r w:rsidRPr="00840A6C">
        <w:rPr>
          <w:rFonts w:ascii="Times New Roman" w:hAnsi="Times New Roman" w:cs="Times New Roman"/>
          <w:color w:val="222222"/>
          <w:sz w:val="24"/>
          <w:szCs w:val="24"/>
          <w:shd w:val="clear" w:color="auto" w:fill="FFFFFF"/>
        </w:rPr>
        <w:t>, </w:t>
      </w:r>
      <w:r w:rsidRPr="00840A6C">
        <w:rPr>
          <w:rFonts w:ascii="Times New Roman" w:hAnsi="Times New Roman" w:cs="Times New Roman"/>
          <w:i/>
          <w:iCs/>
          <w:color w:val="222222"/>
          <w:sz w:val="24"/>
          <w:szCs w:val="24"/>
          <w:shd w:val="clear" w:color="auto" w:fill="FFFFFF"/>
        </w:rPr>
        <w:t>4</w:t>
      </w:r>
      <w:r w:rsidRPr="00840A6C">
        <w:rPr>
          <w:rFonts w:ascii="Times New Roman" w:hAnsi="Times New Roman" w:cs="Times New Roman"/>
          <w:color w:val="222222"/>
          <w:sz w:val="24"/>
          <w:szCs w:val="24"/>
          <w:shd w:val="clear" w:color="auto" w:fill="FFFFFF"/>
        </w:rPr>
        <w:t>.</w:t>
      </w:r>
    </w:p>
    <w:p w14:paraId="0F02850C" w14:textId="77777777" w:rsidR="005D543D" w:rsidRPr="00840A6C" w:rsidRDefault="005D543D" w:rsidP="005D543D">
      <w:pPr>
        <w:spacing w:after="200" w:line="480" w:lineRule="auto"/>
        <w:ind w:left="720" w:right="72" w:hanging="720"/>
        <w:rPr>
          <w:rFonts w:ascii="Times New Roman" w:hAnsi="Times New Roman" w:cs="Times New Roman"/>
          <w:i/>
          <w:iCs/>
          <w:sz w:val="24"/>
          <w:szCs w:val="24"/>
        </w:rPr>
      </w:pPr>
      <w:r w:rsidRPr="00840A6C">
        <w:rPr>
          <w:rFonts w:ascii="Times New Roman" w:hAnsi="Times New Roman" w:cs="Times New Roman"/>
          <w:color w:val="222222"/>
          <w:sz w:val="24"/>
          <w:szCs w:val="24"/>
          <w:shd w:val="clear" w:color="auto" w:fill="FFFFFF"/>
        </w:rPr>
        <w:t>Kwon, J. M., Kim, K. H., Jeon, K. H., Lee, S. E., Lee, H. Y., Cho, H. J., ... &amp; Hwang, K. K. (2019). Artificial intelligence algorithm for predicting mortality of patients with acute heart failure. </w:t>
      </w:r>
      <w:proofErr w:type="spellStart"/>
      <w:r w:rsidRPr="00840A6C">
        <w:rPr>
          <w:rFonts w:ascii="Times New Roman" w:hAnsi="Times New Roman" w:cs="Times New Roman"/>
          <w:i/>
          <w:iCs/>
          <w:color w:val="222222"/>
          <w:sz w:val="24"/>
          <w:szCs w:val="24"/>
          <w:shd w:val="clear" w:color="auto" w:fill="FFFFFF"/>
        </w:rPr>
        <w:t>PloS</w:t>
      </w:r>
      <w:proofErr w:type="spellEnd"/>
      <w:r w:rsidRPr="00840A6C">
        <w:rPr>
          <w:rFonts w:ascii="Times New Roman" w:hAnsi="Times New Roman" w:cs="Times New Roman"/>
          <w:i/>
          <w:iCs/>
          <w:color w:val="222222"/>
          <w:sz w:val="24"/>
          <w:szCs w:val="24"/>
          <w:shd w:val="clear" w:color="auto" w:fill="FFFFFF"/>
        </w:rPr>
        <w:t xml:space="preserve"> one</w:t>
      </w:r>
      <w:r w:rsidRPr="00840A6C">
        <w:rPr>
          <w:rFonts w:ascii="Times New Roman" w:hAnsi="Times New Roman" w:cs="Times New Roman"/>
          <w:color w:val="222222"/>
          <w:sz w:val="24"/>
          <w:szCs w:val="24"/>
          <w:shd w:val="clear" w:color="auto" w:fill="FFFFFF"/>
        </w:rPr>
        <w:t>, </w:t>
      </w:r>
      <w:r w:rsidRPr="00840A6C">
        <w:rPr>
          <w:rFonts w:ascii="Times New Roman" w:hAnsi="Times New Roman" w:cs="Times New Roman"/>
          <w:i/>
          <w:iCs/>
          <w:color w:val="222222"/>
          <w:sz w:val="24"/>
          <w:szCs w:val="24"/>
          <w:shd w:val="clear" w:color="auto" w:fill="FFFFFF"/>
        </w:rPr>
        <w:t>14</w:t>
      </w:r>
      <w:r w:rsidRPr="00840A6C">
        <w:rPr>
          <w:rFonts w:ascii="Times New Roman" w:hAnsi="Times New Roman" w:cs="Times New Roman"/>
          <w:color w:val="222222"/>
          <w:sz w:val="24"/>
          <w:szCs w:val="24"/>
          <w:shd w:val="clear" w:color="auto" w:fill="FFFFFF"/>
        </w:rPr>
        <w:t>(7).</w:t>
      </w:r>
    </w:p>
    <w:p w14:paraId="77090CD1" w14:textId="77777777" w:rsidR="005D543D" w:rsidRPr="00840A6C" w:rsidRDefault="005D543D" w:rsidP="005D543D">
      <w:pPr>
        <w:spacing w:after="200" w:line="480" w:lineRule="auto"/>
        <w:ind w:left="720" w:right="72" w:hanging="720"/>
        <w:rPr>
          <w:rFonts w:ascii="Times New Roman" w:hAnsi="Times New Roman" w:cs="Times New Roman"/>
          <w:color w:val="222222"/>
          <w:sz w:val="24"/>
          <w:szCs w:val="24"/>
          <w:shd w:val="clear" w:color="auto" w:fill="FFFFFF"/>
        </w:rPr>
      </w:pPr>
      <w:r w:rsidRPr="00840A6C">
        <w:rPr>
          <w:rFonts w:ascii="Times New Roman" w:hAnsi="Times New Roman" w:cs="Times New Roman"/>
          <w:color w:val="222222"/>
          <w:sz w:val="24"/>
          <w:szCs w:val="24"/>
          <w:shd w:val="clear" w:color="auto" w:fill="FFFFFF"/>
        </w:rPr>
        <w:t>Uddin, S., Khan, A., Hossain, M. E., &amp; Moni, M. A. (2019). Comparing different supervised machine learning algorithms for disease prediction. </w:t>
      </w:r>
      <w:r w:rsidRPr="00840A6C">
        <w:rPr>
          <w:rFonts w:ascii="Times New Roman" w:hAnsi="Times New Roman" w:cs="Times New Roman"/>
          <w:i/>
          <w:iCs/>
          <w:color w:val="222222"/>
          <w:sz w:val="24"/>
          <w:szCs w:val="24"/>
          <w:shd w:val="clear" w:color="auto" w:fill="FFFFFF"/>
        </w:rPr>
        <w:t>BMC Medical Informatics and Decision Making</w:t>
      </w:r>
      <w:r w:rsidRPr="00840A6C">
        <w:rPr>
          <w:rFonts w:ascii="Times New Roman" w:hAnsi="Times New Roman" w:cs="Times New Roman"/>
          <w:color w:val="222222"/>
          <w:sz w:val="24"/>
          <w:szCs w:val="24"/>
          <w:shd w:val="clear" w:color="auto" w:fill="FFFFFF"/>
        </w:rPr>
        <w:t>, </w:t>
      </w:r>
      <w:r w:rsidRPr="00840A6C">
        <w:rPr>
          <w:rFonts w:ascii="Times New Roman" w:hAnsi="Times New Roman" w:cs="Times New Roman"/>
          <w:i/>
          <w:iCs/>
          <w:color w:val="222222"/>
          <w:sz w:val="24"/>
          <w:szCs w:val="24"/>
          <w:shd w:val="clear" w:color="auto" w:fill="FFFFFF"/>
        </w:rPr>
        <w:t>19</w:t>
      </w:r>
      <w:r w:rsidRPr="00840A6C">
        <w:rPr>
          <w:rFonts w:ascii="Times New Roman" w:hAnsi="Times New Roman" w:cs="Times New Roman"/>
          <w:color w:val="222222"/>
          <w:sz w:val="24"/>
          <w:szCs w:val="24"/>
          <w:shd w:val="clear" w:color="auto" w:fill="FFFFFF"/>
        </w:rPr>
        <w:t>(1), 1-16.</w:t>
      </w:r>
    </w:p>
    <w:p w14:paraId="313D9B66" w14:textId="47F04138" w:rsidR="005D543D" w:rsidRPr="00840A6C" w:rsidRDefault="005D543D" w:rsidP="005D543D">
      <w:pPr>
        <w:spacing w:after="200" w:line="480" w:lineRule="auto"/>
        <w:ind w:left="720" w:right="72" w:hanging="720"/>
        <w:rPr>
          <w:rFonts w:ascii="Times New Roman" w:hAnsi="Times New Roman" w:cs="Times New Roman"/>
          <w:color w:val="222222"/>
          <w:sz w:val="24"/>
          <w:szCs w:val="24"/>
          <w:shd w:val="clear" w:color="auto" w:fill="FFFFFF"/>
        </w:rPr>
      </w:pPr>
      <w:proofErr w:type="spellStart"/>
      <w:r w:rsidRPr="00840A6C">
        <w:rPr>
          <w:rFonts w:ascii="Times New Roman" w:hAnsi="Times New Roman" w:cs="Times New Roman"/>
          <w:color w:val="222222"/>
          <w:sz w:val="24"/>
          <w:szCs w:val="24"/>
          <w:shd w:val="clear" w:color="auto" w:fill="FFFFFF"/>
        </w:rPr>
        <w:t>Vabalas</w:t>
      </w:r>
      <w:proofErr w:type="spellEnd"/>
      <w:r w:rsidRPr="00840A6C">
        <w:rPr>
          <w:rFonts w:ascii="Times New Roman" w:hAnsi="Times New Roman" w:cs="Times New Roman"/>
          <w:color w:val="222222"/>
          <w:sz w:val="24"/>
          <w:szCs w:val="24"/>
          <w:shd w:val="clear" w:color="auto" w:fill="FFFFFF"/>
        </w:rPr>
        <w:t xml:space="preserve">, A., Gowen, E., </w:t>
      </w:r>
      <w:proofErr w:type="spellStart"/>
      <w:r w:rsidRPr="00840A6C">
        <w:rPr>
          <w:rFonts w:ascii="Times New Roman" w:hAnsi="Times New Roman" w:cs="Times New Roman"/>
          <w:color w:val="222222"/>
          <w:sz w:val="24"/>
          <w:szCs w:val="24"/>
          <w:shd w:val="clear" w:color="auto" w:fill="FFFFFF"/>
        </w:rPr>
        <w:t>Poliakoff</w:t>
      </w:r>
      <w:proofErr w:type="spellEnd"/>
      <w:r w:rsidRPr="00840A6C">
        <w:rPr>
          <w:rFonts w:ascii="Times New Roman" w:hAnsi="Times New Roman" w:cs="Times New Roman"/>
          <w:color w:val="222222"/>
          <w:sz w:val="24"/>
          <w:szCs w:val="24"/>
          <w:shd w:val="clear" w:color="auto" w:fill="FFFFFF"/>
        </w:rPr>
        <w:t>, E., &amp; Casson, A. J. (2019). Machine learning algorithm validation with limited sample size. </w:t>
      </w:r>
      <w:proofErr w:type="spellStart"/>
      <w:r w:rsidRPr="00840A6C">
        <w:rPr>
          <w:rFonts w:ascii="Times New Roman" w:hAnsi="Times New Roman" w:cs="Times New Roman"/>
          <w:i/>
          <w:iCs/>
          <w:color w:val="222222"/>
          <w:sz w:val="24"/>
          <w:szCs w:val="24"/>
          <w:shd w:val="clear" w:color="auto" w:fill="FFFFFF"/>
        </w:rPr>
        <w:t>PloS</w:t>
      </w:r>
      <w:proofErr w:type="spellEnd"/>
      <w:r w:rsidRPr="00840A6C">
        <w:rPr>
          <w:rFonts w:ascii="Times New Roman" w:hAnsi="Times New Roman" w:cs="Times New Roman"/>
          <w:i/>
          <w:iCs/>
          <w:color w:val="222222"/>
          <w:sz w:val="24"/>
          <w:szCs w:val="24"/>
          <w:shd w:val="clear" w:color="auto" w:fill="FFFFFF"/>
        </w:rPr>
        <w:t xml:space="preserve"> one</w:t>
      </w:r>
      <w:r w:rsidRPr="00840A6C">
        <w:rPr>
          <w:rFonts w:ascii="Times New Roman" w:hAnsi="Times New Roman" w:cs="Times New Roman"/>
          <w:color w:val="222222"/>
          <w:sz w:val="24"/>
          <w:szCs w:val="24"/>
          <w:shd w:val="clear" w:color="auto" w:fill="FFFFFF"/>
        </w:rPr>
        <w:t>, </w:t>
      </w:r>
      <w:r w:rsidRPr="00840A6C">
        <w:rPr>
          <w:rFonts w:ascii="Times New Roman" w:hAnsi="Times New Roman" w:cs="Times New Roman"/>
          <w:i/>
          <w:iCs/>
          <w:color w:val="222222"/>
          <w:sz w:val="24"/>
          <w:szCs w:val="24"/>
          <w:shd w:val="clear" w:color="auto" w:fill="FFFFFF"/>
        </w:rPr>
        <w:t>14</w:t>
      </w:r>
      <w:r w:rsidRPr="00840A6C">
        <w:rPr>
          <w:rFonts w:ascii="Times New Roman" w:hAnsi="Times New Roman" w:cs="Times New Roman"/>
          <w:color w:val="222222"/>
          <w:sz w:val="24"/>
          <w:szCs w:val="24"/>
          <w:shd w:val="clear" w:color="auto" w:fill="FFFFFF"/>
        </w:rPr>
        <w:t>(11).</w:t>
      </w:r>
    </w:p>
    <w:p w14:paraId="008A6AC9" w14:textId="77777777" w:rsidR="00AA6115" w:rsidRPr="00840A6C" w:rsidRDefault="00AA6115" w:rsidP="00C42CFF">
      <w:pPr>
        <w:spacing w:after="200" w:line="276" w:lineRule="auto"/>
        <w:ind w:right="72"/>
        <w:rPr>
          <w:rFonts w:ascii="Times New Roman" w:hAnsi="Times New Roman" w:cs="Times New Roman"/>
          <w:i/>
          <w:iCs/>
          <w:sz w:val="24"/>
          <w:szCs w:val="24"/>
        </w:rPr>
      </w:pPr>
    </w:p>
    <w:p w14:paraId="1445BBBD" w14:textId="77777777" w:rsidR="00C42CFF" w:rsidRPr="00840A6C" w:rsidRDefault="00C42CFF" w:rsidP="00C42CFF">
      <w:pPr>
        <w:spacing w:line="480" w:lineRule="auto"/>
        <w:ind w:firstLine="720"/>
        <w:rPr>
          <w:rFonts w:ascii="Times New Roman" w:hAnsi="Times New Roman" w:cs="Times New Roman"/>
          <w:sz w:val="24"/>
          <w:szCs w:val="24"/>
        </w:rPr>
      </w:pPr>
    </w:p>
    <w:sectPr w:rsidR="00C42CFF" w:rsidRPr="00840A6C" w:rsidSect="00840A6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8ABF8" w14:textId="77777777" w:rsidR="00E33EF6" w:rsidRDefault="00E33EF6" w:rsidP="00840A6C">
      <w:pPr>
        <w:spacing w:after="0" w:line="240" w:lineRule="auto"/>
      </w:pPr>
      <w:r>
        <w:separator/>
      </w:r>
    </w:p>
  </w:endnote>
  <w:endnote w:type="continuationSeparator" w:id="0">
    <w:p w14:paraId="424675FA" w14:textId="77777777" w:rsidR="00E33EF6" w:rsidRDefault="00E33EF6" w:rsidP="0084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tium Basic">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98FB6" w14:textId="77777777" w:rsidR="00840A6C" w:rsidRDefault="00840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62434" w14:textId="77777777" w:rsidR="00840A6C" w:rsidRDefault="00840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5EE9F" w14:textId="77777777" w:rsidR="00840A6C" w:rsidRDefault="00840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CD1F6" w14:textId="77777777" w:rsidR="00E33EF6" w:rsidRDefault="00E33EF6" w:rsidP="00840A6C">
      <w:pPr>
        <w:spacing w:after="0" w:line="240" w:lineRule="auto"/>
      </w:pPr>
      <w:r>
        <w:separator/>
      </w:r>
    </w:p>
  </w:footnote>
  <w:footnote w:type="continuationSeparator" w:id="0">
    <w:p w14:paraId="3759B207" w14:textId="77777777" w:rsidR="00E33EF6" w:rsidRDefault="00E33EF6" w:rsidP="00840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E2B3D" w14:textId="77777777" w:rsidR="00840A6C" w:rsidRDefault="00840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D62A3" w14:textId="01DD454E" w:rsidR="00840A6C" w:rsidRPr="00840A6C" w:rsidRDefault="00840A6C">
    <w:pPr>
      <w:pStyle w:val="Header"/>
      <w:jc w:val="right"/>
      <w:rPr>
        <w:rFonts w:ascii="Times New Roman" w:hAnsi="Times New Roman" w:cs="Times New Roman"/>
        <w:sz w:val="24"/>
        <w:szCs w:val="24"/>
      </w:rPr>
    </w:pPr>
    <w:r w:rsidRPr="00840A6C">
      <w:rPr>
        <w:rFonts w:ascii="Times New Roman" w:hAnsi="Times New Roman" w:cs="Times New Roman"/>
        <w:sz w:val="24"/>
        <w:szCs w:val="24"/>
      </w:rPr>
      <w:t xml:space="preserve">PREDICTING HEART DISEASE USING MACHINE LEARNING MODELS            </w:t>
    </w:r>
    <w:r>
      <w:rPr>
        <w:rFonts w:ascii="Times New Roman" w:hAnsi="Times New Roman" w:cs="Times New Roman"/>
        <w:sz w:val="24"/>
        <w:szCs w:val="24"/>
      </w:rPr>
      <w:t xml:space="preserve">    </w:t>
    </w:r>
    <w:r w:rsidRPr="00840A6C">
      <w:rPr>
        <w:rFonts w:ascii="Times New Roman" w:hAnsi="Times New Roman" w:cs="Times New Roman"/>
        <w:sz w:val="24"/>
        <w:szCs w:val="24"/>
      </w:rPr>
      <w:t xml:space="preserve">        </w:t>
    </w:r>
    <w:sdt>
      <w:sdtPr>
        <w:rPr>
          <w:rFonts w:ascii="Times New Roman" w:hAnsi="Times New Roman" w:cs="Times New Roman"/>
          <w:sz w:val="24"/>
          <w:szCs w:val="24"/>
        </w:rPr>
        <w:id w:val="-1636401602"/>
        <w:docPartObj>
          <w:docPartGallery w:val="Page Numbers (Top of Page)"/>
          <w:docPartUnique/>
        </w:docPartObj>
      </w:sdtPr>
      <w:sdtEndPr>
        <w:rPr>
          <w:noProof/>
        </w:rPr>
      </w:sdtEndPr>
      <w:sdtContent>
        <w:r w:rsidRPr="00840A6C">
          <w:rPr>
            <w:rFonts w:ascii="Times New Roman" w:hAnsi="Times New Roman" w:cs="Times New Roman"/>
            <w:sz w:val="24"/>
            <w:szCs w:val="24"/>
          </w:rPr>
          <w:fldChar w:fldCharType="begin"/>
        </w:r>
        <w:r w:rsidRPr="00840A6C">
          <w:rPr>
            <w:rFonts w:ascii="Times New Roman" w:hAnsi="Times New Roman" w:cs="Times New Roman"/>
            <w:sz w:val="24"/>
            <w:szCs w:val="24"/>
          </w:rPr>
          <w:instrText xml:space="preserve"> PAGE   \* MERGEFORMAT </w:instrText>
        </w:r>
        <w:r w:rsidRPr="00840A6C">
          <w:rPr>
            <w:rFonts w:ascii="Times New Roman" w:hAnsi="Times New Roman" w:cs="Times New Roman"/>
            <w:sz w:val="24"/>
            <w:szCs w:val="24"/>
          </w:rPr>
          <w:fldChar w:fldCharType="separate"/>
        </w:r>
        <w:r w:rsidRPr="00840A6C">
          <w:rPr>
            <w:rFonts w:ascii="Times New Roman" w:hAnsi="Times New Roman" w:cs="Times New Roman"/>
            <w:noProof/>
            <w:sz w:val="24"/>
            <w:szCs w:val="24"/>
          </w:rPr>
          <w:t>2</w:t>
        </w:r>
        <w:r w:rsidRPr="00840A6C">
          <w:rPr>
            <w:rFonts w:ascii="Times New Roman" w:hAnsi="Times New Roman" w:cs="Times New Roman"/>
            <w:noProof/>
            <w:sz w:val="24"/>
            <w:szCs w:val="24"/>
          </w:rPr>
          <w:fldChar w:fldCharType="end"/>
        </w:r>
      </w:sdtContent>
    </w:sdt>
  </w:p>
  <w:p w14:paraId="1D1DA1D9" w14:textId="77777777" w:rsidR="00840A6C" w:rsidRDefault="00840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3D100" w14:textId="51C05AE3" w:rsidR="00840A6C" w:rsidRPr="00840A6C" w:rsidRDefault="00840A6C" w:rsidP="00840A6C">
    <w:pPr>
      <w:pStyle w:val="Header"/>
      <w:jc w:val="right"/>
      <w:rPr>
        <w:rFonts w:ascii="Times New Roman" w:hAnsi="Times New Roman" w:cs="Times New Roman"/>
        <w:sz w:val="24"/>
        <w:szCs w:val="24"/>
      </w:rPr>
    </w:pPr>
    <w:r>
      <w:rPr>
        <w:rFonts w:ascii="Times New Roman" w:hAnsi="Times New Roman" w:cs="Times New Roman"/>
        <w:sz w:val="24"/>
        <w:szCs w:val="24"/>
      </w:rPr>
      <w:t xml:space="preserve">Running head: </w:t>
    </w:r>
    <w:r w:rsidRPr="00840A6C">
      <w:rPr>
        <w:rFonts w:ascii="Times New Roman" w:hAnsi="Times New Roman" w:cs="Times New Roman"/>
        <w:sz w:val="24"/>
        <w:szCs w:val="24"/>
      </w:rPr>
      <w:t xml:space="preserve">PREDICTING HEART DISEASE USING MACHINE LEARNING MODELS  </w:t>
    </w:r>
    <w:sdt>
      <w:sdtPr>
        <w:rPr>
          <w:rFonts w:ascii="Times New Roman" w:hAnsi="Times New Roman" w:cs="Times New Roman"/>
          <w:sz w:val="24"/>
          <w:szCs w:val="24"/>
        </w:rPr>
        <w:id w:val="1497695701"/>
        <w:docPartObj>
          <w:docPartGallery w:val="Page Numbers (Top of Page)"/>
          <w:docPartUnique/>
        </w:docPartObj>
      </w:sdtPr>
      <w:sdtEndPr>
        <w:rPr>
          <w:noProof/>
        </w:rPr>
      </w:sdtEndPr>
      <w:sdtContent>
        <w:r w:rsidRPr="00840A6C">
          <w:rPr>
            <w:rFonts w:ascii="Times New Roman" w:hAnsi="Times New Roman" w:cs="Times New Roman"/>
            <w:sz w:val="24"/>
            <w:szCs w:val="24"/>
          </w:rPr>
          <w:fldChar w:fldCharType="begin"/>
        </w:r>
        <w:r w:rsidRPr="00840A6C">
          <w:rPr>
            <w:rFonts w:ascii="Times New Roman" w:hAnsi="Times New Roman" w:cs="Times New Roman"/>
            <w:sz w:val="24"/>
            <w:szCs w:val="24"/>
          </w:rPr>
          <w:instrText xml:space="preserve"> PAGE   \* MERGEFORMAT </w:instrText>
        </w:r>
        <w:r w:rsidRPr="00840A6C">
          <w:rPr>
            <w:rFonts w:ascii="Times New Roman" w:hAnsi="Times New Roman" w:cs="Times New Roman"/>
            <w:sz w:val="24"/>
            <w:szCs w:val="24"/>
          </w:rPr>
          <w:fldChar w:fldCharType="separate"/>
        </w:r>
        <w:r>
          <w:rPr>
            <w:rFonts w:ascii="Times New Roman" w:hAnsi="Times New Roman" w:cs="Times New Roman"/>
            <w:sz w:val="24"/>
            <w:szCs w:val="24"/>
          </w:rPr>
          <w:t>1</w:t>
        </w:r>
        <w:r w:rsidRPr="00840A6C">
          <w:rPr>
            <w:rFonts w:ascii="Times New Roman" w:hAnsi="Times New Roman" w:cs="Times New Roman"/>
            <w:noProof/>
            <w:sz w:val="24"/>
            <w:szCs w:val="24"/>
          </w:rPr>
          <w:fldChar w:fldCharType="end"/>
        </w:r>
      </w:sdtContent>
    </w:sdt>
  </w:p>
  <w:p w14:paraId="4469E4AC" w14:textId="77777777" w:rsidR="00840A6C" w:rsidRDefault="00840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2D18"/>
    <w:multiLevelType w:val="multilevel"/>
    <w:tmpl w:val="613E1E62"/>
    <w:lvl w:ilvl="0">
      <w:start w:val="1"/>
      <w:numFmt w:val="decimal"/>
      <w:lvlText w:val="%1-"/>
      <w:lvlJc w:val="left"/>
      <w:pPr>
        <w:ind w:left="720" w:hanging="360"/>
      </w:pPr>
      <w:rPr>
        <w:rFonts w:ascii="Calibri" w:eastAsia="Calibri" w:hAnsi="Calibri" w:cs="Calibri"/>
        <w:b w:val="0"/>
        <w:i w:val="0"/>
        <w:sz w:val="23"/>
        <w:szCs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sDS3sLC0MDQxMDJX0lEKTi0uzszPAykwqQUAQdvugSwAAAA="/>
  </w:docVars>
  <w:rsids>
    <w:rsidRoot w:val="00145114"/>
    <w:rsid w:val="0001178C"/>
    <w:rsid w:val="000669F0"/>
    <w:rsid w:val="00083A97"/>
    <w:rsid w:val="000A5899"/>
    <w:rsid w:val="00145114"/>
    <w:rsid w:val="00207651"/>
    <w:rsid w:val="00234FE4"/>
    <w:rsid w:val="002B583B"/>
    <w:rsid w:val="00304A1A"/>
    <w:rsid w:val="00315EE3"/>
    <w:rsid w:val="00360371"/>
    <w:rsid w:val="003C75FB"/>
    <w:rsid w:val="00404711"/>
    <w:rsid w:val="004050D2"/>
    <w:rsid w:val="00452D74"/>
    <w:rsid w:val="004830B3"/>
    <w:rsid w:val="004916FF"/>
    <w:rsid w:val="00496096"/>
    <w:rsid w:val="004E67EA"/>
    <w:rsid w:val="00516231"/>
    <w:rsid w:val="00553267"/>
    <w:rsid w:val="005D543D"/>
    <w:rsid w:val="005E22B4"/>
    <w:rsid w:val="00612F5E"/>
    <w:rsid w:val="00647601"/>
    <w:rsid w:val="00670A09"/>
    <w:rsid w:val="00681124"/>
    <w:rsid w:val="0069651D"/>
    <w:rsid w:val="006D572F"/>
    <w:rsid w:val="00706FC1"/>
    <w:rsid w:val="00726844"/>
    <w:rsid w:val="00731B5C"/>
    <w:rsid w:val="00746AFB"/>
    <w:rsid w:val="007645B2"/>
    <w:rsid w:val="007927F5"/>
    <w:rsid w:val="007C2468"/>
    <w:rsid w:val="007E51EE"/>
    <w:rsid w:val="00823716"/>
    <w:rsid w:val="00840A6C"/>
    <w:rsid w:val="00893C25"/>
    <w:rsid w:val="00905957"/>
    <w:rsid w:val="0092389B"/>
    <w:rsid w:val="0096565A"/>
    <w:rsid w:val="00A15EB1"/>
    <w:rsid w:val="00A30F74"/>
    <w:rsid w:val="00A33294"/>
    <w:rsid w:val="00A54A0B"/>
    <w:rsid w:val="00A82BC4"/>
    <w:rsid w:val="00AA6115"/>
    <w:rsid w:val="00AC7283"/>
    <w:rsid w:val="00B46064"/>
    <w:rsid w:val="00B94411"/>
    <w:rsid w:val="00BA42F5"/>
    <w:rsid w:val="00BB44D0"/>
    <w:rsid w:val="00BD2EE4"/>
    <w:rsid w:val="00BF69BB"/>
    <w:rsid w:val="00C25498"/>
    <w:rsid w:val="00C42CFF"/>
    <w:rsid w:val="00C46F4E"/>
    <w:rsid w:val="00C73037"/>
    <w:rsid w:val="00C83595"/>
    <w:rsid w:val="00C91FCF"/>
    <w:rsid w:val="00CA3613"/>
    <w:rsid w:val="00CA683C"/>
    <w:rsid w:val="00CE2AED"/>
    <w:rsid w:val="00D15107"/>
    <w:rsid w:val="00D310F4"/>
    <w:rsid w:val="00DA5073"/>
    <w:rsid w:val="00E33EF6"/>
    <w:rsid w:val="00E569A8"/>
    <w:rsid w:val="00E6457E"/>
    <w:rsid w:val="00E70C59"/>
    <w:rsid w:val="00EB0ADC"/>
    <w:rsid w:val="00F42C12"/>
    <w:rsid w:val="00F72F12"/>
    <w:rsid w:val="00F834DF"/>
    <w:rsid w:val="00FC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3884"/>
  <w15:chartTrackingRefBased/>
  <w15:docId w15:val="{9076BA0E-51E4-4D17-AA49-40D7D112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A3613"/>
    <w:pPr>
      <w:spacing w:after="0" w:line="240" w:lineRule="auto"/>
    </w:pPr>
    <w:rPr>
      <w:rFonts w:ascii="Gentium Basic" w:eastAsia="Gentium Basic" w:hAnsi="Gentium Basic" w:cs="Gentium Basic"/>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A6C"/>
  </w:style>
  <w:style w:type="paragraph" w:styleId="Footer">
    <w:name w:val="footer"/>
    <w:basedOn w:val="Normal"/>
    <w:link w:val="FooterChar"/>
    <w:uiPriority w:val="99"/>
    <w:unhideWhenUsed/>
    <w:rsid w:val="00840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19</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2020-04-23T16:44:00Z</dcterms:created>
  <dcterms:modified xsi:type="dcterms:W3CDTF">2020-04-24T09:56:00Z</dcterms:modified>
</cp:coreProperties>
</file>