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7A0" w:rsidRDefault="008B6A34">
      <w:pPr>
        <w:pStyle w:val="NoSpacing"/>
      </w:pPr>
      <w:r>
        <w:rPr>
          <w:u w:val="single"/>
        </w:rPr>
        <w:t>Initial Requirements</w:t>
      </w:r>
    </w:p>
    <w:p w:rsidR="001257A0" w:rsidRDefault="008B6A34">
      <w:pPr>
        <w:pStyle w:val="NoSpacing"/>
      </w:pPr>
      <w:r>
        <w:t xml:space="preserve">Zach </w:t>
      </w:r>
      <w:proofErr w:type="spellStart"/>
      <w:r>
        <w:t>Gerner</w:t>
      </w:r>
      <w:proofErr w:type="spellEnd"/>
    </w:p>
    <w:p w:rsidR="001257A0" w:rsidRDefault="008B6A34">
      <w:pPr>
        <w:pStyle w:val="NoSpacing"/>
      </w:pPr>
      <w:r>
        <w:t>Harry Schultz</w:t>
      </w:r>
    </w:p>
    <w:p w:rsidR="001257A0" w:rsidRDefault="008B6A34">
      <w:pPr>
        <w:pStyle w:val="NoSpacing"/>
      </w:pPr>
      <w:r>
        <w:t>Dillon Hiatt</w:t>
      </w:r>
    </w:p>
    <w:p w:rsidR="001257A0" w:rsidRDefault="008B6A34">
      <w:pPr>
        <w:pStyle w:val="NoSpacing"/>
      </w:pPr>
      <w:r>
        <w:t>Chris Wald</w:t>
      </w:r>
    </w:p>
    <w:p w:rsidR="001257A0" w:rsidRDefault="001257A0">
      <w:pPr>
        <w:pStyle w:val="NoSpacing"/>
      </w:pPr>
    </w:p>
    <w:tbl>
      <w:tblPr>
        <w:tblStyle w:val="TableGrid"/>
        <w:tblW w:w="0" w:type="auto"/>
        <w:tblInd w:w="198" w:type="dxa"/>
        <w:tblLook w:val="04A0" w:firstRow="1" w:lastRow="0" w:firstColumn="1" w:lastColumn="0" w:noHBand="0" w:noVBand="1"/>
      </w:tblPr>
      <w:tblGrid>
        <w:gridCol w:w="3038"/>
        <w:gridCol w:w="1079"/>
        <w:gridCol w:w="4363"/>
        <w:gridCol w:w="898"/>
      </w:tblGrid>
      <w:tr w:rsidR="001A702C" w:rsidRPr="00161154" w:rsidTr="00583962">
        <w:tc>
          <w:tcPr>
            <w:tcW w:w="3060" w:type="dxa"/>
            <w:shd w:val="clear" w:color="auto" w:fill="D9D9D9" w:themeFill="background1" w:themeFillShade="D9"/>
          </w:tcPr>
          <w:p w:rsidR="001A702C" w:rsidRPr="00161154" w:rsidRDefault="001A702C" w:rsidP="00583962">
            <w:pPr>
              <w:pStyle w:val="ListParagraph"/>
              <w:ind w:left="0"/>
              <w:jc w:val="center"/>
              <w:rPr>
                <w:rFonts w:asciiTheme="minorHAnsi" w:hAnsiTheme="minorHAnsi"/>
                <w:b/>
              </w:rPr>
            </w:pPr>
            <w:r>
              <w:rPr>
                <w:rFonts w:asciiTheme="minorHAnsi" w:hAnsiTheme="minorHAnsi"/>
                <w:b/>
              </w:rPr>
              <w:t>Item</w:t>
            </w:r>
          </w:p>
        </w:tc>
        <w:tc>
          <w:tcPr>
            <w:tcW w:w="1080" w:type="dxa"/>
            <w:shd w:val="clear" w:color="auto" w:fill="D9D9D9" w:themeFill="background1" w:themeFillShade="D9"/>
          </w:tcPr>
          <w:p w:rsidR="001A702C" w:rsidRPr="00161154" w:rsidRDefault="001A702C" w:rsidP="00583962">
            <w:pPr>
              <w:pStyle w:val="ListParagraph"/>
              <w:ind w:left="0"/>
              <w:jc w:val="center"/>
              <w:rPr>
                <w:rFonts w:asciiTheme="minorHAnsi" w:hAnsiTheme="minorHAnsi"/>
                <w:b/>
              </w:rPr>
            </w:pPr>
            <w:r w:rsidRPr="00161154">
              <w:rPr>
                <w:rFonts w:asciiTheme="minorHAnsi" w:hAnsiTheme="minorHAnsi"/>
                <w:b/>
              </w:rPr>
              <w:t xml:space="preserve">Possible </w:t>
            </w:r>
            <w:r>
              <w:rPr>
                <w:rFonts w:asciiTheme="minorHAnsi" w:hAnsiTheme="minorHAnsi"/>
                <w:b/>
              </w:rPr>
              <w:t>Points</w:t>
            </w:r>
          </w:p>
        </w:tc>
        <w:tc>
          <w:tcPr>
            <w:tcW w:w="4410" w:type="dxa"/>
            <w:shd w:val="clear" w:color="auto" w:fill="D9D9D9" w:themeFill="background1" w:themeFillShade="D9"/>
          </w:tcPr>
          <w:p w:rsidR="001A702C" w:rsidRPr="00161154" w:rsidRDefault="001A702C" w:rsidP="00583962">
            <w:pPr>
              <w:pStyle w:val="ListParagraph"/>
              <w:ind w:left="0"/>
              <w:jc w:val="center"/>
              <w:rPr>
                <w:rFonts w:asciiTheme="minorHAnsi" w:hAnsiTheme="minorHAnsi"/>
                <w:b/>
              </w:rPr>
            </w:pPr>
            <w:r w:rsidRPr="00161154">
              <w:rPr>
                <w:rFonts w:asciiTheme="minorHAnsi" w:hAnsiTheme="minorHAnsi"/>
                <w:b/>
              </w:rPr>
              <w:t>Comments</w:t>
            </w:r>
          </w:p>
        </w:tc>
        <w:tc>
          <w:tcPr>
            <w:tcW w:w="900" w:type="dxa"/>
            <w:shd w:val="clear" w:color="auto" w:fill="D9D9D9" w:themeFill="background1" w:themeFillShade="D9"/>
          </w:tcPr>
          <w:p w:rsidR="001A702C" w:rsidRPr="00161154" w:rsidRDefault="001A702C" w:rsidP="00583962">
            <w:pPr>
              <w:pStyle w:val="ListParagraph"/>
              <w:ind w:left="0"/>
              <w:jc w:val="center"/>
              <w:rPr>
                <w:rFonts w:asciiTheme="minorHAnsi" w:hAnsiTheme="minorHAnsi"/>
                <w:b/>
              </w:rPr>
            </w:pPr>
            <w:r>
              <w:rPr>
                <w:rFonts w:asciiTheme="minorHAnsi" w:hAnsiTheme="minorHAnsi"/>
                <w:b/>
              </w:rPr>
              <w:t>Score</w:t>
            </w:r>
          </w:p>
        </w:tc>
      </w:tr>
      <w:tr w:rsidR="001A702C" w:rsidRPr="00161154" w:rsidTr="00583962">
        <w:tc>
          <w:tcPr>
            <w:tcW w:w="3060" w:type="dxa"/>
          </w:tcPr>
          <w:p w:rsidR="001A702C" w:rsidRPr="00161154" w:rsidRDefault="001A702C" w:rsidP="00583962">
            <w:pPr>
              <w:pStyle w:val="ListParagraph"/>
              <w:ind w:left="0"/>
              <w:rPr>
                <w:rFonts w:asciiTheme="minorHAnsi" w:hAnsiTheme="minorHAnsi"/>
              </w:rPr>
            </w:pPr>
            <w:r>
              <w:rPr>
                <w:rFonts w:asciiTheme="minorHAnsi" w:hAnsiTheme="minorHAnsi"/>
              </w:rPr>
              <w:t>Issues identified</w:t>
            </w:r>
          </w:p>
        </w:tc>
        <w:tc>
          <w:tcPr>
            <w:tcW w:w="1080" w:type="dxa"/>
          </w:tcPr>
          <w:p w:rsidR="001A702C" w:rsidRPr="00161154" w:rsidRDefault="001A702C" w:rsidP="00583962">
            <w:pPr>
              <w:pStyle w:val="ListParagraph"/>
              <w:ind w:left="0"/>
              <w:jc w:val="center"/>
              <w:rPr>
                <w:rFonts w:asciiTheme="minorHAnsi" w:hAnsiTheme="minorHAnsi"/>
              </w:rPr>
            </w:pPr>
            <w:r>
              <w:rPr>
                <w:rFonts w:asciiTheme="minorHAnsi" w:hAnsiTheme="minorHAnsi"/>
              </w:rPr>
              <w:t>5</w:t>
            </w:r>
          </w:p>
        </w:tc>
        <w:tc>
          <w:tcPr>
            <w:tcW w:w="4410" w:type="dxa"/>
          </w:tcPr>
          <w:p w:rsidR="001A702C" w:rsidRPr="00936CD7" w:rsidRDefault="008A09F1" w:rsidP="00583962">
            <w:pPr>
              <w:pStyle w:val="ListParagraph"/>
              <w:ind w:left="0"/>
              <w:rPr>
                <w:rFonts w:asciiTheme="minorHAnsi" w:hAnsiTheme="minorHAnsi"/>
                <w:sz w:val="20"/>
              </w:rPr>
            </w:pPr>
            <w:r>
              <w:rPr>
                <w:rFonts w:asciiTheme="minorHAnsi" w:hAnsiTheme="minorHAnsi"/>
                <w:sz w:val="20"/>
              </w:rPr>
              <w:t xml:space="preserve">Still </w:t>
            </w:r>
            <w:proofErr w:type="gramStart"/>
            <w:r>
              <w:rPr>
                <w:rFonts w:asciiTheme="minorHAnsi" w:hAnsiTheme="minorHAnsi"/>
                <w:sz w:val="20"/>
              </w:rPr>
              <w:t>has</w:t>
            </w:r>
            <w:proofErr w:type="gramEnd"/>
            <w:r>
              <w:rPr>
                <w:rFonts w:asciiTheme="minorHAnsi" w:hAnsiTheme="minorHAnsi"/>
                <w:sz w:val="20"/>
              </w:rPr>
              <w:t xml:space="preserve"> a number of issues, and apparently didn’t look for issues beyond those I identified.</w:t>
            </w:r>
          </w:p>
        </w:tc>
        <w:tc>
          <w:tcPr>
            <w:tcW w:w="900" w:type="dxa"/>
          </w:tcPr>
          <w:p w:rsidR="001A702C" w:rsidRPr="00161154" w:rsidRDefault="008A09F1" w:rsidP="00583962">
            <w:pPr>
              <w:pStyle w:val="ListParagraph"/>
              <w:ind w:left="0"/>
              <w:jc w:val="center"/>
              <w:rPr>
                <w:rFonts w:asciiTheme="minorHAnsi" w:hAnsiTheme="minorHAnsi"/>
              </w:rPr>
            </w:pPr>
            <w:r>
              <w:rPr>
                <w:rFonts w:asciiTheme="minorHAnsi" w:hAnsiTheme="minorHAnsi"/>
              </w:rPr>
              <w:t>2.5</w:t>
            </w:r>
          </w:p>
        </w:tc>
      </w:tr>
      <w:tr w:rsidR="001A702C" w:rsidRPr="00161154" w:rsidTr="00583962">
        <w:tc>
          <w:tcPr>
            <w:tcW w:w="3060" w:type="dxa"/>
          </w:tcPr>
          <w:p w:rsidR="001A702C" w:rsidRDefault="001A702C" w:rsidP="00583962">
            <w:pPr>
              <w:pStyle w:val="ListParagraph"/>
              <w:ind w:left="0"/>
              <w:rPr>
                <w:rFonts w:asciiTheme="minorHAnsi" w:hAnsiTheme="minorHAnsi"/>
              </w:rPr>
            </w:pPr>
            <w:r>
              <w:rPr>
                <w:rFonts w:asciiTheme="minorHAnsi" w:hAnsiTheme="minorHAnsi"/>
              </w:rPr>
              <w:t>Requirements fixed</w:t>
            </w:r>
          </w:p>
        </w:tc>
        <w:tc>
          <w:tcPr>
            <w:tcW w:w="1080" w:type="dxa"/>
          </w:tcPr>
          <w:p w:rsidR="001A702C" w:rsidRPr="00161154" w:rsidRDefault="001A702C" w:rsidP="00583962">
            <w:pPr>
              <w:pStyle w:val="ListParagraph"/>
              <w:ind w:left="0"/>
              <w:jc w:val="center"/>
              <w:rPr>
                <w:rFonts w:asciiTheme="minorHAnsi" w:hAnsiTheme="minorHAnsi"/>
              </w:rPr>
            </w:pPr>
            <w:r>
              <w:rPr>
                <w:rFonts w:asciiTheme="minorHAnsi" w:hAnsiTheme="minorHAnsi"/>
              </w:rPr>
              <w:t>6</w:t>
            </w:r>
          </w:p>
        </w:tc>
        <w:tc>
          <w:tcPr>
            <w:tcW w:w="4410" w:type="dxa"/>
          </w:tcPr>
          <w:p w:rsidR="001A702C" w:rsidRPr="00936CD7" w:rsidRDefault="008A09F1" w:rsidP="00583962">
            <w:pPr>
              <w:pStyle w:val="ListParagraph"/>
              <w:ind w:left="0"/>
              <w:rPr>
                <w:rFonts w:asciiTheme="minorHAnsi" w:hAnsiTheme="minorHAnsi"/>
                <w:sz w:val="20"/>
              </w:rPr>
            </w:pPr>
            <w:r>
              <w:rPr>
                <w:rFonts w:asciiTheme="minorHAnsi" w:hAnsiTheme="minorHAnsi"/>
                <w:sz w:val="20"/>
              </w:rPr>
              <w:t>Generally fixed, but did leave errors.</w:t>
            </w:r>
          </w:p>
        </w:tc>
        <w:tc>
          <w:tcPr>
            <w:tcW w:w="900" w:type="dxa"/>
          </w:tcPr>
          <w:p w:rsidR="001A702C" w:rsidRPr="00161154" w:rsidRDefault="008A09F1" w:rsidP="00583962">
            <w:pPr>
              <w:pStyle w:val="ListParagraph"/>
              <w:ind w:left="0"/>
              <w:jc w:val="center"/>
              <w:rPr>
                <w:rFonts w:asciiTheme="minorHAnsi" w:hAnsiTheme="minorHAnsi"/>
              </w:rPr>
            </w:pPr>
            <w:r>
              <w:rPr>
                <w:rFonts w:asciiTheme="minorHAnsi" w:hAnsiTheme="minorHAnsi"/>
              </w:rPr>
              <w:t>4.5</w:t>
            </w:r>
          </w:p>
        </w:tc>
      </w:tr>
      <w:tr w:rsidR="001A702C" w:rsidRPr="00161154" w:rsidTr="00583962">
        <w:tc>
          <w:tcPr>
            <w:tcW w:w="3060" w:type="dxa"/>
          </w:tcPr>
          <w:p w:rsidR="001A702C" w:rsidRPr="00161154" w:rsidRDefault="001A702C" w:rsidP="00583962">
            <w:pPr>
              <w:pStyle w:val="ListParagraph"/>
              <w:ind w:left="0"/>
              <w:rPr>
                <w:rFonts w:asciiTheme="minorHAnsi" w:hAnsiTheme="minorHAnsi"/>
              </w:rPr>
            </w:pPr>
            <w:r w:rsidRPr="00161154">
              <w:rPr>
                <w:rFonts w:asciiTheme="minorHAnsi" w:hAnsiTheme="minorHAnsi"/>
              </w:rPr>
              <w:t>Style, grammar, spelling</w:t>
            </w:r>
          </w:p>
        </w:tc>
        <w:tc>
          <w:tcPr>
            <w:tcW w:w="1080" w:type="dxa"/>
          </w:tcPr>
          <w:p w:rsidR="001A702C" w:rsidRPr="00161154" w:rsidRDefault="001A702C" w:rsidP="00583962">
            <w:pPr>
              <w:pStyle w:val="ListParagraph"/>
              <w:ind w:left="0"/>
              <w:jc w:val="center"/>
              <w:rPr>
                <w:rFonts w:asciiTheme="minorHAnsi" w:hAnsiTheme="minorHAnsi"/>
              </w:rPr>
            </w:pPr>
            <w:r>
              <w:rPr>
                <w:rFonts w:asciiTheme="minorHAnsi" w:hAnsiTheme="minorHAnsi"/>
              </w:rPr>
              <w:t>2</w:t>
            </w:r>
          </w:p>
        </w:tc>
        <w:tc>
          <w:tcPr>
            <w:tcW w:w="4410" w:type="dxa"/>
          </w:tcPr>
          <w:p w:rsidR="001A702C" w:rsidRPr="00936CD7" w:rsidRDefault="001A702C" w:rsidP="00583962">
            <w:pPr>
              <w:pStyle w:val="ListParagraph"/>
              <w:ind w:left="0"/>
              <w:rPr>
                <w:rFonts w:asciiTheme="minorHAnsi" w:hAnsiTheme="minorHAnsi"/>
                <w:sz w:val="20"/>
              </w:rPr>
            </w:pPr>
          </w:p>
        </w:tc>
        <w:tc>
          <w:tcPr>
            <w:tcW w:w="900" w:type="dxa"/>
          </w:tcPr>
          <w:p w:rsidR="001A702C" w:rsidRPr="00161154" w:rsidRDefault="008A09F1" w:rsidP="00583962">
            <w:pPr>
              <w:pStyle w:val="ListParagraph"/>
              <w:ind w:left="0"/>
              <w:jc w:val="center"/>
              <w:rPr>
                <w:rFonts w:asciiTheme="minorHAnsi" w:hAnsiTheme="minorHAnsi"/>
              </w:rPr>
            </w:pPr>
            <w:r>
              <w:rPr>
                <w:rFonts w:asciiTheme="minorHAnsi" w:hAnsiTheme="minorHAnsi"/>
              </w:rPr>
              <w:t>1.5</w:t>
            </w:r>
          </w:p>
        </w:tc>
      </w:tr>
      <w:tr w:rsidR="001A702C" w:rsidRPr="00161154" w:rsidTr="00583962">
        <w:tc>
          <w:tcPr>
            <w:tcW w:w="3060" w:type="dxa"/>
          </w:tcPr>
          <w:p w:rsidR="001A702C" w:rsidRPr="00161154" w:rsidRDefault="001A702C" w:rsidP="00583962">
            <w:pPr>
              <w:pStyle w:val="ListParagraph"/>
              <w:ind w:left="0"/>
              <w:rPr>
                <w:rFonts w:asciiTheme="minorHAnsi" w:hAnsiTheme="minorHAnsi"/>
              </w:rPr>
            </w:pPr>
            <w:r>
              <w:rPr>
                <w:rFonts w:asciiTheme="minorHAnsi" w:hAnsiTheme="minorHAnsi"/>
              </w:rPr>
              <w:t>Group work: time logging, meetings</w:t>
            </w:r>
          </w:p>
        </w:tc>
        <w:tc>
          <w:tcPr>
            <w:tcW w:w="1080" w:type="dxa"/>
          </w:tcPr>
          <w:p w:rsidR="001A702C" w:rsidRDefault="001A702C" w:rsidP="00583962">
            <w:pPr>
              <w:pStyle w:val="ListParagraph"/>
              <w:ind w:left="0"/>
              <w:jc w:val="center"/>
              <w:rPr>
                <w:rFonts w:asciiTheme="minorHAnsi" w:hAnsiTheme="minorHAnsi"/>
              </w:rPr>
            </w:pPr>
            <w:r>
              <w:rPr>
                <w:rFonts w:asciiTheme="minorHAnsi" w:hAnsiTheme="minorHAnsi"/>
              </w:rPr>
              <w:t>2</w:t>
            </w:r>
          </w:p>
        </w:tc>
        <w:tc>
          <w:tcPr>
            <w:tcW w:w="4410" w:type="dxa"/>
          </w:tcPr>
          <w:p w:rsidR="001A702C" w:rsidRPr="00936CD7" w:rsidRDefault="001A702C" w:rsidP="00583962">
            <w:pPr>
              <w:pStyle w:val="ListParagraph"/>
              <w:ind w:left="0"/>
              <w:rPr>
                <w:rFonts w:asciiTheme="minorHAnsi" w:hAnsiTheme="minorHAnsi"/>
                <w:sz w:val="20"/>
              </w:rPr>
            </w:pPr>
          </w:p>
        </w:tc>
        <w:tc>
          <w:tcPr>
            <w:tcW w:w="900" w:type="dxa"/>
          </w:tcPr>
          <w:p w:rsidR="001A702C" w:rsidRPr="00161154" w:rsidRDefault="008A09F1" w:rsidP="00583962">
            <w:pPr>
              <w:pStyle w:val="ListParagraph"/>
              <w:ind w:left="0"/>
              <w:jc w:val="center"/>
              <w:rPr>
                <w:rFonts w:asciiTheme="minorHAnsi" w:hAnsiTheme="minorHAnsi"/>
              </w:rPr>
            </w:pPr>
            <w:r>
              <w:rPr>
                <w:rFonts w:asciiTheme="minorHAnsi" w:hAnsiTheme="minorHAnsi"/>
              </w:rPr>
              <w:t>2</w:t>
            </w:r>
          </w:p>
        </w:tc>
      </w:tr>
      <w:tr w:rsidR="001A702C" w:rsidRPr="00161154" w:rsidTr="00583962">
        <w:tc>
          <w:tcPr>
            <w:tcW w:w="9450" w:type="dxa"/>
            <w:gridSpan w:val="4"/>
          </w:tcPr>
          <w:tbl>
            <w:tblPr>
              <w:tblStyle w:val="TableGrid"/>
              <w:tblpPr w:leftFromText="180" w:rightFromText="180" w:vertAnchor="text" w:horzAnchor="margin" w:tblpXSpec="center" w:tblpY="184"/>
              <w:tblOverlap w:val="never"/>
              <w:tblW w:w="0" w:type="auto"/>
              <w:tblLook w:val="04A0" w:firstRow="1" w:lastRow="0" w:firstColumn="1" w:lastColumn="0" w:noHBand="0" w:noVBand="1"/>
            </w:tblPr>
            <w:tblGrid>
              <w:gridCol w:w="2605"/>
              <w:gridCol w:w="1350"/>
              <w:gridCol w:w="4860"/>
            </w:tblGrid>
            <w:tr w:rsidR="001A702C" w:rsidRPr="006552A6" w:rsidTr="00583962">
              <w:tc>
                <w:tcPr>
                  <w:tcW w:w="2605" w:type="dxa"/>
                </w:tcPr>
                <w:p w:rsidR="001A702C" w:rsidRPr="00151E73" w:rsidRDefault="001A702C" w:rsidP="00583962">
                  <w:pPr>
                    <w:jc w:val="center"/>
                    <w:rPr>
                      <w:rFonts w:asciiTheme="minorHAnsi" w:hAnsiTheme="minorHAnsi"/>
                      <w:b/>
                      <w:sz w:val="20"/>
                    </w:rPr>
                  </w:pPr>
                  <w:r w:rsidRPr="00151E73">
                    <w:rPr>
                      <w:rFonts w:asciiTheme="minorHAnsi" w:hAnsiTheme="minorHAnsi"/>
                      <w:b/>
                      <w:sz w:val="20"/>
                    </w:rPr>
                    <w:t>Meeting</w:t>
                  </w:r>
                </w:p>
              </w:tc>
              <w:tc>
                <w:tcPr>
                  <w:tcW w:w="1350" w:type="dxa"/>
                </w:tcPr>
                <w:p w:rsidR="001A702C" w:rsidRPr="00151E73" w:rsidRDefault="001A702C" w:rsidP="00583962">
                  <w:pPr>
                    <w:jc w:val="center"/>
                    <w:rPr>
                      <w:rFonts w:asciiTheme="minorHAnsi" w:hAnsiTheme="minorHAnsi"/>
                      <w:b/>
                      <w:sz w:val="20"/>
                    </w:rPr>
                  </w:pPr>
                  <w:r w:rsidRPr="00151E73">
                    <w:rPr>
                      <w:rFonts w:asciiTheme="minorHAnsi" w:hAnsiTheme="minorHAnsi"/>
                      <w:b/>
                      <w:sz w:val="20"/>
                    </w:rPr>
                    <w:t>Date</w:t>
                  </w:r>
                </w:p>
              </w:tc>
              <w:tc>
                <w:tcPr>
                  <w:tcW w:w="4860" w:type="dxa"/>
                </w:tcPr>
                <w:p w:rsidR="001A702C" w:rsidRPr="00151E73" w:rsidRDefault="001A702C" w:rsidP="00583962">
                  <w:pPr>
                    <w:jc w:val="center"/>
                    <w:rPr>
                      <w:rFonts w:asciiTheme="minorHAnsi" w:hAnsiTheme="minorHAnsi"/>
                      <w:b/>
                      <w:sz w:val="20"/>
                    </w:rPr>
                  </w:pPr>
                  <w:r w:rsidRPr="00151E73">
                    <w:rPr>
                      <w:rFonts w:asciiTheme="minorHAnsi" w:hAnsiTheme="minorHAnsi"/>
                      <w:b/>
                      <w:sz w:val="20"/>
                    </w:rPr>
                    <w:t>Present &amp; Contributing</w:t>
                  </w:r>
                </w:p>
              </w:tc>
            </w:tr>
            <w:tr w:rsidR="001A702C" w:rsidRPr="006552A6" w:rsidTr="00583962">
              <w:tc>
                <w:tcPr>
                  <w:tcW w:w="2605" w:type="dxa"/>
                </w:tcPr>
                <w:p w:rsidR="001A702C" w:rsidRPr="006552A6" w:rsidRDefault="001A702C" w:rsidP="00583962">
                  <w:pPr>
                    <w:spacing w:after="240"/>
                    <w:rPr>
                      <w:rFonts w:asciiTheme="minorHAnsi" w:hAnsiTheme="minorHAnsi"/>
                      <w:sz w:val="20"/>
                    </w:rPr>
                  </w:pPr>
                  <w:r>
                    <w:rPr>
                      <w:rFonts w:asciiTheme="minorHAnsi" w:hAnsiTheme="minorHAnsi"/>
                      <w:sz w:val="20"/>
                    </w:rPr>
                    <w:t>Initial discussion</w:t>
                  </w:r>
                </w:p>
              </w:tc>
              <w:tc>
                <w:tcPr>
                  <w:tcW w:w="1350" w:type="dxa"/>
                </w:tcPr>
                <w:p w:rsidR="001A702C" w:rsidRPr="006552A6" w:rsidRDefault="0013234E" w:rsidP="00583962">
                  <w:pPr>
                    <w:spacing w:after="240"/>
                    <w:rPr>
                      <w:rFonts w:asciiTheme="minorHAnsi" w:hAnsiTheme="minorHAnsi"/>
                      <w:sz w:val="20"/>
                    </w:rPr>
                  </w:pPr>
                  <w:r>
                    <w:rPr>
                      <w:rFonts w:asciiTheme="minorHAnsi" w:hAnsiTheme="minorHAnsi"/>
                      <w:sz w:val="20"/>
                    </w:rPr>
                    <w:t>2/22/2012</w:t>
                  </w:r>
                </w:p>
              </w:tc>
              <w:tc>
                <w:tcPr>
                  <w:tcW w:w="4860" w:type="dxa"/>
                </w:tcPr>
                <w:p w:rsidR="001A702C" w:rsidRPr="006552A6" w:rsidRDefault="0013234E" w:rsidP="00583962">
                  <w:pPr>
                    <w:spacing w:after="240"/>
                    <w:rPr>
                      <w:rFonts w:asciiTheme="minorHAnsi" w:hAnsiTheme="minorHAnsi"/>
                      <w:sz w:val="20"/>
                    </w:rPr>
                  </w:pPr>
                  <w:r>
                    <w:rPr>
                      <w:rFonts w:asciiTheme="minorHAnsi" w:hAnsiTheme="minorHAnsi"/>
                      <w:sz w:val="20"/>
                    </w:rPr>
                    <w:t xml:space="preserve">Zach </w:t>
                  </w:r>
                  <w:proofErr w:type="spellStart"/>
                  <w:r>
                    <w:rPr>
                      <w:rFonts w:asciiTheme="minorHAnsi" w:hAnsiTheme="minorHAnsi"/>
                      <w:sz w:val="20"/>
                    </w:rPr>
                    <w:t>Gerner</w:t>
                  </w:r>
                  <w:proofErr w:type="spellEnd"/>
                  <w:r>
                    <w:rPr>
                      <w:rFonts w:asciiTheme="minorHAnsi" w:hAnsiTheme="minorHAnsi"/>
                      <w:sz w:val="20"/>
                    </w:rPr>
                    <w:t>, Dillon Hiatt, Harry Schultz</w:t>
                  </w:r>
                </w:p>
              </w:tc>
            </w:tr>
            <w:tr w:rsidR="001A702C" w:rsidRPr="006552A6" w:rsidTr="00583962">
              <w:tc>
                <w:tcPr>
                  <w:tcW w:w="2605" w:type="dxa"/>
                </w:tcPr>
                <w:p w:rsidR="001A702C" w:rsidRDefault="001A702C" w:rsidP="00583962">
                  <w:pPr>
                    <w:spacing w:after="240"/>
                    <w:rPr>
                      <w:rFonts w:asciiTheme="minorHAnsi" w:hAnsiTheme="minorHAnsi"/>
                      <w:sz w:val="20"/>
                    </w:rPr>
                  </w:pPr>
                  <w:r>
                    <w:rPr>
                      <w:rFonts w:asciiTheme="minorHAnsi" w:hAnsiTheme="minorHAnsi"/>
                      <w:sz w:val="20"/>
                    </w:rPr>
                    <w:t>Final Review</w:t>
                  </w:r>
                </w:p>
              </w:tc>
              <w:tc>
                <w:tcPr>
                  <w:tcW w:w="1350" w:type="dxa"/>
                </w:tcPr>
                <w:p w:rsidR="001A702C" w:rsidRPr="006552A6" w:rsidRDefault="0013234E" w:rsidP="00583962">
                  <w:pPr>
                    <w:spacing w:after="240"/>
                    <w:rPr>
                      <w:rFonts w:asciiTheme="minorHAnsi" w:hAnsiTheme="minorHAnsi"/>
                      <w:sz w:val="20"/>
                    </w:rPr>
                  </w:pPr>
                  <w:r>
                    <w:rPr>
                      <w:rFonts w:asciiTheme="minorHAnsi" w:hAnsiTheme="minorHAnsi"/>
                      <w:sz w:val="20"/>
                    </w:rPr>
                    <w:t>2/23/2012</w:t>
                  </w:r>
                </w:p>
              </w:tc>
              <w:tc>
                <w:tcPr>
                  <w:tcW w:w="4860" w:type="dxa"/>
                </w:tcPr>
                <w:p w:rsidR="001A702C" w:rsidRPr="006552A6" w:rsidRDefault="0013234E" w:rsidP="00583962">
                  <w:pPr>
                    <w:spacing w:after="240"/>
                    <w:rPr>
                      <w:rFonts w:asciiTheme="minorHAnsi" w:hAnsiTheme="minorHAnsi"/>
                      <w:sz w:val="20"/>
                    </w:rPr>
                  </w:pPr>
                  <w:r>
                    <w:rPr>
                      <w:rFonts w:ascii="Calibri" w:hAnsi="Calibri"/>
                      <w:sz w:val="20"/>
                    </w:rPr>
                    <w:t xml:space="preserve">Zach </w:t>
                  </w:r>
                  <w:proofErr w:type="spellStart"/>
                  <w:r>
                    <w:rPr>
                      <w:rFonts w:ascii="Calibri" w:hAnsi="Calibri"/>
                      <w:sz w:val="20"/>
                    </w:rPr>
                    <w:t>Gerner</w:t>
                  </w:r>
                  <w:proofErr w:type="spellEnd"/>
                  <w:r>
                    <w:rPr>
                      <w:rFonts w:ascii="Calibri" w:hAnsi="Calibri"/>
                      <w:sz w:val="20"/>
                    </w:rPr>
                    <w:t>, Harry Schultz, Dillon Hiatt, Chris Wald</w:t>
                  </w:r>
                </w:p>
              </w:tc>
            </w:tr>
          </w:tbl>
          <w:p w:rsidR="001A702C" w:rsidRPr="00161154" w:rsidRDefault="001A702C" w:rsidP="00583962">
            <w:pPr>
              <w:pStyle w:val="ListParagraph"/>
              <w:ind w:left="0"/>
              <w:rPr>
                <w:rFonts w:asciiTheme="minorHAnsi" w:hAnsiTheme="minorHAnsi"/>
              </w:rPr>
            </w:pPr>
            <w:r>
              <w:rPr>
                <w:rFonts w:asciiTheme="minorHAnsi" w:hAnsiTheme="minorHAnsi"/>
              </w:rPr>
              <w:t xml:space="preserve"> </w:t>
            </w:r>
          </w:p>
        </w:tc>
      </w:tr>
      <w:tr w:rsidR="001A702C" w:rsidRPr="00161154" w:rsidTr="00583962">
        <w:tc>
          <w:tcPr>
            <w:tcW w:w="3060" w:type="dxa"/>
          </w:tcPr>
          <w:p w:rsidR="001A702C" w:rsidRPr="00161154" w:rsidRDefault="001A702C" w:rsidP="00583962">
            <w:pPr>
              <w:pStyle w:val="ListParagraph"/>
              <w:ind w:left="0"/>
              <w:rPr>
                <w:rFonts w:asciiTheme="minorHAnsi" w:hAnsiTheme="minorHAnsi"/>
              </w:rPr>
            </w:pPr>
            <w:r w:rsidRPr="00161154">
              <w:rPr>
                <w:rFonts w:asciiTheme="minorHAnsi" w:hAnsiTheme="minorHAnsi"/>
              </w:rPr>
              <w:t>Total</w:t>
            </w:r>
          </w:p>
        </w:tc>
        <w:tc>
          <w:tcPr>
            <w:tcW w:w="1080" w:type="dxa"/>
          </w:tcPr>
          <w:p w:rsidR="001A702C" w:rsidRPr="00161154" w:rsidRDefault="001A702C" w:rsidP="00583962">
            <w:pPr>
              <w:pStyle w:val="ListParagraph"/>
              <w:ind w:left="0"/>
              <w:jc w:val="center"/>
              <w:rPr>
                <w:rFonts w:asciiTheme="minorHAnsi" w:hAnsiTheme="minorHAnsi"/>
              </w:rPr>
            </w:pPr>
            <w:r>
              <w:rPr>
                <w:rFonts w:asciiTheme="minorHAnsi" w:hAnsiTheme="minorHAnsi"/>
              </w:rPr>
              <w:fldChar w:fldCharType="begin"/>
            </w:r>
            <w:r>
              <w:rPr>
                <w:rFonts w:asciiTheme="minorHAnsi" w:hAnsiTheme="minorHAnsi"/>
              </w:rPr>
              <w:instrText xml:space="preserve"> =SUM(ABOVE) </w:instrText>
            </w:r>
            <w:r>
              <w:rPr>
                <w:rFonts w:asciiTheme="minorHAnsi" w:hAnsiTheme="minorHAnsi"/>
              </w:rPr>
              <w:fldChar w:fldCharType="separate"/>
            </w:r>
            <w:r>
              <w:rPr>
                <w:rFonts w:asciiTheme="minorHAnsi" w:hAnsiTheme="minorHAnsi"/>
                <w:noProof/>
              </w:rPr>
              <w:t>15</w:t>
            </w:r>
            <w:r>
              <w:rPr>
                <w:rFonts w:asciiTheme="minorHAnsi" w:hAnsiTheme="minorHAnsi"/>
              </w:rPr>
              <w:fldChar w:fldCharType="end"/>
            </w:r>
          </w:p>
        </w:tc>
        <w:tc>
          <w:tcPr>
            <w:tcW w:w="4410" w:type="dxa"/>
          </w:tcPr>
          <w:p w:rsidR="001A702C" w:rsidRPr="00936CD7" w:rsidRDefault="001A702C" w:rsidP="00583962">
            <w:pPr>
              <w:pStyle w:val="ListParagraph"/>
              <w:tabs>
                <w:tab w:val="left" w:pos="1050"/>
              </w:tabs>
              <w:ind w:left="0"/>
              <w:rPr>
                <w:rFonts w:asciiTheme="minorHAnsi" w:hAnsiTheme="minorHAnsi"/>
                <w:sz w:val="20"/>
              </w:rPr>
            </w:pPr>
            <w:r>
              <w:rPr>
                <w:rFonts w:asciiTheme="minorHAnsi" w:hAnsiTheme="minorHAnsi"/>
              </w:rPr>
              <w:tab/>
            </w:r>
          </w:p>
        </w:tc>
        <w:bookmarkStart w:id="0" w:name="_GoBack"/>
        <w:bookmarkEnd w:id="0"/>
        <w:tc>
          <w:tcPr>
            <w:tcW w:w="900" w:type="dxa"/>
          </w:tcPr>
          <w:p w:rsidR="001A702C" w:rsidRPr="00161154" w:rsidRDefault="001A702C" w:rsidP="00583962">
            <w:pPr>
              <w:pStyle w:val="ListParagraph"/>
              <w:ind w:left="0"/>
              <w:jc w:val="center"/>
              <w:rPr>
                <w:rFonts w:asciiTheme="minorHAnsi" w:hAnsiTheme="minorHAnsi"/>
              </w:rPr>
            </w:pPr>
            <w:r>
              <w:rPr>
                <w:rFonts w:asciiTheme="minorHAnsi" w:hAnsiTheme="minorHAnsi"/>
              </w:rPr>
              <w:fldChar w:fldCharType="begin"/>
            </w:r>
            <w:r>
              <w:rPr>
                <w:rFonts w:asciiTheme="minorHAnsi" w:hAnsiTheme="minorHAnsi"/>
              </w:rPr>
              <w:instrText xml:space="preserve"> =SUM(ABOVE) </w:instrText>
            </w:r>
            <w:r>
              <w:rPr>
                <w:rFonts w:asciiTheme="minorHAnsi" w:hAnsiTheme="minorHAnsi"/>
              </w:rPr>
              <w:fldChar w:fldCharType="separate"/>
            </w:r>
            <w:r w:rsidR="00366B63">
              <w:rPr>
                <w:rFonts w:asciiTheme="minorHAnsi" w:hAnsiTheme="minorHAnsi"/>
                <w:noProof/>
              </w:rPr>
              <w:t>10.5</w:t>
            </w:r>
            <w:r>
              <w:rPr>
                <w:rFonts w:asciiTheme="minorHAnsi" w:hAnsiTheme="minorHAnsi"/>
              </w:rPr>
              <w:fldChar w:fldCharType="end"/>
            </w:r>
          </w:p>
        </w:tc>
      </w:tr>
      <w:tr w:rsidR="001A702C" w:rsidRPr="00151E73" w:rsidTr="00583962">
        <w:tc>
          <w:tcPr>
            <w:tcW w:w="9450" w:type="dxa"/>
            <w:gridSpan w:val="4"/>
          </w:tcPr>
          <w:tbl>
            <w:tblPr>
              <w:tblStyle w:val="TableGrid"/>
              <w:tblpPr w:leftFromText="180" w:rightFromText="180" w:vertAnchor="text" w:horzAnchor="margin" w:tblpXSpec="center" w:tblpY="184"/>
              <w:tblOverlap w:val="never"/>
              <w:tblW w:w="0" w:type="auto"/>
              <w:tblLook w:val="04A0" w:firstRow="1" w:lastRow="0" w:firstColumn="1" w:lastColumn="0" w:noHBand="0" w:noVBand="1"/>
            </w:tblPr>
            <w:tblGrid>
              <w:gridCol w:w="2785"/>
              <w:gridCol w:w="4048"/>
              <w:gridCol w:w="1982"/>
            </w:tblGrid>
            <w:tr w:rsidR="001A702C" w:rsidRPr="00151E73" w:rsidTr="00583962">
              <w:tc>
                <w:tcPr>
                  <w:tcW w:w="2785" w:type="dxa"/>
                </w:tcPr>
                <w:p w:rsidR="001A702C" w:rsidRPr="00151E73" w:rsidRDefault="001A702C" w:rsidP="00583962">
                  <w:pPr>
                    <w:pStyle w:val="ListParagraph"/>
                    <w:ind w:left="0"/>
                    <w:jc w:val="center"/>
                    <w:rPr>
                      <w:rFonts w:asciiTheme="minorHAnsi" w:hAnsiTheme="minorHAnsi"/>
                      <w:b/>
                      <w:sz w:val="20"/>
                    </w:rPr>
                  </w:pPr>
                  <w:r>
                    <w:rPr>
                      <w:rFonts w:asciiTheme="minorHAnsi" w:hAnsiTheme="minorHAnsi"/>
                      <w:b/>
                      <w:sz w:val="20"/>
                    </w:rPr>
                    <w:t>Issue</w:t>
                  </w:r>
                </w:p>
              </w:tc>
              <w:tc>
                <w:tcPr>
                  <w:tcW w:w="4048" w:type="dxa"/>
                </w:tcPr>
                <w:p w:rsidR="001A702C" w:rsidRPr="00151E73" w:rsidRDefault="001A702C" w:rsidP="00583962">
                  <w:pPr>
                    <w:pStyle w:val="ListParagraph"/>
                    <w:ind w:left="0"/>
                    <w:jc w:val="center"/>
                    <w:rPr>
                      <w:rFonts w:asciiTheme="minorHAnsi" w:hAnsiTheme="minorHAnsi"/>
                      <w:b/>
                      <w:sz w:val="20"/>
                    </w:rPr>
                  </w:pPr>
                  <w:r>
                    <w:rPr>
                      <w:rFonts w:asciiTheme="minorHAnsi" w:hAnsiTheme="minorHAnsi"/>
                      <w:b/>
                      <w:sz w:val="20"/>
                    </w:rPr>
                    <w:t>Requirements with Issue</w:t>
                  </w:r>
                </w:p>
              </w:tc>
              <w:tc>
                <w:tcPr>
                  <w:tcW w:w="1982" w:type="dxa"/>
                </w:tcPr>
                <w:p w:rsidR="001A702C" w:rsidRPr="00151E73" w:rsidRDefault="001A702C" w:rsidP="00583962">
                  <w:pPr>
                    <w:pStyle w:val="ListParagraph"/>
                    <w:ind w:left="0"/>
                    <w:jc w:val="center"/>
                    <w:rPr>
                      <w:rFonts w:asciiTheme="minorHAnsi" w:hAnsiTheme="minorHAnsi"/>
                      <w:b/>
                      <w:sz w:val="20"/>
                    </w:rPr>
                  </w:pPr>
                  <w:r>
                    <w:rPr>
                      <w:rFonts w:asciiTheme="minorHAnsi" w:hAnsiTheme="minorHAnsi"/>
                      <w:b/>
                      <w:sz w:val="20"/>
                    </w:rPr>
                    <w:t>Discussion</w:t>
                  </w:r>
                </w:p>
              </w:tc>
            </w:tr>
            <w:tr w:rsidR="001A702C" w:rsidRPr="00151E73" w:rsidTr="00583962">
              <w:tc>
                <w:tcPr>
                  <w:tcW w:w="2785" w:type="dxa"/>
                </w:tcPr>
                <w:p w:rsidR="001A702C" w:rsidRPr="00151E73" w:rsidRDefault="001A702C" w:rsidP="00583962">
                  <w:pPr>
                    <w:pStyle w:val="ListParagraph"/>
                    <w:ind w:left="0"/>
                    <w:rPr>
                      <w:rFonts w:asciiTheme="minorHAnsi" w:hAnsiTheme="minorHAnsi"/>
                      <w:sz w:val="20"/>
                    </w:rPr>
                  </w:pPr>
                  <w:r>
                    <w:rPr>
                      <w:rFonts w:asciiTheme="minorHAnsi" w:hAnsiTheme="minorHAnsi"/>
                      <w:sz w:val="20"/>
                    </w:rPr>
                    <w:t>Understandable</w:t>
                  </w:r>
                </w:p>
              </w:tc>
              <w:tc>
                <w:tcPr>
                  <w:tcW w:w="4048" w:type="dxa"/>
                </w:tcPr>
                <w:p w:rsidR="001A702C" w:rsidRPr="00151E73" w:rsidRDefault="0013234E" w:rsidP="00583962">
                  <w:pPr>
                    <w:pStyle w:val="ListParagraph"/>
                    <w:ind w:left="0"/>
                    <w:rPr>
                      <w:rFonts w:asciiTheme="minorHAnsi" w:hAnsiTheme="minorHAnsi"/>
                      <w:sz w:val="20"/>
                    </w:rPr>
                  </w:pPr>
                  <w:r>
                    <w:rPr>
                      <w:rFonts w:asciiTheme="minorHAnsi" w:hAnsiTheme="minorHAnsi"/>
                      <w:sz w:val="20"/>
                    </w:rPr>
                    <w:t>G1.2, G1.5</w:t>
                  </w:r>
                </w:p>
              </w:tc>
              <w:tc>
                <w:tcPr>
                  <w:tcW w:w="1982" w:type="dxa"/>
                </w:tcPr>
                <w:p w:rsidR="001A702C" w:rsidRPr="00151E73" w:rsidRDefault="001A702C" w:rsidP="00583962">
                  <w:pPr>
                    <w:pStyle w:val="ListParagraph"/>
                    <w:ind w:left="0"/>
                    <w:rPr>
                      <w:rFonts w:asciiTheme="minorHAnsi" w:hAnsiTheme="minorHAnsi"/>
                      <w:sz w:val="20"/>
                    </w:rPr>
                  </w:pPr>
                </w:p>
              </w:tc>
            </w:tr>
            <w:tr w:rsidR="001A702C" w:rsidRPr="00151E73" w:rsidTr="00583962">
              <w:tc>
                <w:tcPr>
                  <w:tcW w:w="2785" w:type="dxa"/>
                </w:tcPr>
                <w:p w:rsidR="001A702C" w:rsidRPr="00151E73" w:rsidRDefault="001A702C" w:rsidP="00583962">
                  <w:pPr>
                    <w:pStyle w:val="ListParagraph"/>
                    <w:ind w:left="0"/>
                    <w:rPr>
                      <w:rFonts w:asciiTheme="minorHAnsi" w:hAnsiTheme="minorHAnsi"/>
                      <w:sz w:val="20"/>
                    </w:rPr>
                  </w:pPr>
                  <w:proofErr w:type="spellStart"/>
                  <w:r>
                    <w:rPr>
                      <w:rFonts w:asciiTheme="minorHAnsi" w:hAnsiTheme="minorHAnsi"/>
                      <w:sz w:val="20"/>
                    </w:rPr>
                    <w:t>Nonprescriptive</w:t>
                  </w:r>
                  <w:proofErr w:type="spellEnd"/>
                </w:p>
              </w:tc>
              <w:tc>
                <w:tcPr>
                  <w:tcW w:w="4048" w:type="dxa"/>
                </w:tcPr>
                <w:p w:rsidR="001A702C" w:rsidRPr="00151E73" w:rsidRDefault="001A702C" w:rsidP="00583962">
                  <w:pPr>
                    <w:pStyle w:val="ListParagraph"/>
                    <w:ind w:left="0"/>
                    <w:rPr>
                      <w:rFonts w:asciiTheme="minorHAnsi" w:hAnsiTheme="minorHAnsi"/>
                      <w:sz w:val="20"/>
                    </w:rPr>
                  </w:pPr>
                </w:p>
              </w:tc>
              <w:tc>
                <w:tcPr>
                  <w:tcW w:w="1982" w:type="dxa"/>
                </w:tcPr>
                <w:p w:rsidR="001A702C" w:rsidRPr="00151E73" w:rsidRDefault="001A702C" w:rsidP="00583962">
                  <w:pPr>
                    <w:pStyle w:val="ListParagraph"/>
                    <w:ind w:left="0"/>
                    <w:rPr>
                      <w:rFonts w:asciiTheme="minorHAnsi" w:hAnsiTheme="minorHAnsi"/>
                      <w:sz w:val="20"/>
                    </w:rPr>
                  </w:pPr>
                </w:p>
              </w:tc>
            </w:tr>
            <w:tr w:rsidR="001A702C" w:rsidRPr="00151E73" w:rsidTr="00583962">
              <w:tc>
                <w:tcPr>
                  <w:tcW w:w="2785" w:type="dxa"/>
                </w:tcPr>
                <w:p w:rsidR="001A702C" w:rsidRPr="00151E73" w:rsidRDefault="001A702C" w:rsidP="00583962">
                  <w:pPr>
                    <w:pStyle w:val="ListParagraph"/>
                    <w:ind w:left="0"/>
                    <w:rPr>
                      <w:rFonts w:asciiTheme="minorHAnsi" w:hAnsiTheme="minorHAnsi"/>
                      <w:sz w:val="20"/>
                    </w:rPr>
                  </w:pPr>
                  <w:r>
                    <w:rPr>
                      <w:rFonts w:asciiTheme="minorHAnsi" w:hAnsiTheme="minorHAnsi"/>
                      <w:sz w:val="20"/>
                    </w:rPr>
                    <w:t>Correct</w:t>
                  </w:r>
                </w:p>
              </w:tc>
              <w:tc>
                <w:tcPr>
                  <w:tcW w:w="4048" w:type="dxa"/>
                </w:tcPr>
                <w:p w:rsidR="001A702C" w:rsidRPr="00151E73" w:rsidRDefault="0013234E" w:rsidP="00583962">
                  <w:pPr>
                    <w:pStyle w:val="ListParagraph"/>
                    <w:ind w:left="0"/>
                    <w:rPr>
                      <w:rFonts w:asciiTheme="minorHAnsi" w:hAnsiTheme="minorHAnsi"/>
                      <w:sz w:val="20"/>
                    </w:rPr>
                  </w:pPr>
                  <w:r>
                    <w:rPr>
                      <w:rFonts w:asciiTheme="minorHAnsi" w:hAnsiTheme="minorHAnsi"/>
                      <w:sz w:val="20"/>
                    </w:rPr>
                    <w:t>CP1</w:t>
                  </w:r>
                </w:p>
              </w:tc>
              <w:tc>
                <w:tcPr>
                  <w:tcW w:w="1982" w:type="dxa"/>
                </w:tcPr>
                <w:p w:rsidR="001A702C" w:rsidRPr="00151E73" w:rsidRDefault="001A702C" w:rsidP="00583962">
                  <w:pPr>
                    <w:pStyle w:val="ListParagraph"/>
                    <w:ind w:left="0"/>
                    <w:rPr>
                      <w:rFonts w:asciiTheme="minorHAnsi" w:hAnsiTheme="minorHAnsi"/>
                      <w:sz w:val="20"/>
                    </w:rPr>
                  </w:pPr>
                </w:p>
              </w:tc>
            </w:tr>
            <w:tr w:rsidR="001A702C" w:rsidRPr="00151E73" w:rsidTr="00583962">
              <w:tc>
                <w:tcPr>
                  <w:tcW w:w="2785" w:type="dxa"/>
                </w:tcPr>
                <w:p w:rsidR="001A702C" w:rsidRDefault="001A702C" w:rsidP="00583962">
                  <w:pPr>
                    <w:pStyle w:val="ListParagraph"/>
                    <w:ind w:left="0"/>
                    <w:rPr>
                      <w:rFonts w:asciiTheme="minorHAnsi" w:hAnsiTheme="minorHAnsi"/>
                      <w:sz w:val="20"/>
                    </w:rPr>
                  </w:pPr>
                  <w:r>
                    <w:rPr>
                      <w:rFonts w:asciiTheme="minorHAnsi" w:hAnsiTheme="minorHAnsi"/>
                      <w:sz w:val="20"/>
                    </w:rPr>
                    <w:t>Complete</w:t>
                  </w:r>
                </w:p>
              </w:tc>
              <w:tc>
                <w:tcPr>
                  <w:tcW w:w="4048" w:type="dxa"/>
                </w:tcPr>
                <w:p w:rsidR="001A702C" w:rsidRPr="00151E73" w:rsidRDefault="0013234E" w:rsidP="00583962">
                  <w:pPr>
                    <w:pStyle w:val="ListParagraph"/>
                    <w:ind w:left="0"/>
                    <w:rPr>
                      <w:rFonts w:asciiTheme="minorHAnsi" w:hAnsiTheme="minorHAnsi"/>
                      <w:sz w:val="20"/>
                    </w:rPr>
                  </w:pPr>
                  <w:r>
                    <w:rPr>
                      <w:rFonts w:asciiTheme="minorHAnsi" w:hAnsiTheme="minorHAnsi"/>
                      <w:sz w:val="20"/>
                    </w:rPr>
                    <w:t>IO5, G4</w:t>
                  </w:r>
                </w:p>
              </w:tc>
              <w:tc>
                <w:tcPr>
                  <w:tcW w:w="1982" w:type="dxa"/>
                </w:tcPr>
                <w:p w:rsidR="001A702C" w:rsidRPr="00151E73" w:rsidRDefault="001A702C" w:rsidP="00583962">
                  <w:pPr>
                    <w:pStyle w:val="ListParagraph"/>
                    <w:ind w:left="0"/>
                    <w:rPr>
                      <w:rFonts w:asciiTheme="minorHAnsi" w:hAnsiTheme="minorHAnsi"/>
                      <w:sz w:val="20"/>
                    </w:rPr>
                  </w:pPr>
                </w:p>
              </w:tc>
            </w:tr>
            <w:tr w:rsidR="001A702C" w:rsidRPr="00151E73" w:rsidTr="00583962">
              <w:tc>
                <w:tcPr>
                  <w:tcW w:w="2785" w:type="dxa"/>
                </w:tcPr>
                <w:p w:rsidR="001A702C" w:rsidRDefault="001A702C" w:rsidP="00583962">
                  <w:pPr>
                    <w:pStyle w:val="ListParagraph"/>
                    <w:ind w:left="0"/>
                    <w:rPr>
                      <w:rFonts w:asciiTheme="minorHAnsi" w:hAnsiTheme="minorHAnsi"/>
                      <w:sz w:val="20"/>
                    </w:rPr>
                  </w:pPr>
                  <w:r>
                    <w:rPr>
                      <w:rFonts w:asciiTheme="minorHAnsi" w:hAnsiTheme="minorHAnsi"/>
                      <w:sz w:val="20"/>
                    </w:rPr>
                    <w:t>Concise</w:t>
                  </w:r>
                </w:p>
              </w:tc>
              <w:tc>
                <w:tcPr>
                  <w:tcW w:w="4048" w:type="dxa"/>
                </w:tcPr>
                <w:p w:rsidR="001A702C" w:rsidRPr="00151E73" w:rsidRDefault="0013234E" w:rsidP="00583962">
                  <w:pPr>
                    <w:pStyle w:val="ListParagraph"/>
                    <w:ind w:left="0"/>
                    <w:rPr>
                      <w:rFonts w:asciiTheme="minorHAnsi" w:hAnsiTheme="minorHAnsi"/>
                      <w:sz w:val="20"/>
                    </w:rPr>
                  </w:pPr>
                  <w:r>
                    <w:rPr>
                      <w:rFonts w:asciiTheme="minorHAnsi" w:hAnsiTheme="minorHAnsi"/>
                      <w:sz w:val="20"/>
                    </w:rPr>
                    <w:t>CP2.2.1</w:t>
                  </w:r>
                </w:p>
              </w:tc>
              <w:tc>
                <w:tcPr>
                  <w:tcW w:w="1982" w:type="dxa"/>
                </w:tcPr>
                <w:p w:rsidR="001A702C" w:rsidRPr="00151E73" w:rsidRDefault="001A702C" w:rsidP="00583962">
                  <w:pPr>
                    <w:pStyle w:val="ListParagraph"/>
                    <w:ind w:left="0"/>
                    <w:rPr>
                      <w:rFonts w:asciiTheme="minorHAnsi" w:hAnsiTheme="minorHAnsi"/>
                      <w:sz w:val="20"/>
                    </w:rPr>
                  </w:pPr>
                </w:p>
              </w:tc>
            </w:tr>
            <w:tr w:rsidR="001A702C" w:rsidRPr="00151E73" w:rsidTr="00583962">
              <w:tc>
                <w:tcPr>
                  <w:tcW w:w="2785" w:type="dxa"/>
                </w:tcPr>
                <w:p w:rsidR="001A702C" w:rsidRDefault="001A702C" w:rsidP="00583962">
                  <w:pPr>
                    <w:pStyle w:val="ListParagraph"/>
                    <w:ind w:left="0"/>
                    <w:rPr>
                      <w:rFonts w:asciiTheme="minorHAnsi" w:hAnsiTheme="minorHAnsi"/>
                      <w:sz w:val="20"/>
                    </w:rPr>
                  </w:pPr>
                  <w:r>
                    <w:rPr>
                      <w:rFonts w:asciiTheme="minorHAnsi" w:hAnsiTheme="minorHAnsi"/>
                      <w:sz w:val="20"/>
                    </w:rPr>
                    <w:t>Precise</w:t>
                  </w:r>
                </w:p>
              </w:tc>
              <w:tc>
                <w:tcPr>
                  <w:tcW w:w="4048" w:type="dxa"/>
                </w:tcPr>
                <w:p w:rsidR="001A702C" w:rsidRPr="00151E73" w:rsidRDefault="0013234E" w:rsidP="00583962">
                  <w:pPr>
                    <w:pStyle w:val="ListParagraph"/>
                    <w:ind w:left="0"/>
                    <w:rPr>
                      <w:rFonts w:asciiTheme="minorHAnsi" w:hAnsiTheme="minorHAnsi"/>
                      <w:sz w:val="20"/>
                    </w:rPr>
                  </w:pPr>
                  <w:r>
                    <w:rPr>
                      <w:rFonts w:asciiTheme="minorHAnsi" w:hAnsiTheme="minorHAnsi"/>
                      <w:sz w:val="20"/>
                    </w:rPr>
                    <w:t>IO5, IO5.2, G2</w:t>
                  </w:r>
                </w:p>
              </w:tc>
              <w:tc>
                <w:tcPr>
                  <w:tcW w:w="1982" w:type="dxa"/>
                </w:tcPr>
                <w:p w:rsidR="001A702C" w:rsidRPr="00151E73" w:rsidRDefault="001A702C" w:rsidP="00583962">
                  <w:pPr>
                    <w:pStyle w:val="ListParagraph"/>
                    <w:ind w:left="0"/>
                    <w:rPr>
                      <w:rFonts w:asciiTheme="minorHAnsi" w:hAnsiTheme="minorHAnsi"/>
                      <w:sz w:val="20"/>
                    </w:rPr>
                  </w:pPr>
                </w:p>
              </w:tc>
            </w:tr>
            <w:tr w:rsidR="001A702C" w:rsidRPr="00151E73" w:rsidTr="00583962">
              <w:tc>
                <w:tcPr>
                  <w:tcW w:w="2785" w:type="dxa"/>
                </w:tcPr>
                <w:p w:rsidR="001A702C" w:rsidRDefault="001A702C" w:rsidP="00583962">
                  <w:pPr>
                    <w:pStyle w:val="ListParagraph"/>
                    <w:ind w:left="0"/>
                    <w:rPr>
                      <w:rFonts w:asciiTheme="minorHAnsi" w:hAnsiTheme="minorHAnsi"/>
                      <w:sz w:val="20"/>
                    </w:rPr>
                  </w:pPr>
                  <w:r>
                    <w:rPr>
                      <w:rFonts w:asciiTheme="minorHAnsi" w:hAnsiTheme="minorHAnsi"/>
                      <w:sz w:val="20"/>
                    </w:rPr>
                    <w:t>Clear</w:t>
                  </w:r>
                </w:p>
              </w:tc>
              <w:tc>
                <w:tcPr>
                  <w:tcW w:w="4048" w:type="dxa"/>
                </w:tcPr>
                <w:p w:rsidR="001A702C" w:rsidRPr="00151E73" w:rsidRDefault="0013234E" w:rsidP="00583962">
                  <w:pPr>
                    <w:pStyle w:val="ListParagraph"/>
                    <w:ind w:left="0"/>
                    <w:rPr>
                      <w:rFonts w:asciiTheme="minorHAnsi" w:hAnsiTheme="minorHAnsi"/>
                      <w:sz w:val="20"/>
                    </w:rPr>
                  </w:pPr>
                  <w:r>
                    <w:rPr>
                      <w:rFonts w:asciiTheme="minorHAnsi" w:hAnsiTheme="minorHAnsi"/>
                      <w:sz w:val="20"/>
                    </w:rPr>
                    <w:t>IO3</w:t>
                  </w:r>
                </w:p>
              </w:tc>
              <w:tc>
                <w:tcPr>
                  <w:tcW w:w="1982" w:type="dxa"/>
                </w:tcPr>
                <w:p w:rsidR="001A702C" w:rsidRPr="00151E73" w:rsidRDefault="001A702C" w:rsidP="00583962">
                  <w:pPr>
                    <w:pStyle w:val="ListParagraph"/>
                    <w:ind w:left="0"/>
                    <w:rPr>
                      <w:rFonts w:asciiTheme="minorHAnsi" w:hAnsiTheme="minorHAnsi"/>
                      <w:sz w:val="20"/>
                    </w:rPr>
                  </w:pPr>
                </w:p>
              </w:tc>
            </w:tr>
            <w:tr w:rsidR="001A702C" w:rsidRPr="00151E73" w:rsidTr="00583962">
              <w:tc>
                <w:tcPr>
                  <w:tcW w:w="2785" w:type="dxa"/>
                </w:tcPr>
                <w:p w:rsidR="001A702C" w:rsidRDefault="001A702C" w:rsidP="00583962">
                  <w:pPr>
                    <w:pStyle w:val="ListParagraph"/>
                    <w:ind w:left="0"/>
                    <w:rPr>
                      <w:rFonts w:asciiTheme="minorHAnsi" w:hAnsiTheme="minorHAnsi"/>
                      <w:sz w:val="20"/>
                    </w:rPr>
                  </w:pPr>
                  <w:r>
                    <w:rPr>
                      <w:rFonts w:asciiTheme="minorHAnsi" w:hAnsiTheme="minorHAnsi"/>
                      <w:sz w:val="20"/>
                    </w:rPr>
                    <w:t>Unambiguous</w:t>
                  </w:r>
                </w:p>
              </w:tc>
              <w:tc>
                <w:tcPr>
                  <w:tcW w:w="4048" w:type="dxa"/>
                </w:tcPr>
                <w:p w:rsidR="001A702C" w:rsidRPr="00151E73" w:rsidRDefault="0013234E" w:rsidP="00583962">
                  <w:pPr>
                    <w:pStyle w:val="ListParagraph"/>
                    <w:ind w:left="0"/>
                    <w:rPr>
                      <w:rFonts w:asciiTheme="minorHAnsi" w:hAnsiTheme="minorHAnsi"/>
                      <w:sz w:val="20"/>
                    </w:rPr>
                  </w:pPr>
                  <w:r>
                    <w:rPr>
                      <w:rFonts w:asciiTheme="minorHAnsi" w:hAnsiTheme="minorHAnsi"/>
                      <w:sz w:val="20"/>
                    </w:rPr>
                    <w:t>G1.2</w:t>
                  </w:r>
                </w:p>
              </w:tc>
              <w:tc>
                <w:tcPr>
                  <w:tcW w:w="1982" w:type="dxa"/>
                </w:tcPr>
                <w:p w:rsidR="001A702C" w:rsidRPr="00151E73" w:rsidRDefault="001A702C" w:rsidP="00583962">
                  <w:pPr>
                    <w:pStyle w:val="ListParagraph"/>
                    <w:ind w:left="0"/>
                    <w:rPr>
                      <w:rFonts w:asciiTheme="minorHAnsi" w:hAnsiTheme="minorHAnsi"/>
                      <w:sz w:val="20"/>
                    </w:rPr>
                  </w:pPr>
                </w:p>
              </w:tc>
            </w:tr>
            <w:tr w:rsidR="001A702C" w:rsidRPr="00151E73" w:rsidTr="00583962">
              <w:tc>
                <w:tcPr>
                  <w:tcW w:w="2785" w:type="dxa"/>
                </w:tcPr>
                <w:p w:rsidR="001A702C" w:rsidRDefault="001A702C" w:rsidP="00583962">
                  <w:pPr>
                    <w:pStyle w:val="ListParagraph"/>
                    <w:ind w:left="0"/>
                    <w:rPr>
                      <w:rFonts w:asciiTheme="minorHAnsi" w:hAnsiTheme="minorHAnsi"/>
                      <w:sz w:val="20"/>
                    </w:rPr>
                  </w:pPr>
                  <w:r>
                    <w:rPr>
                      <w:rFonts w:asciiTheme="minorHAnsi" w:hAnsiTheme="minorHAnsi"/>
                      <w:sz w:val="20"/>
                    </w:rPr>
                    <w:t>Consistent</w:t>
                  </w:r>
                </w:p>
              </w:tc>
              <w:tc>
                <w:tcPr>
                  <w:tcW w:w="4048" w:type="dxa"/>
                </w:tcPr>
                <w:p w:rsidR="001A702C" w:rsidRPr="00151E73" w:rsidRDefault="001A702C" w:rsidP="00583962">
                  <w:pPr>
                    <w:pStyle w:val="ListParagraph"/>
                    <w:ind w:left="0"/>
                    <w:rPr>
                      <w:rFonts w:asciiTheme="minorHAnsi" w:hAnsiTheme="minorHAnsi"/>
                      <w:sz w:val="20"/>
                    </w:rPr>
                  </w:pPr>
                </w:p>
              </w:tc>
              <w:tc>
                <w:tcPr>
                  <w:tcW w:w="1982" w:type="dxa"/>
                </w:tcPr>
                <w:p w:rsidR="001A702C" w:rsidRPr="00151E73" w:rsidRDefault="001A702C" w:rsidP="00583962">
                  <w:pPr>
                    <w:pStyle w:val="ListParagraph"/>
                    <w:ind w:left="0"/>
                    <w:rPr>
                      <w:rFonts w:asciiTheme="minorHAnsi" w:hAnsiTheme="minorHAnsi"/>
                      <w:sz w:val="20"/>
                    </w:rPr>
                  </w:pPr>
                </w:p>
              </w:tc>
            </w:tr>
            <w:tr w:rsidR="001A702C" w:rsidRPr="00151E73" w:rsidTr="00583962">
              <w:tc>
                <w:tcPr>
                  <w:tcW w:w="2785" w:type="dxa"/>
                </w:tcPr>
                <w:p w:rsidR="001A702C" w:rsidRDefault="001A702C" w:rsidP="00583962">
                  <w:pPr>
                    <w:pStyle w:val="ListParagraph"/>
                    <w:ind w:left="0"/>
                    <w:rPr>
                      <w:rFonts w:asciiTheme="minorHAnsi" w:hAnsiTheme="minorHAnsi"/>
                      <w:sz w:val="20"/>
                    </w:rPr>
                  </w:pPr>
                  <w:r>
                    <w:rPr>
                      <w:rFonts w:asciiTheme="minorHAnsi" w:hAnsiTheme="minorHAnsi"/>
                      <w:sz w:val="20"/>
                    </w:rPr>
                    <w:t>Traceable</w:t>
                  </w:r>
                </w:p>
              </w:tc>
              <w:tc>
                <w:tcPr>
                  <w:tcW w:w="4048" w:type="dxa"/>
                </w:tcPr>
                <w:p w:rsidR="001A702C" w:rsidRPr="00151E73" w:rsidRDefault="001A702C" w:rsidP="00583962">
                  <w:pPr>
                    <w:pStyle w:val="ListParagraph"/>
                    <w:ind w:left="0"/>
                    <w:rPr>
                      <w:rFonts w:asciiTheme="minorHAnsi" w:hAnsiTheme="minorHAnsi"/>
                      <w:sz w:val="20"/>
                    </w:rPr>
                  </w:pPr>
                </w:p>
              </w:tc>
              <w:tc>
                <w:tcPr>
                  <w:tcW w:w="1982" w:type="dxa"/>
                </w:tcPr>
                <w:p w:rsidR="001A702C" w:rsidRPr="00151E73" w:rsidRDefault="001A702C" w:rsidP="00583962">
                  <w:pPr>
                    <w:pStyle w:val="ListParagraph"/>
                    <w:ind w:left="0"/>
                    <w:rPr>
                      <w:rFonts w:asciiTheme="minorHAnsi" w:hAnsiTheme="minorHAnsi"/>
                      <w:sz w:val="20"/>
                    </w:rPr>
                  </w:pPr>
                </w:p>
              </w:tc>
            </w:tr>
            <w:tr w:rsidR="001A702C" w:rsidRPr="00151E73" w:rsidTr="00583962">
              <w:tc>
                <w:tcPr>
                  <w:tcW w:w="2785" w:type="dxa"/>
                </w:tcPr>
                <w:p w:rsidR="001A702C" w:rsidRDefault="001A702C" w:rsidP="00583962">
                  <w:pPr>
                    <w:pStyle w:val="ListParagraph"/>
                    <w:ind w:left="0"/>
                    <w:rPr>
                      <w:rFonts w:asciiTheme="minorHAnsi" w:hAnsiTheme="minorHAnsi"/>
                      <w:sz w:val="20"/>
                    </w:rPr>
                  </w:pPr>
                  <w:r>
                    <w:rPr>
                      <w:rFonts w:asciiTheme="minorHAnsi" w:hAnsiTheme="minorHAnsi"/>
                      <w:sz w:val="20"/>
                    </w:rPr>
                    <w:t>Modifiable</w:t>
                  </w:r>
                </w:p>
              </w:tc>
              <w:tc>
                <w:tcPr>
                  <w:tcW w:w="4048" w:type="dxa"/>
                </w:tcPr>
                <w:p w:rsidR="001A702C" w:rsidRPr="00151E73" w:rsidRDefault="001A702C" w:rsidP="00583962">
                  <w:pPr>
                    <w:pStyle w:val="ListParagraph"/>
                    <w:ind w:left="0"/>
                    <w:rPr>
                      <w:rFonts w:asciiTheme="minorHAnsi" w:hAnsiTheme="minorHAnsi"/>
                      <w:sz w:val="20"/>
                    </w:rPr>
                  </w:pPr>
                </w:p>
              </w:tc>
              <w:tc>
                <w:tcPr>
                  <w:tcW w:w="1982" w:type="dxa"/>
                </w:tcPr>
                <w:p w:rsidR="001A702C" w:rsidRPr="00151E73" w:rsidRDefault="001A702C" w:rsidP="00583962">
                  <w:pPr>
                    <w:pStyle w:val="ListParagraph"/>
                    <w:ind w:left="0"/>
                    <w:rPr>
                      <w:rFonts w:asciiTheme="minorHAnsi" w:hAnsiTheme="minorHAnsi"/>
                      <w:sz w:val="20"/>
                    </w:rPr>
                  </w:pPr>
                </w:p>
              </w:tc>
            </w:tr>
            <w:tr w:rsidR="005D2862" w:rsidRPr="00151E73" w:rsidTr="00583962">
              <w:tc>
                <w:tcPr>
                  <w:tcW w:w="2785" w:type="dxa"/>
                </w:tcPr>
                <w:p w:rsidR="005D2862" w:rsidRDefault="005D2862" w:rsidP="005D2862">
                  <w:pPr>
                    <w:pStyle w:val="ListParagraph"/>
                    <w:ind w:left="0"/>
                    <w:rPr>
                      <w:rFonts w:asciiTheme="minorHAnsi" w:hAnsiTheme="minorHAnsi"/>
                      <w:sz w:val="20"/>
                    </w:rPr>
                  </w:pPr>
                  <w:r>
                    <w:rPr>
                      <w:rFonts w:asciiTheme="minorHAnsi" w:hAnsiTheme="minorHAnsi"/>
                      <w:sz w:val="20"/>
                    </w:rPr>
                    <w:t>Testable</w:t>
                  </w:r>
                </w:p>
              </w:tc>
              <w:tc>
                <w:tcPr>
                  <w:tcW w:w="4048" w:type="dxa"/>
                </w:tcPr>
                <w:p w:rsidR="005D2862" w:rsidRPr="00151E73" w:rsidRDefault="005D2862" w:rsidP="005D2862">
                  <w:pPr>
                    <w:pStyle w:val="ListParagraph"/>
                    <w:ind w:left="0"/>
                    <w:rPr>
                      <w:rFonts w:asciiTheme="minorHAnsi" w:hAnsiTheme="minorHAnsi"/>
                      <w:sz w:val="20"/>
                    </w:rPr>
                  </w:pPr>
                  <w:r>
                    <w:rPr>
                      <w:rFonts w:asciiTheme="minorHAnsi" w:hAnsiTheme="minorHAnsi"/>
                      <w:sz w:val="20"/>
                    </w:rPr>
                    <w:t>IO1, IO2</w:t>
                  </w:r>
                </w:p>
              </w:tc>
              <w:tc>
                <w:tcPr>
                  <w:tcW w:w="1982" w:type="dxa"/>
                </w:tcPr>
                <w:p w:rsidR="005D2862" w:rsidRPr="00151E73" w:rsidRDefault="005D2862" w:rsidP="005D2862">
                  <w:pPr>
                    <w:pStyle w:val="ListParagraph"/>
                    <w:ind w:left="0"/>
                    <w:rPr>
                      <w:rFonts w:asciiTheme="minorHAnsi" w:hAnsiTheme="minorHAnsi"/>
                      <w:sz w:val="20"/>
                    </w:rPr>
                  </w:pPr>
                </w:p>
              </w:tc>
            </w:tr>
            <w:tr w:rsidR="005D2862" w:rsidRPr="00151E73" w:rsidTr="00583962">
              <w:tc>
                <w:tcPr>
                  <w:tcW w:w="2785" w:type="dxa"/>
                </w:tcPr>
                <w:p w:rsidR="005D2862" w:rsidRDefault="005D2862" w:rsidP="005D2862">
                  <w:pPr>
                    <w:pStyle w:val="ListParagraph"/>
                    <w:ind w:left="0"/>
                    <w:rPr>
                      <w:rFonts w:asciiTheme="minorHAnsi" w:hAnsiTheme="minorHAnsi"/>
                      <w:sz w:val="20"/>
                    </w:rPr>
                  </w:pPr>
                  <w:r>
                    <w:rPr>
                      <w:rFonts w:asciiTheme="minorHAnsi" w:hAnsiTheme="minorHAnsi"/>
                      <w:sz w:val="20"/>
                    </w:rPr>
                    <w:t>Feasible</w:t>
                  </w:r>
                </w:p>
              </w:tc>
              <w:tc>
                <w:tcPr>
                  <w:tcW w:w="4048" w:type="dxa"/>
                </w:tcPr>
                <w:p w:rsidR="005D2862" w:rsidRPr="00151E73" w:rsidRDefault="005D2862" w:rsidP="005D2862">
                  <w:pPr>
                    <w:pStyle w:val="ListParagraph"/>
                    <w:ind w:left="0"/>
                    <w:rPr>
                      <w:rFonts w:asciiTheme="minorHAnsi" w:hAnsiTheme="minorHAnsi"/>
                      <w:sz w:val="20"/>
                    </w:rPr>
                  </w:pPr>
                  <w:r>
                    <w:rPr>
                      <w:rFonts w:asciiTheme="minorHAnsi" w:hAnsiTheme="minorHAnsi"/>
                      <w:sz w:val="20"/>
                    </w:rPr>
                    <w:t>IO1, IO2</w:t>
                  </w:r>
                </w:p>
              </w:tc>
              <w:tc>
                <w:tcPr>
                  <w:tcW w:w="1982" w:type="dxa"/>
                </w:tcPr>
                <w:p w:rsidR="005D2862" w:rsidRPr="00151E73" w:rsidRDefault="005D2862" w:rsidP="005D2862">
                  <w:pPr>
                    <w:pStyle w:val="ListParagraph"/>
                    <w:ind w:left="0"/>
                    <w:rPr>
                      <w:rFonts w:asciiTheme="minorHAnsi" w:hAnsiTheme="minorHAnsi"/>
                      <w:sz w:val="20"/>
                    </w:rPr>
                  </w:pPr>
                </w:p>
              </w:tc>
            </w:tr>
          </w:tbl>
          <w:p w:rsidR="001A702C" w:rsidRPr="00151E73" w:rsidRDefault="001A702C" w:rsidP="00583962">
            <w:pPr>
              <w:pStyle w:val="ListParagraph"/>
              <w:rPr>
                <w:rFonts w:asciiTheme="minorHAnsi" w:hAnsiTheme="minorHAnsi"/>
              </w:rPr>
            </w:pPr>
            <w:r w:rsidRPr="00151E73">
              <w:rPr>
                <w:rFonts w:asciiTheme="minorHAnsi" w:hAnsiTheme="minorHAnsi"/>
              </w:rPr>
              <w:t xml:space="preserve"> </w:t>
            </w:r>
          </w:p>
        </w:tc>
      </w:tr>
    </w:tbl>
    <w:p w:rsidR="001257A0" w:rsidRDefault="001257A0">
      <w:pPr>
        <w:pStyle w:val="NoSpacing"/>
      </w:pPr>
    </w:p>
    <w:p w:rsidR="001257A0" w:rsidRDefault="001257A0">
      <w:pPr>
        <w:pStyle w:val="NoSpacing"/>
      </w:pPr>
    </w:p>
    <w:p w:rsidR="001257A0" w:rsidRDefault="008B6A34">
      <w:pPr>
        <w:pStyle w:val="NoSpacing"/>
      </w:pPr>
      <w:r>
        <w:t>IO: Input / Output and Interface</w:t>
      </w:r>
    </w:p>
    <w:p w:rsidR="001257A0" w:rsidRDefault="008B6A34">
      <w:pPr>
        <w:pStyle w:val="NoSpacing"/>
      </w:pPr>
      <w:r>
        <w:t>G: Gameplay</w:t>
      </w:r>
    </w:p>
    <w:p w:rsidR="001257A0" w:rsidRDefault="008B6A34">
      <w:pPr>
        <w:pStyle w:val="NoSpacing"/>
      </w:pPr>
      <w:r>
        <w:t>CP: Computer Player</w:t>
      </w:r>
    </w:p>
    <w:p w:rsidR="001257A0" w:rsidRDefault="008B6A34">
      <w:pPr>
        <w:pStyle w:val="NoSpacing"/>
      </w:pPr>
      <w:r>
        <w:t>R: Miscellaneous</w:t>
      </w:r>
    </w:p>
    <w:p w:rsidR="001257A0" w:rsidRDefault="001257A0">
      <w:pPr>
        <w:pStyle w:val="NoSpacing"/>
      </w:pPr>
    </w:p>
    <w:p w:rsidR="001257A0" w:rsidRDefault="008B6A34">
      <w:pPr>
        <w:pStyle w:val="NoSpacing"/>
      </w:pPr>
      <w:r>
        <w:t xml:space="preserve">IO - </w:t>
      </w:r>
      <w:proofErr w:type="gramStart"/>
      <w:r>
        <w:t>1 :</w:t>
      </w:r>
      <w:proofErr w:type="gramEnd"/>
      <w:r>
        <w:t xml:space="preserve"> </w:t>
      </w:r>
      <w:commentRangeStart w:id="1"/>
      <w:r>
        <w:t>The program shall prompt the user to start the game while displaying a splash screen on start-up.</w:t>
      </w:r>
      <w:commentRangeEnd w:id="1"/>
      <w:r w:rsidR="0016515B">
        <w:rPr>
          <w:rStyle w:val="CommentReference"/>
          <w:rFonts w:ascii="Times New Roman" w:eastAsia="Times New Roman" w:hAnsi="Times New Roman" w:cs="Times New Roman"/>
        </w:rPr>
        <w:commentReference w:id="1"/>
      </w:r>
    </w:p>
    <w:p w:rsidR="001257A0" w:rsidRDefault="008B6A34">
      <w:pPr>
        <w:pStyle w:val="NoSpacing"/>
      </w:pPr>
      <w:commentRangeStart w:id="2"/>
      <w:r>
        <w:t xml:space="preserve">IO - </w:t>
      </w:r>
      <w:proofErr w:type="gramStart"/>
      <w:r>
        <w:t>2 :</w:t>
      </w:r>
      <w:proofErr w:type="gramEnd"/>
      <w:r>
        <w:t xml:space="preserve"> The program shall display </w:t>
      </w:r>
      <w:commentRangeStart w:id="3"/>
      <w:r>
        <w:t xml:space="preserve">two one </w:t>
      </w:r>
      <w:commentRangeEnd w:id="3"/>
      <w:r w:rsidR="0016515B">
        <w:rPr>
          <w:rStyle w:val="CommentReference"/>
          <w:rFonts w:ascii="Times New Roman" w:eastAsia="Times New Roman" w:hAnsi="Times New Roman" w:cs="Times New Roman"/>
        </w:rPr>
        <w:commentReference w:id="3"/>
      </w:r>
      <w:r>
        <w:t>dimensional square grids to the user.</w:t>
      </w:r>
      <w:commentRangeEnd w:id="2"/>
      <w:r w:rsidR="0016515B">
        <w:rPr>
          <w:rStyle w:val="CommentReference"/>
          <w:rFonts w:ascii="Times New Roman" w:eastAsia="Times New Roman" w:hAnsi="Times New Roman" w:cs="Times New Roman"/>
        </w:rPr>
        <w:commentReference w:id="2"/>
      </w:r>
    </w:p>
    <w:p w:rsidR="001257A0" w:rsidRDefault="008B6A34">
      <w:pPr>
        <w:pStyle w:val="NoSpacing"/>
      </w:pPr>
      <w:r>
        <w:lastRenderedPageBreak/>
        <w:t xml:space="preserve">IO - </w:t>
      </w:r>
      <w:proofErr w:type="gramStart"/>
      <w:r>
        <w:t>3.1 :</w:t>
      </w:r>
      <w:proofErr w:type="gramEnd"/>
      <w:r>
        <w:t xml:space="preserve"> </w:t>
      </w:r>
      <w:commentRangeStart w:id="4"/>
      <w:r>
        <w:t>One grid shall display the user’s buildings and the computer’s guesses while the other displays the user’s guesses</w:t>
      </w:r>
      <w:commentRangeEnd w:id="4"/>
      <w:r w:rsidR="0016515B">
        <w:rPr>
          <w:rStyle w:val="CommentReference"/>
          <w:rFonts w:ascii="Times New Roman" w:eastAsia="Times New Roman" w:hAnsi="Times New Roman" w:cs="Times New Roman"/>
        </w:rPr>
        <w:commentReference w:id="4"/>
      </w:r>
      <w:r>
        <w:t>.</w:t>
      </w:r>
    </w:p>
    <w:p w:rsidR="001257A0" w:rsidRDefault="008B6A34">
      <w:pPr>
        <w:pStyle w:val="NoSpacing"/>
      </w:pPr>
      <w:commentRangeStart w:id="5"/>
      <w:r>
        <w:t xml:space="preserve">IO - </w:t>
      </w:r>
      <w:proofErr w:type="gramStart"/>
      <w:r>
        <w:t>3.2 :</w:t>
      </w:r>
      <w:proofErr w:type="gramEnd"/>
      <w:r>
        <w:t xml:space="preserve"> The grids shall be 10 by 10 squares.</w:t>
      </w:r>
      <w:commentRangeEnd w:id="5"/>
      <w:r w:rsidR="0016515B">
        <w:rPr>
          <w:rStyle w:val="CommentReference"/>
          <w:rFonts w:ascii="Times New Roman" w:eastAsia="Times New Roman" w:hAnsi="Times New Roman" w:cs="Times New Roman"/>
        </w:rPr>
        <w:commentReference w:id="5"/>
      </w:r>
    </w:p>
    <w:p w:rsidR="001257A0" w:rsidRDefault="008B6A34">
      <w:pPr>
        <w:pStyle w:val="NoSpacing"/>
      </w:pPr>
      <w:r>
        <w:t xml:space="preserve">IO - </w:t>
      </w:r>
      <w:proofErr w:type="gramStart"/>
      <w:r>
        <w:t>4 :</w:t>
      </w:r>
      <w:proofErr w:type="gramEnd"/>
      <w:r>
        <w:t xml:space="preserve"> The user shall guess where buildings are by clicking on the top grid.   </w:t>
      </w:r>
    </w:p>
    <w:p w:rsidR="001257A0" w:rsidRDefault="008B6A34">
      <w:pPr>
        <w:pStyle w:val="NoSpacing"/>
      </w:pPr>
      <w:r>
        <w:t xml:space="preserve">IO - </w:t>
      </w:r>
      <w:proofErr w:type="gramStart"/>
      <w:r>
        <w:t>5 :</w:t>
      </w:r>
      <w:proofErr w:type="gramEnd"/>
      <w:r>
        <w:t xml:space="preserve"> On completion of a match, the program shall prompt the user to either play again or quit.</w:t>
      </w:r>
    </w:p>
    <w:p w:rsidR="001257A0" w:rsidRDefault="008B6A34">
      <w:pPr>
        <w:pStyle w:val="NoSpacing"/>
      </w:pPr>
      <w:r>
        <w:t xml:space="preserve">G - </w:t>
      </w:r>
      <w:proofErr w:type="gramStart"/>
      <w:r>
        <w:t>1 :</w:t>
      </w:r>
      <w:proofErr w:type="gramEnd"/>
      <w:r>
        <w:t xml:space="preserve"> The user shall be prompted to place their buildings on their bottom grid.</w:t>
      </w:r>
    </w:p>
    <w:p w:rsidR="001257A0" w:rsidRDefault="008B6A34">
      <w:pPr>
        <w:pStyle w:val="NoSpacing"/>
      </w:pPr>
      <w:r>
        <w:t xml:space="preserve">G - </w:t>
      </w:r>
      <w:proofErr w:type="gramStart"/>
      <w:r>
        <w:t>1.1 :</w:t>
      </w:r>
      <w:proofErr w:type="gramEnd"/>
      <w:r>
        <w:t xml:space="preserve"> The buildings cannot overlap each other</w:t>
      </w:r>
    </w:p>
    <w:p w:rsidR="001257A0" w:rsidRDefault="008B6A34">
      <w:pPr>
        <w:pStyle w:val="NoSpacing"/>
      </w:pPr>
      <w:r>
        <w:t xml:space="preserve">G - </w:t>
      </w:r>
      <w:proofErr w:type="gramStart"/>
      <w:r>
        <w:t>1.2 :</w:t>
      </w:r>
      <w:proofErr w:type="gramEnd"/>
      <w:r>
        <w:t xml:space="preserve"> The user will place one five unit building, one four unit building, two three unit long buildings, and one two unit building.</w:t>
      </w:r>
    </w:p>
    <w:p w:rsidR="001257A0" w:rsidRDefault="008B6A34">
      <w:pPr>
        <w:pStyle w:val="NoSpacing"/>
      </w:pPr>
      <w:r>
        <w:t xml:space="preserve">G - </w:t>
      </w:r>
      <w:proofErr w:type="gramStart"/>
      <w:r>
        <w:t>1.3 :</w:t>
      </w:r>
      <w:proofErr w:type="gramEnd"/>
      <w:r>
        <w:t xml:space="preserve"> All of the user's buildings must be placed.</w:t>
      </w:r>
    </w:p>
    <w:p w:rsidR="001257A0" w:rsidRDefault="008B6A34">
      <w:pPr>
        <w:pStyle w:val="NoSpacing"/>
      </w:pPr>
      <w:r>
        <w:t xml:space="preserve">G - </w:t>
      </w:r>
      <w:proofErr w:type="gramStart"/>
      <w:r>
        <w:t>1.4 :</w:t>
      </w:r>
      <w:proofErr w:type="gramEnd"/>
      <w:r>
        <w:t xml:space="preserve"> The user shall be able to orient their buildings either horizontally or vertically.</w:t>
      </w:r>
    </w:p>
    <w:p w:rsidR="001257A0" w:rsidRDefault="008B6A34">
      <w:pPr>
        <w:pStyle w:val="NoSpacing"/>
      </w:pPr>
      <w:r>
        <w:t xml:space="preserve">G - </w:t>
      </w:r>
      <w:proofErr w:type="gramStart"/>
      <w:r>
        <w:t>1.5 :</w:t>
      </w:r>
      <w:proofErr w:type="gramEnd"/>
      <w:r>
        <w:t xml:space="preserve"> The user shall only be able to place and move their buildings in the placement phase.</w:t>
      </w:r>
    </w:p>
    <w:p w:rsidR="001257A0" w:rsidRDefault="008B6A34">
      <w:pPr>
        <w:pStyle w:val="NoSpacing"/>
      </w:pPr>
      <w:r>
        <w:t xml:space="preserve">G - </w:t>
      </w:r>
      <w:proofErr w:type="gramStart"/>
      <w:r>
        <w:t>2 :</w:t>
      </w:r>
      <w:proofErr w:type="gramEnd"/>
      <w:r>
        <w:t xml:space="preserve"> The user shall guess where the opponent’s buildings are hidden by selecting a square on the </w:t>
      </w:r>
      <w:commentRangeStart w:id="6"/>
      <w:r>
        <w:t xml:space="preserve">top </w:t>
      </w:r>
      <w:commentRangeEnd w:id="6"/>
      <w:r w:rsidR="0016515B">
        <w:rPr>
          <w:rStyle w:val="CommentReference"/>
          <w:rFonts w:ascii="Times New Roman" w:eastAsia="Times New Roman" w:hAnsi="Times New Roman" w:cs="Times New Roman"/>
        </w:rPr>
        <w:commentReference w:id="6"/>
      </w:r>
      <w:r>
        <w:t xml:space="preserve">grid. </w:t>
      </w:r>
    </w:p>
    <w:p w:rsidR="001257A0" w:rsidRDefault="008B6A34">
      <w:pPr>
        <w:pStyle w:val="NoSpacing"/>
      </w:pPr>
      <w:commentRangeStart w:id="7"/>
      <w:r>
        <w:t xml:space="preserve">G - </w:t>
      </w:r>
      <w:proofErr w:type="gramStart"/>
      <w:r>
        <w:t>2.1 :</w:t>
      </w:r>
      <w:proofErr w:type="gramEnd"/>
      <w:r>
        <w:t xml:space="preserve"> The program shan’t allow the user to select the same grid tile twice during a game.</w:t>
      </w:r>
      <w:commentRangeEnd w:id="7"/>
      <w:r w:rsidR="0016515B">
        <w:rPr>
          <w:rStyle w:val="CommentReference"/>
          <w:rFonts w:ascii="Times New Roman" w:eastAsia="Times New Roman" w:hAnsi="Times New Roman" w:cs="Times New Roman"/>
        </w:rPr>
        <w:commentReference w:id="7"/>
      </w:r>
    </w:p>
    <w:p w:rsidR="001257A0" w:rsidRDefault="008B6A34">
      <w:pPr>
        <w:pStyle w:val="NoSpacing"/>
      </w:pPr>
      <w:r>
        <w:t xml:space="preserve">G - </w:t>
      </w:r>
      <w:proofErr w:type="gramStart"/>
      <w:r>
        <w:t>2.2 :</w:t>
      </w:r>
      <w:proofErr w:type="gramEnd"/>
      <w:r>
        <w:t xml:space="preserve"> The program shall mark the selected grid tile with a color corresponding to the location of the opponents buildings.</w:t>
      </w:r>
    </w:p>
    <w:p w:rsidR="001257A0" w:rsidRDefault="008B6A34">
      <w:pPr>
        <w:pStyle w:val="NoSpacing"/>
      </w:pPr>
      <w:r>
        <w:t xml:space="preserve">G - </w:t>
      </w:r>
      <w:proofErr w:type="gramStart"/>
      <w:r>
        <w:t>2.2.1 :</w:t>
      </w:r>
      <w:proofErr w:type="gramEnd"/>
      <w:r>
        <w:t xml:space="preserve"> If the selected tile corresponds to a building on the opponents grid it shall be marked a color.</w:t>
      </w:r>
    </w:p>
    <w:p w:rsidR="001257A0" w:rsidRDefault="008B6A34">
      <w:pPr>
        <w:pStyle w:val="NoSpacing"/>
      </w:pPr>
      <w:r>
        <w:t xml:space="preserve">G - </w:t>
      </w:r>
      <w:proofErr w:type="gramStart"/>
      <w:r>
        <w:t>2.2.2 :</w:t>
      </w:r>
      <w:proofErr w:type="gramEnd"/>
      <w:r>
        <w:t xml:space="preserve"> If the selected tile corresponds to open space on the opponents grid it shall be marked with a different color than G - 2.2.1.</w:t>
      </w:r>
    </w:p>
    <w:p w:rsidR="001257A0" w:rsidRDefault="008B6A34">
      <w:pPr>
        <w:pStyle w:val="NoSpacing"/>
      </w:pPr>
      <w:r>
        <w:t xml:space="preserve">G - </w:t>
      </w:r>
      <w:proofErr w:type="gramStart"/>
      <w:r>
        <w:t>2.3 :</w:t>
      </w:r>
      <w:proofErr w:type="gramEnd"/>
      <w:r>
        <w:t xml:space="preserve"> When all tiles of an opponent’s building are marked, the program shall mark those tiles a different color than used in G – 2.2.</w:t>
      </w:r>
    </w:p>
    <w:p w:rsidR="001257A0" w:rsidRDefault="008B6A34">
      <w:pPr>
        <w:pStyle w:val="NoSpacing"/>
      </w:pPr>
      <w:commentRangeStart w:id="8"/>
      <w:r>
        <w:t xml:space="preserve">G - </w:t>
      </w:r>
      <w:proofErr w:type="gramStart"/>
      <w:r>
        <w:t>3 :</w:t>
      </w:r>
      <w:proofErr w:type="gramEnd"/>
      <w:r>
        <w:t xml:space="preserve"> The player's guess shall either be a hit or a miss.</w:t>
      </w:r>
      <w:commentRangeEnd w:id="8"/>
      <w:r w:rsidR="0016515B">
        <w:rPr>
          <w:rStyle w:val="CommentReference"/>
          <w:rFonts w:ascii="Times New Roman" w:eastAsia="Times New Roman" w:hAnsi="Times New Roman" w:cs="Times New Roman"/>
        </w:rPr>
        <w:commentReference w:id="8"/>
      </w:r>
    </w:p>
    <w:p w:rsidR="001257A0" w:rsidRDefault="008B6A34">
      <w:pPr>
        <w:pStyle w:val="NoSpacing"/>
      </w:pPr>
      <w:r>
        <w:t xml:space="preserve">G - </w:t>
      </w:r>
      <w:proofErr w:type="gramStart"/>
      <w:r>
        <w:t>4 :</w:t>
      </w:r>
      <w:proofErr w:type="gramEnd"/>
      <w:r>
        <w:t xml:space="preserve"> The game shall be played between one human user and one </w:t>
      </w:r>
      <w:commentRangeStart w:id="9"/>
      <w:r>
        <w:t>AI</w:t>
      </w:r>
      <w:commentRangeEnd w:id="9"/>
      <w:r w:rsidR="0016515B">
        <w:rPr>
          <w:rStyle w:val="CommentReference"/>
          <w:rFonts w:ascii="Times New Roman" w:eastAsia="Times New Roman" w:hAnsi="Times New Roman" w:cs="Times New Roman"/>
        </w:rPr>
        <w:commentReference w:id="9"/>
      </w:r>
      <w:r>
        <w:t xml:space="preserve"> computer player.</w:t>
      </w:r>
    </w:p>
    <w:p w:rsidR="001257A0" w:rsidRDefault="008B6A34">
      <w:pPr>
        <w:pStyle w:val="NoSpacing"/>
      </w:pPr>
      <w:r>
        <w:t xml:space="preserve">G - </w:t>
      </w:r>
      <w:proofErr w:type="gramStart"/>
      <w:r>
        <w:t>5 :</w:t>
      </w:r>
      <w:proofErr w:type="gramEnd"/>
      <w:r>
        <w:t xml:space="preserve"> </w:t>
      </w:r>
      <w:commentRangeStart w:id="10"/>
      <w:r>
        <w:t xml:space="preserve">The players shall be prompted to select a face of a coin and the computer shall randomly generate  a </w:t>
      </w:r>
      <w:proofErr w:type="spellStart"/>
      <w:r>
        <w:t>coinflip</w:t>
      </w:r>
      <w:proofErr w:type="spellEnd"/>
      <w:r>
        <w:t>.</w:t>
      </w:r>
      <w:commentRangeEnd w:id="10"/>
      <w:r w:rsidR="0016515B">
        <w:rPr>
          <w:rStyle w:val="CommentReference"/>
          <w:rFonts w:ascii="Times New Roman" w:eastAsia="Times New Roman" w:hAnsi="Times New Roman" w:cs="Times New Roman"/>
        </w:rPr>
        <w:commentReference w:id="10"/>
      </w:r>
    </w:p>
    <w:p w:rsidR="001257A0" w:rsidRDefault="008B6A34">
      <w:pPr>
        <w:pStyle w:val="NoSpacing"/>
      </w:pPr>
      <w:r>
        <w:t xml:space="preserve">G - </w:t>
      </w:r>
      <w:proofErr w:type="gramStart"/>
      <w:r>
        <w:t>6 :</w:t>
      </w:r>
      <w:proofErr w:type="gramEnd"/>
      <w:r>
        <w:t xml:space="preserve"> The player shall go first if the coin side they selected matches the randomly generated side.</w:t>
      </w:r>
    </w:p>
    <w:p w:rsidR="001257A0" w:rsidRDefault="008B6A34">
      <w:pPr>
        <w:pStyle w:val="NoSpacing"/>
      </w:pPr>
      <w:r>
        <w:t xml:space="preserve">G - </w:t>
      </w:r>
      <w:proofErr w:type="gramStart"/>
      <w:r>
        <w:t>7 :</w:t>
      </w:r>
      <w:proofErr w:type="gramEnd"/>
      <w:r>
        <w:t xml:space="preserve"> The user and computer shall alternate turns.</w:t>
      </w:r>
    </w:p>
    <w:p w:rsidR="001257A0" w:rsidRDefault="008B6A34">
      <w:pPr>
        <w:pStyle w:val="NoSpacing"/>
      </w:pPr>
      <w:r>
        <w:t xml:space="preserve">G - </w:t>
      </w:r>
      <w:proofErr w:type="gramStart"/>
      <w:r>
        <w:t>8 :</w:t>
      </w:r>
      <w:proofErr w:type="gramEnd"/>
      <w:r>
        <w:t xml:space="preserve"> The game shall end when all of one player’s buildings have been uncovered.</w:t>
      </w:r>
    </w:p>
    <w:p w:rsidR="001257A0" w:rsidRDefault="008B6A34">
      <w:pPr>
        <w:pStyle w:val="NoSpacing"/>
      </w:pPr>
      <w:commentRangeStart w:id="11"/>
      <w:r>
        <w:t xml:space="preserve">G - </w:t>
      </w:r>
      <w:proofErr w:type="gramStart"/>
      <w:r>
        <w:t>8.1 :</w:t>
      </w:r>
      <w:proofErr w:type="gramEnd"/>
      <w:r>
        <w:t xml:space="preserve"> The player who uncovered all of the opponents buildings is victorious.</w:t>
      </w:r>
      <w:commentRangeEnd w:id="11"/>
      <w:r w:rsidR="0016515B">
        <w:rPr>
          <w:rStyle w:val="CommentReference"/>
          <w:rFonts w:ascii="Times New Roman" w:eastAsia="Times New Roman" w:hAnsi="Times New Roman" w:cs="Times New Roman"/>
        </w:rPr>
        <w:commentReference w:id="11"/>
      </w:r>
    </w:p>
    <w:p w:rsidR="001257A0" w:rsidRDefault="001257A0">
      <w:pPr>
        <w:pStyle w:val="NoSpacing"/>
      </w:pPr>
    </w:p>
    <w:p w:rsidR="001257A0" w:rsidRDefault="008B6A34">
      <w:pPr>
        <w:pStyle w:val="NoSpacing"/>
      </w:pPr>
      <w:r>
        <w:t xml:space="preserve">CP - </w:t>
      </w:r>
      <w:proofErr w:type="gramStart"/>
      <w:r>
        <w:t>1 :</w:t>
      </w:r>
      <w:proofErr w:type="gramEnd"/>
      <w:r>
        <w:t xml:space="preserve"> </w:t>
      </w:r>
      <w:r w:rsidR="00024B5C">
        <w:t xml:space="preserve">The computer player shall </w:t>
      </w:r>
      <w:commentRangeStart w:id="12"/>
      <w:r w:rsidR="00024B5C">
        <w:t xml:space="preserve">semi-randomly </w:t>
      </w:r>
      <w:commentRangeEnd w:id="12"/>
      <w:r w:rsidR="0016515B">
        <w:rPr>
          <w:rStyle w:val="CommentReference"/>
          <w:rFonts w:ascii="Times New Roman" w:eastAsia="Times New Roman" w:hAnsi="Times New Roman" w:cs="Times New Roman"/>
        </w:rPr>
        <w:commentReference w:id="12"/>
      </w:r>
      <w:r w:rsidR="00024B5C">
        <w:t>guess a tile that is not within two units of an already guessed tile, until a hit is acquired.</w:t>
      </w:r>
    </w:p>
    <w:p w:rsidR="001257A0" w:rsidRDefault="008B6A34">
      <w:pPr>
        <w:pStyle w:val="NoSpacing"/>
      </w:pPr>
      <w:r>
        <w:t xml:space="preserve">CP - </w:t>
      </w:r>
      <w:proofErr w:type="gramStart"/>
      <w:r>
        <w:t>2 :</w:t>
      </w:r>
      <w:proofErr w:type="gramEnd"/>
      <w:r>
        <w:t xml:space="preserve"> Once a “hit” is acquired the computer player shall begin guessing to the north, east, south, and west of the “hit”</w:t>
      </w:r>
    </w:p>
    <w:p w:rsidR="001257A0" w:rsidRDefault="008B6A34">
      <w:pPr>
        <w:pStyle w:val="NoSpacing"/>
      </w:pPr>
      <w:r>
        <w:t xml:space="preserve">CP - </w:t>
      </w:r>
      <w:proofErr w:type="gramStart"/>
      <w:r>
        <w:t>2.1 :</w:t>
      </w:r>
      <w:proofErr w:type="gramEnd"/>
      <w:r>
        <w:t xml:space="preserve"> Guessing around the original “hit” shall stop once a second hit is acquired.</w:t>
      </w:r>
    </w:p>
    <w:p w:rsidR="001257A0" w:rsidRDefault="008B6A34">
      <w:pPr>
        <w:pStyle w:val="NoSpacing"/>
      </w:pPr>
      <w:r>
        <w:t xml:space="preserve">CP - </w:t>
      </w:r>
      <w:proofErr w:type="gramStart"/>
      <w:r>
        <w:t>2.2 :</w:t>
      </w:r>
      <w:proofErr w:type="gramEnd"/>
      <w:r>
        <w:t xml:space="preserve"> If the “hit” is against an edge then the first guesses shall be along that edge (e.g. if the hit is on the northern edge the first two guesses shall be east and west) unless the majority of the found buildings are oriented parallel to the edge.</w:t>
      </w:r>
    </w:p>
    <w:p w:rsidR="001257A0" w:rsidRDefault="008B6A34">
      <w:pPr>
        <w:pStyle w:val="NoSpacing"/>
      </w:pPr>
      <w:r>
        <w:t xml:space="preserve">CP - </w:t>
      </w:r>
      <w:proofErr w:type="gramStart"/>
      <w:r>
        <w:t>3 :</w:t>
      </w:r>
      <w:proofErr w:type="gramEnd"/>
      <w:r>
        <w:t xml:space="preserve"> Once the orientation of the building can be determined (by two “hits”) the computer player shall continue guessing in that direction.</w:t>
      </w:r>
    </w:p>
    <w:p w:rsidR="001257A0" w:rsidRDefault="008B6A34">
      <w:pPr>
        <w:pStyle w:val="NoSpacing"/>
      </w:pPr>
      <w:r>
        <w:t xml:space="preserve">CP - </w:t>
      </w:r>
      <w:proofErr w:type="gramStart"/>
      <w:r>
        <w:t>3.1 :</w:t>
      </w:r>
      <w:proofErr w:type="gramEnd"/>
      <w:r>
        <w:t xml:space="preserve"> If a “miss” is acquired before an entire building is found the next guess shall be one off from the original “hit” in the opposite direction of the preceding hits </w:t>
      </w:r>
      <w:commentRangeStart w:id="13"/>
      <w:r>
        <w:t>(if possible).</w:t>
      </w:r>
      <w:commentRangeEnd w:id="13"/>
      <w:r w:rsidR="008A09F1">
        <w:rPr>
          <w:rStyle w:val="CommentReference"/>
          <w:rFonts w:ascii="Times New Roman" w:eastAsia="Times New Roman" w:hAnsi="Times New Roman" w:cs="Times New Roman"/>
        </w:rPr>
        <w:commentReference w:id="13"/>
      </w:r>
    </w:p>
    <w:p w:rsidR="001257A0" w:rsidRDefault="008B6A34">
      <w:pPr>
        <w:pStyle w:val="NoSpacing"/>
      </w:pPr>
      <w:r>
        <w:t xml:space="preserve">CP - </w:t>
      </w:r>
      <w:proofErr w:type="gramStart"/>
      <w:r>
        <w:t>4 :</w:t>
      </w:r>
      <w:proofErr w:type="gramEnd"/>
      <w:r>
        <w:t xml:space="preserve"> If an entire building is uncovered the computer player shall begin guessing randomly again.</w:t>
      </w:r>
    </w:p>
    <w:p w:rsidR="001257A0" w:rsidRDefault="008B6A34">
      <w:pPr>
        <w:pStyle w:val="NoSpacing"/>
      </w:pPr>
      <w:r>
        <w:t xml:space="preserve">CP - </w:t>
      </w:r>
      <w:proofErr w:type="gramStart"/>
      <w:r>
        <w:t>5 :</w:t>
      </w:r>
      <w:proofErr w:type="gramEnd"/>
      <w:r>
        <w:t xml:space="preserve"> If two “misses” are acquired after attempting to uncover a building the computer </w:t>
      </w:r>
      <w:commentRangeStart w:id="14"/>
      <w:r>
        <w:t xml:space="preserve">player shall </w:t>
      </w:r>
      <w:commentRangeEnd w:id="14"/>
      <w:r w:rsidR="008A09F1">
        <w:rPr>
          <w:rStyle w:val="CommentReference"/>
          <w:rFonts w:ascii="Times New Roman" w:eastAsia="Times New Roman" w:hAnsi="Times New Roman" w:cs="Times New Roman"/>
        </w:rPr>
        <w:commentReference w:id="14"/>
      </w:r>
      <w:r>
        <w:t>begin guessing randomly again.</w:t>
      </w:r>
    </w:p>
    <w:p w:rsidR="001257A0" w:rsidRDefault="001257A0">
      <w:pPr>
        <w:pStyle w:val="NoSpacing"/>
      </w:pPr>
    </w:p>
    <w:p w:rsidR="001257A0" w:rsidRDefault="001257A0">
      <w:pPr>
        <w:pStyle w:val="NoSpacing"/>
      </w:pPr>
    </w:p>
    <w:sectPr w:rsidR="001257A0">
      <w:pgSz w:w="12240" w:h="15840"/>
      <w:pgMar w:top="1440" w:right="1440" w:bottom="1440" w:left="1440" w:header="0" w:footer="0" w:gutter="0"/>
      <w:cols w:space="720"/>
      <w:formProt w:val="0"/>
      <w:docGrid w:linePitch="36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asker" w:date="2012-03-08T14:56:00Z" w:initials="RWH">
    <w:p w:rsidR="0016515B" w:rsidRDefault="0016515B">
      <w:pPr>
        <w:pStyle w:val="CommentText"/>
      </w:pPr>
      <w:r>
        <w:rPr>
          <w:rStyle w:val="CommentReference"/>
        </w:rPr>
        <w:annotationRef/>
      </w:r>
      <w:r>
        <w:t>Again, I don’t see the point.</w:t>
      </w:r>
    </w:p>
    <w:p w:rsidR="0016515B" w:rsidRDefault="0016515B">
      <w:pPr>
        <w:pStyle w:val="CommentText"/>
      </w:pPr>
      <w:r>
        <w:t xml:space="preserve">(Note this will be an annoying feature while developing and testing. And if it annoys you, what will it do for your users? Ask yourself why this prompt is necessary, and if it doesn’t solve a problem for the user then </w:t>
      </w:r>
      <w:proofErr w:type="spellStart"/>
      <w:r>
        <w:t>wh</w:t>
      </w:r>
      <w:proofErr w:type="spellEnd"/>
      <w:r>
        <w:t xml:space="preserve"> do it?)</w:t>
      </w:r>
    </w:p>
  </w:comment>
  <w:comment w:id="3" w:author="hasker" w:date="2012-03-08T14:57:00Z" w:initials="RWH">
    <w:p w:rsidR="0016515B" w:rsidRDefault="0016515B">
      <w:pPr>
        <w:pStyle w:val="CommentText"/>
      </w:pPr>
      <w:r>
        <w:rPr>
          <w:rStyle w:val="CommentReference"/>
        </w:rPr>
        <w:annotationRef/>
      </w:r>
      <w:r>
        <w:t>Need comma</w:t>
      </w:r>
    </w:p>
  </w:comment>
  <w:comment w:id="2" w:author="hasker" w:date="2012-03-08T14:58:00Z" w:initials="RWH">
    <w:p w:rsidR="0016515B" w:rsidRDefault="0016515B">
      <w:pPr>
        <w:pStyle w:val="CommentText"/>
      </w:pPr>
      <w:r>
        <w:rPr>
          <w:rStyle w:val="CommentReference"/>
        </w:rPr>
        <w:annotationRef/>
      </w:r>
      <w:r>
        <w:t xml:space="preserve">Don’t focus on details of displays, but on capabilities. See the </w:t>
      </w:r>
      <w:proofErr w:type="spellStart"/>
      <w:r>
        <w:t>UWPClasses</w:t>
      </w:r>
      <w:proofErr w:type="spellEnd"/>
      <w:r>
        <w:t xml:space="preserve"> requirements. For example, state that the </w:t>
      </w:r>
      <w:proofErr w:type="spellStart"/>
      <w:r>
        <w:t>bulidings</w:t>
      </w:r>
      <w:proofErr w:type="spellEnd"/>
      <w:r>
        <w:t xml:space="preserve"> are placed on a two-dimensional, X-by-Y grid. The fact that this grid is displayed to the user probably doesn’t need stating.</w:t>
      </w:r>
    </w:p>
  </w:comment>
  <w:comment w:id="4" w:author="hasker" w:date="2012-03-08T14:57:00Z" w:initials="RWH">
    <w:p w:rsidR="0016515B" w:rsidRDefault="0016515B">
      <w:pPr>
        <w:pStyle w:val="CommentText"/>
      </w:pPr>
      <w:r>
        <w:rPr>
          <w:rStyle w:val="CommentReference"/>
        </w:rPr>
        <w:annotationRef/>
      </w:r>
      <w:r>
        <w:t>Split into two requirements; there’s no advantage to combining them.</w:t>
      </w:r>
    </w:p>
  </w:comment>
  <w:comment w:id="5" w:author="hasker" w:date="2012-03-08T14:59:00Z" w:initials="RWH">
    <w:p w:rsidR="0016515B" w:rsidRDefault="0016515B">
      <w:pPr>
        <w:pStyle w:val="CommentText"/>
      </w:pPr>
      <w:r>
        <w:rPr>
          <w:rStyle w:val="CommentReference"/>
        </w:rPr>
        <w:annotationRef/>
      </w:r>
      <w:r>
        <w:t>Why not combine with the previous requirement?</w:t>
      </w:r>
    </w:p>
  </w:comment>
  <w:comment w:id="6" w:author="hasker" w:date="2012-03-08T14:59:00Z" w:initials="RWH">
    <w:p w:rsidR="0016515B" w:rsidRDefault="0016515B">
      <w:pPr>
        <w:pStyle w:val="CommentText"/>
      </w:pPr>
      <w:r>
        <w:rPr>
          <w:rStyle w:val="CommentReference"/>
        </w:rPr>
        <w:annotationRef/>
      </w:r>
      <w:r>
        <w:t>Position is irrelevant. Instead, give names such as “opponent’s grid” or “guessing grid”.</w:t>
      </w:r>
    </w:p>
  </w:comment>
  <w:comment w:id="7" w:author="hasker" w:date="2012-03-08T15:00:00Z" w:initials="RWH">
    <w:p w:rsidR="0016515B" w:rsidRDefault="0016515B">
      <w:pPr>
        <w:pStyle w:val="CommentText"/>
      </w:pPr>
      <w:r>
        <w:rPr>
          <w:rStyle w:val="CommentReference"/>
        </w:rPr>
        <w:annotationRef/>
      </w:r>
      <w:r>
        <w:t>State as positive.</w:t>
      </w:r>
    </w:p>
  </w:comment>
  <w:comment w:id="8" w:author="hasker" w:date="2012-03-08T15:01:00Z" w:initials="RWH">
    <w:p w:rsidR="0016515B" w:rsidRDefault="0016515B">
      <w:pPr>
        <w:pStyle w:val="CommentText"/>
      </w:pPr>
      <w:r>
        <w:rPr>
          <w:rStyle w:val="CommentReference"/>
        </w:rPr>
        <w:annotationRef/>
      </w:r>
      <w:r>
        <w:t xml:space="preserve">I think you mean the </w:t>
      </w:r>
      <w:proofErr w:type="gramStart"/>
      <w:r>
        <w:t>response  to</w:t>
      </w:r>
      <w:proofErr w:type="gramEnd"/>
      <w:r>
        <w:t xml:space="preserve"> the guess (and you’d want to reword that).</w:t>
      </w:r>
    </w:p>
  </w:comment>
  <w:comment w:id="9" w:author="hasker" w:date="2012-03-08T15:02:00Z" w:initials="RWH">
    <w:p w:rsidR="0016515B" w:rsidRDefault="0016515B">
      <w:pPr>
        <w:pStyle w:val="CommentText"/>
      </w:pPr>
      <w:r>
        <w:rPr>
          <w:rStyle w:val="CommentReference"/>
        </w:rPr>
        <w:annotationRef/>
      </w:r>
      <w:r>
        <w:t>You keep throwing this term around. AI is actually an unsolved problem; we are a long way from producing a system which is artificially intelligent. It would be wise to avoid promising to solve an unsolved problem.</w:t>
      </w:r>
    </w:p>
  </w:comment>
  <w:comment w:id="10" w:author="hasker" w:date="2012-03-08T15:02:00Z" w:initials="RWH">
    <w:p w:rsidR="0016515B" w:rsidRDefault="0016515B">
      <w:pPr>
        <w:pStyle w:val="CommentText"/>
      </w:pPr>
      <w:r>
        <w:rPr>
          <w:rStyle w:val="CommentReference"/>
        </w:rPr>
        <w:annotationRef/>
      </w:r>
      <w:r>
        <w:t>Too fussy. Just have the computer make a random choice of who goes first.</w:t>
      </w:r>
    </w:p>
  </w:comment>
  <w:comment w:id="11" w:author="hasker" w:date="2012-03-08T15:03:00Z" w:initials="RWH">
    <w:p w:rsidR="0016515B" w:rsidRDefault="0016515B">
      <w:pPr>
        <w:pStyle w:val="CommentText"/>
      </w:pPr>
      <w:r>
        <w:rPr>
          <w:rStyle w:val="CommentReference"/>
        </w:rPr>
        <w:annotationRef/>
      </w:r>
      <w:r>
        <w:t>No shall. You could probably combine this with G-8 anyways.</w:t>
      </w:r>
    </w:p>
  </w:comment>
  <w:comment w:id="12" w:author="hasker" w:date="2012-03-08T15:04:00Z" w:initials="RWH">
    <w:p w:rsidR="0016515B" w:rsidRDefault="0016515B">
      <w:pPr>
        <w:pStyle w:val="CommentText"/>
      </w:pPr>
      <w:r>
        <w:rPr>
          <w:rStyle w:val="CommentReference"/>
        </w:rPr>
        <w:annotationRef/>
      </w:r>
      <w:r>
        <w:t>Untestable. And note you specify how it works in the following requirements, so the real solution is to drop CP-1 (possibly rewording another req. to include the 2-unit circle).</w:t>
      </w:r>
    </w:p>
    <w:p w:rsidR="0016515B" w:rsidRDefault="0016515B">
      <w:pPr>
        <w:pStyle w:val="CommentText"/>
      </w:pPr>
      <w:r>
        <w:t>Hmm…. “</w:t>
      </w:r>
      <w:proofErr w:type="gramStart"/>
      <w:r>
        <w:t>within</w:t>
      </w:r>
      <w:proofErr w:type="gramEnd"/>
      <w:r>
        <w:t xml:space="preserve"> two units” is vague.</w:t>
      </w:r>
    </w:p>
  </w:comment>
  <w:comment w:id="13" w:author="hasker" w:date="2012-03-08T15:05:00Z" w:initials="RWH">
    <w:p w:rsidR="008A09F1" w:rsidRDefault="008A09F1">
      <w:pPr>
        <w:pStyle w:val="CommentText"/>
      </w:pPr>
      <w:r>
        <w:rPr>
          <w:rStyle w:val="CommentReference"/>
        </w:rPr>
        <w:annotationRef/>
      </w:r>
      <w:r>
        <w:t>It’s not clear what you mean by “not possible” here. This should be spelled out.</w:t>
      </w:r>
    </w:p>
  </w:comment>
  <w:comment w:id="14" w:author="hasker" w:date="2012-03-08T15:05:00Z" w:initials="RWH">
    <w:p w:rsidR="008A09F1" w:rsidRDefault="008A09F1">
      <w:pPr>
        <w:pStyle w:val="CommentText"/>
      </w:pPr>
      <w:r>
        <w:rPr>
          <w:rStyle w:val="CommentReference"/>
        </w:rPr>
        <w:annotationRef/>
      </w:r>
      <w:proofErr w:type="gramStart"/>
      <w:r>
        <w:t>comma</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icrosoft YaHei">
    <w:panose1 w:val="00000000000000000000"/>
    <w:charset w:val="00"/>
    <w:family w:val="roman"/>
    <w:notTrueType/>
    <w:pitch w:val="default"/>
  </w:font>
  <w:font w:name="Mangal">
    <w:panose1 w:val="00000400000000000000"/>
    <w:charset w:val="00"/>
    <w:family w:val="auto"/>
    <w:pitch w:val="variable"/>
    <w:sig w:usb0="00008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257A0"/>
    <w:rsid w:val="00024B5C"/>
    <w:rsid w:val="001257A0"/>
    <w:rsid w:val="0013234E"/>
    <w:rsid w:val="0016515B"/>
    <w:rsid w:val="001A702C"/>
    <w:rsid w:val="00366B63"/>
    <w:rsid w:val="005D2862"/>
    <w:rsid w:val="008A09F1"/>
    <w:rsid w:val="008B6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0" w:line="100" w:lineRule="atLeast"/>
    </w:pPr>
    <w:rPr>
      <w:rFonts w:ascii="Times New Roman" w:eastAsia="Times New Roman" w:hAnsi="Times New Roman" w:cs="Times New Roman"/>
      <w:color w:val="00000A"/>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ascii="Times New Roman" w:eastAsia="Times New Roman" w:hAnsi="Times New Roman" w:cs="Times New Roman"/>
      <w:sz w:val="20"/>
      <w:szCs w:val="20"/>
    </w:rPr>
  </w:style>
  <w:style w:type="character" w:customStyle="1" w:styleId="CommentSubjectChar">
    <w:name w:val="Comment Subject Char"/>
    <w:basedOn w:val="CommentTextChar"/>
    <w:rPr>
      <w:rFonts w:ascii="Times New Roman" w:eastAsia="Times New Roman" w:hAnsi="Times New Roman" w:cs="Times New Roman"/>
      <w:b/>
      <w:bCs/>
      <w:sz w:val="20"/>
      <w:szCs w:val="20"/>
    </w:rPr>
  </w:style>
  <w:style w:type="character" w:customStyle="1" w:styleId="BalloonTextChar">
    <w:name w:val="Balloon Text Char"/>
    <w:basedOn w:val="DefaultParagraphFont"/>
    <w:rPr>
      <w:rFonts w:ascii="Tahoma" w:eastAsia="Times New Roman" w:hAnsi="Tahoma" w:cs="Tahoma"/>
      <w:sz w:val="16"/>
      <w:szCs w:val="16"/>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NormalWeb">
    <w:name w:val="Normal (Web)"/>
    <w:basedOn w:val="Normal"/>
    <w:pPr>
      <w:spacing w:before="28" w:after="115"/>
    </w:pPr>
    <w:rPr>
      <w:szCs w:val="24"/>
    </w:rPr>
  </w:style>
  <w:style w:type="paragraph" w:styleId="NoSpacing">
    <w:name w:val="No Spacing"/>
    <w:pPr>
      <w:tabs>
        <w:tab w:val="left" w:pos="720"/>
      </w:tabs>
      <w:suppressAutoHyphens/>
      <w:spacing w:after="0" w:line="100" w:lineRule="atLeast"/>
    </w:pPr>
    <w:rPr>
      <w:rFonts w:ascii="Calibri" w:eastAsia="SimSun" w:hAnsi="Calibri"/>
      <w:color w:val="00000A"/>
    </w:rPr>
  </w:style>
  <w:style w:type="paragraph" w:styleId="ListParagraph">
    <w:name w:val="List Paragraph"/>
    <w:basedOn w:val="Normal"/>
    <w:uiPriority w:val="34"/>
    <w:qFormat/>
    <w:pPr>
      <w:ind w:left="720"/>
    </w:pPr>
  </w:style>
  <w:style w:type="paragraph" w:styleId="CommentText">
    <w:name w:val="annotation text"/>
    <w:basedOn w:val="Normal"/>
    <w:rPr>
      <w:sz w:val="20"/>
    </w:rPr>
  </w:style>
  <w:style w:type="paragraph" w:styleId="CommentSubject">
    <w:name w:val="annotation subject"/>
    <w:basedOn w:val="CommentText"/>
    <w:rPr>
      <w:b/>
      <w:bCs/>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1A702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hasker</cp:lastModifiedBy>
  <cp:revision>13</cp:revision>
  <dcterms:created xsi:type="dcterms:W3CDTF">2012-02-17T23:24:00Z</dcterms:created>
  <dcterms:modified xsi:type="dcterms:W3CDTF">2012-03-08T21:08:00Z</dcterms:modified>
</cp:coreProperties>
</file>