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" w:eastAsia="Times New Roman" w:hAnsi="Times" w:cs="Times New Roman"/>
              </w:rPr>
            </w:pPr>
            <w:bookmarkStart w:id="0" w:name="1"/>
            <w:r w:rsidRPr="00323799">
              <w:rPr>
                <w:rFonts w:ascii="Arial" w:eastAsia="Times New Roman" w:hAnsi="Arial" w:cs="Arial"/>
                <w:b/>
                <w:bCs/>
              </w:rPr>
              <w:t>Page 1</w:t>
            </w:r>
            <w:bookmarkEnd w:id="0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No. 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order of </w:t>
      </w:r>
      <w:r w:rsidRPr="00323799">
        <w:rPr>
          <w:rFonts w:ascii="Times" w:eastAsia="Times New Roman" w:hAnsi="Times" w:cs="Times New Roman"/>
          <w:b/>
          <w:bCs/>
          <w:color w:val="000000"/>
          <w:sz w:val="20"/>
          <w:szCs w:val="20"/>
        </w:rPr>
        <w:t>11.12.2017 № 2209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federal state autonomous higher education institution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St. Petersburg Polytechnic University of Peter the Great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APPROVED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decision of the Scientific Council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as of 30.10.2017 (Minutes No. 8)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POSITION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 the procedure for conducting state final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 higher education educational programs - programs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Bachelor's program, specialty programs and master's programs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(in the wording of the order of 03.05.2018 No. 946)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St. Petersburg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2017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7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" w:name="2"/>
            <w:r w:rsidRPr="00323799">
              <w:rPr>
                <w:rFonts w:ascii="Arial" w:eastAsia="Times New Roman" w:hAnsi="Arial" w:cs="Arial"/>
                <w:b/>
                <w:bCs/>
              </w:rPr>
              <w:t>Page 2</w:t>
            </w:r>
            <w:bookmarkEnd w:id="1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CONTENT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 area of ​​use …………………………………………………….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Normative references ............................................................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3. Terms and definitions .........................................................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4. Designations and abbreviations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 General provisions ..................................................................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 Forms of state final attestation ......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..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.................. 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 Composition of the State Examination Board ..................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..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 The procedure for preparing and holding the state final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attestation ....................................................... 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 The procedure for filing and reviewing an appeal 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17th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Annex 1. General requirements for the structure and design of the WRC ...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..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Annex 2. Response form of the head of the WRC ................................................................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46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3. The form of the WRC review 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48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7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" w:name="3"/>
            <w:r w:rsidRPr="00323799">
              <w:rPr>
                <w:rFonts w:ascii="Arial" w:eastAsia="Times New Roman" w:hAnsi="Arial" w:cs="Arial"/>
                <w:b/>
                <w:bCs/>
              </w:rPr>
              <w:t>Page 3</w:t>
            </w:r>
            <w:bookmarkEnd w:id="2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 AREA OF USE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1.1. Regulations on the procedure for conducting state final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educational programs of higher education - bachelor's programs,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specialty programs and master's programs (hereinafter - Regulations)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procedure for conducting the state final attestation (GIA)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educational programs of higher education - bachelor's programs,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grammes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of the specialty and master's programs (hereinafter 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gram), establishes the procedure for organizing and conducting GIA students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- students, graduates), completing the development of state-owned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ak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crediting of educational programs, including forms of GIA, requirements 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training and education facilities, communication facilities in the conduct of the GIA,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persons involved in the conduct of the GIA, the procedure for filing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consideration of appeals, changes and (or) annulment of GIA results,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also features of the GIA for students from the limited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health in the federal state autonomous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Institution of Higher Education "St. Petersburg Polytechnic University"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University of Peter the Great 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1.2. The requirements contained in these Regulations are obligatory.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for application by institutes, higher schools and departments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2. NORMATIVE REFERENCES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developing this Regulation, the following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following documents: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Federal Law No. 273-FZ of December 29, 2012 "On Education in the Russian Federation"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Federation "(hereinafter - the Law on Education);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Federal state educational standards for higher education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education standards established by the educational organization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yourself;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Order of the Ministry of Education and Science of Russia from 05.04.2017 № 301 "On approval of the Order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7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" w:name="4"/>
            <w:r w:rsidRPr="00323799">
              <w:rPr>
                <w:rFonts w:ascii="Arial" w:eastAsia="Times New Roman" w:hAnsi="Arial" w:cs="Arial"/>
                <w:b/>
                <w:bCs/>
              </w:rPr>
              <w:t>Page 4</w:t>
            </w:r>
            <w:bookmarkEnd w:id="3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organization and implementation of educational activities for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programs - undergraduate programs, specialist programs, programs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magistracy 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Order of the Ministry of Education and Science of Russia from June 29, 2015 № 636 "On the approval of the procedure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final certification for educational programs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higher education programs - undergraduate programs, specialty programs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grammes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of magistracy 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Order of the Ministry of Education and Science of Russia from 09.02.2016 № 86 "On the introduction of changes in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procedure for conducting state final certification for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programs of higher education - undergraduate programs,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and the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Master's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program, approved by the Ministry of Education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Science and Science of the Russian Federation of June 29, 2015, No. 636 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Order of the Ministry of Education and Science of Russia from 28.04.2016 No. 502 "On Amending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procedure for conducting state final certification for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programs of higher education - undergraduate programs,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and the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Master's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program, approved by the Ministry of Education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Science and Science of the Russian Federation of June 29, 2015, No. 636 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Charter of FGAOU VO "St. Petersburg Polytechnic University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Peter the Great 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Regulations on the procedure for organizing and implementing educational activities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educational programs of higher education (baccalaureate,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specialty, magistracy) in the FGAOU VO "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procedure for ensuring the independence of written works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verification of written work on the amount of borrowing;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other local normative acts of the University.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3. TERMS AND DEFINITIONS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Regulations use the following main terms and definitions: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state final attestation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a form of control of success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training in the university, conducted after the completion of all the training semesters and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" w:name="5"/>
            <w:r w:rsidRPr="00323799">
              <w:rPr>
                <w:rFonts w:ascii="Arial" w:eastAsia="Times New Roman" w:hAnsi="Arial" w:cs="Arial"/>
                <w:b/>
                <w:bCs/>
              </w:rPr>
              <w:t>Page 5</w:t>
            </w:r>
            <w:bookmarkEnd w:id="4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practices provided for in the curriculum, under state control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establishing the level of training of a graduate of a higher educational institution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fulfillment of professional tasks and the conformity of its preparation to the requirements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federal state educational standard of higher education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or an independently developed educational standard for higher education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institution.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4. SYMBOLS AND ABBREVIATIONS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following abbreviations are used in this Regulation: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FGAOU VO "</w:t>
      </w:r>
      <w:proofErr w:type="spellStart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", </w:t>
      </w:r>
      <w:proofErr w:type="spellStart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, University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federal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autonomous higher education institution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"St. Petersburg Polytechnic University of Peter the Great";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VO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higher education;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WRC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final qualifying work;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GIA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state final attestation;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GEC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the state examination board;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ЗЕ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credit unit of labor intensity;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OOP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the main educational program;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EMS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the educational standard established by the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stand alone;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GEF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the federal state educational standard;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the head of the OP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the head of the educational program.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5. GENERAL PROVISIONS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5.1. The state final attestation is carried out by state examinations.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exchange commissions in order to determine the conformity of the results of development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graduates of basic educational programs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GEF VO and / or EMS VO (collectively, the standard).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5.2. To the state final certification is allowed a student who does not have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academic debt and fully implemented the curriculum or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5" w:name="6"/>
            <w:r w:rsidRPr="00323799">
              <w:rPr>
                <w:rFonts w:ascii="Arial" w:eastAsia="Times New Roman" w:hAnsi="Arial" w:cs="Arial"/>
                <w:b/>
                <w:bCs/>
              </w:rPr>
              <w:t>Page 6</w:t>
            </w:r>
            <w:bookmarkEnd w:id="5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 individual curriculum for the corresponding PLO of higher education (part 6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article 59 of the Education Law).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5.3. Ensuring the implementation of the state final attestation for the PLO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carried out by the university (clause 3 of article 129 of the Law on Education).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5.4. The University uses the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activity of the means when conducting state final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dents.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5.5. Students and persons involved in the GIA during its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easy to have and use communication equipment.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5.6. Persons who master the educational program in the form of a self-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 trained for a non-state accreditation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program of higher education,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have the right to attend an external GIA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at a university or other educational organization for a corresponding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accreditation to the educational program, in accordance with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these Regulations (Part 3, Article 34 of the Education Law).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5.7. State final attestation for educational programs,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containing information constituting a state secret, is conducted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observance of the requirements stipulated by the legislation of the Russian Federation.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radio on the state secret.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5.8. It is not allowed to charge students for passing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final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final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certification (part 8, article 59 of the Law on Education).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6. FORMS OF STATE RESULTS CERTIFICATION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6.1. The state final attestation of students is conducted in the form of: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examination;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protection of final qualifying work (hereinafter jointly - state-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qualification tests).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Specific forms of conducting GIA are set by the university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taking into account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the requirements established by the standard.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6.2. The state examination is conducted on one or several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6" w:name="7"/>
            <w:r w:rsidRPr="00323799">
              <w:rPr>
                <w:rFonts w:ascii="Arial" w:eastAsia="Times New Roman" w:hAnsi="Arial" w:cs="Arial"/>
                <w:b/>
                <w:bCs/>
              </w:rPr>
              <w:t>Page 7</w:t>
            </w:r>
            <w:bookmarkEnd w:id="6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disciplines and (or) modules of the educational program, the results of development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which are of decisive importance for professional activities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starters. The state examination is conducted orally or in writing.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6.3. The final qualification work is completed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student work demonstrating the level of preparedness of the graduate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independent professional activity.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6.4. Type of final qualification work, requirements for it, the order of its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the criteria for its evaluation are established by the GIA program. Requirements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structure and design of SRS are given in Appendix 1.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6.5. The volume (in ZE) of the state final attestation, its structure and content,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Establishment of the University in accordance with these Regulations: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test (protection of SRS) - 6 ZE;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two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tests (state examination and defense of WRC) - 9 ZE.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6.6. The state final attestation is carried out within the timeframe determined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OOP.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6.7. The results of each state certification test are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are rated "excellent", "good", "satisfactory", "unsatisfactory"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". Evaluations "excellent", "good", "satisfactory" mean a successful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passing the state certification test.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6.8. Successful passage of the state final certification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 basis for issuing to the student a document on higher education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qualification of the model established by the Ministry of Education and Science of the Russian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(Part 4, Article 60 of the Law on Education).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6.9. Features of the GIA with the use of e-learning,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station educational technologies are determined by local normative-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acts of the university. When conducting state certification tests,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using e-learning, distance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University provides student identification and control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compliance with the requirements established by these local regulatory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acts.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7" w:name="8"/>
            <w:r w:rsidRPr="00323799">
              <w:rPr>
                <w:rFonts w:ascii="Arial" w:eastAsia="Times New Roman" w:hAnsi="Arial" w:cs="Arial"/>
                <w:b/>
                <w:bCs/>
              </w:rPr>
              <w:t>Page 8</w:t>
            </w:r>
            <w:bookmarkEnd w:id="7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7. COMPOSITION OF STATE EXAMINATION COMMISSION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7.1. To conduct the GIA and conduct appeals on the results of the GIA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the university state examination commissions and appeals are created.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(hereinafter together - commissions). The HEC consists of a chairman, a secretary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members of the commission. Appellate commissions consist of a chairman and members of the co-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mission. Commissions are valid for a calendar year.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7.2. Commissions are created at the university for each specialty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 for each educational program, or for a number of special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training directions, or for a number of educational programs.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7.3. The Chairman of the BEC is approved not later than December 31,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year of the GIA: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7.3.1. for educational programs implemented by EMS,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Act of the University;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7.3.2. for educational programs implemented by GEF, the founder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university.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7.4. 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approves the composition of commissions no later than 1 month before the date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beginning of the state final attestation.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7.5. The Chairman of the BEC is approved from among those who do not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the university, having a scientific degree of Doctor of Science and (or) the academic title of the pro-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 are leading experts - representatives of employers'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organizations or their associations in the relevant field of professional activity.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Chairman of the Appeals Committee is approved by the Rector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(person,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 person performing his duties, or the person authorized by the rector - on the basis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administrative act of the university).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7.6. The chairmen of the commissions organize and supervise the activities of the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commis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ensure the unity of the requirements for students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final attestation.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7.7. The composition of the GEC includes the chairman of the commission and not less than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 members of the said commission. Members of the GEC are leading experts -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8" w:name="9"/>
            <w:r w:rsidRPr="00323799">
              <w:rPr>
                <w:rFonts w:ascii="Arial" w:eastAsia="Times New Roman" w:hAnsi="Arial" w:cs="Arial"/>
                <w:b/>
                <w:bCs/>
              </w:rPr>
              <w:t>Page 9</w:t>
            </w:r>
            <w:bookmarkEnd w:id="8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representatives of employers or their associations in the relevant field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professional activity and (or) persons who are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faculty of the university (other organizations),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(or) scientific workers of the university and (or) other organizations and have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/ or degree. The proportion of people who are leading specialists-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representatives of employers or their associations in the relevant field.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(including the chairman of the BEC), in the total number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persons who are members of the HES should leave at least 50 percent.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7.8. The composition of the Appeals Commission includes the chairman of the above-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at least 3 members of the said commission. The composition of the appeal committee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number of persons belonging to the faculty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university and not included in the HES.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7.9. For the period of carrying out the GIA to ensure the work of the BEC from the number of persons,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related to the faculty of the university, scientific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employees or administrative staff of the university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her secretary is appointed. The secretary of the BEC is not a member of it. The Secretary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minutes of its meetings,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presents the necessary materials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Appeal Commission.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7.10. The main form of activity of the commissions are meetings.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meetings of the commissions are eligible if at least two thirds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the number of persons who make up the commissions.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Meetings of the commissions are held by the chairmen of the commissions.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Decisions of commissions are taken by a simple majority of votes from the number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persons who are members of commissions and participate in the meeting. With an equal number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 chairman has the right to a decisive vote.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7.11. Decisions made by the commissions are formalized in protocols.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minutes of the meeting of the State Energy Committee on the admission of the state certification appraisal,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list of questions asked to the student and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them, the views of the chairman and members of the SEC on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level of the student's preparedness for the decision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9" w:name="10"/>
            <w:r w:rsidRPr="00323799">
              <w:rPr>
                <w:rFonts w:ascii="Arial" w:eastAsia="Times New Roman" w:hAnsi="Arial" w:cs="Arial"/>
                <w:b/>
                <w:bCs/>
              </w:rPr>
              <w:t>Page 10 10</w:t>
            </w:r>
            <w:bookmarkEnd w:id="9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professional problems, as well as the revealed shortcomings in the theoretical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practical training of the student.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minutes of the meetings of the commissions shall be signed by the chairman. The protocol 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SES also signed by the secretary of the BEC.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minutes of the meetings of the commissions are stitched together in books and kept in the archive of the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version.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8. PREPARATION AND CARRYING PROCEDURE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STATE TOTAL CERTIFICATION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8.1. The program of state final certification, including programs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(or) the requirements for final qualification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 and the order of their implementation, the criteria for assessing the results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examinations and (or) protection of final qualification works,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procedure for filing and reviewing appeals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 later than six months before the commencement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final grading in accordance with the schedule of the educational process.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8.2. The state examination is conducted according to the university approved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program of the GIA, containing a list of issues submitted to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exam, and recommendations to students on the preparation for the state examination,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number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scroll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recommended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literature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training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state exam.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Before the state examination, students are advised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issues included in the state examination program (hereinafter - pre-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replacement consultation).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8.3. The university approves the list of the subjects of final qualification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ra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bot, offered to students (hereinafter - the list of topics), and brings it to the attention of students.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dents no later than 6 months before the start date of the GIA in accordance with the schedule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educational process.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written application of the student (several students performing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graduate qualification work together) the university can provide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student (students) the opportunity to prepare and protect the prom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0" w:name="11"/>
            <w:r w:rsidRPr="00323799">
              <w:rPr>
                <w:rFonts w:ascii="Arial" w:eastAsia="Times New Roman" w:hAnsi="Arial" w:cs="Arial"/>
                <w:b/>
                <w:bCs/>
              </w:rPr>
              <w:t>Page 11</w:t>
            </w:r>
            <w:bookmarkEnd w:id="10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eleven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qualification work on the topic proposed by the student (s), in the case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feasibility of its development for practical application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relevant field of professional activity or on a specific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object of professional activity.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prepare the final qualification work for the student,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head of the final qualifying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 from the university staff and, if necessary, a consultant (con-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sultans).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8.4. Not later than 30 calendar days before the day of the first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University approves the manager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time-table for the state attestation tests (hereinafter referred to as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date, time and place of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certification tests and pre-examination consultations,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writing to the attention of the student, members of the BEC and the Appeals Commissions, secretaries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GEC, managers and consultants of final qualification works.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forming a schedule, a break is established between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qualification tests of at least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 calendar days.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8.5. After completing the preparation of the final qualification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student independently checks the SRS on the amount of borrowing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before surrendering to the head of the WRC, using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system of verification of work for the volume of borrowings, and based on the results of the audit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determine the amount of borrowed text, the student must print the report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head of the WRC (10 calendar days before the day of defense in accordance with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the approved timetable of the GIA);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- the head of the OP or the head of the training unit with application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software of the system ensures the verification of the texts of the WRC for the availability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results of which the report is printed;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head of the final qualifying work analyzes the report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Based on the results of the check on the volume of the borrowed text and confirms the self-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1" w:name="12"/>
            <w:r w:rsidRPr="00323799">
              <w:rPr>
                <w:rFonts w:ascii="Arial" w:eastAsia="Times New Roman" w:hAnsi="Arial" w:cs="Arial"/>
                <w:b/>
                <w:bCs/>
              </w:rPr>
              <w:t>Page 12</w:t>
            </w:r>
            <w:bookmarkEnd w:id="11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performance of the work,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submits to the University a written opinion on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work of the student during the preparation of the final qualification work (hereinafter 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review) (Appendix 2).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8.6. Graduation qualification work for the master's program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specialty are subject to review.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review the final qualification work,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 with the report on the results of the verification of the volume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text is sent by the head of the educational program,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department or a higher school to one or more of the reviewers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who are employees of the department, where the final qualification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on-the-job work. The reviewer analyzes the final qualification work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submits to the university a written review of the work (hereinafter 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review) (Appendix 3).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the final qualification work has an interdisciplinary character,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ter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it is sent to several reviewers.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8.7. The University provides the student with a review and review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(reviews) no later than 5 calendar days before the day of protection of the final quasi-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8.8. Graduation qualification work, review and review (reviews) of re-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are given to the HES not later than 2 calendar days before the day of protection of the WRC.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8.9. The texts of the WRC, with the exception of the texts of the WRC containing information,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secrets are placed by the university in the electronic-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library system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and are checked for the amount of borrowing. Order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placement of WRC texts in the university's electronic library system,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borrowing for the volume of borrowing, including content, identification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domestic borrowing is established by local acts.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process of placing students' SRS in the Electronic Library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(further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- EB) is organized in all structural divisions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realizing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innovative educational programs of higher education. Rules for the Transmission of WRCs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in the Library of the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are regulated by the Procedure for Admission of Qualification Graduates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works in the EE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SPbPU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and posted on the website of the Information and Library Complex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2" w:name="13"/>
            <w:r w:rsidRPr="00323799">
              <w:rPr>
                <w:rFonts w:ascii="Arial" w:eastAsia="Times New Roman" w:hAnsi="Arial" w:cs="Arial"/>
                <w:b/>
                <w:bCs/>
              </w:rPr>
              <w:t>Page 13</w:t>
            </w:r>
            <w:bookmarkEnd w:id="12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sa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http://library.spbstu.ru/, in the section "Authors".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access of persons to the texts of the WRC should be provided in accordance with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with the legislation of the Russian Federation,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taking into account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the exemption under the decision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owners of production, technical, economic, organizational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other information, including the results of intellectual activity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scientific and technical sphere, on the ways of exercising professional activity.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which have actual or potential commercial value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because they are not known to third parties.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Together with the WRC texts, electronic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copies of feedback from the leaders of the WRC and, if available, reviews of WRCs.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8.10. The results of the state attestation test conducted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oral form, are announced on the day of its holding, the results of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certification test conducted in writing - for the next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day after the day of its holding.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8.11. Students who did not pass the GIA in connection with non-attendance at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Testing test for a valid reason (temporary disability,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execution of public or state duties, summons to court, trans-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tailor problems (flight cancellation, lack of tickets), weather conditions,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disasters, participation in sports or other competitions of the All-Russian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international level, family circumstances: the birth of a child, death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illness of a family member or close relative who needs care), has the right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to pass it within 6 months after the completion of the state final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attesta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 The employment of the student at work place is not considered as valid reasons,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difficult financial situation or other circumstances not specified in this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paragraph.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student must submit to the university a document (s) confirming (e)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reason for his absence. The transfer of the period of passing the state attestation-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on-site testing beyond the GIA period,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schedule, it is made out by the administrative act of the university on the basis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personal statement of the student coordinated by the head of the teaching unit-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with the attachment of the supporting document (s).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6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3" w:name="14"/>
            <w:r w:rsidRPr="00323799">
              <w:rPr>
                <w:rFonts w:ascii="Arial" w:eastAsia="Times New Roman" w:hAnsi="Arial" w:cs="Arial"/>
                <w:b/>
                <w:bCs/>
              </w:rPr>
              <w:t>Page 14</w:t>
            </w:r>
            <w:bookmarkEnd w:id="13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student who has not passed one state certification test 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valid reason,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is allowed to pass the next state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attesta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(if any).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8.12. Students who have not passed the state certification test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connection with non-attendance at the state certification test for disrespectful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reason or in connection with receiving an assessment of "unsatisfactory", as well as student-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 specified in clause 8.14 of these Regulations and not passed state-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accordance with the deadline established for them (in connection with non-attendance at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certification test or an assessment of "unsatisfactory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") are expelled from the university with a certificate of education as not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full responsibilities for the conscientious development of the educational program.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we and the implementation of the curriculum.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8.13. A person who has not passed the state final attestation may,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pass the state final attestation not earlier than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10 months and no later than five years after the date of the GIA, which is not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passed by a student.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the repeated passage of the GIA, the said person, upon his application,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admitted to the university for a period of time established by the university, but not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less than the time period foreseen by the calendar training schedule 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final attestation for the relevant educational pro-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repeated passage of GIA at the student's request by the decision of the university,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theta, he may be given a different theme for WRC.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8.14. For students with disabilities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GIA is carried out by the university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taking into account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the peculiarities of their psychophysical development.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their individual capabilities and health status (hereinafter referred to as individual-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8.15. When conducting the state final certification,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Observe the following general requirements: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GIA for disabled people in one classroom with students,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non-disabled, if this does not create difficulties for students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4" w:name="15"/>
            <w:r w:rsidRPr="00323799">
              <w:rPr>
                <w:rFonts w:ascii="Arial" w:eastAsia="Times New Roman" w:hAnsi="Arial" w:cs="Arial"/>
                <w:b/>
                <w:bCs/>
              </w:rPr>
              <w:t>Page 15</w:t>
            </w:r>
            <w:bookmarkEnd w:id="14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 passage of GIA;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presence in the audience of an assistant (s) who provides (them)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there, disabled people, the necessary technical assistance,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taking into account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their individual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features (take a job, move around, read and complete an assignment,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communicate with the chairman and members of the SEC);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use of technical equipment by disabled students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when passing GIA,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taking into account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their individual characteristics;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ensuring the unhindered access of students with disabilities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classroom, toilet facilities and other premises, as well as their stay in designated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premises (the presence of ramps, handrails, extended doorways, elevators,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absence of elevators, the audience should be located on the ground floor, availability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special seats and other devices).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8.16. All local regulations of the university on the conduct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state final attestation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are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brought to the attention of students with disabilities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an accessible form for them.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8.17. According to a written application of a disabled student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certification testing can be increased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relation to the established duration of its delivery: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length of the state examination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writing, not more than 90 minutes;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length of the student's preparation for the answer to the state exam-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mene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held orally, - not more than 20 minutes;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duration of the student's speech in defense of the final qualification-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 more than 15 minutes.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8.18. Depending on the individual characteristics of the students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disabilities, the university provides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following requirements for the state certification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tests: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a) for persons with visual impairments: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tasks and other materials for the delivery of the state certification test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in the form of a braille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Braille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or in the form of an electronic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5" w:name="16"/>
            <w:r w:rsidRPr="00323799">
              <w:rPr>
                <w:rFonts w:ascii="Arial" w:eastAsia="Times New Roman" w:hAnsi="Arial" w:cs="Arial"/>
                <w:b/>
                <w:bCs/>
              </w:rPr>
              <w:t>Page 16</w:t>
            </w:r>
            <w:bookmarkEnd w:id="15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16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document accessible via a computer with specialized software,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the blind, or they are read by the assistant;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written tasks are performed by students on paper in relief-point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Braille or on a computer with specialized software.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the blind, or dictated to the assistant;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• for the visually impaired: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tasks and other materials for the delivery of the state certification test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tagname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are made in a larger font;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Individual uniform lighting is provided at least 300 lux;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necessary, students are provided with a magnifying device,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allowed to use the magnifying devices available to students;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b) for people with limited health abilities by hearing, with severe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speech impairment: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Sound-amplifying equipment of the collective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necessary, students are provided with sound amplifying equipment.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tour of individual use;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their request, state certification tests are conducted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writing;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c) for persons with disabilities who have a violation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musculoskeletal system: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written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are carried out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students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computer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specialized software or dictated by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stent;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their request, state certification tests are conducted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8.19. Student-invalid not later than 3 months before the beginning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submits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written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statement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need to create special conditions for him in the conduct of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Certification tests with indication of its individual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tions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 The application shall be accompanied by documents confirming the student's presence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individual characteristics (in the absence of specified documents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6" w:name="17"/>
            <w:r w:rsidRPr="00323799">
              <w:rPr>
                <w:rFonts w:ascii="Arial" w:eastAsia="Times New Roman" w:hAnsi="Arial" w:cs="Arial"/>
                <w:b/>
                <w:bCs/>
              </w:rPr>
              <w:t>Page 17</w:t>
            </w:r>
            <w:bookmarkEnd w:id="16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17th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University).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 the application, the student indicates the need (no need)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presence of an assistant in the state certification test,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(no need) to increase the duration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accordance with the established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(for each state certification test).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8.20. In the case of training under a joint or double diploma program,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starting qualification work can be realized jointly by the educator-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partner organizations.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8.21. The order and conditions of interaction between educational organizations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the joint implementation of educational programs and the GIA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is a network contract between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them.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8.22. The GIA is held in the educational organization to which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student was enrolled.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8.23. In case of simultaneous enrollment of a student in both organizations,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carrying out educational activities, and the successful development of the educational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program and GIA procedures in these organizations, the student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There are two documents on education (qualification).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8.24. With the permission of the Chairman of the State Energy Commission, in the absence of objections from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possible to hold a state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test in English. In this case, the minutes of the meeting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relevant entry is made. If necessary, at a meeting of the HES,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 interpreter. The text of the WRC prepared in the training on inter-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international educational program in English, can be pre-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in English. In this case, the SRS must be compulsory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contain abstracts and abstracts submitted in Russian and English.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Key words (key words), in accordance with Annex 1.3.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9. PROCEDURE OF SUBMISSION AND REVIEW OF APPEALS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9.1. Based on the results of state certification tests, the student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has the right to appeal.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7" w:name="18"/>
            <w:r w:rsidRPr="00323799">
              <w:rPr>
                <w:rFonts w:ascii="Arial" w:eastAsia="Times New Roman" w:hAnsi="Arial" w:cs="Arial"/>
                <w:b/>
                <w:bCs/>
              </w:rPr>
              <w:t>Page 18</w:t>
            </w:r>
            <w:bookmarkEnd w:id="17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9.2. The student has the right to file a written application with the Appeal Commission.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 appeal about the violation, in his opinion, of the established procedure for conducting state-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impact testing and (or) disagreement with the results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 examination.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9.3. Appeal is submitted personally by the student to the Appeals Committee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not later than the next working day after the announcement of the results of the public-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certification test.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9.4. In order to consider the appeal, the Secretary of the BEC sends to the appeal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Commission minutes of the meeting of the BEC, the conclusion of the Chairman of the SEC on compliance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procedural issues in the conduct of the state performance appraisal.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as well as written answers from the student (if any) (for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state examination) or final qualification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work, review and review (reviews) (to review the appeal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protection of final qualifying work).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9.5. Appeal no later than 2 working days from the date of its submission is considered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the meeting of the Appeals Committee, to which the Chairman of the State Energy Committee is invited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the student who filed the appeal. The meeting of the Appeals Commission may be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absence of the student who filed the appeal, in the event of his failure to attend the meeting,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appellate commission.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decision of the appeal commission is brought to the notice of the student who submitted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appeal, within 3 working days from the day of the meeting of the appeal commission.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fact of acquaintance of the student who filed the appeal with the decision of the appellate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commission is certified by the signature of the student.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9.6. When considering an appeal against a violation of the procedure for conducting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appellate commission takes one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the following solutions: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rejection of an appeal, if the information contained therein on violations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procedures for conducting a state certification test of a student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confirmed and (or) did not affect the result of the state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testing;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8" w:name="19"/>
            <w:r w:rsidRPr="00323799">
              <w:rPr>
                <w:rFonts w:ascii="Arial" w:eastAsia="Times New Roman" w:hAnsi="Arial" w:cs="Arial"/>
                <w:b/>
                <w:bCs/>
              </w:rPr>
              <w:t>Page 19</w:t>
            </w:r>
            <w:bookmarkEnd w:id="18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satisfaction of the appeal, if the information contained in it about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violations of the procedure of state certification testing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student was confirmed and influenced the result of the state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tests.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case specified in the third paragraph of this paragraph, the result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state certification test is subject to cancellation,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which the protocol on consideration of the appeal no later than the next business day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transferred to the BEC for the implementation of the decision of the Appeals Commission. The student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is given the opportunity to pass the state certification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test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terms established by the university.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9.7. When considering an appeal about disagreement with the results of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appellate commission makes one of the following-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making: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rejection of the appeal and the preservation of the result of the state examination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satisfaction of the appeal and the imposition of a different result of the state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exam.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Decision of the Appeals Commission not later than the next working day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given in the HES. Decision of the Appeal Commission is the basis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cancel the previously issued result of the state examination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exhibiting a new one.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9.8. Decision of the Appeals Commission is final and revision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not subject to.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9.9. The repeated conduct of the state certification test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appellant is present in the presence of one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not later than the date of completion of studies at the university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accordance with the standard.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9.10. Appeal for the re-holding of the state attestation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test is not accepted.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19" w:name="20"/>
            <w:r w:rsidRPr="00323799">
              <w:rPr>
                <w:rFonts w:ascii="Arial" w:eastAsia="Times New Roman" w:hAnsi="Arial" w:cs="Arial"/>
                <w:b/>
                <w:bCs/>
              </w:rPr>
              <w:t>Page 20</w:t>
            </w:r>
            <w:bookmarkEnd w:id="19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Annex 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General requirements for the structure and design of WRCs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Writing the final qualifying work - the final part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training in higher education, it is an independent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work of a graduate, summing up his education in a higher educational institution.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Graduation qualification work is carried out by the student on materials,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collected by him during the pre-diploma practice.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main criteria for assessing final qualification work are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gut to appear: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urgency of the theme of the final work;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scientific novelty and practical importance of research;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independence, creative character of the study of the topic;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validity of the conclusions and proposals made by the author;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relevance of the content of the work to the topic, goals and objectives formulated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author;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depth of disclosure of the topic;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competent style of presentation;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correctness of registration and completeness of bibliography and scientific-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reference material;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use of literature in foreign languages;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ability to navigate the problems of the topic under study, especially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process of protecting the final work (the content and form of the introductory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key speeches, the answers of the graduate to the questions posed to him).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main tasks of the final qualification work are: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For the graduate: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show knowledge, skills and skills in the choice and setting of social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scientifically significant problem of WRC, for scientific and practical search, selection,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analysis and generalization of the study material;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demonstrate ability logically, professionally and grammatically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0" w:name="21"/>
            <w:r w:rsidRPr="00323799">
              <w:rPr>
                <w:rFonts w:ascii="Arial" w:eastAsia="Times New Roman" w:hAnsi="Arial" w:cs="Arial"/>
                <w:b/>
                <w:bCs/>
              </w:rPr>
              <w:t>Page 21</w:t>
            </w:r>
            <w:bookmarkEnd w:id="20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correctly state the results of your research;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show the culture of thinking, the horizon, the breadth and depth of scientific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generalizations, a vision of scientific and practical problems and ways to solve them,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ability to apply the knowledge and skills obtained in the university in various spheres.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professional activity.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2. For the University: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check and assess the willingness and ability of a graduate student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conduct independent scientific and practical research on a given topic;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check and evaluate the graduate's skills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bath, scientifically and practically reasoned, competently defend and protect in-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man, society, organization in any particular official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life situation.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Graduation qualification work includes: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1. The title page is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drawn up in accordance with the established form (Appendix 1.1).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2. The content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includes the title of all chapters (sections), paragraphs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(subsections), subparagraphs (paragraphs) with the indication of page numbers on which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beginning of the material of chapters (sections), paragraphs (subsections), paragraphs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(Appendix 1.2).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content reflects the structure of the work and should be presented to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efficient sheet. Each chapter (section) consists of paragraphs (sub-sections) and sub-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agrarians (points). Chapters (sections), paragraphs (subsections) and subparagraphs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(paragraphs) are numbered in Arabic numerals and should be appropriately named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which characterize the issues under consideration in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them.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After the figure puts-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(for example, 3.5.) and a corresponding title is written. The point at the end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headings (chapters / sections, paragraphs / subsections, subparagraphs / paragraphs)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put. Introduction, conclusion, list of used sources and applications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content of the final qualifying work, the numbering is not subject to.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3. Introduction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introduction it is necessary to justify the choice of the topic, to characterize the contemporary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current state of the problem, its relevance, practical and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1" w:name="22"/>
            <w:r w:rsidRPr="00323799">
              <w:rPr>
                <w:rFonts w:ascii="Arial" w:eastAsia="Times New Roman" w:hAnsi="Arial" w:cs="Arial"/>
                <w:b/>
                <w:bCs/>
              </w:rPr>
              <w:t>Page 22</w:t>
            </w:r>
            <w:bookmarkEnd w:id="21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theoretical significance, the degree of development of this problem in Russia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abroad. The introduction should not exceed 4 pages of the total volume of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Depending on the theme of the final qualifying work in the introduction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following aspects are noted: the relevance of the study; object of study;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subject of study; purpose of the study; tasks of work; research hypothesis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(mainly in the work of masters); theoretical and methodological basis of research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; research methods; information base; degree of scientific developed-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the scientific novelty of the WRC; practical significance; approbation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(here should be indicated the speeches at the scientific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symposiums, forums, etc., as well as links to publications of student-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included in the list of used sources); structure and amount of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 relevance of the study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includes a description of the condition of the studied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facts and phenomena, the definition of a circle of unresolved, poorly illuminated and requiring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clarification or further development of issues.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Object and subject of research. 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conducting research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object and subject of research are correlated as a whole and a particular,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particular.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 object of research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what the process of cognition is directed 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(individual, collective, community of people, sphere of activity, etc.). Relationship of the object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subject matter is easily remembered by the formula: "we are investigating such and such an object for an object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something. " This is a process or phenomenon that generates a problematic situation,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the study as a whole. Always in the object contains an object, and not vice versa.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 subject of the study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one of the aspects, part of the object under consideration (its own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state, processes, directions and features of the activities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public relations, their employees in specific areas of public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etc.). The subject of the research partially coincides with the title of the work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contained in the goal immediately after the predicate ("to reveal ... what?", "to determine ... what?",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"Form ... what?"). It is the subject of research that determines the theme of the final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qualification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 aim of the study is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formulated on the basis of the problem that follows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allow the student to complete the final qualification work and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2" w:name="23"/>
            <w:r w:rsidRPr="00323799">
              <w:rPr>
                <w:rFonts w:ascii="Arial" w:eastAsia="Times New Roman" w:hAnsi="Arial" w:cs="Arial"/>
                <w:b/>
                <w:bCs/>
              </w:rPr>
              <w:t>Page 23</w:t>
            </w:r>
            <w:bookmarkEnd w:id="22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the most concise form of the result (results), which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wives to be obtained as a result of the research. The formulation of the goal is recommended first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From the words: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"to form / create", "to develop", "to hold", "to prepare"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vith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purpose of the research is its expected result, that is, the solution of practical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tasks and new knowledge about the subject of research.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accordance with the purpose of the research, the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tasks of working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you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(there must be at least four tasks, but not more than six tasks). The objectives reflect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step by step achievement of the goal, while clarifying the boundaries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recommended to formulate problems from verbs in the form of enumeration: 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... "," identify ... "," analyze ... "," develop ... "," describe ... ", etc.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headings of the final qualifying work should reflect the essence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general direction of the research is set before it is formulated.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GOVERNMENTAL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hypotheses,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which can be: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scientific assumption, put forward to explain any factors,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phenomena and processes that need to be confirmed or refuted (that is, requiring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verification);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probabilistic knowledge, scientifically grounded conjecture on the explanation of the de-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viability;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forecast of the expected solution of the problem, the answer to the question posed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Conditional-categorical inference by the scheme "If ..., then ...", the basic-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which are elements of which are the condition (cause) and result (effect).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hypothesis is a supposed solution to a problem. In the course of the study,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test is checked and either confirmed or refuted.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Theoretical and methodological basis of the research. 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theoretical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 must list the sources that were used to write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bots. For example: "The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theoretical basis of the final qualifying work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3" w:name="24"/>
            <w:r w:rsidRPr="00323799">
              <w:rPr>
                <w:rFonts w:ascii="Arial" w:eastAsia="Times New Roman" w:hAnsi="Arial" w:cs="Arial"/>
                <w:b/>
                <w:bCs/>
              </w:rPr>
              <w:t>Page 24</w:t>
            </w:r>
            <w:bookmarkEnd w:id="23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served as research 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The practical part of the work was carried out on the basis of documents ...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(re-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specific documents are included) 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When writing the final qualifying work,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you are domestic and foreign experts ... To perform the analysis in </w:t>
      </w:r>
      <w:proofErr w:type="spell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prak</w:t>
      </w:r>
      <w:proofErr w:type="spell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materials were used ...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also possible to indicate the educational disciplines, the materials of which were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Use when writing WRC. For example: "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During the preparation of the WRC,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materials of such educational disciplines as "Technology of constructional materials"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rials</w:t>
      </w:r>
      <w:proofErr w:type="spell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"," Economics "" Descriptive geometry "...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 can also specify the organization whose materials are used when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completion of stimulated Raman scattering.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methodological basis of the study should contain an indication of the methods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The approaches on which this final qualification work is based.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Among the methods of research, the student needs to pay attention to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scientific methods, including empirical (observation, experiment, comparison,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definition, description, measurement), theoretical (formalization, axiomatic, hypothesis-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tico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-deductive, ascent from the abstract to the concrete) and general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(analysis, abstraction, generalization, idealization, induction, analogy, model-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methods, etc.).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Also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it is necessary to name concrete scientific (private) methods of scientific cognition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Nia, which are specific methods of certain sciences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economics,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sociology, psychology, history, logic, and so 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 xml:space="preserve">Information </w:t>
      </w:r>
      <w:proofErr w:type="gramStart"/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base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The information base for the development of the SRS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materials collected by the student in the process of studying at the university, during the course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training and production practices, as well as during the passage of pre-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practice.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 additional information base may include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statistical publications (for example,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Goskomstat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of Russia), materials,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4" w:name="25"/>
            <w:r w:rsidRPr="00323799">
              <w:rPr>
                <w:rFonts w:ascii="Arial" w:eastAsia="Times New Roman" w:hAnsi="Arial" w:cs="Arial"/>
                <w:b/>
                <w:bCs/>
              </w:rPr>
              <w:t>Page 25</w:t>
            </w:r>
            <w:bookmarkEnd w:id="24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information received from the Internet, information from international organizations and associations.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 degree of scientific elaboration of the problem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the state of the theoretical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development of the problem, the analysis of the works of domestic and foreign authors,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following this problem. It is important to emphasize the historical, economic,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political or professional phenomena that influenced the choice of the topic. 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also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This part of the introduction is a critical review of the current state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illumination of the research topic in scientific, professional literature and the media,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views of different authors on the research topic are summarized and evaluated.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Scientific novelty is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revealed as a result of analysis of literary sources,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clarification of conceptual provisions, generalization of the experience of solving such pro-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helmet. This is a fundamentally new knowledge, obtained in science in the course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research (theoretical provisions, first formulated and justified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own methodological recommendations that can be used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practice).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scientific novelty of the final qualifying work can consist of: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in the study of facts and phenomena with the help of special scientific methods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interdisciplinary approaches;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 the study of phenomena already known in science on a new experimental model,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theory;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 the transition from a qualitative description of facts known in science to their exactness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determined quantitative characteristic;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- in the study of phenomena and processes known in science, more perfect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mea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toms;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 comparison, comparative analysis of the processes and phenomena;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changes in the conditions of the processes under study;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 the specification of the categorical apparatus of discipline, the definition of typology,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signs, specific features of the phenomenon being studied.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Practical significance is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reflected in practical recommendations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or developed by the author of the final qualifying work project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(as the main part of the final qualification work), as well as in identifying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5" w:name="26"/>
            <w:r w:rsidRPr="00323799">
              <w:rPr>
                <w:rFonts w:ascii="Arial" w:eastAsia="Times New Roman" w:hAnsi="Arial" w:cs="Arial"/>
                <w:b/>
                <w:bCs/>
              </w:rPr>
              <w:t>Page 26</w:t>
            </w:r>
            <w:bookmarkEnd w:id="25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importance of solving a selected problem for the future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brane direction of training.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practical importance of the final qualification work can be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possibility: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 the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solution of one or another practical task in the sphere of professional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activity;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conducting further scientific research on the topic of WRC;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development of a specific project aimed at intensifying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research organization, enterprise, etc.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Approbation of the research results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includes: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 participation in conferences, seminars, </w:t>
      </w:r>
      <w:proofErr w:type="spellStart"/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etc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publications on the topic of final qualifying work;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application of research results in the practical field;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-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development and implementation of a specific project.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Here, speeches at scientific conferences,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simpo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ziums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forums, etc., as well as links to student publications included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the list of sources used.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Due to the limited volume, it is necessary to carefully approach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 writing an introduction, which should become a "business card", briefly, but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capacitively characterizing the work. The introduction does not include diagrams, tables,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recommendations, etc.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lastRenderedPageBreak/>
        <w:t>4. The main part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These are actually research and "practical" (applied) chapters,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they outline the progress and results of the study, draw conclusions on the results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scientific problems.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writing final qualification work, it is necessary to observe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clearness of construction and logical sequence of presentation of the material. For-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briefings should be concise, clear and specific, the argumentation is convincing.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 Leading a polemic, one should cite different points of view in the form of quotations,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confirming this or that position. Controversy must be respectful and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6" w:name="27"/>
            <w:r w:rsidRPr="00323799">
              <w:rPr>
                <w:rFonts w:ascii="Arial" w:eastAsia="Times New Roman" w:hAnsi="Arial" w:cs="Arial"/>
                <w:b/>
                <w:bCs/>
              </w:rPr>
              <w:t>Page 27</w:t>
            </w:r>
            <w:bookmarkEnd w:id="26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27th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correct.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Each chapter (section) must correspond to the overall goal of the work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problem is defined by the author in the introduction. Between the chapters (different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affairs) must be a logical connection.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All chapters (sections) and paragraphs (subsections) of the WRC should be linked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between themselves. For this connection it is recommended to use the reception of the final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transition, which consists in the formulation of brief conclusions on the material,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(section), and the annotations of the next part of the paper.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Thus, / So, in this chapter (section) we considered / we came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to the conclusion that 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 the next chapter (section) / In the next part of the work / Next,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watch / analyze 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order to show the state, dynamics and trends of development,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my sphere, branch, enterprise, it is necessary to choose the corresponding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stati</w:t>
      </w:r>
      <w:proofErr w:type="spell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Stylish material.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Using digital data, it is advisable to process and reduce them in a table.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diagrams, or other types of information. Tables, graphs,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diagrams are an important part of the work, so it is advisable to put them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text, making appropriate comments and conclusions. The most cumbersome ones,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but important for disclosing the content of the work, should be placed in applications.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main sources of statistical materials are statistical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Collections, reviews, periodicals, materials of the official report-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organizations, relevant official sites on the Internet,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data of organizations (enterprises). The source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statistical information, its full annotation with the indication of the year is given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publications, pages, etc.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work, examples can be given that reflect the features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different calculation methods and methodologies for determining indicators. When writing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final qualification works on the topics related to analysis and audit,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7" w:name="28"/>
            <w:r w:rsidRPr="00323799">
              <w:rPr>
                <w:rFonts w:ascii="Arial" w:eastAsia="Times New Roman" w:hAnsi="Arial" w:cs="Arial"/>
                <w:b/>
                <w:bCs/>
              </w:rPr>
              <w:t>Page 28</w:t>
            </w:r>
            <w:bookmarkEnd w:id="27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questions of their organization and methods of conducting are investigated.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Specific requirements for the substantive part of the work are determined by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driver of the OP, the director of the institute / higher school and are brought to the attention of the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dents.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5. Conclusion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Conclusion (2 - 5 pages) contains conclusions on the topic of the work, specific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proposals and recommendations on research issues.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The number of general withdrawals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should follow from the number of tasks formulated in the introduction of the output-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qualification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Proposals and recommendations should be organically linked to conclusions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are aimed at improving the functioning of the object under study. When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proposals and recommendations are focused on their validity,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reality and practical acceptability.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conclusion should not contain new information, provisions, conclusions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etc., which had not previously been considered in the final qualifying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recommended to write a conclusion in the form of abstracts.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6. List of sources used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list of sources used is an obligatory part of the final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qualification work. It includes all the literature used in the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Rational sources and Internet resources.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list of sources used is made in alphabetical order. Dream-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sources in Russian (in alphabetical order), then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Dictionaries in foreign languages ​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​(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alphabetical order).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7. Appendices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Applications are part of a job that has an additional, usually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but it is necessary for a more complete coverage of the topic. By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contents of the application can be very diverse: copies of original documents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copying, extracts from the reporting materials, separate provisions from the instructions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rules, etc. In form they can be text, tables, graphs, car-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lastRenderedPageBreak/>
        <w:pict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8" w:name="29"/>
            <w:r w:rsidRPr="00323799">
              <w:rPr>
                <w:rFonts w:ascii="Arial" w:eastAsia="Times New Roman" w:hAnsi="Arial" w:cs="Arial"/>
                <w:b/>
                <w:bCs/>
              </w:rPr>
              <w:t>Page 29</w:t>
            </w:r>
            <w:bookmarkEnd w:id="28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annexes should include supporting material that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inclusion in the main part of the "clutter" text (tables of auxiliary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digital data, questionnaires, instructions, methodologies, intermediate calculations, etc.)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Applications are arranged in the order in which the links appear in the text of the main sections.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fishing. Each application starts with a new page; in the upper right corner of the pi-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word "application" with the corresponding serial number is used. Every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must have a meaningful thematic title. Scope of applications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not limited and is not included in the total volume of WRC pages.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 the event that the applications were developed personally by the student,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indicate the author's 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contribution </w:t>
      </w:r>
      <w:r w:rsidRPr="00323799">
        <w:rPr>
          <w:rFonts w:ascii="Times" w:eastAsia="Times New Roman" w:hAnsi="Times" w:cs="Times New Roman"/>
          <w:i/>
          <w:iCs/>
          <w:color w:val="00B0F0"/>
          <w:sz w:val="27"/>
          <w:szCs w:val="27"/>
        </w:rPr>
        <w:t>;</w:t>
      </w:r>
      <w:proofErr w:type="gramEnd"/>
      <w:r w:rsidRPr="00323799">
        <w:rPr>
          <w:rFonts w:ascii="Times" w:eastAsia="Times New Roman" w:hAnsi="Times" w:cs="Times New Roman"/>
          <w:i/>
          <w:iCs/>
          <w:color w:val="00B0F0"/>
          <w:sz w:val="27"/>
          <w:szCs w:val="27"/>
        </w:rPr>
        <w:t>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If materials from other authors were used,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it is necessary to indicate the source from which they were borrowed.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Applications are presented strictly in the order in which they are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are considered in the text. Each application must have a title,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its content.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You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can not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include a list of used sources in the application,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indexes of all kinds, reference notes and notes that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are not applications to the main text, but elements of the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reference-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accompanying apparatus of the work, helping to use its main text-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stoma. Applications are formalized as a continuation of the final qualification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 on its last pages and have a through numbering.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Each application must begin with a new page that specifies in the right-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upper corner of the word "Application" and have a thematic title. In the presence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more than one application, they should be numbered with Arabic numerals.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rami without sign. Each application usually has an independent meaning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can be used regardless of the main text.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Applications are included in the "Content" of the WRC in the form of separate headings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the full name of each application.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Requirements for design of the WRC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design of stimulated Raman scattering is carried out according to a single pattern. WRC is recruited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a computer and printed on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A4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or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A5 size </w:t>
      </w:r>
      <w:proofErr w:type="gramStart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paper .</w:t>
      </w:r>
      <w:proofErr w:type="gramEnd"/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29" w:name="30"/>
            <w:r w:rsidRPr="00323799">
              <w:rPr>
                <w:rFonts w:ascii="Arial" w:eastAsia="Times New Roman" w:hAnsi="Arial" w:cs="Arial"/>
                <w:b/>
                <w:bCs/>
              </w:rPr>
              <w:t>Page 30</w:t>
            </w:r>
            <w:bookmarkEnd w:id="29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thirty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Recommended for A4 format font type Times New Roman, size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14,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through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1.5 interval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and with margins: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left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- 30 mm,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right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- 10 mm,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upper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lower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- 20 mm.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One-sided printing.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Recommended for A5 format font type Times New Roman, size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10,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through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1.5 interval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and with margins: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internal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- 30 mm,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external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- 10 mm,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upper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and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lower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20 mm.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Two-sided printing.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text should be aligned to the width of the page, it must be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transfers (transfers are not allowed only in the titles).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Page numbering - at the top of the page to the right at a level of 10 mm from the edge of the sheet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Arabic numerals.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Introduction, main part, conclusion, list of sources used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Applications start with a new page. Inside the main part of the chapter (sections)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are printed in a row.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WRC starts with a TITLE SHEET, then follows the TASK.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"Task" file is printed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on one sheet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(on the front and back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parties), is filled in and signed by the leader and student, and then approved by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 of the department / director of higher education / head of the OP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(Appendix 1.2). The task form is always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attached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after the title page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not numbered.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Then the ABSTRACT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 xml:space="preserve">is </w:t>
      </w:r>
      <w:proofErr w:type="gramStart"/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sewn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The page on the abstract is not indicated, but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concealed. Listed in capital letters, separated by commas, keywords and /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word combinations (from 5 to 15 words in the nominative case). Further from the paragraph form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text of the abstract itself (a brief description of the work). An example is given in Appendix 1.3.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abstract follows the CONTENT.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title of the headings "Title Page", "Task", "Abstract" and "Content"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"Content" does not include. Since the title page is numbered 1,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task - 2, abstract - 3, which is not put, the sheet with the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content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has a well-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Measure 4.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title of the chapter (section) with the page number on which it starts,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unite by sharpening, ending approximately for one centimeter to the number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0" w:name="31"/>
            <w:r w:rsidRPr="00323799">
              <w:rPr>
                <w:rFonts w:ascii="Arial" w:eastAsia="Times New Roman" w:hAnsi="Arial" w:cs="Arial"/>
                <w:b/>
                <w:bCs/>
              </w:rPr>
              <w:t>Page 31</w:t>
            </w:r>
            <w:bookmarkEnd w:id="30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pages. The page numbers are set so that the units are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units, and dozens under tens, etc. No sharpening is made if the me-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three points.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names of the contents of the content are given in strict compliance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 the names of these parts in the text of the qualification (training)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When creating the "Content" it is convenient to use the table consisting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from two graphs (since in this case the page numbers will be located at the right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fields of the unit under the units, dozens under the tens, etc.), and then hide the grid.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page number is written at the level of the last line of the title.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word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CONTENT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is written in capital letters, bold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font size 14, in a centered way on the boundary of the upper field. Then,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double the interval (the missing line) and print the table of contents. From-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content elements are separated from each other by a one-and-a-half interval,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within one element - a single interval.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title of the headings "Introduction", "Conclusion", "List of used lit-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("List of sources used"), "Appendix" is written from the left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field. The sections (chapter / chapter names) are made in one of two ways. Per-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first line of the title element is drawn from the left margin, and after-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blowing - with a paragraph indentation through a single interval. The second way is the first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The string of the element of the title is drawn from the paragraph, and the next - from the left field of the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che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single-spaced resection. The choice of method depends on the length of the headers. If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headings are long (two or more lines), then the second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own. Examples of registration are given in Appendix 1.4.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Then follows INTRODUCTION.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TEXT of the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main part of the work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should be divided into chapters (sections), paragraph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fs (subsections), subparagraphs (items). It is recommended to choose one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division and observe the chosen division (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ie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name) throughout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text of the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Chapters (sections) should have an ordinal numbering within the entire work area.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 are designated by Arabic numerals with a dot at the end. Introduction, conclusion and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1" w:name="32"/>
            <w:r w:rsidRPr="00323799">
              <w:rPr>
                <w:rFonts w:ascii="Arial" w:eastAsia="Times New Roman" w:hAnsi="Arial" w:cs="Arial"/>
                <w:b/>
                <w:bCs/>
              </w:rPr>
              <w:t>Page 32</w:t>
            </w:r>
            <w:bookmarkEnd w:id="31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list of used literature (used sources) is not numbered.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Paragraphs (subsections) and subparagraphs (paragraphs) are numbered in Arabic numerals.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within each chapter (section), for example: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2.1.3. 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(the third subparagraph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second paragraph or the third paragraph of the first subsection of the second section).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text of the work it is necessary to arrange hyphens (for this use the op-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automatic hyphenation) and only then align the text to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width.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Headings of chapters (sections) are placed on a separate line and highlight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interval. They are issued in one way throughout the work,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most often in a centered way in uppercase letters (similar to 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"and" Introduction ").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Word wraps in headings are not allowed. Points at the end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headings do not pose. If the title consists of two sentences, they are shared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point. If the title is large, then it is divided into semantic strings in such a way,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so that the line does not end with an alliance or preposition.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Headings of different levels (chapter - paragraph - subparagraph, section - sub-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cases - item) are processed in different ways with a change in allocation.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CHAPTER 1. BASICS OF THE MATHEMATICAL MODEL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OF THE TURBINE FLOW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 the one-dimensional statement of the problem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1.1.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proofErr w:type="spellStart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Staines</w:t>
      </w:r>
      <w:proofErr w:type="spellEnd"/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 xml:space="preserve"> model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1.1.1. Advance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paynemt</w:t>
      </w:r>
      <w:proofErr w:type="spell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text of the qualification (training) work is not allowed: apply 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the same concept different scientific and technical terms and notations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 use one term to denote different concepts; reduce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physical quantities, if they are used without numbers (except: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deft and outset table); Use the mathematical signs "≠", "≤", "≥", "±"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etc., as well as "%" without numbers to shorten verbal formulations; use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indices of standards "GOST", "OST", "ISO", etc. without registration number.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2" w:name="33"/>
            <w:r w:rsidRPr="00323799">
              <w:rPr>
                <w:rFonts w:ascii="Arial" w:eastAsia="Times New Roman" w:hAnsi="Arial" w:cs="Arial"/>
                <w:b/>
                <w:bCs/>
              </w:rPr>
              <w:t>Page 33</w:t>
            </w:r>
            <w:bookmarkEnd w:id="32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CONCLUSION is drawn from a new page.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LIST OF USED SOURCES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list of sources used is numbered and made out one of two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ways: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 The first line - from the paragraph, the subsequent lines - from the border of the left margin.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For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Chumikov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AN,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Bocharov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MP,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Samoylenko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S.A. Advertising and public relations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professional competence: a textbook. -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 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: Publishing house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"Business"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RANHiGS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2016. - 520 p.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2. The first line is from the border of the left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margin,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the next lines are from the paragraph.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For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Chumikov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AN,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Bocharov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MP,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Samoylenko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S.A. Advertising and public relations: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professional competence: textbook. -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 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: Publishing house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"Business"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RANHiGS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2016. - 520 p.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For each source there is a set of mandatory elements of the library.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graphic description.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set of elements of a bibliographic description of a separate publication on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medium: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title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(surname, initials of the author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title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(the name of the source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- information pertaining to the title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textbook</w:t>
      </w:r>
      <w:proofErr w:type="gram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, manual, methodical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manual, dictionary, etc.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information on responsibility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(information on editors, drafters, </w:t>
      </w:r>
      <w:proofErr w:type="spell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peo</w:t>
      </w:r>
      <w:proofErr w:type="spell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translators, etc.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Information on the publication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(revised, supplemented, etc.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Place of publication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(city where this source is published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publishing house;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year of publishing;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volume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(number of pages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set of elements of a bibliographic description of an article from a magazine (newspaper):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3" w:name="34"/>
            <w:r w:rsidRPr="00323799">
              <w:rPr>
                <w:rFonts w:ascii="Arial" w:eastAsia="Times New Roman" w:hAnsi="Arial" w:cs="Arial"/>
                <w:b/>
                <w:bCs/>
              </w:rPr>
              <w:t>Page 34</w:t>
            </w:r>
            <w:bookmarkEnd w:id="33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Surname, initials of the author;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article title;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name of the magazine (newspaper);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year of publication of the magazine (newspaper);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number of the magazine (date of issue of the newspaper);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pages on which the article is located.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set of elements of a bibliographic description of an electronic resource: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Surname, initials of the author;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article title;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- the general designation of the material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electronic</w:t>
      </w:r>
      <w:proofErr w:type="gram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resource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) - in case the list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used sources consists of sources of various types;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name of the portal;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Website address;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date of the application.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Examples of the description of sources of information are given in Appendix 10.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reference to the source used is documented by the serial number of the source.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list is indicated by square brackets.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For example: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[3].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quoting, borrowing statistical materials, referring to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sundries, a chart, etc. source on paper, you can specify in the link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page numbers.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lastRenderedPageBreak/>
        <w:t>For example: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[3, p.75].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Hyperlinks in the list of used sources should be removed.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APPENDICES. Each application is drawn from a new page that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should be reflected in the Content.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"Review" and "Review" files (if available) are printed and </w:t>
      </w: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simply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dyval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in the WRC.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Rules for the design of tables, graphics, formulas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The tables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are placed after the first mention so that they are convenient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4" w:name="35"/>
            <w:r w:rsidRPr="00323799">
              <w:rPr>
                <w:rFonts w:ascii="Arial" w:eastAsia="Times New Roman" w:hAnsi="Arial" w:cs="Arial"/>
                <w:b/>
                <w:bCs/>
              </w:rPr>
              <w:t>Page 35</w:t>
            </w:r>
            <w:bookmarkEnd w:id="34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read without turning the work or turning clockwise. The table has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heading (for example, Table 3.1), which is drawn up in the right-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la. It consists of the word "Table" and the sequence number of the table without the symbol "no-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measures and points at the end. The number of the table corresponds to the number of the section (if in the section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several tables, the numbering header includes the section number and the order-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number in this section). If in the qualification (training) work,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on the table, it is not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numbered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and the word "Table" is not written. The table must have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thematic title, which is typed with a capital letter in lowercase and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below the numbering header. The table itself has a table head (the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sub-headings and subheadings), outset (line headings), and columns (columns).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 example of a table.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1.1.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Thematic table header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Header of outset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Header graph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 Graphs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subheading subtitle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Outset (row headers)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the table does not fit on one sheet and needs to be moved to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another sheet, then under the head of the table make a numbering scale, which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themes are duplicated on the following pages after the words "Continuation of Table 1.1"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"End of Table 1.1." If there is only one table in the work, then when you move it, you write the word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"Continuation" or "End".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1.1.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title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Header of outset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Header graph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 Graphs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subheading subtitle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Outset (row headers)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5" w:name="36"/>
            <w:r w:rsidRPr="00323799">
              <w:rPr>
                <w:rFonts w:ascii="Arial" w:eastAsia="Times New Roman" w:hAnsi="Arial" w:cs="Arial"/>
                <w:b/>
                <w:bCs/>
              </w:rPr>
              <w:t>Page 36</w:t>
            </w:r>
            <w:bookmarkEnd w:id="35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36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Continuation of Table 1.1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Outset (row headers)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Headings of table graphs begin with capital letters, subheadings with line-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they make up one sentence with a heading, or with a header, if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they are independent.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all the indicators in the table are expressed in the same unit,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the physical quantity, its designation is placed above the table after the topic-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separated by a comma. The designation of a unit of physical quantity,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common for all data in a row or in a graph, indicate in the corresponding line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outline or in the heading of the graph.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event that the header of the outset occupies several lines, these lines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form through a single interval. Different headings of the outset are separated from each other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another one and a half intervals.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numbering and thematic headings of the table are made with a size 12.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contents of the table are made with a size 12 (size 10 is allowed only in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large volumes of the table).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Large tables are recommended to be placed in the application (link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text in this case is given on the application).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All tables should have links in the text, for example: "... in Table 1.2"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"... (Table 1.1)." The word "Table" is written completely if the table does not have a number.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a link is repeated to the same table, the word "look-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pi, for example: (see Table 2.3).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There are various options for linking to sources,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when creating a table.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 If the table is completely taken from a source, then the reference to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point in brackets after the subject heading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example: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6" w:name="37"/>
            <w:r w:rsidRPr="00323799">
              <w:rPr>
                <w:rFonts w:ascii="Arial" w:eastAsia="Times New Roman" w:hAnsi="Arial" w:cs="Arial"/>
                <w:b/>
                <w:bCs/>
              </w:rPr>
              <w:t>Page 37</w:t>
            </w:r>
            <w:bookmarkEnd w:id="36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37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1.1.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Dynamics of economic growth in the USA in 1990 - 2007. [13, p.43]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or: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1.1.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Dynamics of economic growth in the USA in 1990 - 2007.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Source: [13, p.43].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If the data of a graph is taken from a single source, then the link is given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heading of the graph.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3. If the table is compiled by the author independently, the link is given under the table.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Lyceum in the form: "Compiled by: [14]."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4. If the table is partially taken from the source, and partly calculated by the author himself,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torus, it is advisable to give a link under the table in the following form: "Compiled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calculated according to: [14, p.21]; [16].".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 If the table is calculated by the author independently, the link is given under the table.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Lyceum in the form: "Calculated by: [14]."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you create a link under the table, it is written from the paragraph.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From the text to the numbering header, two intervals recede. Thematic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header is separated from the numbering one and a half intervals. If the thematic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there is more than one line in the header, then between the header lines,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interval. The distance from the thematic heading to the table itself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 intervals. From the table to the following text, two intervals recede, if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faces closed, and 3 intervals, if it is open (i.e., there is no closing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table line).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Formulas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Equation or formula is selected in a separate line, if to them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there is an explanation. Explanations lead directly under the formula in the same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the sequence in which they are given in the formula. The value of each character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7" w:name="38"/>
            <w:r w:rsidRPr="00323799">
              <w:rPr>
                <w:rFonts w:ascii="Arial" w:eastAsia="Times New Roman" w:hAnsi="Arial" w:cs="Arial"/>
                <w:b/>
                <w:bCs/>
              </w:rPr>
              <w:t>Page 38</w:t>
            </w:r>
            <w:bookmarkEnd w:id="37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form with a new line. After the formula, put a comma, and the first line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tions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begin with the word "where" without a colon.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 = a · b,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where S is the area of ​​the rectangle in m </w:t>
      </w:r>
      <w:proofErr w:type="gramStart"/>
      <w:r w:rsidRPr="00323799">
        <w:rPr>
          <w:rFonts w:ascii="Times" w:eastAsia="Times New Roman" w:hAnsi="Times" w:cs="Times New Roman"/>
          <w:color w:val="000000"/>
          <w:sz w:val="17"/>
          <w:szCs w:val="17"/>
        </w:rPr>
        <w:t>2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;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 and b are the lengths of the sides of the rectangle in 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the formula in the text has a reference, then it is numbered with Arabic numerals in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Parentheses at the level of the formula at the right margin. For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 = a · b,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(2.4)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(the fourth formula of the second section).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text, the reference is indicated as follows: "... in the formula (2.4)" or "...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(2.4). 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Drawings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As a rule, the texts of the qualification (educational) work illustrate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graphs, diagrams, diagrams, drawings, photographs, which are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drawing. Illustrations depicting graphs (diagrams)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GOST R 50-77-88 "Recommendations. Unified system of design documentation.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Rules for the execution of diagrams. "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figures are numbered within the limits of the section, for example: Fig. 2.3 (the third drawing of the second-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section). If the qualification (training) work contains only one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they are not numbered. For each figure there should be a link in the text,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for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example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"... is shown in Figure 2.3" or "... we will make a substitution scheme (Fig. 2.5)".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When referring again to the same illustration, the word abbreviated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"Look", for example: (see Fig.2.3).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Drawings are performed using a computer. If necessary,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their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make up by hand and in color.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Drawings can be located in the text of the document after the first link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them or placed on separate sheets so that it is convenient to consider them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without turning the page or turning it clockwise. For the qualification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(educational) work, it is recommended to place the drawings on separate pages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(sheets). Pages (sheets) with figures are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taken into account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in the general numbering. Drawings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8" w:name="39"/>
            <w:r w:rsidRPr="00323799">
              <w:rPr>
                <w:rFonts w:ascii="Arial" w:eastAsia="Times New Roman" w:hAnsi="Arial" w:cs="Arial"/>
                <w:b/>
                <w:bCs/>
              </w:rPr>
              <w:t>Page 39</w:t>
            </w:r>
            <w:bookmarkEnd w:id="38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small size is placed on the page for 2 - 3 pcs. It is allowed to design a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Sinks in A3 format (they are attached in the qualification (training)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combined form).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Figures should have a number and a name and can have explanatory inscriptions.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From the text to the top of the picture and from the bottom of the picture to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 xml:space="preserve">2 intervals (1 cm) recede. The captive inscription is made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ker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main in a centered manner within the width of the drawing (if it is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more than one line, then the lines are written through a single interval). From the drawing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inscriptions until the next text recede 2 intervals.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characteristic points of the diagrams are allowed to be marked graphically, for example,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circles, crosses, etc. The notation of the points should be explained in the explanatory notes.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of the diagram.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Fig.1. The generalized results of the questionnaire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39" w:name="40"/>
            <w:r w:rsidRPr="00323799">
              <w:rPr>
                <w:rFonts w:ascii="Arial" w:eastAsia="Times New Roman" w:hAnsi="Arial" w:cs="Arial"/>
                <w:b/>
                <w:bCs/>
              </w:rPr>
              <w:t>Page 40</w:t>
            </w:r>
            <w:bookmarkEnd w:id="39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Annex 1.1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Sample of title page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Ministry of Education and Science of the Russian Federation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St. Petersburg Polytechnic University of Peter the Great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Name of institute / higher school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work is allowed to protect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 of department </w:t>
      </w:r>
      <w:r w:rsidRPr="00323799">
        <w:rPr>
          <w:rFonts w:ascii="Times" w:eastAsia="Times New Roman" w:hAnsi="Times" w:cs="Times New Roman"/>
          <w:color w:val="000000"/>
          <w:sz w:val="12"/>
          <w:szCs w:val="12"/>
        </w:rPr>
        <w:t>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 AND ABOUT. 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«___» _______________ 20__.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ISSUE QUALIFICATION WORK </w:t>
      </w:r>
      <w:r w:rsidRPr="00323799">
        <w:rPr>
          <w:rFonts w:ascii="Times" w:eastAsia="Times New Roman" w:hAnsi="Times" w:cs="Times New Roman"/>
          <w:color w:val="000000"/>
          <w:sz w:val="18"/>
          <w:szCs w:val="18"/>
        </w:rPr>
        <w:t>2 </w:t>
      </w: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MASTER </w:t>
      </w:r>
      <w:r w:rsidRPr="00323799">
        <w:rPr>
          <w:rFonts w:ascii="Times" w:eastAsia="Times New Roman" w:hAnsi="Times" w:cs="Times New Roman"/>
          <w:color w:val="000000"/>
          <w:sz w:val="18"/>
          <w:szCs w:val="18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NAME OF ISSUE QUALIFICATION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direction </w:t>
      </w:r>
      <w:r w:rsidRPr="00323799">
        <w:rPr>
          <w:rFonts w:ascii="Times" w:eastAsia="Times New Roman" w:hAnsi="Times" w:cs="Times New Roman"/>
          <w:color w:val="000000"/>
          <w:sz w:val="18"/>
          <w:szCs w:val="18"/>
        </w:rPr>
        <w:t>4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code and name of the direction / specialty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on the educational program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code and name of the educational program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Completed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student gr.11111 / 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&lt;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signature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&gt;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ABOUT. 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position, degree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&lt;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signature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&gt;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ABOUT. 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Consultant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normative control </w:t>
      </w:r>
      <w:r w:rsidRPr="00323799">
        <w:rPr>
          <w:rFonts w:ascii="Times" w:eastAsia="Times New Roman" w:hAnsi="Times" w:cs="Times New Roman"/>
          <w:color w:val="000000"/>
          <w:sz w:val="12"/>
          <w:szCs w:val="12"/>
        </w:rPr>
        <w:t>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&lt;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signature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&gt;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ABOUT. 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St. Petersburg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20__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Or the head of the OP, or the director of the higher school (at the discretion of the structural unit).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 xml:space="preserve">Specify "Graduation Qualification Work" (see Clause 2.5 of GEF 3 ++, paragraph 6.17 of the </w:t>
      </w:r>
      <w:proofErr w:type="spellStart"/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SPbSU</w:t>
      </w:r>
      <w:proofErr w:type="spellEnd"/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 xml:space="preserve"> EMS).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Or "bachelor", or "specialist", respectively.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Or "specialty".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Consultant (s) - if necessary (by decision of the head of the OP or the head of the department / director of the higher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school).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0" w:name="41"/>
            <w:r w:rsidRPr="00323799">
              <w:rPr>
                <w:rFonts w:ascii="Arial" w:eastAsia="Times New Roman" w:hAnsi="Arial" w:cs="Arial"/>
                <w:b/>
                <w:bCs/>
              </w:rPr>
              <w:t>Page 41</w:t>
            </w:r>
            <w:bookmarkEnd w:id="40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1.2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Sample of task for SRS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SAINT-PETERSBURG POLYTECHNICAL UNIVERSITY OF PETER THE GREAT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Name of the institute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APPROVED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 of department </w:t>
      </w:r>
      <w:r w:rsidRPr="00323799">
        <w:rPr>
          <w:rFonts w:ascii="Times" w:eastAsia="Times New Roman" w:hAnsi="Times" w:cs="Times New Roman"/>
          <w:color w:val="000000"/>
          <w:sz w:val="14"/>
          <w:szCs w:val="14"/>
        </w:rPr>
        <w:t>6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ABOUT. 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«»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2017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THE TASK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on performance of final qualifying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student 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surname, name, patronymic (if available), group number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 Theme of work: 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Deadline for the student to complete the work: 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3. Initial data on the work: 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4. The content of the work (the list of issues to be developed): 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5. List of graphic material (with mandatory drawings): 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Or the director of higher education, or the head of the OP (for recruitment starting in 2015)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1" w:name="42"/>
            <w:r w:rsidRPr="00323799">
              <w:rPr>
                <w:rFonts w:ascii="Arial" w:eastAsia="Times New Roman" w:hAnsi="Arial" w:cs="Arial"/>
                <w:b/>
                <w:bCs/>
              </w:rPr>
              <w:t>Page 42</w:t>
            </w:r>
            <w:bookmarkEnd w:id="41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6. Consultants for work: 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7. Date of issue of the assignment 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 of the WRC ______________________________________ 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(signature)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initials, 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assignment accepted for execution 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(date)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Student _______________________________________________ 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(signature)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initials, 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Note: </w:t>
      </w:r>
      <w:r w:rsidRPr="00323799">
        <w:rPr>
          <w:rFonts w:ascii="Times" w:eastAsia="Times New Roman" w:hAnsi="Times" w:cs="Times New Roman"/>
          <w:b/>
          <w:bCs/>
          <w:color w:val="000000"/>
          <w:sz w:val="21"/>
          <w:szCs w:val="21"/>
        </w:rPr>
        <w:t>1.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This task is attached to the completed WRC and, together with WRC, is submitted to the HES.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In addition to the assignment, the student must receive a schedule from the leader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 on the project (work) for the entire design period (with an indication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performance and complexity of individual stages)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2" w:name="43"/>
            <w:r w:rsidRPr="00323799">
              <w:rPr>
                <w:rFonts w:ascii="Arial" w:eastAsia="Times New Roman" w:hAnsi="Arial" w:cs="Arial"/>
                <w:b/>
                <w:bCs/>
              </w:rPr>
              <w:t>Page 43</w:t>
            </w:r>
            <w:bookmarkEnd w:id="42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1.3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Example of the abstract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ESSAY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At 108 p., 20 figures, 3 tables, 7 annexes.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IT-TECHNOLOGIES, INFORMATION PORTAL, STYLE DESIGN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SITE, WEB DESIGN, CONTENT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CONTENT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, PHP, MySQL, ARCHITEK-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TOUR OF THE SYSTEM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this paper, the essence of the approach to the creation of a dynamic in-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formational portal based on the use of open technologies Apache,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MySQL and PHP. The general concepts and classification of IT systems of this class are given. Pro-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Analysis of prototype systems is conducted. The technology of creating the specified class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information systems. A specific program implementation of the dynamic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information portal on the example of a portal of the chosen subject.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THE ABSTRACT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108 pages, 20 pictures, 3 tables, 7 applications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IT, THE INFORMATION PORTAL, STYLE REGISTRATION OF THE SITE, WEB-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DESIGN, MANAGEMENT OF THE CONTENT, PHP, MySQL, ARCHITECTURE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SYSTEM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the given work the essence of the approach to the creation of a dynamic information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Apache, MySQL and PHP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stated. 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general concepts and classification. The analysis of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systems-prototypes is lead. The technology of creation of the specified class of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infor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mation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systems is investigated. Concrete program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portal on an example of a portal of the chosen subjects is developed.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3" w:name="44"/>
            <w:r w:rsidRPr="00323799">
              <w:rPr>
                <w:rFonts w:ascii="Arial" w:eastAsia="Times New Roman" w:hAnsi="Arial" w:cs="Arial"/>
                <w:b/>
                <w:bCs/>
              </w:rPr>
              <w:t>Page 44</w:t>
            </w:r>
            <w:bookmarkEnd w:id="43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1.4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Sample content of the final qualifying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First example: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CONTENT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Introduction ................................................. ..................................................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Chapter 1. Electronic document management systems in the university 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1.1. The concept of electronic document management 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1.2. Criteria for choosing an electronic document management system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.....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Chapter 2. Analysis of electronic document management systems in the university 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2.1. Existing systems of electronic document circulation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higher education institutions ................................................ 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19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2.2. Recommendations on the use of electronic document management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high school ................................................ ..................................................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 ..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thirty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Conclusion ................................................. ....................................................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List of used sources ............................................... 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Appendix 1. Name of the application .............................................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.....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2. Name of the application ............................................. 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43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4" w:name="45"/>
            <w:r w:rsidRPr="00323799">
              <w:rPr>
                <w:rFonts w:ascii="Arial" w:eastAsia="Times New Roman" w:hAnsi="Arial" w:cs="Arial"/>
                <w:b/>
                <w:bCs/>
              </w:rPr>
              <w:t>Page 45</w:t>
            </w:r>
            <w:bookmarkEnd w:id="44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45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Example of registration in the second way: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CONTENT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Introduction ................................................. .................................................. 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Chapter 1. Electronic document management systems in the university 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1.1. The concept of electronic document management 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6th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1.2. Criteria for choosing an electronic document management system 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Chapter 2. Analysis of electronic document management systems in the university ... 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2.1. Existing systems of electronic document circulation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 higher education institutions ................................................ .................................................. 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2.2. Recommendations on the use of electronic document management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company in the university ............................................... ....................................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thirty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Conclusion ................................................. .................................................. 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List of used sources ............................................... 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1. Name of the application ............................................. 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41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Appendix 2. Name of the application ............................................. ...............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43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5" w:name="46"/>
            <w:r w:rsidRPr="00323799">
              <w:rPr>
                <w:rFonts w:ascii="Arial" w:eastAsia="Times New Roman" w:hAnsi="Arial" w:cs="Arial"/>
                <w:b/>
                <w:bCs/>
              </w:rPr>
              <w:t>Page 46</w:t>
            </w:r>
            <w:bookmarkEnd w:id="45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Appendix 2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Form of management review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General provisions: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 The leader gives feedback not to WRC, but to work, personal, professional, etc.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quality of the graduate.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The manager's response, as a rule, should not exceed 1 typewritten sheet.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1. Header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REFERENCE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head of the WRC for the work of the student (s)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 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(full name, first name, patronymic)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above the final qualifying work of the bachelor,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"___________________________________________________________________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 »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(the title of the work in strict accordance with the task)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2. Relevance of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main significance of the theme studied in the final work, its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relevance (for whom, what), character (applied, theoretical, etc.). Note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why the graduate chose (or was entrusted to) this topic for development, 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noted that the topic is proactive.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3. Characteristics of the work of the student (s)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What and to what extent did the student (s) do in the course of the work, how much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 (she) mastered the methods of scientific (practical) solution of the tasks,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level of their execution. Responsibility, rhythm of work, etc. are noted.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Particular emphasis is placed on the degree of independence of the student (s) in the performance of the 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you.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Indicates (if any) that the work was presented at the conference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(Week of Science), as a result of which 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were (a)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is marked by a diploma of ___ degree.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It is indicated (if any) that the main provisions of the work were published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vans (where?).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4. Comments on the work of the student (s)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Comments (if any) are indicated that affect the quality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Completion of master's work: lack of knowledge, superficiality,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so on.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lastRenderedPageBreak/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6" w:name="47"/>
            <w:r w:rsidRPr="00323799">
              <w:rPr>
                <w:rFonts w:ascii="Arial" w:eastAsia="Times New Roman" w:hAnsi="Arial" w:cs="Arial"/>
                <w:b/>
                <w:bCs/>
              </w:rPr>
              <w:t>Page 47</w:t>
            </w:r>
            <w:bookmarkEnd w:id="46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47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5. Admission to protection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Final qualifying work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surname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topic "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Topic in accordance with the assignment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 " is responsible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not</w:t>
      </w:r>
      <w:proofErr w:type="gram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responding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new requirements for the qualification work of the graduate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university in the direction / specialty (the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code and name are 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indicated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)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 "_____________________________________" and can be recommended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( </w:t>
      </w:r>
      <w:proofErr w:type="spell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can</w:t>
      </w:r>
      <w:proofErr w:type="gram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not</w:t>
      </w:r>
      <w:proofErr w:type="spellEnd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 be recommended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) to protection.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6. Assessment of the work of the graduate (s)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 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name and initials of the student (s) I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estimate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excellent (well,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satisfactorily. 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If the final qualifying work is successfully defended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 (she) can be awarded a bachelor's qualification.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No. 7. Recommendations (if any)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 It should be noted the propensity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Surname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to the scientific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Work 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can be published (where?).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3. Work 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can be submitted to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competition (which?).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4. The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can be recommended (a) for pro-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report has to training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 xml:space="preserve">in master / graduate </w:t>
      </w:r>
      <w:proofErr w:type="gramStart"/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school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.</w:t>
      </w:r>
      <w:proofErr w:type="gramEnd"/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Head of the WRC: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Position, accounting. degree, academic. title &lt;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signature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&gt;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I.O. 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00.00.0000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7" w:name="48"/>
            <w:r w:rsidRPr="00323799">
              <w:rPr>
                <w:rFonts w:ascii="Arial" w:eastAsia="Times New Roman" w:hAnsi="Arial" w:cs="Arial"/>
                <w:b/>
                <w:bCs/>
              </w:rPr>
              <w:t>Page 48</w:t>
            </w:r>
            <w:bookmarkEnd w:id="47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48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Annex 3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Form of review for final qualifying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General provisions: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1. The reviewer gives feedback on the final qualifying work, and not on personal,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professional, etc. quality of the graduate.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2. The review, as a rule, should contain 2 to 3 typewritten sheets of text.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1. Header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REVIEW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for the final qualifying work of Master </w:t>
      </w:r>
      <w:r w:rsidRPr="00323799">
        <w:rPr>
          <w:rFonts w:ascii="Times" w:eastAsia="Times New Roman" w:hAnsi="Times" w:cs="Times New Roman"/>
          <w:color w:val="000000"/>
          <w:sz w:val="17"/>
          <w:szCs w:val="17"/>
        </w:rPr>
        <w:t>7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«______________________________________________________________________»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lastRenderedPageBreak/>
        <w:t>(the title of the work in strict accordance with the task)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executed by a student (koi) </w:t>
      </w:r>
      <w:proofErr w:type="gram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gr .</w:t>
      </w:r>
      <w:proofErr w:type="gram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St. Petersburg Polytechnic University of Peter the Great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_______________________________________________________________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(full name, first name, patronymic)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2. Relevance of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main significance of the theme studied in the final work, its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relevance (for whom, what), character (applied, theoretical, etc.). Especially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relevance of the topic at the present time, and with what it is connected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3. Description of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analysis of the content of the thesis is given in chapters. 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stance of substantiation of the main provisions, indicates how methodologically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correctly solved one or another of the tasks posed, the level of scientific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and their practical implementation, the rationality of the applied methods of solution.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Generate general conclusions on the work in general, emphasizing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compliance of conclusions and recommendations with the content of the WRC and the validity of the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author's defense;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 the significance of practical results, or theoretical studies for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practice, further research, educational process ...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4. Comments on the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 most significant shortcomings, shortcomings in the output quasi-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work.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5. Questions about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In the obligatory order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 xml:space="preserve"> 2-4 (but not less than 2) </w:t>
      </w:r>
      <w:proofErr w:type="spellStart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su</w:t>
      </w:r>
      <w:proofErr w:type="spellEnd"/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significant questions on the final qualification work presented.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7 </w:t>
      </w:r>
      <w:r w:rsidRPr="00323799">
        <w:rPr>
          <w:rFonts w:ascii="Times" w:eastAsia="Times New Roman" w:hAnsi="Times" w:cs="Times New Roman"/>
          <w:color w:val="000000"/>
          <w:sz w:val="20"/>
          <w:szCs w:val="20"/>
        </w:rPr>
        <w:t>specialists</w:t>
      </w:r>
    </w:p>
    <w:p w:rsidR="00323799" w:rsidRPr="00323799" w:rsidRDefault="00CF3F7A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noProof/>
          <w:color w:val="000000"/>
          <w:sz w:val="27"/>
          <w:szCs w:val="27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323799" w:rsidRPr="00323799" w:rsidTr="00323799">
        <w:trPr>
          <w:tblCellSpacing w:w="15" w:type="dxa"/>
        </w:trPr>
        <w:tc>
          <w:tcPr>
            <w:tcW w:w="0" w:type="auto"/>
            <w:shd w:val="clear" w:color="auto" w:fill="EEEEEE"/>
            <w:vAlign w:val="center"/>
            <w:hideMark/>
          </w:tcPr>
          <w:p w:rsidR="00323799" w:rsidRPr="00323799" w:rsidRDefault="00323799" w:rsidP="00323799">
            <w:pPr>
              <w:jc w:val="right"/>
              <w:rPr>
                <w:rFonts w:ascii="Times New Roman" w:eastAsia="Times New Roman" w:hAnsi="Times New Roman" w:cs="Times New Roman"/>
              </w:rPr>
            </w:pPr>
            <w:bookmarkStart w:id="48" w:name="49"/>
            <w:r w:rsidRPr="00323799">
              <w:rPr>
                <w:rFonts w:ascii="Arial" w:eastAsia="Times New Roman" w:hAnsi="Arial" w:cs="Arial"/>
                <w:b/>
                <w:bCs/>
              </w:rPr>
              <w:t>Page 49</w:t>
            </w:r>
            <w:bookmarkEnd w:id="48"/>
          </w:p>
        </w:tc>
      </w:tr>
    </w:tbl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49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b/>
          <w:bCs/>
          <w:i/>
          <w:iCs/>
          <w:color w:val="000000"/>
          <w:sz w:val="27"/>
          <w:szCs w:val="27"/>
        </w:rPr>
        <w:t>Block number 6. Conclusion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Final qualifying work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surname and initials of the student (s)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on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topic "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Title of the topic in accordance with the title page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" corresponds to (not co-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responds) to the requirements for graduation qualification work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there and deserves the evaluation of " </w:t>
      </w: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excellent, good, satisfactory"</w:t>
      </w: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 (does not deserve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positive evaluation).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Reviewer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Position, accounting. degree, academic. rank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signature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I.O. Surname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00.00.0000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lastRenderedPageBreak/>
        <w:t>Note: Verification of the referee's signature, for example, by printing is desirable, but</w:t>
      </w:r>
    </w:p>
    <w:p w:rsidR="00323799" w:rsidRPr="00323799" w:rsidRDefault="00323799" w:rsidP="00323799">
      <w:pPr>
        <w:rPr>
          <w:rFonts w:ascii="Times" w:eastAsia="Times New Roman" w:hAnsi="Times" w:cs="Times New Roman"/>
          <w:color w:val="000000"/>
          <w:sz w:val="27"/>
          <w:szCs w:val="27"/>
        </w:rPr>
      </w:pPr>
      <w:r w:rsidRPr="00323799">
        <w:rPr>
          <w:rFonts w:ascii="Times" w:eastAsia="Times New Roman" w:hAnsi="Times" w:cs="Times New Roman"/>
          <w:color w:val="000000"/>
          <w:sz w:val="27"/>
          <w:szCs w:val="27"/>
        </w:rPr>
        <w:t>not necessary.</w:t>
      </w:r>
    </w:p>
    <w:p w:rsidR="00FC5640" w:rsidRPr="00323799" w:rsidRDefault="00FC5640" w:rsidP="00323799">
      <w:bookmarkStart w:id="49" w:name="_GoBack"/>
      <w:bookmarkEnd w:id="49"/>
    </w:p>
    <w:sectPr w:rsidR="00FC5640" w:rsidRPr="00323799" w:rsidSect="00483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99"/>
    <w:rsid w:val="00323799"/>
    <w:rsid w:val="0048362B"/>
    <w:rsid w:val="00761C95"/>
    <w:rsid w:val="00CF3F7A"/>
    <w:rsid w:val="00F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1A829"/>
  <w15:chartTrackingRefBased/>
  <w15:docId w15:val="{44A13189-7548-964D-90EC-01B4FFC9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7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9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6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6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1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5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0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5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7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9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3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1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9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7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4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4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0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1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6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3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4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8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5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0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7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2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0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1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2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2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3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6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8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44</Pages>
  <Words>12272</Words>
  <Characters>69957</Characters>
  <Application>Microsoft Office Word</Application>
  <DocSecurity>0</DocSecurity>
  <Lines>582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Blake</dc:creator>
  <cp:keywords/>
  <dc:description/>
  <cp:lastModifiedBy>Christopher Blake</cp:lastModifiedBy>
  <cp:revision>1</cp:revision>
  <dcterms:created xsi:type="dcterms:W3CDTF">2018-08-13T19:31:00Z</dcterms:created>
  <dcterms:modified xsi:type="dcterms:W3CDTF">2018-08-13T19:45:00Z</dcterms:modified>
</cp:coreProperties>
</file>