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Chapter 2 (The Miner)</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Objections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Chapter 2 (The Miner):</w:t>
      </w:r>
    </w:p>
    <w:p w:rsidR="00000000" w:rsidDel="00000000" w:rsidP="00000000" w:rsidRDefault="00000000" w:rsidRPr="00000000" w14:paraId="000000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CHAPTER 2: THE MINER</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From our conversations, what lives here: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All McDowell County historical material:</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Kennedy's 1960 visit and the Canton, Ohio speech</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Peak population of ~100,000 in 1950</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Mining workforce cut from 16,000 to 7,000 by mechanization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U.S. Steel Gary mine closure, 1,200 jobs lost, personal income dropped by two-thirds in one year</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Population collapse to under 20,000 by 2020</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Life expectancy data: males 63.5 years vs. national 76.5, dead last among all 3,142 counties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Life expectancy </w:t>
      </w:r>
      <w:r w:rsidDel="00000000" w:rsidR="00000000" w:rsidRPr="00000000">
        <w:rPr>
          <w:i w:val="1"/>
          <w:iCs w:val="1"/>
          <w:rtl w:val="0"/>
        </w:rPr>
        <w:t xml:space="preserve">declining</w:t>
      </w:r>
      <w:r w:rsidDel="00000000" w:rsidR="00000000" w:rsidRPr="00000000">
        <w:rPr>
          <w:rtl w:val="0"/>
        </w:rPr>
        <w:t xml:space="preserve"> by 3.2 years for males while national average </w:t>
      </w:r>
      <w:r w:rsidDel="00000000" w:rsidR="00000000" w:rsidRPr="00000000">
        <w:rPr>
          <w:i w:val="1"/>
          <w:iCs w:val="1"/>
          <w:rtl w:val="0"/>
        </w:rPr>
        <w:t xml:space="preserve">increased</w:t>
      </w:r>
      <w:r w:rsidDel="00000000" w:rsidR="00000000" w:rsidRPr="00000000">
        <w:rPr>
          <w:rtl w:val="0"/>
        </w:rPr>
        <w:t xml:space="preserve"> by 5.5 years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Drug death rate of 141/100,000 (10x national)</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Poverty rate 37.6%, median income $28,235</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Food desert classification, Walmart closure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55th of 55 West Virginia counties in health outcomes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The first food stamps in America were issued in McDowell County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The $100 barrel passage</w:t>
      </w:r>
      <w:r w:rsidDel="00000000" w:rsidR="00000000" w:rsidRPr="00000000">
        <w:rPr>
          <w:rtl w:val="0"/>
        </w:rPr>
        <w:t xml:space="preserve"> — introduced here through the McDowell County lens, not as abstract theory. "What was a ton of McDowell County coal actually worth?" Walk through each cost category in concrete, human terms before giving numbers. The miner who developed black lung. The creek running orange. The community that emptied out.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Black Lung Trust Fund data:</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$44 billion total distributed</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$4.6 billion in accumulated debt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Projected $15 billion debt by 2050</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Three bankruptcies (2014-2016) transferring $865 million to taxpayers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Trust fund has borrowed from the general fund almost every year since 1979</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Black lung reduces life expectancy by 8-13 years per case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20% of miners with 25+ years of tenure have black lung in Appalachia</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The disease is resurgent and affecting younger miners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Mine reclamation bond failure: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633,000+ acres needing cleanup</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$7.5-9.8 billion estimated cost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$3.8 billion in available bonds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$4-6 billion gap — the severed cost in the numbers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Carbon cost per ton</w:t>
      </w:r>
      <w:r w:rsidDel="00000000" w:rsidR="00000000" w:rsidRPr="00000000">
        <w:rPr>
          <w:rtl w:val="0"/>
        </w:rPr>
        <w:t xml:space="preserve"> (introduced here as one line of the ledger, not as the dominant term — save the full SCC discussion for Chapter 6): "And none of these figures includes what happens when the coal is burned. We'll return to that."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Cost severance named and defined.</w:t>
      </w:r>
      <w:r w:rsidDel="00000000" w:rsidR="00000000" w:rsidRPr="00000000">
        <w:rPr>
          <w:rtl w:val="0"/>
        </w:rPr>
        <w:t xml:space="preserve"> The vocabulary family introduced:</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Cost severance as the act (what extractors do)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Severed cost as the noun (what communities carry)</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Value capture as the paired mechanism (the taking)</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Spatial cost severance introduced.</w:t>
      </w:r>
      <w:r w:rsidDel="00000000" w:rsidR="00000000" w:rsidRPr="00000000">
        <w:rPr>
          <w:rtl w:val="0"/>
        </w:rPr>
        <w:t xml:space="preserve"> The value dispersed nationally — coal powered cities, steel mills, warships. The costs concentrated locally — in hollows between two mountains in southern West Virginia. Distance enabled ignorance. The consumers never saw McDowell County. This geographic dimension is distinct from the temporal dimension (present vs. future) and equally important.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The corrected McDowell County numbers</w:t>
      </w:r>
      <w:r w:rsidDel="00000000" w:rsidR="00000000" w:rsidRPr="00000000">
        <w:rPr>
          <w:rtl w:val="0"/>
        </w:rPr>
        <w:t xml:space="preserve"> — distinguish between national per-ton underpricing (the coal was mispriced nationally by 33-122x depending on which SCC you use) and local cost concentration (McDowell County bore costs vastly disproportionate to its share of production). Both claims. Both true. Different dimensions of the same mechanism.</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Counterarguments woven in:</w:t>
      </w:r>
    </w:p>
    <w:p w:rsidR="00000000" w:rsidDel="00000000" w:rsidP="00000000" w:rsidRDefault="00000000" w:rsidRPr="00000000" w14:paraId="00000033">
      <w:pPr>
        <w:spacing w:after="240" w:before="240" w:lineRule="auto"/>
        <w:rPr/>
      </w:pPr>
      <w:r w:rsidDel="00000000" w:rsidR="00000000" w:rsidRPr="00000000">
        <w:rPr>
          <w:rtl w:val="0"/>
        </w:rPr>
        <w:t xml:space="preserve">After presenting the devastation: "But cheap energy lifted billions out of poverty." Address it. Two pages. Honor industrialization. Make the distinction: the argument isn't that extraction shouldn't have happened. It's that the people who bore the costs should have been compensated.</w:t>
      </w:r>
    </w:p>
    <w:p w:rsidR="00000000" w:rsidDel="00000000" w:rsidP="00000000" w:rsidRDefault="00000000" w:rsidRPr="00000000" w14:paraId="00000034">
      <w:pPr>
        <w:spacing w:after="240" w:before="240" w:lineRule="auto"/>
        <w:rPr/>
      </w:pPr>
      <w:r w:rsidDel="00000000" w:rsidR="00000000" w:rsidRPr="00000000">
        <w:rPr>
          <w:rtl w:val="0"/>
        </w:rPr>
        <w:t xml:space="preserve">After presenting cost severance: "The miners chose that work and were proud of it." Address it. One to two pages. Honor the agency. Honor the pride. Then note that "choosing" mining when the coal company is the only employer and owns the town isn't the same as choosing freely. And note that even if the choice was free, the costs were concealed — nobody told the miners what black lung would do to them, just as nobody told the Libby workers about the asbestos.</w:t>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How to handle the numbers:</w:t>
      </w:r>
      <w:r w:rsidDel="00000000" w:rsidR="00000000" w:rsidRPr="00000000">
        <w:rPr>
          <w:rtl w:val="0"/>
        </w:rPr>
        <w:t xml:space="preserve"> Register 1. Every number appears as part of a story, not as a data point. "The Trust Fund has distributed $44 billion" becomes "Forty-four billion dollars — paid to miners whose lungs turned to stone and to widows who watched them suffocate — and it still wasn't enough. The fund is $4.6 billion in debt." The numbers serve the narrative. The narrative doesn't serve the numbers.</w:t>
      </w:r>
    </w:p>
    <w:p w:rsidR="00000000" w:rsidDel="00000000" w:rsidP="00000000" w:rsidRDefault="00000000" w:rsidRPr="00000000" w14:paraId="00000036">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38">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39">
      <w:pPr>
        <w:spacing w:after="240" w:before="240" w:lineRule="auto"/>
        <w:ind w:left="2880" w:firstLine="0"/>
        <w:rPr>
          <w:color w:val="ff0000"/>
        </w:rPr>
      </w:pPr>
      <w:r w:rsidDel="00000000" w:rsidR="00000000" w:rsidRPr="00000000">
        <w:rPr>
          <w:strike w:val="1"/>
          <w:color w:val="ff0000"/>
          <w:rtl w:val="0"/>
        </w:rPr>
        <w:t xml:space="preserve">Ok, including the counter arguments seems like a very necessary addition if we want this to be taken seriously as it does a lot for strengthening the book.</w:t>
      </w:r>
      <w:r w:rsidDel="00000000" w:rsidR="00000000" w:rsidRPr="00000000">
        <w:rPr>
          <w:color w:val="ff0000"/>
          <w:rtl w:val="0"/>
        </w:rPr>
        <w:t xml:space="preserve"> What else can we do to strengthen the book?</w:t>
      </w:r>
    </w:p>
    <w:p w:rsidR="00000000" w:rsidDel="00000000" w:rsidP="00000000" w:rsidRDefault="00000000" w:rsidRPr="00000000" w14:paraId="0000003A">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3B">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3C">
      <w:pPr>
        <w:rPr>
          <w:strike w:val="1"/>
          <w:color w:val="ff0000"/>
        </w:rPr>
      </w:pPr>
      <w:r w:rsidDel="00000000" w:rsidR="00000000" w:rsidRPr="00000000">
        <w:rPr>
          <w:strike w:val="1"/>
          <w:color w:val="ff0000"/>
          <w:rtl w:val="0"/>
        </w:rPr>
        <w:t xml:space="preserve">5:49 PM</w:t>
      </w:r>
    </w:p>
    <w:p w:rsidR="00000000" w:rsidDel="00000000" w:rsidP="00000000" w:rsidRDefault="00000000" w:rsidRPr="00000000" w14:paraId="0000003D">
      <w:pPr>
        <w:rPr>
          <w:strike w:val="1"/>
          <w:color w:val="ff0000"/>
        </w:rPr>
      </w:pPr>
      <w:r w:rsidDel="00000000" w:rsidR="00000000" w:rsidRPr="00000000">
        <w:rPr>
          <w:strike w:val="1"/>
          <w:color w:val="ff0000"/>
          <w:rtl w:val="0"/>
        </w:rPr>
        <w:t xml:space="preserve">Examined structural, rhetorical, evidential, and strategic angles</w:t>
      </w:r>
    </w:p>
    <w:p w:rsidR="00000000" w:rsidDel="00000000" w:rsidP="00000000" w:rsidRDefault="00000000" w:rsidRPr="00000000" w14:paraId="0000003E">
      <w:pPr>
        <w:rPr>
          <w:strike w:val="1"/>
          <w:color w:val="ff0000"/>
        </w:rPr>
      </w:pPr>
      <w:r w:rsidDel="00000000" w:rsidR="00000000" w:rsidRPr="00000000">
        <w:rPr>
          <w:strike w:val="1"/>
          <w:color w:val="ff0000"/>
          <w:rtl w:val="0"/>
        </w:rPr>
        <w:t xml:space="preserve">Examined structural, rhetorical, evidential, and strategic angles</w:t>
      </w:r>
    </w:p>
    <w:p w:rsidR="00000000" w:rsidDel="00000000" w:rsidP="00000000" w:rsidRDefault="00000000" w:rsidRPr="00000000" w14:paraId="0000003F">
      <w:pPr>
        <w:spacing w:after="240" w:before="240" w:lineRule="auto"/>
        <w:rPr>
          <w:color w:val="ff0000"/>
        </w:rPr>
      </w:pPr>
      <w:r w:rsidDel="00000000" w:rsidR="00000000" w:rsidRPr="00000000">
        <w:rPr>
          <w:color w:val="ff0000"/>
          <w:rtl w:val="0"/>
        </w:rPr>
        <w:t xml:space="preserve">Let me think about this from every angle — what would make a publisher say yes, what would make a reviewer take it seriously, what would make it endure, and what would make it spread.</w:t>
      </w:r>
    </w:p>
    <w:p w:rsidR="00000000" w:rsidDel="00000000" w:rsidP="00000000" w:rsidRDefault="00000000" w:rsidRPr="00000000" w14:paraId="00000040">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color w:val="ff0000"/>
        </w:rPr>
      </w:pPr>
      <w:r w:rsidDel="00000000" w:rsidR="00000000" w:rsidRPr="00000000">
        <w:rPr>
          <w:b w:val="1"/>
          <w:bCs w:val="1"/>
          <w:color w:val="ff0000"/>
          <w:rtl w:val="0"/>
        </w:rPr>
        <w:t xml:space="preserve">1. THE BOOK NEEDS LIVING PEOPLE</w:t>
      </w:r>
    </w:p>
    <w:p w:rsidR="00000000" w:rsidDel="00000000" w:rsidP="00000000" w:rsidRDefault="00000000" w:rsidRPr="00000000" w14:paraId="00000042">
      <w:pPr>
        <w:spacing w:after="240" w:before="240" w:lineRule="auto"/>
        <w:rPr>
          <w:color w:val="ff0000"/>
        </w:rPr>
      </w:pPr>
      <w:r w:rsidDel="00000000" w:rsidR="00000000" w:rsidRPr="00000000">
        <w:rPr>
          <w:color w:val="ff0000"/>
          <w:rtl w:val="0"/>
        </w:rPr>
        <w:t xml:space="preserve">This is the single biggest structural weakness right now. The book has data, theory, historical cases, and mathematical frameworks. What it lacks is what made </w:t>
      </w:r>
      <w:r w:rsidDel="00000000" w:rsidR="00000000" w:rsidRPr="00000000">
        <w:rPr>
          <w:i w:val="1"/>
          <w:iCs w:val="1"/>
          <w:color w:val="ff0000"/>
          <w:rtl w:val="0"/>
        </w:rPr>
        <w:t xml:space="preserve">Evicted</w:t>
      </w:r>
      <w:r w:rsidDel="00000000" w:rsidR="00000000" w:rsidRPr="00000000">
        <w:rPr>
          <w:color w:val="ff0000"/>
          <w:rtl w:val="0"/>
        </w:rPr>
        <w:t xml:space="preserve"> win the Pulitzer — real people whose stories the reader follows across chapters.</w:t>
      </w:r>
    </w:p>
    <w:p w:rsidR="00000000" w:rsidDel="00000000" w:rsidP="00000000" w:rsidRDefault="00000000" w:rsidRPr="00000000" w14:paraId="00000043">
      <w:pPr>
        <w:spacing w:after="240" w:before="240" w:lineRule="auto"/>
        <w:rPr>
          <w:color w:val="ff0000"/>
        </w:rPr>
      </w:pPr>
      <w:r w:rsidDel="00000000" w:rsidR="00000000" w:rsidRPr="00000000">
        <w:rPr>
          <w:color w:val="ff0000"/>
          <w:rtl w:val="0"/>
        </w:rPr>
        <w:t xml:space="preserve">Desmond didn't write "eviction is a systemic problem, here are the statistics." He wrote about Arleen and Lamar and Scott — people with names, faces, children, mistakes, and courage. The reader cared about the argument because they cared about the people first.</w:t>
      </w:r>
    </w:p>
    <w:p w:rsidR="00000000" w:rsidDel="00000000" w:rsidP="00000000" w:rsidRDefault="00000000" w:rsidRPr="00000000" w14:paraId="00000044">
      <w:pPr>
        <w:spacing w:after="240" w:before="240" w:lineRule="auto"/>
        <w:rPr>
          <w:color w:val="ff0000"/>
        </w:rPr>
      </w:pPr>
      <w:r w:rsidDel="00000000" w:rsidR="00000000" w:rsidRPr="00000000">
        <w:rPr>
          <w:color w:val="ff0000"/>
          <w:rtl w:val="0"/>
        </w:rPr>
        <w:t xml:space="preserve">The book currently has historical communities (McDowell County, Libby, Baotou) but no individual human beings the reader follows. The waterman chapter will help — if you find one or two watermen whose specific stories you can tell with the texture and intimacy that comes from sitting with someone and listening. But you might need more.</w:t>
      </w:r>
    </w:p>
    <w:p w:rsidR="00000000" w:rsidDel="00000000" w:rsidP="00000000" w:rsidRDefault="00000000" w:rsidRPr="00000000" w14:paraId="00000045">
      <w:pPr>
        <w:spacing w:after="240" w:before="240" w:lineRule="auto"/>
        <w:rPr>
          <w:color w:val="ff0000"/>
        </w:rPr>
      </w:pPr>
      <w:r w:rsidDel="00000000" w:rsidR="00000000" w:rsidRPr="00000000">
        <w:rPr>
          <w:color w:val="ff0000"/>
          <w:rtl w:val="0"/>
        </w:rPr>
        <w:t xml:space="preserve">Consider: is there a McDowell County resident you could interview? A former miner, a miner's widow, a young person who stayed, a young person who left? Someone whose story embodies the mechanism — who lived the cost severance in a way the reader can feel? Even one or two interviews could transform Chapter 2 from a case study into a human story.</w:t>
      </w:r>
    </w:p>
    <w:p w:rsidR="00000000" w:rsidDel="00000000" w:rsidP="00000000" w:rsidRDefault="00000000" w:rsidRPr="00000000" w14:paraId="00000046">
      <w:pPr>
        <w:spacing w:after="240" w:before="240" w:lineRule="auto"/>
        <w:rPr>
          <w:color w:val="ff0000"/>
        </w:rPr>
      </w:pPr>
      <w:r w:rsidDel="00000000" w:rsidR="00000000" w:rsidRPr="00000000">
        <w:rPr>
          <w:rtl w:val="0"/>
        </w:rPr>
      </w:r>
    </w:p>
    <w:p w:rsidR="00000000" w:rsidDel="00000000" w:rsidP="00000000" w:rsidRDefault="00000000" w:rsidRPr="00000000" w14:paraId="00000047">
      <w:pPr>
        <w:spacing w:after="240" w:before="240" w:lineRule="auto"/>
        <w:rPr>
          <w:color w:val="ff0000"/>
        </w:rPr>
      </w:pPr>
      <w:r w:rsidDel="00000000" w:rsidR="00000000" w:rsidRPr="00000000">
        <w:rPr>
          <w:color w:val="ff0000"/>
          <w:rtl w:val="0"/>
        </w:rPr>
        <w:t xml:space="preserve">The counterargument chapter (or sections) would benefit enormously from a real voice — a coal miner who says "I was proud of that work and I don't want your pity" — someone whose dignity and agency the book honors even while arguing that they were structurally undercompensated. Putting the counterargument in a real person's mouth is far more powerful than presenting it as an abstraction.</w:t>
      </w:r>
    </w:p>
    <w:p w:rsidR="00000000" w:rsidDel="00000000" w:rsidP="00000000" w:rsidRDefault="00000000" w:rsidRPr="00000000" w14:paraId="00000048">
      <w:pPr>
        <w:spacing w:after="240" w:before="240" w:lineRule="auto"/>
        <w:rPr>
          <w:color w:val="ff0000"/>
        </w:rPr>
      </w:pPr>
      <w:r w:rsidDel="00000000" w:rsidR="00000000" w:rsidRPr="00000000">
        <w:rPr>
          <w:color w:val="ff0000"/>
          <w:rtl w:val="0"/>
        </w:rPr>
        <w:t xml:space="preserve">The book's theory is strong. The book's humanity needs to match it.</w:t>
      </w:r>
    </w:p>
    <w:p w:rsidR="00000000" w:rsidDel="00000000" w:rsidP="00000000" w:rsidRDefault="00000000" w:rsidRPr="00000000" w14:paraId="00000049">
      <w:pPr>
        <w:spacing w:after="240" w:before="240" w:lineRule="auto"/>
        <w:rPr>
          <w:b w:val="1"/>
          <w:bCs w:val="1"/>
          <w:color w:val="ff0000"/>
        </w:rPr>
      </w:pPr>
      <w:r w:rsidDel="00000000" w:rsidR="00000000" w:rsidRPr="00000000">
        <w:pict>
          <v:rect style="width:0.0pt;height:1.5pt" o:hr="t" o:hrstd="t" o:hralign="center" fillcolor="#A0A0A0" stroked="f"/>
        </w:pict>
      </w:r>
      <w:r w:rsidDel="00000000" w:rsidR="00000000" w:rsidRPr="00000000">
        <w:rPr>
          <w:b w:val="1"/>
          <w:bCs w:val="1"/>
          <w:color w:val="ff0000"/>
          <w:rtl w:val="0"/>
        </w:rPr>
        <w:t xml:space="preserve">8. THE BOOK NEEDS COMPARATIVE CASES WITHIN CHAPTERS, NOT JUST ACROSS CHAPTERS</w:t>
      </w:r>
    </w:p>
    <w:p w:rsidR="00000000" w:rsidDel="00000000" w:rsidP="00000000" w:rsidRDefault="00000000" w:rsidRPr="00000000" w14:paraId="0000004A">
      <w:pPr>
        <w:spacing w:after="240" w:before="240" w:lineRule="auto"/>
        <w:rPr>
          <w:color w:val="ff0000"/>
        </w:rPr>
      </w:pPr>
      <w:r w:rsidDel="00000000" w:rsidR="00000000" w:rsidRPr="00000000">
        <w:rPr>
          <w:color w:val="ff0000"/>
          <w:rtl w:val="0"/>
        </w:rPr>
        <w:t xml:space="preserve">Right now, each chapter focuses on a single case or theme. This is clean structurally but misses opportunities for comparison that would strengthen the argument.</w:t>
      </w:r>
    </w:p>
    <w:p w:rsidR="00000000" w:rsidDel="00000000" w:rsidP="00000000" w:rsidRDefault="00000000" w:rsidRPr="00000000" w14:paraId="0000004B">
      <w:pPr>
        <w:spacing w:after="240" w:before="240" w:lineRule="auto"/>
        <w:rPr>
          <w:color w:val="ff0000"/>
        </w:rPr>
      </w:pPr>
      <w:r w:rsidDel="00000000" w:rsidR="00000000" w:rsidRPr="00000000">
        <w:rPr>
          <w:color w:val="ff0000"/>
          <w:rtl w:val="0"/>
        </w:rPr>
        <w:t xml:space="preserve">Within Chapter 2 (The Miner), briefly contrast McDowell County with a comparable coal community that had slightly better outcomes — perhaps one with a stronger union presence, or one where a local leader fought for accountability. This shows that the mechanism operates on a spectrum and that policy choices matter within the mechanism.</w:t>
      </w:r>
    </w:p>
    <w:p w:rsidR="00000000" w:rsidDel="00000000" w:rsidP="00000000" w:rsidRDefault="00000000" w:rsidRPr="00000000" w14:paraId="0000004C">
      <w:pPr>
        <w:spacing w:after="240" w:before="240" w:lineRule="auto"/>
        <w:rPr>
          <w:color w:val="ff0000"/>
        </w:rPr>
      </w:pPr>
      <w:r w:rsidDel="00000000" w:rsidR="00000000" w:rsidRPr="00000000">
        <w:rPr>
          <w:color w:val="ff0000"/>
          <w:rtl w:val="0"/>
        </w:rPr>
        <w:t xml:space="preserve">These within-chapter comparisons strengthen the argument because they show the model isn't a blunt instrument that says "extraction bad." It's a sensitive instrument that says "extraction under these conditions produces this much cost severance, and extraction under different conditions produces a different amount." That sensitivity is what makes it credible.</w:t>
      </w:r>
    </w:p>
    <w:p w:rsidR="00000000" w:rsidDel="00000000" w:rsidP="00000000" w:rsidRDefault="00000000" w:rsidRPr="00000000" w14:paraId="0000004D">
      <w:pPr>
        <w:spacing w:after="240" w:before="240" w:lineRule="auto"/>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Chapter 2 (The Miner):</w:t>
      </w:r>
      <w:r w:rsidDel="00000000" w:rsidR="00000000" w:rsidRPr="00000000">
        <w:rPr>
          <w:rFonts w:ascii="Georgia" w:cs="Georgia" w:eastAsia="Georgia" w:hAnsi="Georgia"/>
          <w:rtl w:val="0"/>
        </w:rPr>
        <w:t xml:space="preserve"> After presenting the $100 barrel and the IPG for McDowell County, the reader is thinking "</w:t>
      </w:r>
      <w:r w:rsidDel="00000000" w:rsidR="00000000" w:rsidRPr="00000000">
        <w:rPr>
          <w:rFonts w:ascii="Georgia" w:cs="Georgia" w:eastAsia="Georgia" w:hAnsi="Georgia"/>
          <w:strike w:val="1"/>
          <w:rtl w:val="0"/>
        </w:rPr>
        <w:t xml:space="preserve">but cheap energy lifted billions out of poverty</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strike w:val="1"/>
          <w:rtl w:val="0"/>
        </w:rPr>
        <w:t xml:space="preserve">the miners chose that work and were proud of it.</w:t>
      </w:r>
      <w:r w:rsidDel="00000000" w:rsidR="00000000" w:rsidRPr="00000000">
        <w:rPr>
          <w:rFonts w:ascii="Georgia" w:cs="Georgia" w:eastAsia="Georgia" w:hAnsi="Georgia"/>
          <w:rtl w:val="0"/>
        </w:rPr>
        <w:t xml:space="preserve">" Address both right there. Honor the work. Acknowledge that industrialization was necessary. Then make the distinction: the argument isn't that extraction shouldn't have happened. It's that whoever bore the cost should have been compensated at rates reflecting what they actually sacrificed. Two pages, woven into the narrative, then move on.</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COUNTERARGUMENT 2: "Cheap energy lifted billions out of poverty. Your model would have prevented industrialization."</w:t>
      </w:r>
    </w:p>
    <w:p w:rsidR="00000000" w:rsidDel="00000000" w:rsidP="00000000" w:rsidRDefault="00000000" w:rsidRPr="00000000" w14:paraId="00000051">
      <w:pPr>
        <w:spacing w:after="240" w:before="240" w:lineRule="auto"/>
        <w:rPr/>
      </w:pPr>
      <w:r w:rsidDel="00000000" w:rsidR="00000000" w:rsidRPr="00000000">
        <w:rPr>
          <w:i w:val="1"/>
          <w:iCs w:val="1"/>
          <w:rtl w:val="0"/>
        </w:rPr>
        <w:t xml:space="preserve">Who makes this argument:</w:t>
      </w:r>
      <w:r w:rsidDel="00000000" w:rsidR="00000000" w:rsidRPr="00000000">
        <w:rPr>
          <w:rtl w:val="0"/>
        </w:rPr>
        <w:t xml:space="preserve"> Development economists, energy access advocates, anyone who studies the developing world.</w:t>
      </w:r>
    </w:p>
    <w:p w:rsidR="00000000" w:rsidDel="00000000" w:rsidP="00000000" w:rsidRDefault="00000000" w:rsidRPr="00000000" w14:paraId="00000052">
      <w:pPr>
        <w:spacing w:after="240" w:before="240" w:lineRule="auto"/>
        <w:rPr/>
      </w:pPr>
      <w:r w:rsidDel="00000000" w:rsidR="00000000" w:rsidRPr="00000000">
        <w:rPr>
          <w:i w:val="1"/>
          <w:iCs w:val="1"/>
          <w:rtl w:val="0"/>
        </w:rPr>
        <w:t xml:space="preserve">The strongest version:</w:t>
      </w:r>
      <w:r w:rsidDel="00000000" w:rsidR="00000000" w:rsidRPr="00000000">
        <w:rPr>
          <w:rtl w:val="0"/>
        </w:rPr>
        <w:t xml:space="preserve"> "Two billion people gained access to electricity in the last fifty years. Hundreds of millions escaped extreme poverty. The vehicle for this transformation was cheap fossil energy — exactly the kind of cost-severing extraction your model condemns.</w:t>
      </w:r>
    </w:p>
    <w:p w:rsidR="00000000" w:rsidDel="00000000" w:rsidP="00000000" w:rsidRDefault="00000000" w:rsidRPr="00000000" w14:paraId="00000053">
      <w:pPr>
        <w:spacing w:after="240" w:before="240" w:lineRule="auto"/>
        <w:rPr/>
      </w:pPr>
      <w:r w:rsidDel="00000000" w:rsidR="00000000" w:rsidRPr="00000000">
        <w:rPr>
          <w:rtl w:val="0"/>
        </w:rPr>
        <w:t xml:space="preserve">"If you had applied the RCV model in 1960, coal would have been priced at $500/ton instead of $4.50. The industrial revolution would have been unaffordable. The Green Revolution in agriculture — which saved a billion people from famine — depended on cheap nitrogen fertilizer made from natural gas. Under your pricing, that fertilizer would have been prohibitively expensive. People would have starved.</w:t>
      </w:r>
    </w:p>
    <w:p w:rsidR="00000000" w:rsidDel="00000000" w:rsidP="00000000" w:rsidRDefault="00000000" w:rsidRPr="00000000" w14:paraId="00000054">
      <w:pPr>
        <w:spacing w:after="240" w:before="240" w:lineRule="auto"/>
        <w:rPr/>
      </w:pPr>
      <w:r w:rsidDel="00000000" w:rsidR="00000000" w:rsidRPr="00000000">
        <w:rPr>
          <w:rtl w:val="0"/>
        </w:rPr>
        <w:t xml:space="preserve">"Your framework is a luxury of the already-industrialized. You burned cheap coal to build your wealth, and now you want to make coal expensive for everyone else. This is the environmental equivalent of pulling up the ladder behind you. The communities you claim to champion — McDowell County, Baotou — are poor </w:t>
      </w:r>
      <w:r w:rsidDel="00000000" w:rsidR="00000000" w:rsidRPr="00000000">
        <w:rPr>
          <w:i w:val="1"/>
          <w:iCs w:val="1"/>
          <w:rtl w:val="0"/>
        </w:rPr>
        <w:t xml:space="preserve">because extraction left</w:t>
      </w:r>
      <w:r w:rsidDel="00000000" w:rsidR="00000000" w:rsidRPr="00000000">
        <w:rPr>
          <w:rtl w:val="0"/>
        </w:rPr>
        <w:t xml:space="preserve">, not because it arrived. The extraction gave them jobs and income they wouldn't have had otherwise. The problem isn't that extraction happened. It's that it stopped.</w:t>
      </w:r>
    </w:p>
    <w:p w:rsidR="00000000" w:rsidDel="00000000" w:rsidP="00000000" w:rsidRDefault="00000000" w:rsidRPr="00000000" w14:paraId="00000055">
      <w:pPr>
        <w:spacing w:after="240" w:before="240" w:lineRule="auto"/>
        <w:rPr/>
      </w:pPr>
      <w:r w:rsidDel="00000000" w:rsidR="00000000" w:rsidRPr="00000000">
        <w:rPr>
          <w:rtl w:val="0"/>
        </w:rPr>
        <w:t xml:space="preserve">"And your Mars analogy undermines you. A Mars colony needs cheap energy desperately — to heat habitats, purify water, grow food. A colony administrator who tripled energy prices to internalize externalities would kill people through energy poverty faster than through resource depletion."</w:t>
      </w:r>
    </w:p>
    <w:p w:rsidR="00000000" w:rsidDel="00000000" w:rsidP="00000000" w:rsidRDefault="00000000" w:rsidRPr="00000000" w14:paraId="00000056">
      <w:pPr>
        <w:spacing w:after="240" w:before="240" w:lineRule="auto"/>
        <w:rPr/>
      </w:pPr>
      <w:r w:rsidDel="00000000" w:rsidR="00000000" w:rsidRPr="00000000">
        <w:rPr>
          <w:i w:val="1"/>
          <w:iCs w:val="1"/>
          <w:rtl w:val="0"/>
        </w:rPr>
        <w:t xml:space="preserve">Why this is dangerous:</w:t>
      </w:r>
      <w:r w:rsidDel="00000000" w:rsidR="00000000" w:rsidRPr="00000000">
        <w:rPr>
          <w:rtl w:val="0"/>
        </w:rPr>
        <w:t xml:space="preserve"> Because the historical claim is true. Cheap energy did lift billions out of poverty. And the distributional objection is devastating if not addressed — full pricing without differentiated treatment for developing nations is genuinely unjust.</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How the book should respond:</w:t>
      </w:r>
    </w:p>
    <w:p w:rsidR="00000000" w:rsidDel="00000000" w:rsidP="00000000" w:rsidRDefault="00000000" w:rsidRPr="00000000" w14:paraId="00000058">
      <w:pPr>
        <w:spacing w:after="240" w:before="240" w:lineRule="auto"/>
        <w:rPr/>
      </w:pPr>
      <w:r w:rsidDel="00000000" w:rsidR="00000000" w:rsidRPr="00000000">
        <w:rPr>
          <w:rtl w:val="0"/>
        </w:rPr>
        <w:t xml:space="preserve">First, accept the historical claim. The book is not arguing that industrialization should not have happened. It is arguing that industrialization was </w:t>
      </w:r>
      <w:r w:rsidDel="00000000" w:rsidR="00000000" w:rsidRPr="00000000">
        <w:rPr>
          <w:i w:val="1"/>
          <w:iCs w:val="1"/>
          <w:rtl w:val="0"/>
        </w:rPr>
        <w:t xml:space="preserve">underpriced</w:t>
      </w:r>
      <w:r w:rsidDel="00000000" w:rsidR="00000000" w:rsidRPr="00000000">
        <w:rPr>
          <w:rtl w:val="0"/>
        </w:rPr>
        <w:t xml:space="preserve"> — that the costs were borne by specific communities and ecosystems and future generations who were never compensated. McDowell County miners got jobs, yes. They also got black lung and a 13-year life expectancy gap and a community that collapsed when the extraction moved on. The question is not whether the extraction should have occurred. The question is whether the people who bore the costs should have been compensated at rates reflecting what they actually sacrificed.</w:t>
      </w:r>
    </w:p>
    <w:p w:rsidR="00000000" w:rsidDel="00000000" w:rsidP="00000000" w:rsidRDefault="00000000" w:rsidRPr="00000000" w14:paraId="00000059">
      <w:pPr>
        <w:spacing w:after="240" w:before="240" w:lineRule="auto"/>
        <w:rPr/>
      </w:pPr>
      <w:r w:rsidDel="00000000" w:rsidR="00000000" w:rsidRPr="00000000">
        <w:rPr>
          <w:rtl w:val="0"/>
        </w:rPr>
        <w:t xml:space="preserve">Second, address the "pulling up the ladder" objection head-on. This is the strongest version of the counterargument, and it requires an honest answer. The framework's response is </w:t>
      </w:r>
      <w:r w:rsidDel="00000000" w:rsidR="00000000" w:rsidRPr="00000000">
        <w:rPr>
          <w:i w:val="1"/>
          <w:iCs w:val="1"/>
          <w:rtl w:val="0"/>
        </w:rPr>
        <w:t xml:space="preserve">differentiated transition timelines and technology transfer</w:t>
      </w:r>
      <w:r w:rsidDel="00000000" w:rsidR="00000000" w:rsidRPr="00000000">
        <w:rPr>
          <w:rtl w:val="0"/>
        </w:rPr>
        <w:t xml:space="preserve">. Developed nations, which industrialized by severing costs onto the global commons for two centuries, have an obligation to fund clean industrialization pathways for developing nations. This is not charity. It is the repayment of historical cost severance. The carbon already in the atmosphere was put there by the developed world. The framework says whoever creates the cost should bear it — and that principle applies retroactively.</w:t>
      </w:r>
    </w:p>
    <w:p w:rsidR="00000000" w:rsidDel="00000000" w:rsidP="00000000" w:rsidRDefault="00000000" w:rsidRPr="00000000" w14:paraId="0000005A">
      <w:pPr>
        <w:spacing w:after="240" w:before="240" w:lineRule="auto"/>
        <w:rPr/>
      </w:pPr>
      <w:r w:rsidDel="00000000" w:rsidR="00000000" w:rsidRPr="00000000">
        <w:rPr>
          <w:rtl w:val="0"/>
        </w:rPr>
        <w:t xml:space="preserve">Concretely: a developing nation should not face the same carbon price as a developed nation during its industrialization phase. But the technology for clean industrialization now exists in ways it didn't in 1960 — solar electricity is already cheaper than coal in most of the world. The developing world doesn't need to repeat the fossil path. It can leapfrog it, the way Africa leapfrogged landlines with mobile phones. Full pricing in the developed world accelerates the cost reduction of clean technologies that the developing world then adopts at lower cost.</w:t>
      </w:r>
    </w:p>
    <w:p w:rsidR="00000000" w:rsidDel="00000000" w:rsidP="00000000" w:rsidRDefault="00000000" w:rsidRPr="00000000" w14:paraId="0000005B">
      <w:pPr>
        <w:spacing w:after="240" w:before="240" w:lineRule="auto"/>
        <w:rPr/>
      </w:pPr>
      <w:r w:rsidDel="00000000" w:rsidR="00000000" w:rsidRPr="00000000">
        <w:rPr>
          <w:rtl w:val="0"/>
        </w:rPr>
        <w:t xml:space="preserve">Third, address the Mars energy objection. The colony administrator doesn't triple energy prices arbitrarily. The colony administrator prices energy at its </w:t>
      </w:r>
      <w:r w:rsidDel="00000000" w:rsidR="00000000" w:rsidRPr="00000000">
        <w:rPr>
          <w:i w:val="1"/>
          <w:iCs w:val="1"/>
          <w:rtl w:val="0"/>
        </w:rPr>
        <w:t xml:space="preserve">true cost in the bounded system</w:t>
      </w:r>
      <w:r w:rsidDel="00000000" w:rsidR="00000000" w:rsidRPr="00000000">
        <w:rPr>
          <w:rtl w:val="0"/>
        </w:rPr>
        <w:t xml:space="preserve"> — which includes the cost of the fuel, the cost of maintaining the equipment, the cost of waste management, and the intergenerational cost of depleting finite fuel stocks. If the colony has abundant solar (Mars receives significant solar radiation), the administrator shifts to solar as rapidly as possible precisely because its true cost is lower than the true cost of depleting finite fuel stores. The pricing model doesn't create energy poverty. It reveals which energy source is actually cheapest when all costs are counted — and on Mars, as on Earth, that source is increasingly renewable.</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COUNTERARGUMENT 6: "You ignore the benefits of extraction to the extraction community itself."</w:t>
      </w:r>
    </w:p>
    <w:p w:rsidR="00000000" w:rsidDel="00000000" w:rsidP="00000000" w:rsidRDefault="00000000" w:rsidRPr="00000000" w14:paraId="0000005E">
      <w:pPr>
        <w:spacing w:after="240" w:before="240" w:lineRule="auto"/>
        <w:rPr/>
      </w:pPr>
      <w:r w:rsidDel="00000000" w:rsidR="00000000" w:rsidRPr="00000000">
        <w:rPr>
          <w:i w:val="1"/>
          <w:iCs w:val="1"/>
          <w:rtl w:val="0"/>
        </w:rPr>
        <w:t xml:space="preserve">Who makes this argument:</w:t>
      </w:r>
      <w:r w:rsidDel="00000000" w:rsidR="00000000" w:rsidRPr="00000000">
        <w:rPr>
          <w:rtl w:val="0"/>
        </w:rPr>
        <w:t xml:space="preserve"> People from extraction communities. Coal miners. Oil workers. Their families.</w:t>
      </w:r>
    </w:p>
    <w:p w:rsidR="00000000" w:rsidDel="00000000" w:rsidP="00000000" w:rsidRDefault="00000000" w:rsidRPr="00000000" w14:paraId="0000005F">
      <w:pPr>
        <w:spacing w:after="240" w:before="240" w:lineRule="auto"/>
        <w:rPr/>
      </w:pPr>
      <w:r w:rsidDel="00000000" w:rsidR="00000000" w:rsidRPr="00000000">
        <w:rPr>
          <w:i w:val="1"/>
          <w:iCs w:val="1"/>
          <w:rtl w:val="0"/>
        </w:rPr>
        <w:t xml:space="preserve">The strongest version:</w:t>
      </w:r>
      <w:r w:rsidDel="00000000" w:rsidR="00000000" w:rsidRPr="00000000">
        <w:rPr>
          <w:rtl w:val="0"/>
        </w:rPr>
        <w:t xml:space="preserve"> "My grandfather worked in the mines. He was proud of that work. He fed his family, built his house, sent his kids to school with coal money. You're telling his story as a tragedy, but he didn't experience it as a tragedy. He experienced it as honest work that provided for the people he loved.</w:t>
      </w:r>
    </w:p>
    <w:p w:rsidR="00000000" w:rsidDel="00000000" w:rsidP="00000000" w:rsidRDefault="00000000" w:rsidRPr="00000000" w14:paraId="00000060">
      <w:pPr>
        <w:spacing w:after="240" w:before="240" w:lineRule="auto"/>
        <w:rPr/>
      </w:pPr>
      <w:r w:rsidDel="00000000" w:rsidR="00000000" w:rsidRPr="00000000">
        <w:rPr>
          <w:rtl w:val="0"/>
        </w:rPr>
        <w:t xml:space="preserve">"Your framework treats extraction communities as passive victims of a mechanism. But these communities chose mining. They fought for mining jobs. They resisted environmental regulation because they understood — correctly — that regulation would cost them their livelihoods. When you say McDowell County was 'extracted from,' you're denying the agency of the people who lived there and made choices about their own lives.</w:t>
      </w:r>
    </w:p>
    <w:p w:rsidR="00000000" w:rsidDel="00000000" w:rsidP="00000000" w:rsidRDefault="00000000" w:rsidRPr="00000000" w14:paraId="00000061">
      <w:pPr>
        <w:spacing w:after="240" w:before="240" w:lineRule="auto"/>
        <w:rPr/>
      </w:pPr>
      <w:r w:rsidDel="00000000" w:rsidR="00000000" w:rsidRPr="00000000">
        <w:rPr>
          <w:rtl w:val="0"/>
        </w:rPr>
        <w:t xml:space="preserve">"And your model's recommendation — stop extracting, invest in renewables, let the market restructure — is experienced by these communities as abandonment. You're not liberating them. You're destroying their economy and their identity and telling them it's for their own good. That's the same paternalism that extraction communities have resisted from coastal elites for generations."</w:t>
      </w:r>
    </w:p>
    <w:p w:rsidR="00000000" w:rsidDel="00000000" w:rsidP="00000000" w:rsidRDefault="00000000" w:rsidRPr="00000000" w14:paraId="00000062">
      <w:pPr>
        <w:spacing w:after="240" w:before="240" w:lineRule="auto"/>
        <w:rPr/>
      </w:pPr>
      <w:r w:rsidDel="00000000" w:rsidR="00000000" w:rsidRPr="00000000">
        <w:rPr>
          <w:i w:val="1"/>
          <w:iCs w:val="1"/>
          <w:rtl w:val="0"/>
        </w:rPr>
        <w:t xml:space="preserve">Why this is dangerous:</w:t>
      </w:r>
      <w:r w:rsidDel="00000000" w:rsidR="00000000" w:rsidRPr="00000000">
        <w:rPr>
          <w:rtl w:val="0"/>
        </w:rPr>
        <w:t xml:space="preserve"> Because it's emotionally true and partly analytically true. Extraction communities do have agency. The work was real. The pride was real. And the transition, if handled badly, is experienced as elite abandonment.</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How the book should respond:</w:t>
      </w:r>
    </w:p>
    <w:p w:rsidR="00000000" w:rsidDel="00000000" w:rsidP="00000000" w:rsidRDefault="00000000" w:rsidRPr="00000000" w14:paraId="00000064">
      <w:pPr>
        <w:spacing w:after="240" w:before="240" w:lineRule="auto"/>
        <w:rPr/>
      </w:pPr>
      <w:r w:rsidDel="00000000" w:rsidR="00000000" w:rsidRPr="00000000">
        <w:rPr>
          <w:rtl w:val="0"/>
        </w:rPr>
        <w:t xml:space="preserve">This is the counterargument that must be handled with the most care, because the people making it are the people the book claims to champion.</w:t>
      </w:r>
    </w:p>
    <w:p w:rsidR="00000000" w:rsidDel="00000000" w:rsidP="00000000" w:rsidRDefault="00000000" w:rsidRPr="00000000" w14:paraId="00000065">
      <w:pPr>
        <w:spacing w:after="240" w:before="240" w:lineRule="auto"/>
        <w:rPr/>
      </w:pPr>
      <w:r w:rsidDel="00000000" w:rsidR="00000000" w:rsidRPr="00000000">
        <w:rPr>
          <w:rtl w:val="0"/>
        </w:rPr>
        <w:t xml:space="preserve">First, honor the work and the workers. The book is not arguing that coal mining was meaningless or that miners were foolish. The work was essential. It powered a nation. The workers were courageous — they went underground in dangerous conditions to provide for their families and fuel an economy. The book's argument is that their courage and labor were </w:t>
      </w:r>
      <w:r w:rsidDel="00000000" w:rsidR="00000000" w:rsidRPr="00000000">
        <w:rPr>
          <w:i w:val="1"/>
          <w:iCs w:val="1"/>
          <w:rtl w:val="0"/>
        </w:rPr>
        <w:t xml:space="preserve">undercompensated</w:t>
      </w:r>
      <w:r w:rsidDel="00000000" w:rsidR="00000000" w:rsidRPr="00000000">
        <w:rPr>
          <w:rtl w:val="0"/>
        </w:rPr>
        <w:t xml:space="preserve"> — that the full cost of what they sacrificed (their health, their community's future, their children's life expectancy) was never reflected in the price of coal, and therefore never returned to them.</w:t>
      </w:r>
    </w:p>
    <w:p w:rsidR="00000000" w:rsidDel="00000000" w:rsidP="00000000" w:rsidRDefault="00000000" w:rsidRPr="00000000" w14:paraId="00000066">
      <w:pPr>
        <w:spacing w:after="240" w:before="240" w:lineRule="auto"/>
        <w:rPr/>
      </w:pPr>
      <w:r w:rsidDel="00000000" w:rsidR="00000000" w:rsidRPr="00000000">
        <w:rPr>
          <w:rtl w:val="0"/>
        </w:rPr>
        <w:t xml:space="preserve">Cost severance is not an argument against workers. It is an argument </w:t>
      </w:r>
      <w:r w:rsidDel="00000000" w:rsidR="00000000" w:rsidRPr="00000000">
        <w:rPr>
          <w:i w:val="1"/>
          <w:iCs w:val="1"/>
          <w:rtl w:val="0"/>
        </w:rPr>
        <w:t xml:space="preserve">for</w:t>
      </w:r>
      <w:r w:rsidDel="00000000" w:rsidR="00000000" w:rsidRPr="00000000">
        <w:rPr>
          <w:rtl w:val="0"/>
        </w:rPr>
        <w:t xml:space="preserve"> workers — for the principle that whoever bears the cost should be compensated at rates reflecting what they actually sacrifice. The miner who develops black lung at 55 was not compensated for the 13 years of life expectancy he lost. The community that collapsed after U.S. Steel left was not compensated for the economic devastation. The costs were real. The compensation was absent. That is what cost severance means.</w:t>
      </w:r>
    </w:p>
    <w:p w:rsidR="00000000" w:rsidDel="00000000" w:rsidP="00000000" w:rsidRDefault="00000000" w:rsidRPr="00000000" w14:paraId="00000067">
      <w:pPr>
        <w:spacing w:after="240" w:before="240" w:lineRule="auto"/>
        <w:rPr/>
      </w:pPr>
      <w:r w:rsidDel="00000000" w:rsidR="00000000" w:rsidRPr="00000000">
        <w:rPr>
          <w:rtl w:val="0"/>
        </w:rPr>
        <w:t xml:space="preserve">Second, address the agency question honestly. Yes, these communities chose mining — but they chose it within a set of options that the extraction economy itself constrained. When the coal companies owned the land, built the towns, paid in scrip, and were the only employer, "choosing" mining is like "choosing" to breathe. The agency was real but the options were limited — limited by the same extraction system the book describes. A community that has been structured around a single industry for three generations doesn't have the economic infrastructure to "choose" something else when that industry leaves.</w:t>
      </w:r>
    </w:p>
    <w:p w:rsidR="00000000" w:rsidDel="00000000" w:rsidP="00000000" w:rsidRDefault="00000000" w:rsidRPr="00000000" w14:paraId="00000068">
      <w:pPr>
        <w:spacing w:after="240" w:before="240" w:lineRule="auto"/>
        <w:rPr/>
      </w:pPr>
      <w:r w:rsidDel="00000000" w:rsidR="00000000" w:rsidRPr="00000000">
        <w:rPr>
          <w:rtl w:val="0"/>
        </w:rPr>
        <w:t xml:space="preserve">Third, the transition is the hardest part, and the book must be honest about this. The communities that will be most harmed by the transition to honest pricing are the same communities that were most harmed by the extraction itself. This is cost severance operating a second time — first the extraction severed costs onto them, now the transition severs new costs onto them. The framework </w:t>
      </w:r>
      <w:r w:rsidDel="00000000" w:rsidR="00000000" w:rsidRPr="00000000">
        <w:rPr>
          <w:i w:val="1"/>
          <w:iCs w:val="1"/>
          <w:rtl w:val="0"/>
        </w:rPr>
        <w:t xml:space="preserve">must</w:t>
      </w:r>
      <w:r w:rsidDel="00000000" w:rsidR="00000000" w:rsidRPr="00000000">
        <w:rPr>
          <w:rtl w:val="0"/>
        </w:rPr>
        <w:t xml:space="preserve"> include transition support for extraction communities funded by the pricing surplus. Not charity. Not paternalism. Compensation for decades of underpriced extraction, delivered as investment in economic diversification, education, healthcare, and infrastructure. The pricing surplus exists precisely because these communities were underpaid. Returning it to them is restitution, not welfare.</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