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BDACA" w14:textId="732D2CE5" w:rsidR="002F0CC2" w:rsidRDefault="002F0CC2" w:rsidP="002F0CC2">
      <w:pPr>
        <w:pStyle w:val="Header"/>
      </w:pPr>
      <w:r w:rsidRPr="00F23F8D">
        <w:t xml:space="preserve">Curriculum vitae </w:t>
      </w:r>
    </w:p>
    <w:p w14:paraId="4D0520AB" w14:textId="7312A839" w:rsidR="00593AEB" w:rsidRPr="00F23F8D" w:rsidRDefault="00851983" w:rsidP="00851983">
      <w:pPr>
        <w:pStyle w:val="Title"/>
        <w:tabs>
          <w:tab w:val="left" w:pos="8670"/>
          <w:tab w:val="right" w:pos="10205"/>
        </w:tabs>
      </w:pPr>
      <w:r>
        <w:rPr>
          <w:noProof/>
        </w:rPr>
        <w:drawing>
          <wp:anchor distT="0" distB="0" distL="0" distR="0" simplePos="0" relativeHeight="251660287" behindDoc="1" locked="0" layoutInCell="1" allowOverlap="1" wp14:anchorId="06C9400B" wp14:editId="67676B2C">
            <wp:simplePos x="0" y="0"/>
            <wp:positionH relativeFrom="margin">
              <wp:posOffset>5478038</wp:posOffset>
            </wp:positionH>
            <wp:positionV relativeFrom="paragraph">
              <wp:posOffset>17145</wp:posOffset>
            </wp:positionV>
            <wp:extent cx="1072129" cy="1031501"/>
            <wp:effectExtent l="0" t="0" r="0" b="0"/>
            <wp:wrapNone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/>
                  </pic:nvPicPr>
                  <pic:blipFill rotWithShape="1">
                    <a:blip r:embed="rId8"/>
                    <a:srcRect l="10296" t="8508" r="6875" b="11798"/>
                    <a:stretch/>
                  </pic:blipFill>
                  <pic:spPr bwMode="auto">
                    <a:xfrm>
                      <a:off x="0" y="0"/>
                      <a:ext cx="1072129" cy="1031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EAF">
        <w:t>Christopher</w:t>
      </w:r>
      <w:r w:rsidR="00B679B0">
        <w:t xml:space="preserve"> </w:t>
      </w:r>
      <w:r w:rsidR="00074EAF">
        <w:t>Wang</w:t>
      </w:r>
      <w:r w:rsidR="00074EAF">
        <w:tab/>
      </w:r>
      <w:r>
        <w:tab/>
      </w:r>
    </w:p>
    <w:p w14:paraId="58C31D2E" w14:textId="229C5D60" w:rsidR="00593AEB" w:rsidRDefault="0052632D" w:rsidP="00593AEB">
      <w:pPr>
        <w:pStyle w:val="Subtitle"/>
      </w:pPr>
      <w:r>
        <w:t>S</w:t>
      </w:r>
      <w:r w:rsidR="00074EAF">
        <w:t>us</w:t>
      </w:r>
      <w:r>
        <w:t>tainability consultant</w:t>
      </w:r>
    </w:p>
    <w:p w14:paraId="50435E7A" w14:textId="77777777" w:rsidR="00F23F8D" w:rsidRPr="00F23F8D" w:rsidRDefault="00F23F8D" w:rsidP="00E04BF9">
      <w:pPr>
        <w:pStyle w:val="BodyText"/>
        <w:spacing w:after="400"/>
      </w:pPr>
    </w:p>
    <w:p w14:paraId="438C5652" w14:textId="77777777" w:rsidR="00F23F8D" w:rsidRDefault="00F23F8D" w:rsidP="00E04BF9">
      <w:pPr>
        <w:pStyle w:val="BodyText"/>
        <w:spacing w:after="400"/>
        <w:sectPr w:rsidR="00F23F8D" w:rsidSect="002F0CC2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7" w:h="16839" w:code="9"/>
          <w:pgMar w:top="851" w:right="851" w:bottom="851" w:left="851" w:header="567" w:footer="454" w:gutter="0"/>
          <w:paperSrc w:first="7" w:other="7"/>
          <w:cols w:space="450"/>
          <w:titlePg/>
          <w:docGrid w:linePitch="360"/>
        </w:sectPr>
      </w:pPr>
    </w:p>
    <w:p w14:paraId="1F747D78" w14:textId="2220BE82" w:rsidR="00074EAF" w:rsidRDefault="00074EAF" w:rsidP="00074EAF">
      <w:pPr>
        <w:pStyle w:val="pStyleGeneral"/>
        <w:rPr>
          <w:rStyle w:val="fStyleGeneral"/>
          <w:rFonts w:eastAsia="Arial"/>
        </w:rPr>
      </w:pPr>
      <w:r>
        <w:rPr>
          <w:rStyle w:val="fStyleGeneral"/>
          <w:rFonts w:eastAsia="Arial"/>
        </w:rPr>
        <w:t xml:space="preserve">Christopher holds a Bachelor of Engineering (Honours Class 1) majoring in Civil Engineering with Architecture from the University of New South Wales. He is a sustainability consultant that is passionate about contributing to the continual improvement and innovations in the built environment. </w:t>
      </w:r>
    </w:p>
    <w:p w14:paraId="2720A242" w14:textId="333BA973" w:rsidR="00074EAF" w:rsidRDefault="00074EAF" w:rsidP="00074EAF">
      <w:pPr>
        <w:pStyle w:val="BodyText"/>
        <w:rPr>
          <w:rStyle w:val="StaffNameChar"/>
          <w:rFonts w:asciiTheme="minorHAnsi" w:hAnsiTheme="minorHAnsi" w:cstheme="minorHAnsi"/>
          <w:color w:val="auto"/>
          <w:sz w:val="20"/>
          <w:szCs w:val="20"/>
        </w:rPr>
      </w:pPr>
      <w:r>
        <w:rPr>
          <w:rStyle w:val="fStyleGeneral"/>
          <w:rFonts w:eastAsia="Arial"/>
        </w:rPr>
        <w:t xml:space="preserve">He has developed a client centric approach to the planning and delivery of capital infrastructure projects from performing as an assistant project officer at the Department of Defence </w:t>
      </w:r>
      <w:r w:rsidR="0082592B">
        <w:rPr>
          <w:rStyle w:val="fStyleGeneral"/>
          <w:rFonts w:eastAsia="Arial"/>
        </w:rPr>
        <w:t xml:space="preserve">(CFI) </w:t>
      </w:r>
      <w:r>
        <w:rPr>
          <w:rStyle w:val="fStyleGeneral"/>
          <w:rFonts w:eastAsia="Arial"/>
        </w:rPr>
        <w:t>on projects totalling $1.3B.</w:t>
      </w:r>
    </w:p>
    <w:p w14:paraId="156CE2E0" w14:textId="187EF85F" w:rsidR="00F852D0" w:rsidRDefault="00F852D0" w:rsidP="00E94446">
      <w:pPr>
        <w:pStyle w:val="Heading1"/>
      </w:pPr>
      <w:r>
        <w:t>Qualifications and affiliations</w:t>
      </w:r>
    </w:p>
    <w:p w14:paraId="2448DE9E" w14:textId="7F9E4EB2" w:rsidR="00074EAF" w:rsidRDefault="00074EAF" w:rsidP="00074EAF">
      <w:pPr>
        <w:pStyle w:val="ListBullet"/>
        <w:rPr>
          <w:rStyle w:val="fStyleGeneral"/>
          <w:rFonts w:eastAsia="Arial"/>
        </w:rPr>
      </w:pPr>
      <w:r w:rsidRPr="00074EAF">
        <w:rPr>
          <w:rStyle w:val="fStyleGeneral"/>
          <w:rFonts w:eastAsia="Arial"/>
        </w:rPr>
        <w:t>Bachelor of Engineering</w:t>
      </w:r>
      <w:r>
        <w:rPr>
          <w:rStyle w:val="fStyleGeneral"/>
          <w:rFonts w:eastAsia="Arial"/>
        </w:rPr>
        <w:t xml:space="preserve"> (Honours Class 1), </w:t>
      </w:r>
      <w:r w:rsidRPr="00074EAF">
        <w:rPr>
          <w:rStyle w:val="fStyleGeneral"/>
          <w:rFonts w:eastAsia="Arial"/>
        </w:rPr>
        <w:t>Civil Engineering with Architecture, University of New South Wales</w:t>
      </w:r>
      <w:r>
        <w:rPr>
          <w:rStyle w:val="fStyleGeneral"/>
          <w:rFonts w:eastAsia="Arial"/>
        </w:rPr>
        <w:t>, 2022</w:t>
      </w:r>
    </w:p>
    <w:p w14:paraId="773E0C4E" w14:textId="656174E1" w:rsidR="00074EAF" w:rsidRPr="00074EAF" w:rsidRDefault="00074EAF" w:rsidP="00074EAF">
      <w:pPr>
        <w:pStyle w:val="ListBullet"/>
        <w:rPr>
          <w:rStyle w:val="fStyleGeneral"/>
          <w:rFonts w:eastAsia="Arial"/>
          <w:i/>
          <w:iCs/>
        </w:rPr>
      </w:pPr>
      <w:r w:rsidRPr="00074EAF">
        <w:rPr>
          <w:rStyle w:val="fStyleGeneralItalic"/>
          <w:rFonts w:eastAsia="Arial"/>
          <w:i w:val="0"/>
          <w:iCs w:val="0"/>
        </w:rPr>
        <w:t>Green Star Associate</w:t>
      </w:r>
    </w:p>
    <w:p w14:paraId="552E3DED" w14:textId="5AE617CF" w:rsidR="00074EAF" w:rsidRPr="00074EAF" w:rsidRDefault="00074EAF" w:rsidP="00074EAF">
      <w:pPr>
        <w:pStyle w:val="ListBullet"/>
        <w:rPr>
          <w:rStyle w:val="fStyleGeneral"/>
          <w:rFonts w:asciiTheme="minorHAnsi" w:hAnsiTheme="minorHAnsi"/>
        </w:rPr>
      </w:pPr>
      <w:r w:rsidRPr="00074EAF">
        <w:rPr>
          <w:rStyle w:val="fStyleGeneral"/>
          <w:rFonts w:eastAsia="Arial"/>
        </w:rPr>
        <w:t xml:space="preserve">Young Engineers Australia Sydney </w:t>
      </w:r>
      <w:r w:rsidR="0082592B">
        <w:rPr>
          <w:rStyle w:val="fStyleGeneral"/>
          <w:rFonts w:eastAsia="Arial"/>
        </w:rPr>
        <w:t>–</w:t>
      </w:r>
      <w:r w:rsidRPr="00074EAF">
        <w:rPr>
          <w:rStyle w:val="fStyleGeneral"/>
          <w:rFonts w:eastAsia="Arial"/>
        </w:rPr>
        <w:t xml:space="preserve"> </w:t>
      </w:r>
      <w:r w:rsidR="0082592B">
        <w:rPr>
          <w:rStyle w:val="fStyleGeneral"/>
          <w:rFonts w:eastAsia="Arial"/>
        </w:rPr>
        <w:t>Committee</w:t>
      </w:r>
      <w:r w:rsidR="002B3387">
        <w:rPr>
          <w:rStyle w:val="fStyleGeneral"/>
          <w:rFonts w:eastAsia="Arial"/>
        </w:rPr>
        <w:tab/>
      </w:r>
      <w:r w:rsidR="0082592B">
        <w:rPr>
          <w:rStyle w:val="fStyleGeneral"/>
          <w:rFonts w:eastAsia="Arial"/>
        </w:rPr>
        <w:t xml:space="preserve"> </w:t>
      </w:r>
      <w:r w:rsidR="002B3387">
        <w:rPr>
          <w:rStyle w:val="fStyleGeneral"/>
          <w:rFonts w:eastAsia="Arial"/>
        </w:rPr>
        <w:t xml:space="preserve">   (2022 - Present)</w:t>
      </w:r>
    </w:p>
    <w:p w14:paraId="563F2771" w14:textId="77777777" w:rsidR="00F70E22" w:rsidRPr="005B19A8" w:rsidRDefault="00F70E22" w:rsidP="00F70E22">
      <w:pPr>
        <w:pStyle w:val="Heading1"/>
        <w:spacing w:before="240"/>
      </w:pPr>
      <w:r w:rsidRPr="005B19A8">
        <w:t>Location</w:t>
      </w:r>
    </w:p>
    <w:p w14:paraId="7A2F8390" w14:textId="2CA8D8B1" w:rsidR="002B3387" w:rsidRPr="002B3387" w:rsidRDefault="00074EAF" w:rsidP="002B3387">
      <w:pPr>
        <w:pStyle w:val="ListBullet"/>
      </w:pPr>
      <w:r>
        <w:t>Sydney</w:t>
      </w:r>
      <w:r w:rsidR="00506913">
        <w:t xml:space="preserve">, </w:t>
      </w:r>
      <w:r>
        <w:t>NSW</w:t>
      </w:r>
    </w:p>
    <w:p w14:paraId="6C95CA6E" w14:textId="567FDDA1" w:rsidR="002B3387" w:rsidRPr="005B19A8" w:rsidRDefault="002B3387" w:rsidP="002B3387">
      <w:pPr>
        <w:pStyle w:val="Heading1"/>
        <w:spacing w:before="240"/>
      </w:pPr>
      <w:bookmarkStart w:id="0" w:name="Here"/>
      <w:r>
        <w:t>Professional History</w:t>
      </w:r>
    </w:p>
    <w:p w14:paraId="4983CBA8" w14:textId="5016A814" w:rsidR="002B3387" w:rsidRPr="002B3387" w:rsidRDefault="002B3387" w:rsidP="002B3387">
      <w:pPr>
        <w:pStyle w:val="ListBullet"/>
      </w:pPr>
      <w:r>
        <w:t>Department of Defence, Assistant Project Officer, Capital Facilities and Infrastructure (2020-2022)</w:t>
      </w:r>
    </w:p>
    <w:p w14:paraId="19E8F8F4" w14:textId="648DBF56" w:rsidR="00BD4026" w:rsidRDefault="00BD4026" w:rsidP="0027092F">
      <w:pPr>
        <w:pStyle w:val="Heading1"/>
      </w:pPr>
    </w:p>
    <w:p w14:paraId="50DA6067" w14:textId="5A04F3FB" w:rsidR="0027092F" w:rsidRPr="006977DE" w:rsidRDefault="002B3387" w:rsidP="0079141E">
      <w:pPr>
        <w:pStyle w:val="Heading1"/>
        <w:pBdr>
          <w:top w:val="none" w:sz="0" w:space="0" w:color="auto"/>
        </w:pBdr>
        <w:spacing w:before="0"/>
      </w:pPr>
      <w:r>
        <w:br w:type="column"/>
      </w:r>
      <w:r w:rsidR="001940F1">
        <w:t>R</w:t>
      </w:r>
      <w:r w:rsidR="0027092F" w:rsidRPr="006977DE">
        <w:t>elevant project experience</w:t>
      </w:r>
    </w:p>
    <w:bookmarkEnd w:id="0"/>
    <w:p w14:paraId="24A16F09" w14:textId="4DFC9E59" w:rsidR="00074EAF" w:rsidRDefault="00074EAF" w:rsidP="00074EAF">
      <w:pPr>
        <w:pStyle w:val="pStyleGeneralBullet"/>
        <w:spacing w:line="256" w:lineRule="auto"/>
        <w:ind w:left="0"/>
        <w:rPr>
          <w:rStyle w:val="Heading2Char"/>
        </w:rPr>
      </w:pPr>
      <w:r w:rsidRPr="00074EAF">
        <w:rPr>
          <w:rStyle w:val="Heading2Char"/>
        </w:rPr>
        <w:t>BaptistCare Vertical Village</w:t>
      </w:r>
      <w:r w:rsidR="00465284">
        <w:rPr>
          <w:rStyle w:val="Heading2Char"/>
        </w:rPr>
        <w:t xml:space="preserve"> and </w:t>
      </w:r>
      <w:r w:rsidR="00B679B0">
        <w:rPr>
          <w:rStyle w:val="Heading2Char"/>
        </w:rPr>
        <w:t xml:space="preserve">Macquarie Park </w:t>
      </w:r>
      <w:r w:rsidR="00465284">
        <w:rPr>
          <w:rStyle w:val="Heading2Char"/>
        </w:rPr>
        <w:t>Master Plan</w:t>
      </w:r>
    </w:p>
    <w:p w14:paraId="0BD47B0E" w14:textId="1E04E471" w:rsidR="00697120" w:rsidRPr="000B078C" w:rsidRDefault="00465284" w:rsidP="00697120">
      <w:pPr>
        <w:pStyle w:val="ListBullet"/>
        <w:rPr>
          <w:rStyle w:val="fStyleGeneralBold"/>
          <w:rFonts w:asciiTheme="minorHAnsi" w:eastAsia="Arial" w:hAnsiTheme="minorHAnsi"/>
        </w:rPr>
      </w:pPr>
      <w:r w:rsidRPr="000B078C">
        <w:rPr>
          <w:rStyle w:val="fStyleGeneral"/>
          <w:rFonts w:asciiTheme="minorHAnsi" w:eastAsia="Arial" w:hAnsiTheme="minorHAnsi"/>
        </w:rPr>
        <w:t>Christopher supported the development for the ESD Concept Design Report for the SSDA submissions for both the Vertical Village and Masterplan</w:t>
      </w:r>
      <w:r w:rsidR="000B078C" w:rsidRPr="000B078C">
        <w:rPr>
          <w:rStyle w:val="fStyleGeneral"/>
          <w:rFonts w:asciiTheme="minorHAnsi" w:eastAsia="Arial" w:hAnsiTheme="minorHAnsi"/>
        </w:rPr>
        <w:t xml:space="preserve"> for BaptistCare</w:t>
      </w:r>
      <w:r w:rsidRPr="000B078C">
        <w:rPr>
          <w:rStyle w:val="fStyleGeneral"/>
          <w:rFonts w:asciiTheme="minorHAnsi" w:eastAsia="Arial" w:hAnsiTheme="minorHAnsi"/>
        </w:rPr>
        <w:t xml:space="preserve">. He also </w:t>
      </w:r>
      <w:r w:rsidR="002B3387">
        <w:rPr>
          <w:rStyle w:val="fStyleGeneral"/>
          <w:rFonts w:asciiTheme="minorHAnsi" w:eastAsia="Arial" w:hAnsiTheme="minorHAnsi"/>
        </w:rPr>
        <w:t xml:space="preserve">helped </w:t>
      </w:r>
      <w:r w:rsidR="000B078C" w:rsidRPr="000B078C">
        <w:rPr>
          <w:rStyle w:val="fStyleGeneral"/>
          <w:rFonts w:asciiTheme="minorHAnsi" w:eastAsia="Arial" w:hAnsiTheme="minorHAnsi"/>
        </w:rPr>
        <w:t xml:space="preserve">deliver the </w:t>
      </w:r>
      <w:r w:rsidRPr="000B078C">
        <w:rPr>
          <w:rStyle w:val="fStyleGeneral"/>
          <w:rFonts w:asciiTheme="minorHAnsi" w:eastAsia="Arial" w:hAnsiTheme="minorHAnsi"/>
        </w:rPr>
        <w:t xml:space="preserve">BASIX </w:t>
      </w:r>
      <w:r w:rsidR="000B078C" w:rsidRPr="000B078C">
        <w:rPr>
          <w:rStyle w:val="fStyleGeneral"/>
          <w:rFonts w:asciiTheme="minorHAnsi" w:eastAsia="Arial" w:hAnsiTheme="minorHAnsi"/>
        </w:rPr>
        <w:t xml:space="preserve">strategy </w:t>
      </w:r>
      <w:r w:rsidRPr="000B078C">
        <w:rPr>
          <w:rStyle w:val="fStyleGeneral"/>
          <w:rFonts w:asciiTheme="minorHAnsi" w:eastAsia="Arial" w:hAnsiTheme="minorHAnsi"/>
        </w:rPr>
        <w:t>and NatHERS works for the Vertical Village.</w:t>
      </w:r>
    </w:p>
    <w:p w14:paraId="2EC47067" w14:textId="2CA079CA" w:rsidR="002B3387" w:rsidRDefault="002B3387" w:rsidP="002B3387">
      <w:pPr>
        <w:pStyle w:val="Heading2"/>
        <w:rPr>
          <w:rStyle w:val="fStyleGeneralBold"/>
          <w:rFonts w:ascii="Gentium Basic" w:eastAsiaTheme="minorHAnsi" w:hAnsi="Gentium Basic" w:cs="Arial"/>
          <w:b/>
          <w:bCs w:val="0"/>
          <w:sz w:val="24"/>
        </w:rPr>
      </w:pP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Mayfield Gardens</w:t>
      </w:r>
      <w:r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 Master Plan</w:t>
      </w:r>
    </w:p>
    <w:p w14:paraId="4118F25D" w14:textId="6C61D2C0" w:rsidR="002B3387" w:rsidRPr="00697120" w:rsidRDefault="002B3387" w:rsidP="002B3387">
      <w:pPr>
        <w:pStyle w:val="ListBullet"/>
      </w:pPr>
      <w:r>
        <w:t xml:space="preserve">Christopher reviewed current and proposed site infrastructure to support the development of a sustainability strategy based off the site’s potential. This strategy revolved largely on the water and other ecological opportunities of the site to facilitate decision making in the master plan. </w:t>
      </w:r>
    </w:p>
    <w:p w14:paraId="58DA9EF2" w14:textId="77070B58" w:rsidR="00074EAF" w:rsidRDefault="00074EAF" w:rsidP="00074EAF">
      <w:pPr>
        <w:pStyle w:val="Heading2"/>
        <w:rPr>
          <w:rStyle w:val="fStyleGeneralBold"/>
          <w:rFonts w:ascii="Gentium Basic" w:eastAsiaTheme="minorHAnsi" w:hAnsi="Gentium Basic" w:cs="Arial"/>
          <w:b/>
          <w:bCs w:val="0"/>
          <w:sz w:val="24"/>
        </w:rPr>
      </w:pP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Ausgrid GRESB </w:t>
      </w:r>
      <w:r w:rsidR="000B078C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Infrastructure</w:t>
      </w: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 Assessment</w:t>
      </w:r>
      <w:r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, </w:t>
      </w: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IFM Investors</w:t>
      </w:r>
    </w:p>
    <w:p w14:paraId="789ECFCA" w14:textId="45D78019" w:rsidR="00697120" w:rsidRPr="00697120" w:rsidRDefault="000B078C" w:rsidP="00697120">
      <w:pPr>
        <w:pStyle w:val="ListBullet"/>
        <w:rPr>
          <w:rFonts w:eastAsiaTheme="minorHAnsi"/>
        </w:rPr>
      </w:pPr>
      <w:r>
        <w:rPr>
          <w:rFonts w:eastAsiaTheme="minorHAnsi"/>
        </w:rPr>
        <w:t xml:space="preserve">Christopher supported </w:t>
      </w:r>
      <w:r w:rsidR="00465284">
        <w:rPr>
          <w:rFonts w:eastAsiaTheme="minorHAnsi"/>
        </w:rPr>
        <w:t>Ausgrid</w:t>
      </w:r>
      <w:r w:rsidR="003252A5">
        <w:rPr>
          <w:rFonts w:eastAsiaTheme="minorHAnsi"/>
        </w:rPr>
        <w:t>’s</w:t>
      </w:r>
      <w:r w:rsidR="00465284">
        <w:rPr>
          <w:rFonts w:eastAsiaTheme="minorHAnsi"/>
        </w:rPr>
        <w:t xml:space="preserve"> first GRESB </w:t>
      </w:r>
      <w:r>
        <w:rPr>
          <w:rFonts w:eastAsiaTheme="minorHAnsi"/>
        </w:rPr>
        <w:t>Infrastructure</w:t>
      </w:r>
      <w:r w:rsidR="00465284">
        <w:rPr>
          <w:rFonts w:eastAsiaTheme="minorHAnsi"/>
        </w:rPr>
        <w:t xml:space="preserve"> Assessment</w:t>
      </w:r>
      <w:r w:rsidR="003252A5">
        <w:rPr>
          <w:rFonts w:eastAsiaTheme="minorHAnsi"/>
        </w:rPr>
        <w:t xml:space="preserve"> (FY21)</w:t>
      </w:r>
      <w:r>
        <w:rPr>
          <w:rFonts w:eastAsiaTheme="minorHAnsi"/>
        </w:rPr>
        <w:t xml:space="preserve"> submission which involved developing internal procedure for data collection, materiality assessments, </w:t>
      </w:r>
      <w:r w:rsidR="00465284">
        <w:rPr>
          <w:rFonts w:eastAsiaTheme="minorHAnsi"/>
        </w:rPr>
        <w:t>gap analyses, submission compilation and mock scoring</w:t>
      </w:r>
      <w:r>
        <w:rPr>
          <w:rFonts w:eastAsiaTheme="minorHAnsi"/>
        </w:rPr>
        <w:t xml:space="preserve"> across the GRESB assessment indicators</w:t>
      </w:r>
      <w:r w:rsidR="00465284">
        <w:rPr>
          <w:rFonts w:eastAsiaTheme="minorHAnsi"/>
        </w:rPr>
        <w:t>.</w:t>
      </w:r>
    </w:p>
    <w:p w14:paraId="56109BBB" w14:textId="0701B240" w:rsidR="00074EAF" w:rsidRDefault="00074EAF" w:rsidP="00074EAF">
      <w:pPr>
        <w:pStyle w:val="Heading2"/>
        <w:rPr>
          <w:rStyle w:val="fStyleGeneralBold"/>
          <w:rFonts w:ascii="Gentium Basic" w:eastAsiaTheme="minorHAnsi" w:hAnsi="Gentium Basic" w:cs="Arial"/>
          <w:b/>
          <w:bCs w:val="0"/>
          <w:sz w:val="24"/>
        </w:rPr>
      </w:pP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Sustainability Data Reporting</w:t>
      </w:r>
      <w:r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, </w:t>
      </w: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Centuria Capital</w:t>
      </w:r>
    </w:p>
    <w:p w14:paraId="489A5B50" w14:textId="6FCC2DB0" w:rsidR="00697120" w:rsidRPr="00697120" w:rsidRDefault="00465284" w:rsidP="00697120">
      <w:pPr>
        <w:pStyle w:val="ListBullet"/>
        <w:rPr>
          <w:rFonts w:eastAsiaTheme="minorHAnsi"/>
        </w:rPr>
      </w:pPr>
      <w:r>
        <w:rPr>
          <w:rFonts w:eastAsiaTheme="minorHAnsi"/>
        </w:rPr>
        <w:t>Christopher managed Cent</w:t>
      </w:r>
      <w:r w:rsidR="00AB7516">
        <w:rPr>
          <w:rFonts w:eastAsiaTheme="minorHAnsi"/>
        </w:rPr>
        <w:t>uria Capital Group’s Sustainability data</w:t>
      </w:r>
      <w:r w:rsidR="003252A5">
        <w:rPr>
          <w:rFonts w:eastAsiaTheme="minorHAnsi"/>
        </w:rPr>
        <w:t xml:space="preserve"> reporting</w:t>
      </w:r>
      <w:r w:rsidR="00AB7516">
        <w:rPr>
          <w:rFonts w:eastAsiaTheme="minorHAnsi"/>
        </w:rPr>
        <w:t xml:space="preserve"> for Q4 FY22 which covered energy, emissions, water and waste.</w:t>
      </w:r>
      <w:r>
        <w:rPr>
          <w:rFonts w:eastAsiaTheme="minorHAnsi"/>
        </w:rPr>
        <w:t xml:space="preserve"> </w:t>
      </w:r>
    </w:p>
    <w:p w14:paraId="0414D96D" w14:textId="2F3E672D" w:rsidR="00074EAF" w:rsidRDefault="00074EAF" w:rsidP="00074EAF">
      <w:pPr>
        <w:pStyle w:val="Heading2"/>
        <w:rPr>
          <w:rStyle w:val="fStyleGeneralBold"/>
          <w:rFonts w:ascii="Gentium Basic" w:eastAsiaTheme="minorHAnsi" w:hAnsi="Gentium Basic" w:cs="Arial"/>
          <w:b/>
          <w:bCs w:val="0"/>
          <w:sz w:val="24"/>
        </w:rPr>
      </w:pPr>
      <w:r w:rsidRPr="00074EAF">
        <w:rPr>
          <w:rStyle w:val="Heading2Char"/>
          <w:b/>
        </w:rPr>
        <w:t>Green Star Performance</w:t>
      </w: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 Recertification</w:t>
      </w:r>
      <w:r w:rsidR="003252A5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, Charter Hall</w:t>
      </w:r>
    </w:p>
    <w:p w14:paraId="6BF747E5" w14:textId="51736AD6" w:rsidR="00697120" w:rsidRPr="00465284" w:rsidRDefault="00465284" w:rsidP="00465284">
      <w:pPr>
        <w:pStyle w:val="ListBullet"/>
        <w:rPr>
          <w:rFonts w:eastAsiaTheme="minorHAnsi"/>
        </w:rPr>
      </w:pPr>
      <w:r>
        <w:rPr>
          <w:rFonts w:eastAsiaTheme="minorHAnsi"/>
        </w:rPr>
        <w:t xml:space="preserve">Christopher </w:t>
      </w:r>
      <w:r w:rsidR="00AB7516">
        <w:rPr>
          <w:rFonts w:eastAsiaTheme="minorHAnsi"/>
        </w:rPr>
        <w:t>delivered</w:t>
      </w:r>
      <w:r>
        <w:rPr>
          <w:rFonts w:eastAsiaTheme="minorHAnsi"/>
        </w:rPr>
        <w:t xml:space="preserve"> Chart</w:t>
      </w:r>
      <w:r w:rsidR="00AB7516">
        <w:rPr>
          <w:rFonts w:eastAsiaTheme="minorHAnsi"/>
        </w:rPr>
        <w:t>er</w:t>
      </w:r>
      <w:r>
        <w:rPr>
          <w:rFonts w:eastAsiaTheme="minorHAnsi"/>
        </w:rPr>
        <w:t xml:space="preserve"> Hall</w:t>
      </w:r>
      <w:r w:rsidR="00AB7516">
        <w:rPr>
          <w:rFonts w:eastAsiaTheme="minorHAnsi"/>
        </w:rPr>
        <w:t xml:space="preserve">’s </w:t>
      </w:r>
      <w:r>
        <w:rPr>
          <w:rFonts w:eastAsiaTheme="minorHAnsi"/>
        </w:rPr>
        <w:t xml:space="preserve">Green Star Performance </w:t>
      </w:r>
      <w:r w:rsidR="00AB7516">
        <w:rPr>
          <w:rFonts w:eastAsiaTheme="minorHAnsi"/>
        </w:rPr>
        <w:t>FY22 recertification for their Retail and Industrial portfolios involv</w:t>
      </w:r>
      <w:r w:rsidR="003252A5">
        <w:rPr>
          <w:rFonts w:eastAsiaTheme="minorHAnsi"/>
        </w:rPr>
        <w:t>ing</w:t>
      </w:r>
      <w:r w:rsidR="00AB7516">
        <w:rPr>
          <w:rFonts w:eastAsiaTheme="minorHAnsi"/>
        </w:rPr>
        <w:t xml:space="preserve"> over 270 assets</w:t>
      </w:r>
      <w:r>
        <w:rPr>
          <w:rFonts w:eastAsiaTheme="minorHAnsi"/>
        </w:rPr>
        <w:t>.</w:t>
      </w:r>
      <w:r w:rsidR="00B679B0">
        <w:rPr>
          <w:rFonts w:eastAsiaTheme="minorHAnsi"/>
        </w:rPr>
        <w:t xml:space="preserve"> Christopher’s attention to detail had resulted in the portfolio receiving all claimed points in it’s Round 1 submission.</w:t>
      </w:r>
    </w:p>
    <w:p w14:paraId="1ED0B81C" w14:textId="115611A1" w:rsidR="00074EAF" w:rsidRDefault="00074EAF" w:rsidP="00074EAF">
      <w:pPr>
        <w:pStyle w:val="Heading2"/>
        <w:rPr>
          <w:rStyle w:val="fStyleGeneralBold"/>
          <w:rFonts w:ascii="Gentium Basic" w:eastAsiaTheme="minorHAnsi" w:hAnsi="Gentium Basic" w:cs="Arial"/>
          <w:b/>
          <w:bCs w:val="0"/>
          <w:sz w:val="24"/>
        </w:rPr>
      </w:pP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AWP6 Parkdale Station, Southern Program Alliance</w:t>
      </w:r>
      <w:r w:rsidR="003252A5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, Parkdale, Victoria</w:t>
      </w:r>
    </w:p>
    <w:p w14:paraId="1FCE1827" w14:textId="237DCB57" w:rsidR="00697120" w:rsidRPr="003252A5" w:rsidRDefault="00465284" w:rsidP="003252A5">
      <w:pPr>
        <w:pStyle w:val="ListBullet"/>
        <w:rPr>
          <w:rFonts w:eastAsiaTheme="minorHAnsi"/>
        </w:rPr>
      </w:pPr>
      <w:r>
        <w:rPr>
          <w:rFonts w:eastAsiaTheme="minorHAnsi"/>
        </w:rPr>
        <w:t xml:space="preserve">Christopher conducted </w:t>
      </w:r>
      <w:r w:rsidR="003252A5">
        <w:rPr>
          <w:rFonts w:eastAsiaTheme="minorHAnsi"/>
        </w:rPr>
        <w:t xml:space="preserve">weather comfort </w:t>
      </w:r>
      <w:r>
        <w:rPr>
          <w:rFonts w:eastAsiaTheme="minorHAnsi"/>
        </w:rPr>
        <w:t>analysis of the new Parkdale Metro Station design</w:t>
      </w:r>
      <w:r w:rsidR="003252A5">
        <w:rPr>
          <w:rFonts w:eastAsiaTheme="minorHAnsi"/>
        </w:rPr>
        <w:t xml:space="preserve">, </w:t>
      </w:r>
      <w:r>
        <w:rPr>
          <w:rFonts w:eastAsiaTheme="minorHAnsi"/>
        </w:rPr>
        <w:t>assess</w:t>
      </w:r>
      <w:r w:rsidR="003252A5">
        <w:rPr>
          <w:rFonts w:eastAsiaTheme="minorHAnsi"/>
        </w:rPr>
        <w:t>ing</w:t>
      </w:r>
      <w:r>
        <w:rPr>
          <w:rFonts w:eastAsiaTheme="minorHAnsi"/>
        </w:rPr>
        <w:t xml:space="preserve"> sun, wind and rainfall </w:t>
      </w:r>
      <w:r w:rsidR="003252A5">
        <w:rPr>
          <w:rFonts w:eastAsiaTheme="minorHAnsi"/>
        </w:rPr>
        <w:t xml:space="preserve">exposure </w:t>
      </w:r>
      <w:r>
        <w:rPr>
          <w:rFonts w:eastAsiaTheme="minorHAnsi"/>
        </w:rPr>
        <w:t xml:space="preserve">to ensure the site is accessible, </w:t>
      </w:r>
      <w:r>
        <w:rPr>
          <w:rFonts w:eastAsiaTheme="minorHAnsi"/>
        </w:rPr>
        <w:lastRenderedPageBreak/>
        <w:t xml:space="preserve">comfortable and in compliance with relevant standards and requirements. </w:t>
      </w:r>
    </w:p>
    <w:sectPr w:rsidR="00697120" w:rsidRPr="003252A5" w:rsidSect="002F0CC2">
      <w:headerReference w:type="default" r:id="rId13"/>
      <w:footerReference w:type="default" r:id="rId14"/>
      <w:type w:val="continuous"/>
      <w:pgSz w:w="11907" w:h="16839" w:code="9"/>
      <w:pgMar w:top="1559" w:right="851" w:bottom="851" w:left="851" w:header="567" w:footer="454" w:gutter="0"/>
      <w:paperSrc w:first="7" w:other="7"/>
      <w:cols w:num="2"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EBCC9" w14:textId="77777777" w:rsidR="006167CF" w:rsidRDefault="006167CF" w:rsidP="00F07506">
      <w:r>
        <w:separator/>
      </w:r>
    </w:p>
  </w:endnote>
  <w:endnote w:type="continuationSeparator" w:id="0">
    <w:p w14:paraId="78A35418" w14:textId="77777777" w:rsidR="006167CF" w:rsidRDefault="006167CF" w:rsidP="00F07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Gentium Basic">
    <w:panose1 w:val="02000503060000020004"/>
    <w:charset w:val="00"/>
    <w:family w:val="auto"/>
    <w:pitch w:val="variable"/>
    <w:sig w:usb0="A000007F" w:usb1="5000204A" w:usb2="00000000" w:usb3="00000000" w:csb0="00000013" w:csb1="00000000"/>
  </w:font>
  <w:font w:name="Montserrat">
    <w:altName w:val="Courier New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Gra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25386" w14:textId="663941D3" w:rsidR="00CD5CFB" w:rsidRPr="001A0A05" w:rsidRDefault="00CD5CFB" w:rsidP="00CD5CFB">
    <w:pPr>
      <w:pStyle w:val="Footer"/>
    </w:pPr>
    <w:r w:rsidRPr="001A0A05">
      <w:fldChar w:fldCharType="begin"/>
    </w:r>
    <w:r w:rsidRPr="001A0A05">
      <w:instrText xml:space="preserve"> STYLEREF  Title </w:instrText>
    </w:r>
    <w:r w:rsidRPr="001A0A05">
      <w:fldChar w:fldCharType="separate"/>
    </w:r>
    <w:r w:rsidR="00851983">
      <w:rPr>
        <w:noProof/>
      </w:rPr>
      <w:t>Christopher Wang</w:t>
    </w:r>
    <w:r w:rsidRPr="001A0A05">
      <w:fldChar w:fldCharType="end"/>
    </w:r>
    <w:r w:rsidRPr="001A0A05">
      <w:t xml:space="preserve"> / </w:t>
    </w:r>
    <w:r w:rsidRPr="001A0A05">
      <w:fldChar w:fldCharType="begin"/>
    </w:r>
    <w:r w:rsidRPr="001A0A05">
      <w:instrText xml:space="preserve"> STYLEREF  Subtitle </w:instrText>
    </w:r>
    <w:r w:rsidRPr="001A0A05">
      <w:fldChar w:fldCharType="separate"/>
    </w:r>
    <w:r w:rsidR="00851983">
      <w:rPr>
        <w:noProof/>
      </w:rPr>
      <w:t>Sustainability consultant</w:t>
    </w:r>
    <w:r w:rsidRPr="001A0A05">
      <w:fldChar w:fldCharType="end"/>
    </w:r>
    <w:r w:rsidRPr="001A0A05">
      <w:tab/>
    </w:r>
    <w:r>
      <w:t xml:space="preserve">– </w:t>
    </w:r>
    <w:r w:rsidRPr="001A0A05">
      <w:fldChar w:fldCharType="begin"/>
    </w:r>
    <w:r w:rsidRPr="001A0A05">
      <w:instrText xml:space="preserve"> PAGE   \* MERGEFORMAT </w:instrText>
    </w:r>
    <w:r w:rsidRPr="001A0A05">
      <w:fldChar w:fldCharType="separate"/>
    </w:r>
    <w:r>
      <w:t>2</w:t>
    </w:r>
    <w:r w:rsidRPr="001A0A05">
      <w:fldChar w:fldCharType="end"/>
    </w:r>
    <w:r>
      <w:t xml:space="preserve"> –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BE90F" w14:textId="77777777" w:rsidR="001F5470" w:rsidRPr="00593AEB" w:rsidRDefault="00593AEB" w:rsidP="00593AEB">
    <w:pPr>
      <w:pStyle w:val="Footer"/>
    </w:pPr>
    <w:r>
      <w:rPr>
        <w:rFonts w:ascii="Arial Gras" w:hAnsi="Arial Gras"/>
        <w:caps/>
        <w:noProof/>
        <w:lang w:eastAsia="en-AU"/>
      </w:rPr>
      <w:drawing>
        <wp:inline distT="0" distB="0" distL="0" distR="0" wp14:anchorId="016AE1E6" wp14:editId="7C68D91E">
          <wp:extent cx="604800" cy="288000"/>
          <wp:effectExtent l="0" t="0" r="5080" b="0"/>
          <wp:docPr id="57" name="Logo 1" descr="G:\Brand\New Visual Identity\Assets\WSP logos\wsp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:\Brand\New Visual Identity\Assets\WSP logos\wsp_RG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8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B42F1" w14:textId="4059FF84" w:rsidR="00CD5CFB" w:rsidRPr="001A0A05" w:rsidRDefault="00CD5CFB" w:rsidP="00CD5CFB">
    <w:pPr>
      <w:pStyle w:val="Footer"/>
    </w:pPr>
    <w:r w:rsidRPr="001A0A05">
      <w:fldChar w:fldCharType="begin"/>
    </w:r>
    <w:r w:rsidRPr="001A0A05">
      <w:instrText xml:space="preserve"> STYLEREF  Title </w:instrText>
    </w:r>
    <w:r w:rsidRPr="001A0A05">
      <w:fldChar w:fldCharType="separate"/>
    </w:r>
    <w:r w:rsidR="00B679B0">
      <w:rPr>
        <w:noProof/>
      </w:rPr>
      <w:t>Christopher  Wang</w:t>
    </w:r>
    <w:r w:rsidRPr="001A0A05">
      <w:fldChar w:fldCharType="end"/>
    </w:r>
    <w:r w:rsidRPr="001A0A05">
      <w:t xml:space="preserve"> / </w:t>
    </w:r>
    <w:r w:rsidRPr="001A0A05">
      <w:fldChar w:fldCharType="begin"/>
    </w:r>
    <w:r w:rsidRPr="001A0A05">
      <w:instrText xml:space="preserve"> STYLEREF  Subtitle </w:instrText>
    </w:r>
    <w:r w:rsidRPr="001A0A05">
      <w:fldChar w:fldCharType="separate"/>
    </w:r>
    <w:r w:rsidR="00B679B0">
      <w:rPr>
        <w:noProof/>
      </w:rPr>
      <w:t>Sustainability consultant</w:t>
    </w:r>
    <w:r w:rsidRPr="001A0A05">
      <w:fldChar w:fldCharType="end"/>
    </w:r>
    <w:r w:rsidRPr="001A0A05">
      <w:tab/>
    </w:r>
    <w:r>
      <w:t xml:space="preserve">– </w:t>
    </w:r>
    <w:r w:rsidRPr="001A0A05">
      <w:fldChar w:fldCharType="begin"/>
    </w:r>
    <w:r w:rsidRPr="001A0A05">
      <w:instrText xml:space="preserve"> PAGE   \* MERGEFORMAT </w:instrText>
    </w:r>
    <w:r w:rsidRPr="001A0A05">
      <w:fldChar w:fldCharType="separate"/>
    </w:r>
    <w:r>
      <w:t>2</w:t>
    </w:r>
    <w:r w:rsidRPr="001A0A05">
      <w:fldChar w:fldCharType="end"/>
    </w:r>
    <w:r>
      <w:t xml:space="preserve"> 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B9A75" w14:textId="77777777" w:rsidR="006167CF" w:rsidRDefault="006167CF" w:rsidP="00F07506">
      <w:r>
        <w:separator/>
      </w:r>
    </w:p>
  </w:footnote>
  <w:footnote w:type="continuationSeparator" w:id="0">
    <w:p w14:paraId="4491F15A" w14:textId="77777777" w:rsidR="006167CF" w:rsidRDefault="006167CF" w:rsidP="00F075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4B21E" w14:textId="6D9BD5C8" w:rsidR="00E04BF9" w:rsidRDefault="00E04BF9" w:rsidP="00E04BF9">
    <w:pPr>
      <w:pStyle w:val="BodyText"/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 STYLEREF  Title </w:instrText>
    </w:r>
    <w:r>
      <w:rPr>
        <w:lang w:val="en-GB"/>
      </w:rPr>
      <w:fldChar w:fldCharType="separate"/>
    </w:r>
    <w:r w:rsidR="00851983">
      <w:rPr>
        <w:noProof/>
        <w:lang w:val="en-GB"/>
      </w:rPr>
      <w:t>Christopher Wang</w:t>
    </w:r>
    <w:r>
      <w:rPr>
        <w:lang w:val="en-GB"/>
      </w:rPr>
      <w:fldChar w:fldCharType="end"/>
    </w:r>
  </w:p>
  <w:p w14:paraId="047208BC" w14:textId="5F6EF31A" w:rsidR="001F5470" w:rsidRDefault="00E04BF9" w:rsidP="00E04BF9">
    <w:pPr>
      <w:pStyle w:val="BodyText"/>
    </w:pPr>
    <w:r>
      <w:rPr>
        <w:lang w:val="en-GB"/>
      </w:rPr>
      <w:fldChar w:fldCharType="begin"/>
    </w:r>
    <w:r>
      <w:rPr>
        <w:lang w:val="en-GB"/>
      </w:rPr>
      <w:instrText xml:space="preserve"> STYLEREF  Subtitle </w:instrText>
    </w:r>
    <w:r>
      <w:rPr>
        <w:lang w:val="en-GB"/>
      </w:rPr>
      <w:fldChar w:fldCharType="separate"/>
    </w:r>
    <w:r w:rsidR="00851983">
      <w:rPr>
        <w:noProof/>
        <w:lang w:val="en-GB"/>
      </w:rPr>
      <w:t>Sustainability consultant</w:t>
    </w:r>
    <w:r>
      <w:rPr>
        <w:lang w:val="en-GB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5E385" w14:textId="77777777" w:rsidR="00F23F8D" w:rsidRDefault="00E04BF9" w:rsidP="001A0A0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90496" behindDoc="0" locked="1" layoutInCell="1" allowOverlap="1" wp14:anchorId="04D47B0B" wp14:editId="66811761">
              <wp:simplePos x="0" y="0"/>
              <wp:positionH relativeFrom="margin">
                <wp:posOffset>-550545</wp:posOffset>
              </wp:positionH>
              <wp:positionV relativeFrom="page">
                <wp:posOffset>2145665</wp:posOffset>
              </wp:positionV>
              <wp:extent cx="7560000" cy="7200"/>
              <wp:effectExtent l="0" t="0" r="22225" b="31115"/>
              <wp:wrapNone/>
              <wp:docPr id="58" name="Straight Connector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72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241F61" id="Straight Connector 58" o:spid="_x0000_s1026" style="position:absolute;z-index:25169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43.35pt,168.95pt" to="551.95pt,1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" strokecolor="#f8322a [3044]">
              <w10:wrap anchorx="margin" anchory="page"/>
              <w10:anchorlock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AC51D" w14:textId="77777777" w:rsidR="001A0A05" w:rsidRDefault="001A0A05" w:rsidP="001A0A05">
    <w:pPr>
      <w:pStyle w:val="Header"/>
      <w:rPr>
        <w:lang w:val="en-GB"/>
      </w:rPr>
    </w:pPr>
  </w:p>
  <w:p w14:paraId="00F8C913" w14:textId="52F983AA" w:rsidR="00E04BF9" w:rsidRPr="001A0A05" w:rsidRDefault="00471040" w:rsidP="001A0A05">
    <w:pPr>
      <w:pStyle w:val="Header"/>
    </w:pPr>
    <w:r w:rsidRPr="00F23F8D">
      <w:t xml:space="preserve">Curriculum vitae / </w:t>
    </w:r>
    <w:r w:rsidR="00F70E22">
      <w:t>Cont.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0582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7D057D"/>
    <w:multiLevelType w:val="multilevel"/>
    <w:tmpl w:val="58C030CE"/>
    <w:lvl w:ilvl="0">
      <w:start w:val="1"/>
      <w:numFmt w:val="bullet"/>
      <w:lvlText w:val=""/>
      <w:lvlJc w:val="left"/>
      <w:pPr>
        <w:ind w:left="227" w:hanging="227"/>
      </w:pPr>
      <w:rPr>
        <w:rFonts w:ascii="Wingdings 2" w:hAnsi="Wingdings 2" w:hint="default"/>
        <w:color w:val="auto"/>
        <w:position w:val="1"/>
        <w:sz w:val="20"/>
      </w:rPr>
    </w:lvl>
    <w:lvl w:ilvl="1">
      <w:start w:val="1"/>
      <w:numFmt w:val="bullet"/>
      <w:lvlText w:val="–"/>
      <w:lvlJc w:val="left"/>
      <w:pPr>
        <w:tabs>
          <w:tab w:val="num" w:pos="454"/>
        </w:tabs>
        <w:ind w:left="454" w:hanging="227"/>
      </w:pPr>
      <w:rPr>
        <w:rFonts w:ascii="Arial" w:hAnsi="Arial" w:hint="default"/>
        <w:b/>
        <w:i w:val="0"/>
        <w:color w:val="000000" w:themeColor="text1"/>
        <w:position w:val="0"/>
        <w:sz w:val="20"/>
      </w:rPr>
    </w:lvl>
    <w:lvl w:ilvl="2">
      <w:start w:val="1"/>
      <w:numFmt w:val="bullet"/>
      <w:lvlText w:val=""/>
      <w:lvlJc w:val="left"/>
      <w:pPr>
        <w:tabs>
          <w:tab w:val="num" w:pos="680"/>
        </w:tabs>
        <w:ind w:left="680" w:hanging="226"/>
      </w:pPr>
      <w:rPr>
        <w:rFonts w:ascii="Wingdings 2" w:hAnsi="Wingdings 2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lvlText w:val=""/>
      <w:lvlJc w:val="left"/>
      <w:pPr>
        <w:tabs>
          <w:tab w:val="num" w:pos="907"/>
        </w:tabs>
        <w:ind w:left="907" w:hanging="227"/>
      </w:pPr>
      <w:rPr>
        <w:rFonts w:ascii="Wingdings 2" w:hAnsi="Wingdings 2" w:hint="default"/>
        <w:color w:val="auto"/>
      </w:rPr>
    </w:lvl>
    <w:lvl w:ilvl="4">
      <w:start w:val="1"/>
      <w:numFmt w:val="bullet"/>
      <w:lvlText w:val=""/>
      <w:lvlJc w:val="left"/>
      <w:pPr>
        <w:tabs>
          <w:tab w:val="num" w:pos="1134"/>
        </w:tabs>
        <w:ind w:left="1134" w:hanging="227"/>
      </w:pPr>
      <w:rPr>
        <w:rFonts w:ascii="Wingdings 2" w:hAnsi="Wingdings 2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2" w15:restartNumberingAfterBreak="0">
    <w:nsid w:val="03B57116"/>
    <w:multiLevelType w:val="multilevel"/>
    <w:tmpl w:val="8B745A12"/>
    <w:lvl w:ilvl="0">
      <w:start w:val="1"/>
      <w:numFmt w:val="none"/>
      <w:suff w:val="nothing"/>
      <w:lvlText w:val=""/>
      <w:lvlJc w:val="left"/>
      <w:pPr>
        <w:ind w:left="113" w:firstLine="0"/>
      </w:pPr>
      <w:rPr>
        <w:rFonts w:hint="default"/>
      </w:rPr>
    </w:lvl>
    <w:lvl w:ilvl="1">
      <w:start w:val="1"/>
      <w:numFmt w:val="decimal"/>
      <w:pStyle w:val="Footnotes"/>
      <w:lvlText w:val="%2."/>
      <w:lvlJc w:val="left"/>
      <w:pPr>
        <w:tabs>
          <w:tab w:val="num" w:pos="425"/>
        </w:tabs>
        <w:ind w:left="227" w:hanging="227"/>
      </w:pPr>
      <w:rPr>
        <w:rFonts w:hint="default"/>
        <w:b/>
        <w:i w:val="0"/>
        <w:color w:val="F9423A" w:themeColor="text2"/>
      </w:rPr>
    </w:lvl>
    <w:lvl w:ilvl="2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3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4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5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7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8">
      <w:start w:val="1"/>
      <w:numFmt w:val="none"/>
      <w:lvlText w:val=""/>
      <w:lvlJc w:val="left"/>
      <w:pPr>
        <w:ind w:left="340" w:hanging="340"/>
      </w:pPr>
      <w:rPr>
        <w:rFonts w:hint="default"/>
      </w:rPr>
    </w:lvl>
  </w:abstractNum>
  <w:abstractNum w:abstractNumId="3" w15:restartNumberingAfterBreak="0">
    <w:nsid w:val="0B850D44"/>
    <w:multiLevelType w:val="multilevel"/>
    <w:tmpl w:val="0C0C001D"/>
    <w:name w:val="Main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667788"/>
    <w:multiLevelType w:val="hybridMultilevel"/>
    <w:tmpl w:val="DBAABFAE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1060A7"/>
    <w:multiLevelType w:val="multilevel"/>
    <w:tmpl w:val="BBF67142"/>
    <w:name w:val="Main"/>
    <w:lvl w:ilvl="0">
      <w:start w:val="1"/>
      <w:numFmt w:val="bullet"/>
      <w:lvlText w:val=""/>
      <w:lvlJc w:val="left"/>
      <w:pPr>
        <w:ind w:left="425" w:hanging="425"/>
      </w:pPr>
      <w:rPr>
        <w:rFonts w:ascii="Wingdings" w:hAnsi="Wingdings" w:hint="default"/>
        <w:color w:val="F9423A" w:themeColor="text2"/>
      </w:rPr>
    </w:lvl>
    <w:lvl w:ilvl="1">
      <w:start w:val="1"/>
      <w:numFmt w:val="bullet"/>
      <w:lvlText w:val=""/>
      <w:lvlJc w:val="left"/>
      <w:pPr>
        <w:ind w:left="850" w:hanging="425"/>
      </w:pPr>
      <w:rPr>
        <w:rFonts w:ascii="Wingdings" w:hAnsi="Wingdings" w:hint="default"/>
        <w:color w:val="F9423A" w:themeColor="text2"/>
        <w:sz w:val="20"/>
        <w:szCs w:val="12"/>
      </w:rPr>
    </w:lvl>
    <w:lvl w:ilvl="2">
      <w:start w:val="1"/>
      <w:numFmt w:val="bullet"/>
      <w:lvlText w:val=""/>
      <w:lvlJc w:val="left"/>
      <w:pPr>
        <w:ind w:left="1275" w:hanging="425"/>
      </w:pPr>
      <w:rPr>
        <w:rFonts w:ascii="Wingdings" w:hAnsi="Wingdings" w:hint="default"/>
        <w:color w:val="000000" w:themeColor="text1"/>
      </w:rPr>
    </w:lvl>
    <w:lvl w:ilvl="3">
      <w:start w:val="1"/>
      <w:numFmt w:val="decimal"/>
      <w:lvlText w:val="(%4)"/>
      <w:lvlJc w:val="left"/>
      <w:pPr>
        <w:ind w:left="1700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5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25" w:hanging="425"/>
      </w:pPr>
      <w:rPr>
        <w:rFonts w:hint="default"/>
      </w:rPr>
    </w:lvl>
  </w:abstractNum>
  <w:abstractNum w:abstractNumId="6" w15:restartNumberingAfterBreak="0">
    <w:nsid w:val="14890D1D"/>
    <w:multiLevelType w:val="multilevel"/>
    <w:tmpl w:val="5FCA419C"/>
    <w:lvl w:ilvl="0">
      <w:start w:val="1"/>
      <w:numFmt w:val="bullet"/>
      <w:pStyle w:val="ListBullet"/>
      <w:lvlText w:val=""/>
      <w:lvlJc w:val="left"/>
      <w:pPr>
        <w:ind w:left="227" w:hanging="227"/>
      </w:pPr>
      <w:rPr>
        <w:rFonts w:ascii="Wingdings 2" w:hAnsi="Wingdings 2" w:hint="default"/>
        <w:color w:val="auto"/>
        <w:position w:val="1"/>
        <w:sz w:val="20"/>
      </w:rPr>
    </w:lvl>
    <w:lvl w:ilvl="1">
      <w:start w:val="1"/>
      <w:numFmt w:val="bullet"/>
      <w:pStyle w:val="ListBullet2"/>
      <w:lvlText w:val=""/>
      <w:lvlJc w:val="left"/>
      <w:pPr>
        <w:tabs>
          <w:tab w:val="num" w:pos="454"/>
        </w:tabs>
        <w:ind w:left="454" w:hanging="227"/>
      </w:pPr>
      <w:rPr>
        <w:rFonts w:ascii="Wingdings 2" w:hAnsi="Wingdings 2" w:hint="default"/>
        <w:b w:val="0"/>
        <w:i w:val="0"/>
        <w:color w:val="auto"/>
        <w:position w:val="0"/>
        <w:sz w:val="20"/>
      </w:rPr>
    </w:lvl>
    <w:lvl w:ilvl="2">
      <w:start w:val="1"/>
      <w:numFmt w:val="bullet"/>
      <w:pStyle w:val="ListBullet3"/>
      <w:lvlText w:val=""/>
      <w:lvlJc w:val="left"/>
      <w:pPr>
        <w:tabs>
          <w:tab w:val="num" w:pos="680"/>
        </w:tabs>
        <w:ind w:left="680" w:hanging="226"/>
      </w:pPr>
      <w:rPr>
        <w:rFonts w:ascii="Wingdings 2" w:hAnsi="Wingdings 2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pStyle w:val="ListBullet4"/>
      <w:lvlText w:val=""/>
      <w:lvlJc w:val="left"/>
      <w:pPr>
        <w:tabs>
          <w:tab w:val="num" w:pos="907"/>
        </w:tabs>
        <w:ind w:left="907" w:hanging="227"/>
      </w:pPr>
      <w:rPr>
        <w:rFonts w:ascii="Wingdings 2" w:hAnsi="Wingdings 2" w:hint="default"/>
        <w:color w:val="auto"/>
      </w:rPr>
    </w:lvl>
    <w:lvl w:ilvl="4">
      <w:start w:val="1"/>
      <w:numFmt w:val="bullet"/>
      <w:pStyle w:val="ListBullet5"/>
      <w:lvlText w:val=""/>
      <w:lvlJc w:val="left"/>
      <w:pPr>
        <w:tabs>
          <w:tab w:val="num" w:pos="1134"/>
        </w:tabs>
        <w:ind w:left="1134" w:hanging="227"/>
      </w:pPr>
      <w:rPr>
        <w:rFonts w:ascii="Wingdings 2" w:hAnsi="Wingdings 2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7" w15:restartNumberingAfterBreak="0">
    <w:nsid w:val="15B02AD6"/>
    <w:multiLevelType w:val="hybridMultilevel"/>
    <w:tmpl w:val="280A8EA6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4237CD"/>
    <w:multiLevelType w:val="hybridMultilevel"/>
    <w:tmpl w:val="EB9C3D26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373501"/>
    <w:multiLevelType w:val="hybridMultilevel"/>
    <w:tmpl w:val="520643F0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973B9A"/>
    <w:multiLevelType w:val="multilevel"/>
    <w:tmpl w:val="BD0881EE"/>
    <w:name w:val="Main"/>
    <w:lvl w:ilvl="0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color w:val="D8E6F0" w:themeColor="accent2"/>
      </w:rPr>
    </w:lvl>
    <w:lvl w:ilvl="1">
      <w:start w:val="1"/>
      <w:numFmt w:val="bullet"/>
      <w:lvlText w:val=""/>
      <w:lvlJc w:val="left"/>
      <w:pPr>
        <w:ind w:left="1080" w:hanging="360"/>
      </w:pPr>
      <w:rPr>
        <w:rFonts w:ascii="Webdings" w:hAnsi="Webdings" w:hint="default"/>
        <w:color w:val="0046AD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D8E6F0" w:themeColor="accent2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1" w15:restartNumberingAfterBreak="0">
    <w:nsid w:val="28241973"/>
    <w:multiLevelType w:val="multilevel"/>
    <w:tmpl w:val="4B184A0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color w:val="000000" w:themeColor="text1"/>
      </w:rPr>
    </w:lvl>
    <w:lvl w:ilvl="1">
      <w:start w:val="1"/>
      <w:numFmt w:val="lowerLetter"/>
      <w:lvlText w:val="%2)"/>
      <w:lvlJc w:val="left"/>
      <w:pPr>
        <w:tabs>
          <w:tab w:val="num" w:pos="850"/>
        </w:tabs>
        <w:ind w:left="850" w:hanging="425"/>
      </w:pPr>
      <w:rPr>
        <w:rFonts w:hint="default"/>
        <w:b/>
        <w:color w:val="000000" w:themeColor="text1"/>
      </w:rPr>
    </w:lvl>
    <w:lvl w:ilvl="2">
      <w:start w:val="1"/>
      <w:numFmt w:val="lowerRoman"/>
      <w:lvlText w:val="%3)"/>
      <w:lvlJc w:val="left"/>
      <w:pPr>
        <w:tabs>
          <w:tab w:val="num" w:pos="1275"/>
        </w:tabs>
        <w:ind w:left="1275" w:hanging="425"/>
      </w:pPr>
      <w:rPr>
        <w:rFonts w:hint="default"/>
        <w:b/>
        <w:color w:val="000000" w:themeColor="text1"/>
      </w:rPr>
    </w:lvl>
    <w:lvl w:ilvl="3">
      <w:start w:val="1"/>
      <w:numFmt w:val="upperLetter"/>
      <w:lvlText w:val="%4)"/>
      <w:lvlJc w:val="left"/>
      <w:pPr>
        <w:tabs>
          <w:tab w:val="num" w:pos="1700"/>
        </w:tabs>
        <w:ind w:left="1700" w:hanging="425"/>
      </w:pPr>
      <w:rPr>
        <w:rFonts w:hint="default"/>
        <w:b/>
        <w:i w:val="0"/>
        <w:color w:val="000000" w:themeColor="text1"/>
      </w:rPr>
    </w:lvl>
    <w:lvl w:ilvl="4">
      <w:start w:val="1"/>
      <w:numFmt w:val="upperRoman"/>
      <w:lvlText w:val="%5)"/>
      <w:lvlJc w:val="left"/>
      <w:pPr>
        <w:tabs>
          <w:tab w:val="num" w:pos="2125"/>
        </w:tabs>
        <w:ind w:left="2125" w:hanging="425"/>
      </w:pPr>
      <w:rPr>
        <w:rFonts w:hint="default"/>
        <w:b/>
        <w:i w:val="0"/>
        <w:color w:val="000000" w:themeColor="text1"/>
      </w:rPr>
    </w:lvl>
    <w:lvl w:ilvl="5">
      <w:start w:val="1"/>
      <w:numFmt w:val="none"/>
      <w:lvlText w:val="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none"/>
      <w:lvlText w:val="%9.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12" w15:restartNumberingAfterBreak="0">
    <w:nsid w:val="3486382D"/>
    <w:multiLevelType w:val="multilevel"/>
    <w:tmpl w:val="A204EEEE"/>
    <w:lvl w:ilvl="0">
      <w:start w:val="1"/>
      <w:numFmt w:val="bullet"/>
      <w:lvlText w:val=""/>
      <w:lvlJc w:val="left"/>
      <w:pPr>
        <w:tabs>
          <w:tab w:val="num" w:pos="357"/>
        </w:tabs>
        <w:ind w:left="357" w:hanging="357"/>
      </w:pPr>
      <w:rPr>
        <w:rFonts w:ascii="Wingdings" w:hAnsi="Wingdings" w:hint="default"/>
        <w:color w:val="auto"/>
        <w:position w:val="1"/>
        <w:sz w:val="20"/>
      </w:rPr>
    </w:lvl>
    <w:lvl w:ilvl="1">
      <w:start w:val="5"/>
      <w:numFmt w:val="bullet"/>
      <w:lvlText w:val="—"/>
      <w:lvlJc w:val="left"/>
      <w:pPr>
        <w:tabs>
          <w:tab w:val="num" w:pos="714"/>
        </w:tabs>
        <w:ind w:left="714" w:hanging="357"/>
      </w:pPr>
      <w:rPr>
        <w:rFonts w:ascii="Gentium Basic" w:hAnsi="Gentium Basic" w:hint="default"/>
        <w:b w:val="0"/>
        <w:i w:val="0"/>
        <w:color w:val="auto"/>
        <w:position w:val="0"/>
        <w:sz w:val="20"/>
      </w:rPr>
    </w:lvl>
    <w:lvl w:ilvl="2">
      <w:start w:val="1"/>
      <w:numFmt w:val="bullet"/>
      <w:lvlText w:val="—"/>
      <w:lvlJc w:val="left"/>
      <w:pPr>
        <w:tabs>
          <w:tab w:val="num" w:pos="1072"/>
        </w:tabs>
        <w:ind w:left="1071" w:hanging="357"/>
      </w:pPr>
      <w:rPr>
        <w:rFonts w:ascii="Gentium Basic" w:hAnsi="Gentium Basic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lvlText w:val="—"/>
      <w:lvlJc w:val="left"/>
      <w:pPr>
        <w:tabs>
          <w:tab w:val="num" w:pos="1429"/>
        </w:tabs>
        <w:ind w:left="1428" w:hanging="357"/>
      </w:pPr>
      <w:rPr>
        <w:rFonts w:ascii="Gentium Basic" w:hAnsi="Gentium Basic" w:hint="default"/>
        <w:color w:val="auto"/>
      </w:rPr>
    </w:lvl>
    <w:lvl w:ilvl="4">
      <w:start w:val="1"/>
      <w:numFmt w:val="bullet"/>
      <w:lvlText w:val="—"/>
      <w:lvlJc w:val="left"/>
      <w:pPr>
        <w:tabs>
          <w:tab w:val="num" w:pos="1786"/>
        </w:tabs>
        <w:ind w:left="1785" w:hanging="357"/>
      </w:pPr>
      <w:rPr>
        <w:rFonts w:ascii="Gentium Basic" w:hAnsi="Gentium Basic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13" w15:restartNumberingAfterBreak="0">
    <w:nsid w:val="36F818C5"/>
    <w:multiLevelType w:val="hybridMultilevel"/>
    <w:tmpl w:val="D08E7038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38614E7"/>
    <w:multiLevelType w:val="hybridMultilevel"/>
    <w:tmpl w:val="07F6B02E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50C0837"/>
    <w:multiLevelType w:val="hybridMultilevel"/>
    <w:tmpl w:val="CD3ADDF0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60C5B91"/>
    <w:multiLevelType w:val="hybridMultilevel"/>
    <w:tmpl w:val="2794A59A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E17AD5"/>
    <w:multiLevelType w:val="hybridMultilevel"/>
    <w:tmpl w:val="2AB60162"/>
    <w:lvl w:ilvl="0" w:tplc="7EF043B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D13650"/>
    <w:multiLevelType w:val="singleLevel"/>
    <w:tmpl w:val="D7DA4748"/>
    <w:lvl w:ilvl="0">
      <w:start w:val="1"/>
      <w:numFmt w:val="bullet"/>
      <w:lvlText w:val=""/>
      <w:lvlJc w:val="left"/>
      <w:pPr>
        <w:tabs>
          <w:tab w:val="num" w:pos="300"/>
        </w:tabs>
        <w:ind w:left="300" w:hanging="300"/>
      </w:pPr>
      <w:rPr>
        <w:rFonts w:ascii="Symbol" w:hAnsi="Symbol" w:cs="Symbol" w:hint="default"/>
      </w:rPr>
    </w:lvl>
  </w:abstractNum>
  <w:abstractNum w:abstractNumId="19" w15:restartNumberingAfterBreak="0">
    <w:nsid w:val="769A3105"/>
    <w:multiLevelType w:val="hybridMultilevel"/>
    <w:tmpl w:val="A04E7382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EB2F5D"/>
    <w:multiLevelType w:val="hybridMultilevel"/>
    <w:tmpl w:val="691A66E4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AAC5B5A"/>
    <w:multiLevelType w:val="multilevel"/>
    <w:tmpl w:val="148C826C"/>
    <w:name w:val="My Headings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95855116">
    <w:abstractNumId w:val="2"/>
  </w:num>
  <w:num w:numId="2" w16cid:durableId="279848931">
    <w:abstractNumId w:val="6"/>
  </w:num>
  <w:num w:numId="3" w16cid:durableId="1181237407">
    <w:abstractNumId w:val="12"/>
  </w:num>
  <w:num w:numId="4" w16cid:durableId="699816063">
    <w:abstractNumId w:val="1"/>
  </w:num>
  <w:num w:numId="5" w16cid:durableId="76370005">
    <w:abstractNumId w:val="11"/>
  </w:num>
  <w:num w:numId="6" w16cid:durableId="2117023473">
    <w:abstractNumId w:val="6"/>
  </w:num>
  <w:num w:numId="7" w16cid:durableId="1339887430">
    <w:abstractNumId w:val="6"/>
  </w:num>
  <w:num w:numId="8" w16cid:durableId="789083080">
    <w:abstractNumId w:val="0"/>
  </w:num>
  <w:num w:numId="9" w16cid:durableId="2110276403">
    <w:abstractNumId w:val="13"/>
  </w:num>
  <w:num w:numId="10" w16cid:durableId="719674760">
    <w:abstractNumId w:val="17"/>
  </w:num>
  <w:num w:numId="11" w16cid:durableId="1201288653">
    <w:abstractNumId w:val="19"/>
  </w:num>
  <w:num w:numId="12" w16cid:durableId="120848551">
    <w:abstractNumId w:val="8"/>
  </w:num>
  <w:num w:numId="13" w16cid:durableId="2042627495">
    <w:abstractNumId w:val="9"/>
  </w:num>
  <w:num w:numId="14" w16cid:durableId="1520660171">
    <w:abstractNumId w:val="20"/>
  </w:num>
  <w:num w:numId="15" w16cid:durableId="1281306178">
    <w:abstractNumId w:val="15"/>
  </w:num>
  <w:num w:numId="16" w16cid:durableId="2048411182">
    <w:abstractNumId w:val="14"/>
  </w:num>
  <w:num w:numId="17" w16cid:durableId="688798944">
    <w:abstractNumId w:val="7"/>
  </w:num>
  <w:num w:numId="18" w16cid:durableId="78914547">
    <w:abstractNumId w:val="16"/>
  </w:num>
  <w:num w:numId="19" w16cid:durableId="1985965444">
    <w:abstractNumId w:val="4"/>
  </w:num>
  <w:num w:numId="20" w16cid:durableId="1316298204">
    <w:abstractNumId w:val="1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oNotDisplayPageBoundaries/>
  <w:attachedTemplate r:id="rId1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ocumentProtection w:enforcement="0"/>
  <w:autoFormatOverride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NameType" w:val="General"/>
    <w:docVar w:name="WSPAuthor" w:val=" "/>
    <w:docVar w:name="WSPContentType" w:val=" "/>
    <w:docVar w:name="WSPDiscipline" w:val=" "/>
    <w:docVar w:name="WSPDocDescription" w:val=" "/>
    <w:docVar w:name="WSPDocNamingDate" w:val=" "/>
    <w:docVar w:name="WSPDocNo" w:val=" "/>
    <w:docVar w:name="WSPGeneralOurRef" w:val="~"/>
    <w:docVar w:name="WSPOfficeCode" w:val=" "/>
    <w:docVar w:name="WSPProjectCode" w:val=" "/>
    <w:docVar w:name="WSPRevNo" w:val=" "/>
    <w:docVar w:name="xAppendixName" w:val="Appendix"/>
  </w:docVars>
  <w:rsids>
    <w:rsidRoot w:val="0027092F"/>
    <w:rsid w:val="000028CC"/>
    <w:rsid w:val="00005914"/>
    <w:rsid w:val="00007BA0"/>
    <w:rsid w:val="000103E5"/>
    <w:rsid w:val="00010439"/>
    <w:rsid w:val="00014B45"/>
    <w:rsid w:val="0001620F"/>
    <w:rsid w:val="0002167F"/>
    <w:rsid w:val="00023742"/>
    <w:rsid w:val="00023CB1"/>
    <w:rsid w:val="00024F6A"/>
    <w:rsid w:val="00030FC4"/>
    <w:rsid w:val="00031301"/>
    <w:rsid w:val="00036EEC"/>
    <w:rsid w:val="00041F96"/>
    <w:rsid w:val="00050B77"/>
    <w:rsid w:val="000544DA"/>
    <w:rsid w:val="000601A5"/>
    <w:rsid w:val="000607C5"/>
    <w:rsid w:val="000626A1"/>
    <w:rsid w:val="00070F5C"/>
    <w:rsid w:val="00074EAF"/>
    <w:rsid w:val="00082139"/>
    <w:rsid w:val="0008229A"/>
    <w:rsid w:val="00093A94"/>
    <w:rsid w:val="00093B51"/>
    <w:rsid w:val="000A2772"/>
    <w:rsid w:val="000A4CF2"/>
    <w:rsid w:val="000B078C"/>
    <w:rsid w:val="000B4849"/>
    <w:rsid w:val="000B6E41"/>
    <w:rsid w:val="000C112E"/>
    <w:rsid w:val="000C4BFC"/>
    <w:rsid w:val="000D1BD5"/>
    <w:rsid w:val="000D41C9"/>
    <w:rsid w:val="000D6B20"/>
    <w:rsid w:val="000D6B55"/>
    <w:rsid w:val="000D7F68"/>
    <w:rsid w:val="000E36D2"/>
    <w:rsid w:val="000E7256"/>
    <w:rsid w:val="000E73D3"/>
    <w:rsid w:val="000F08D2"/>
    <w:rsid w:val="000F27CB"/>
    <w:rsid w:val="001053AF"/>
    <w:rsid w:val="0011421D"/>
    <w:rsid w:val="00136986"/>
    <w:rsid w:val="001379FC"/>
    <w:rsid w:val="0014157C"/>
    <w:rsid w:val="00141DDC"/>
    <w:rsid w:val="001422A8"/>
    <w:rsid w:val="00144B98"/>
    <w:rsid w:val="00150D99"/>
    <w:rsid w:val="00154C30"/>
    <w:rsid w:val="00155A5D"/>
    <w:rsid w:val="00157A1C"/>
    <w:rsid w:val="00167185"/>
    <w:rsid w:val="00173A37"/>
    <w:rsid w:val="001802F9"/>
    <w:rsid w:val="00181C12"/>
    <w:rsid w:val="0019392B"/>
    <w:rsid w:val="001940F1"/>
    <w:rsid w:val="001A0A05"/>
    <w:rsid w:val="001A1C6E"/>
    <w:rsid w:val="001A3878"/>
    <w:rsid w:val="001A59B5"/>
    <w:rsid w:val="001A5FCA"/>
    <w:rsid w:val="001B0563"/>
    <w:rsid w:val="001B0A66"/>
    <w:rsid w:val="001B5A65"/>
    <w:rsid w:val="001B784C"/>
    <w:rsid w:val="001C302D"/>
    <w:rsid w:val="001C43A1"/>
    <w:rsid w:val="001C76AE"/>
    <w:rsid w:val="001D0A69"/>
    <w:rsid w:val="001D2470"/>
    <w:rsid w:val="001D2668"/>
    <w:rsid w:val="001D7269"/>
    <w:rsid w:val="001D786C"/>
    <w:rsid w:val="001E191A"/>
    <w:rsid w:val="001E46CB"/>
    <w:rsid w:val="001E61CF"/>
    <w:rsid w:val="001E6961"/>
    <w:rsid w:val="001F373C"/>
    <w:rsid w:val="001F5470"/>
    <w:rsid w:val="00210C5F"/>
    <w:rsid w:val="002178C6"/>
    <w:rsid w:val="002226A8"/>
    <w:rsid w:val="002226E1"/>
    <w:rsid w:val="00222875"/>
    <w:rsid w:val="002350CB"/>
    <w:rsid w:val="002372C0"/>
    <w:rsid w:val="00237A9C"/>
    <w:rsid w:val="00240036"/>
    <w:rsid w:val="00245375"/>
    <w:rsid w:val="002465CB"/>
    <w:rsid w:val="00250AA9"/>
    <w:rsid w:val="0025615E"/>
    <w:rsid w:val="00263608"/>
    <w:rsid w:val="002637FF"/>
    <w:rsid w:val="0027092F"/>
    <w:rsid w:val="00273FD8"/>
    <w:rsid w:val="002759E9"/>
    <w:rsid w:val="00280467"/>
    <w:rsid w:val="00284B4F"/>
    <w:rsid w:val="00287171"/>
    <w:rsid w:val="002878E9"/>
    <w:rsid w:val="002900BF"/>
    <w:rsid w:val="0029086D"/>
    <w:rsid w:val="002913AA"/>
    <w:rsid w:val="002918FE"/>
    <w:rsid w:val="00292AE7"/>
    <w:rsid w:val="00296505"/>
    <w:rsid w:val="002A0668"/>
    <w:rsid w:val="002B15A0"/>
    <w:rsid w:val="002B3387"/>
    <w:rsid w:val="002C3CA9"/>
    <w:rsid w:val="002C51D1"/>
    <w:rsid w:val="002E03AC"/>
    <w:rsid w:val="002E6C03"/>
    <w:rsid w:val="002F0CC2"/>
    <w:rsid w:val="00304B36"/>
    <w:rsid w:val="00305FC5"/>
    <w:rsid w:val="003124D6"/>
    <w:rsid w:val="00313A12"/>
    <w:rsid w:val="00320512"/>
    <w:rsid w:val="003252A5"/>
    <w:rsid w:val="00326DB1"/>
    <w:rsid w:val="003310A5"/>
    <w:rsid w:val="00346CC6"/>
    <w:rsid w:val="00352431"/>
    <w:rsid w:val="00357D84"/>
    <w:rsid w:val="00371F2E"/>
    <w:rsid w:val="00374C47"/>
    <w:rsid w:val="003815FE"/>
    <w:rsid w:val="00383540"/>
    <w:rsid w:val="003944A9"/>
    <w:rsid w:val="003949A9"/>
    <w:rsid w:val="00396264"/>
    <w:rsid w:val="003976A1"/>
    <w:rsid w:val="003A1416"/>
    <w:rsid w:val="003A2311"/>
    <w:rsid w:val="003A51F5"/>
    <w:rsid w:val="003A6688"/>
    <w:rsid w:val="003B4D3E"/>
    <w:rsid w:val="003B53E5"/>
    <w:rsid w:val="003B5554"/>
    <w:rsid w:val="003B7A58"/>
    <w:rsid w:val="003C29C6"/>
    <w:rsid w:val="003D2E11"/>
    <w:rsid w:val="003D7F71"/>
    <w:rsid w:val="003E01C3"/>
    <w:rsid w:val="003E202A"/>
    <w:rsid w:val="003E6350"/>
    <w:rsid w:val="003E7A03"/>
    <w:rsid w:val="003F0613"/>
    <w:rsid w:val="003F5DF5"/>
    <w:rsid w:val="00400338"/>
    <w:rsid w:val="004029F1"/>
    <w:rsid w:val="00402A40"/>
    <w:rsid w:val="00410995"/>
    <w:rsid w:val="00410E8F"/>
    <w:rsid w:val="00412E69"/>
    <w:rsid w:val="004131FF"/>
    <w:rsid w:val="004143E8"/>
    <w:rsid w:val="00416520"/>
    <w:rsid w:val="00417A51"/>
    <w:rsid w:val="004279AF"/>
    <w:rsid w:val="00434BD9"/>
    <w:rsid w:val="00437455"/>
    <w:rsid w:val="0043776B"/>
    <w:rsid w:val="004401F8"/>
    <w:rsid w:val="00453B2D"/>
    <w:rsid w:val="00457A1F"/>
    <w:rsid w:val="00460195"/>
    <w:rsid w:val="00465284"/>
    <w:rsid w:val="00465ABA"/>
    <w:rsid w:val="00467B83"/>
    <w:rsid w:val="00470753"/>
    <w:rsid w:val="00471040"/>
    <w:rsid w:val="004770A3"/>
    <w:rsid w:val="0048316D"/>
    <w:rsid w:val="00484478"/>
    <w:rsid w:val="00484A2C"/>
    <w:rsid w:val="00485C7C"/>
    <w:rsid w:val="00494811"/>
    <w:rsid w:val="00496173"/>
    <w:rsid w:val="004A4715"/>
    <w:rsid w:val="004A49FC"/>
    <w:rsid w:val="004A65DA"/>
    <w:rsid w:val="004A78EB"/>
    <w:rsid w:val="004B5C2E"/>
    <w:rsid w:val="004C233C"/>
    <w:rsid w:val="004C61C4"/>
    <w:rsid w:val="004D16B5"/>
    <w:rsid w:val="004D1BA6"/>
    <w:rsid w:val="004E180D"/>
    <w:rsid w:val="004F0795"/>
    <w:rsid w:val="00506913"/>
    <w:rsid w:val="00512F93"/>
    <w:rsid w:val="00514F36"/>
    <w:rsid w:val="005177D7"/>
    <w:rsid w:val="0052632D"/>
    <w:rsid w:val="00526B89"/>
    <w:rsid w:val="00530F8A"/>
    <w:rsid w:val="0053108C"/>
    <w:rsid w:val="0053230C"/>
    <w:rsid w:val="005361EB"/>
    <w:rsid w:val="0054192F"/>
    <w:rsid w:val="00551B8E"/>
    <w:rsid w:val="005573E9"/>
    <w:rsid w:val="0055757D"/>
    <w:rsid w:val="0056681C"/>
    <w:rsid w:val="005676E8"/>
    <w:rsid w:val="005701B6"/>
    <w:rsid w:val="00571B36"/>
    <w:rsid w:val="00580354"/>
    <w:rsid w:val="00593AEB"/>
    <w:rsid w:val="005A0F19"/>
    <w:rsid w:val="005A16BF"/>
    <w:rsid w:val="005B2692"/>
    <w:rsid w:val="005B29D9"/>
    <w:rsid w:val="005B2D76"/>
    <w:rsid w:val="005B3F62"/>
    <w:rsid w:val="005B5C1D"/>
    <w:rsid w:val="005C1160"/>
    <w:rsid w:val="005D0DE5"/>
    <w:rsid w:val="005D0F4A"/>
    <w:rsid w:val="005D5813"/>
    <w:rsid w:val="005E5457"/>
    <w:rsid w:val="005F0B93"/>
    <w:rsid w:val="005F1199"/>
    <w:rsid w:val="005F14F4"/>
    <w:rsid w:val="005F494C"/>
    <w:rsid w:val="005F7F86"/>
    <w:rsid w:val="006024ED"/>
    <w:rsid w:val="00602EB6"/>
    <w:rsid w:val="0060407F"/>
    <w:rsid w:val="0060519E"/>
    <w:rsid w:val="00611FC0"/>
    <w:rsid w:val="006134C9"/>
    <w:rsid w:val="00616097"/>
    <w:rsid w:val="006167CF"/>
    <w:rsid w:val="0062098B"/>
    <w:rsid w:val="00624E8E"/>
    <w:rsid w:val="00625AD4"/>
    <w:rsid w:val="00631368"/>
    <w:rsid w:val="00632FD6"/>
    <w:rsid w:val="0063719F"/>
    <w:rsid w:val="00641462"/>
    <w:rsid w:val="00641661"/>
    <w:rsid w:val="006429B7"/>
    <w:rsid w:val="006455F6"/>
    <w:rsid w:val="00645E87"/>
    <w:rsid w:val="00653D3C"/>
    <w:rsid w:val="00654081"/>
    <w:rsid w:val="00657963"/>
    <w:rsid w:val="00661C21"/>
    <w:rsid w:val="0066276C"/>
    <w:rsid w:val="00663C73"/>
    <w:rsid w:val="00683A30"/>
    <w:rsid w:val="00685FD2"/>
    <w:rsid w:val="00692C47"/>
    <w:rsid w:val="00693D03"/>
    <w:rsid w:val="00696D2D"/>
    <w:rsid w:val="00697120"/>
    <w:rsid w:val="006977DE"/>
    <w:rsid w:val="006A530C"/>
    <w:rsid w:val="006A72A2"/>
    <w:rsid w:val="006B3BAE"/>
    <w:rsid w:val="006C427D"/>
    <w:rsid w:val="006E0780"/>
    <w:rsid w:val="006E3248"/>
    <w:rsid w:val="006E48C2"/>
    <w:rsid w:val="006E5F1F"/>
    <w:rsid w:val="006F2588"/>
    <w:rsid w:val="006F62AF"/>
    <w:rsid w:val="00701233"/>
    <w:rsid w:val="00706249"/>
    <w:rsid w:val="007142C5"/>
    <w:rsid w:val="00714CF6"/>
    <w:rsid w:val="0072108A"/>
    <w:rsid w:val="00722C4A"/>
    <w:rsid w:val="00726E78"/>
    <w:rsid w:val="00732EF9"/>
    <w:rsid w:val="00733505"/>
    <w:rsid w:val="00734AD1"/>
    <w:rsid w:val="00741A75"/>
    <w:rsid w:val="00742CB7"/>
    <w:rsid w:val="007459D4"/>
    <w:rsid w:val="00745B11"/>
    <w:rsid w:val="00752144"/>
    <w:rsid w:val="0075301B"/>
    <w:rsid w:val="00762FB3"/>
    <w:rsid w:val="00770C0D"/>
    <w:rsid w:val="00782F6A"/>
    <w:rsid w:val="00787300"/>
    <w:rsid w:val="0079141E"/>
    <w:rsid w:val="00796B84"/>
    <w:rsid w:val="00796CBC"/>
    <w:rsid w:val="007A0821"/>
    <w:rsid w:val="007A1558"/>
    <w:rsid w:val="007A1674"/>
    <w:rsid w:val="007A5330"/>
    <w:rsid w:val="007A7856"/>
    <w:rsid w:val="007B27B5"/>
    <w:rsid w:val="007C102E"/>
    <w:rsid w:val="007C2B2E"/>
    <w:rsid w:val="007C4E04"/>
    <w:rsid w:val="007C63CA"/>
    <w:rsid w:val="007C6E59"/>
    <w:rsid w:val="007C7E34"/>
    <w:rsid w:val="007D3F19"/>
    <w:rsid w:val="007D4DA0"/>
    <w:rsid w:val="007D7ACA"/>
    <w:rsid w:val="007F580B"/>
    <w:rsid w:val="0080457F"/>
    <w:rsid w:val="008065CB"/>
    <w:rsid w:val="00813575"/>
    <w:rsid w:val="00823504"/>
    <w:rsid w:val="00825302"/>
    <w:rsid w:val="0082592B"/>
    <w:rsid w:val="00832059"/>
    <w:rsid w:val="008337C7"/>
    <w:rsid w:val="00833BF7"/>
    <w:rsid w:val="00836E32"/>
    <w:rsid w:val="008472E6"/>
    <w:rsid w:val="00851983"/>
    <w:rsid w:val="00853838"/>
    <w:rsid w:val="008551C2"/>
    <w:rsid w:val="00861574"/>
    <w:rsid w:val="00866466"/>
    <w:rsid w:val="00866A34"/>
    <w:rsid w:val="00866D3A"/>
    <w:rsid w:val="0087606F"/>
    <w:rsid w:val="00880C25"/>
    <w:rsid w:val="0088536E"/>
    <w:rsid w:val="0089126F"/>
    <w:rsid w:val="0089275B"/>
    <w:rsid w:val="008943C7"/>
    <w:rsid w:val="008A2EE3"/>
    <w:rsid w:val="008A6990"/>
    <w:rsid w:val="008B1FB0"/>
    <w:rsid w:val="008B3DB2"/>
    <w:rsid w:val="008B402C"/>
    <w:rsid w:val="008C0B85"/>
    <w:rsid w:val="008C7F54"/>
    <w:rsid w:val="008E2E0A"/>
    <w:rsid w:val="008F0003"/>
    <w:rsid w:val="008F0839"/>
    <w:rsid w:val="008F4D40"/>
    <w:rsid w:val="009008F7"/>
    <w:rsid w:val="00906553"/>
    <w:rsid w:val="00912230"/>
    <w:rsid w:val="00913012"/>
    <w:rsid w:val="00924450"/>
    <w:rsid w:val="00925BD4"/>
    <w:rsid w:val="00933B7D"/>
    <w:rsid w:val="00935BAD"/>
    <w:rsid w:val="0094134F"/>
    <w:rsid w:val="00943266"/>
    <w:rsid w:val="0094451C"/>
    <w:rsid w:val="00950622"/>
    <w:rsid w:val="00956724"/>
    <w:rsid w:val="009611E2"/>
    <w:rsid w:val="00962D4D"/>
    <w:rsid w:val="00984E94"/>
    <w:rsid w:val="009906BC"/>
    <w:rsid w:val="00990B8A"/>
    <w:rsid w:val="0099395A"/>
    <w:rsid w:val="009B0134"/>
    <w:rsid w:val="009B1A66"/>
    <w:rsid w:val="009B67AA"/>
    <w:rsid w:val="009C248B"/>
    <w:rsid w:val="009C4B57"/>
    <w:rsid w:val="009C732B"/>
    <w:rsid w:val="009C7FDD"/>
    <w:rsid w:val="009E0A88"/>
    <w:rsid w:val="009E428A"/>
    <w:rsid w:val="009E6187"/>
    <w:rsid w:val="009F371D"/>
    <w:rsid w:val="00A03B68"/>
    <w:rsid w:val="00A0618C"/>
    <w:rsid w:val="00A131EC"/>
    <w:rsid w:val="00A16520"/>
    <w:rsid w:val="00A16F0B"/>
    <w:rsid w:val="00A21CE3"/>
    <w:rsid w:val="00A2779D"/>
    <w:rsid w:val="00A27B45"/>
    <w:rsid w:val="00A30D3F"/>
    <w:rsid w:val="00A32921"/>
    <w:rsid w:val="00A361B0"/>
    <w:rsid w:val="00A3704E"/>
    <w:rsid w:val="00A375A6"/>
    <w:rsid w:val="00A4094D"/>
    <w:rsid w:val="00A4152B"/>
    <w:rsid w:val="00A47466"/>
    <w:rsid w:val="00A47846"/>
    <w:rsid w:val="00A51B1B"/>
    <w:rsid w:val="00A57E67"/>
    <w:rsid w:val="00A65CE5"/>
    <w:rsid w:val="00A67926"/>
    <w:rsid w:val="00A7009E"/>
    <w:rsid w:val="00A73F4F"/>
    <w:rsid w:val="00A745E1"/>
    <w:rsid w:val="00A75D1B"/>
    <w:rsid w:val="00A819C2"/>
    <w:rsid w:val="00A82AF5"/>
    <w:rsid w:val="00A86E35"/>
    <w:rsid w:val="00A91F8B"/>
    <w:rsid w:val="00A92C39"/>
    <w:rsid w:val="00A934B0"/>
    <w:rsid w:val="00A944EA"/>
    <w:rsid w:val="00A970B9"/>
    <w:rsid w:val="00AA0B63"/>
    <w:rsid w:val="00AA2455"/>
    <w:rsid w:val="00AA2DD7"/>
    <w:rsid w:val="00AA65A1"/>
    <w:rsid w:val="00AB0887"/>
    <w:rsid w:val="00AB48F6"/>
    <w:rsid w:val="00AB7516"/>
    <w:rsid w:val="00AC52C5"/>
    <w:rsid w:val="00AC71B9"/>
    <w:rsid w:val="00AD1759"/>
    <w:rsid w:val="00AD27D1"/>
    <w:rsid w:val="00AD5461"/>
    <w:rsid w:val="00AD76F9"/>
    <w:rsid w:val="00AE62C8"/>
    <w:rsid w:val="00AE6AF5"/>
    <w:rsid w:val="00AE7E74"/>
    <w:rsid w:val="00AF27C6"/>
    <w:rsid w:val="00AF5590"/>
    <w:rsid w:val="00AF7CBC"/>
    <w:rsid w:val="00B01C18"/>
    <w:rsid w:val="00B06C08"/>
    <w:rsid w:val="00B117C6"/>
    <w:rsid w:val="00B167FA"/>
    <w:rsid w:val="00B21927"/>
    <w:rsid w:val="00B21CC2"/>
    <w:rsid w:val="00B225F8"/>
    <w:rsid w:val="00B23805"/>
    <w:rsid w:val="00B25EB7"/>
    <w:rsid w:val="00B2625B"/>
    <w:rsid w:val="00B26DE8"/>
    <w:rsid w:val="00B30EBB"/>
    <w:rsid w:val="00B313E6"/>
    <w:rsid w:val="00B4191E"/>
    <w:rsid w:val="00B52052"/>
    <w:rsid w:val="00B5353B"/>
    <w:rsid w:val="00B60F7F"/>
    <w:rsid w:val="00B64B04"/>
    <w:rsid w:val="00B660AD"/>
    <w:rsid w:val="00B673CB"/>
    <w:rsid w:val="00B679B0"/>
    <w:rsid w:val="00B841E6"/>
    <w:rsid w:val="00B90B99"/>
    <w:rsid w:val="00B950C3"/>
    <w:rsid w:val="00B97156"/>
    <w:rsid w:val="00BA131F"/>
    <w:rsid w:val="00BA322F"/>
    <w:rsid w:val="00BA42D8"/>
    <w:rsid w:val="00BA6FC9"/>
    <w:rsid w:val="00BB5B40"/>
    <w:rsid w:val="00BC33EA"/>
    <w:rsid w:val="00BD4026"/>
    <w:rsid w:val="00BF0233"/>
    <w:rsid w:val="00BF136C"/>
    <w:rsid w:val="00BF4452"/>
    <w:rsid w:val="00BF6FCE"/>
    <w:rsid w:val="00C04533"/>
    <w:rsid w:val="00C065CC"/>
    <w:rsid w:val="00C14502"/>
    <w:rsid w:val="00C14B7C"/>
    <w:rsid w:val="00C14F7D"/>
    <w:rsid w:val="00C16838"/>
    <w:rsid w:val="00C2201C"/>
    <w:rsid w:val="00C37458"/>
    <w:rsid w:val="00C378CF"/>
    <w:rsid w:val="00C37CAE"/>
    <w:rsid w:val="00C46A6E"/>
    <w:rsid w:val="00C471F4"/>
    <w:rsid w:val="00C47262"/>
    <w:rsid w:val="00C5143F"/>
    <w:rsid w:val="00C51818"/>
    <w:rsid w:val="00C5783C"/>
    <w:rsid w:val="00C629C7"/>
    <w:rsid w:val="00C62F9D"/>
    <w:rsid w:val="00C65291"/>
    <w:rsid w:val="00C677BC"/>
    <w:rsid w:val="00C8291E"/>
    <w:rsid w:val="00C8337F"/>
    <w:rsid w:val="00C93D38"/>
    <w:rsid w:val="00C945C3"/>
    <w:rsid w:val="00C974D9"/>
    <w:rsid w:val="00CA3B9F"/>
    <w:rsid w:val="00CA70CF"/>
    <w:rsid w:val="00CA7A18"/>
    <w:rsid w:val="00CB4283"/>
    <w:rsid w:val="00CB7085"/>
    <w:rsid w:val="00CB7ADC"/>
    <w:rsid w:val="00CD4E9F"/>
    <w:rsid w:val="00CD5CFB"/>
    <w:rsid w:val="00CD7816"/>
    <w:rsid w:val="00CE0C07"/>
    <w:rsid w:val="00CE6A74"/>
    <w:rsid w:val="00CE7245"/>
    <w:rsid w:val="00D056FC"/>
    <w:rsid w:val="00D07013"/>
    <w:rsid w:val="00D1580A"/>
    <w:rsid w:val="00D20D26"/>
    <w:rsid w:val="00D21D7A"/>
    <w:rsid w:val="00D22079"/>
    <w:rsid w:val="00D36EC0"/>
    <w:rsid w:val="00D43971"/>
    <w:rsid w:val="00D511D0"/>
    <w:rsid w:val="00D529B0"/>
    <w:rsid w:val="00D619B5"/>
    <w:rsid w:val="00D622CA"/>
    <w:rsid w:val="00D62D53"/>
    <w:rsid w:val="00D66EF1"/>
    <w:rsid w:val="00D758A1"/>
    <w:rsid w:val="00D75951"/>
    <w:rsid w:val="00D75E6A"/>
    <w:rsid w:val="00D76859"/>
    <w:rsid w:val="00D77586"/>
    <w:rsid w:val="00D816DD"/>
    <w:rsid w:val="00D81C16"/>
    <w:rsid w:val="00D83326"/>
    <w:rsid w:val="00D85B11"/>
    <w:rsid w:val="00D91A81"/>
    <w:rsid w:val="00D92752"/>
    <w:rsid w:val="00D92A28"/>
    <w:rsid w:val="00D93E94"/>
    <w:rsid w:val="00DA0193"/>
    <w:rsid w:val="00DA58EC"/>
    <w:rsid w:val="00DB2E93"/>
    <w:rsid w:val="00DB3640"/>
    <w:rsid w:val="00DB4F1E"/>
    <w:rsid w:val="00DC38F8"/>
    <w:rsid w:val="00DC76B7"/>
    <w:rsid w:val="00DD0C30"/>
    <w:rsid w:val="00DD73B1"/>
    <w:rsid w:val="00DE593C"/>
    <w:rsid w:val="00DF0112"/>
    <w:rsid w:val="00DF3844"/>
    <w:rsid w:val="00DF4079"/>
    <w:rsid w:val="00DF608B"/>
    <w:rsid w:val="00E044C0"/>
    <w:rsid w:val="00E04BF9"/>
    <w:rsid w:val="00E1191C"/>
    <w:rsid w:val="00E1646B"/>
    <w:rsid w:val="00E167F6"/>
    <w:rsid w:val="00E1717F"/>
    <w:rsid w:val="00E17504"/>
    <w:rsid w:val="00E17D78"/>
    <w:rsid w:val="00E20B0C"/>
    <w:rsid w:val="00E214C5"/>
    <w:rsid w:val="00E2152E"/>
    <w:rsid w:val="00E2304E"/>
    <w:rsid w:val="00E24E87"/>
    <w:rsid w:val="00E26B73"/>
    <w:rsid w:val="00E3397A"/>
    <w:rsid w:val="00E400AD"/>
    <w:rsid w:val="00E44A8E"/>
    <w:rsid w:val="00E47DB0"/>
    <w:rsid w:val="00E57465"/>
    <w:rsid w:val="00E638E1"/>
    <w:rsid w:val="00E758B3"/>
    <w:rsid w:val="00E817CD"/>
    <w:rsid w:val="00E848D5"/>
    <w:rsid w:val="00E87160"/>
    <w:rsid w:val="00E9239C"/>
    <w:rsid w:val="00E94446"/>
    <w:rsid w:val="00E94B6C"/>
    <w:rsid w:val="00E94E62"/>
    <w:rsid w:val="00E96947"/>
    <w:rsid w:val="00EA0FAD"/>
    <w:rsid w:val="00EA364A"/>
    <w:rsid w:val="00EB478C"/>
    <w:rsid w:val="00EB4826"/>
    <w:rsid w:val="00EB4F49"/>
    <w:rsid w:val="00EB6EEF"/>
    <w:rsid w:val="00ED473E"/>
    <w:rsid w:val="00ED7A19"/>
    <w:rsid w:val="00EE179A"/>
    <w:rsid w:val="00EE23EF"/>
    <w:rsid w:val="00EE2563"/>
    <w:rsid w:val="00EE4AAC"/>
    <w:rsid w:val="00F00A06"/>
    <w:rsid w:val="00F06FE4"/>
    <w:rsid w:val="00F07506"/>
    <w:rsid w:val="00F21E9B"/>
    <w:rsid w:val="00F23F8D"/>
    <w:rsid w:val="00F27901"/>
    <w:rsid w:val="00F33911"/>
    <w:rsid w:val="00F35906"/>
    <w:rsid w:val="00F42239"/>
    <w:rsid w:val="00F43387"/>
    <w:rsid w:val="00F526FD"/>
    <w:rsid w:val="00F663FB"/>
    <w:rsid w:val="00F66780"/>
    <w:rsid w:val="00F70E22"/>
    <w:rsid w:val="00F852D0"/>
    <w:rsid w:val="00F9251C"/>
    <w:rsid w:val="00F96FD5"/>
    <w:rsid w:val="00FA06C4"/>
    <w:rsid w:val="00FA68DA"/>
    <w:rsid w:val="00FB1720"/>
    <w:rsid w:val="00FB259C"/>
    <w:rsid w:val="00FB2D2C"/>
    <w:rsid w:val="00FB5502"/>
    <w:rsid w:val="00FC1467"/>
    <w:rsid w:val="00FC4E29"/>
    <w:rsid w:val="00FD1053"/>
    <w:rsid w:val="00FD2685"/>
    <w:rsid w:val="00FD439B"/>
    <w:rsid w:val="00FD7B69"/>
    <w:rsid w:val="00FE1210"/>
    <w:rsid w:val="00FE4CE0"/>
    <w:rsid w:val="00FE6059"/>
    <w:rsid w:val="00FF0EC7"/>
    <w:rsid w:val="00FF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BC5E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fr-CA" w:eastAsia="fr-CA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14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0A05"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E94446"/>
    <w:pPr>
      <w:keepNext/>
      <w:pBdr>
        <w:top w:val="single" w:sz="4" w:space="6" w:color="auto"/>
      </w:pBdr>
      <w:spacing w:before="360" w:after="120" w:line="240" w:lineRule="auto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D77586"/>
    <w:pPr>
      <w:keepNext/>
      <w:spacing w:before="180" w:after="120" w:line="240" w:lineRule="auto"/>
      <w:outlineLvl w:val="1"/>
    </w:pPr>
    <w:rPr>
      <w:rFonts w:ascii="Gentium Basic" w:hAnsi="Gentium Basic" w:cs="Arial"/>
      <w:b/>
      <w:color w:val="000000" w:themeColor="text1"/>
      <w:sz w:val="24"/>
    </w:rPr>
  </w:style>
  <w:style w:type="paragraph" w:styleId="Heading3">
    <w:name w:val="heading 3"/>
    <w:basedOn w:val="Normal"/>
    <w:next w:val="Normal"/>
    <w:link w:val="Heading3Char"/>
    <w:qFormat/>
    <w:rsid w:val="00D77586"/>
    <w:pPr>
      <w:keepNext/>
      <w:spacing w:before="90" w:after="120" w:line="240" w:lineRule="auto"/>
      <w:outlineLvl w:val="2"/>
    </w:pPr>
    <w:rPr>
      <w:rFonts w:ascii="Gentium Basic" w:hAnsi="Gentium Basic"/>
      <w:b/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7459D4"/>
    <w:pPr>
      <w:spacing w:before="180" w:after="120" w:line="240" w:lineRule="auto"/>
      <w:outlineLvl w:val="3"/>
    </w:pPr>
    <w:rPr>
      <w:rFonts w:asciiTheme="majorHAnsi" w:hAnsiTheme="majorHAnsi"/>
      <w:b/>
      <w:color w:val="F9423A" w:themeColor="text2"/>
      <w:sz w:val="18"/>
    </w:rPr>
  </w:style>
  <w:style w:type="paragraph" w:styleId="Heading5">
    <w:name w:val="heading 5"/>
    <w:basedOn w:val="Normal"/>
    <w:next w:val="Normal"/>
    <w:link w:val="Heading5Char"/>
    <w:rsid w:val="00722C4A"/>
    <w:pPr>
      <w:keepNext/>
      <w:keepLines/>
      <w:spacing w:before="120" w:after="120"/>
      <w:outlineLvl w:val="4"/>
    </w:pPr>
    <w:rPr>
      <w:rFonts w:ascii="Arial" w:eastAsiaTheme="majorEastAsia" w:hAnsi="Arial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BodyText"/>
    <w:link w:val="HeaderChar"/>
    <w:rsid w:val="001A0A05"/>
    <w:pPr>
      <w:spacing w:before="0" w:line="240" w:lineRule="auto"/>
    </w:pPr>
    <w:rPr>
      <w:rFonts w:ascii="Montserrat Medium" w:hAnsi="Montserrat Medium"/>
      <w:color w:val="F9423A" w:themeColor="text2"/>
      <w:sz w:val="18"/>
    </w:rPr>
  </w:style>
  <w:style w:type="character" w:customStyle="1" w:styleId="HeaderChar">
    <w:name w:val="Header Char"/>
    <w:basedOn w:val="DefaultParagraphFont"/>
    <w:link w:val="Header"/>
    <w:rsid w:val="001A0A05"/>
    <w:rPr>
      <w:rFonts w:ascii="Montserrat Medium" w:hAnsi="Montserrat Medium"/>
      <w:color w:val="F9423A" w:themeColor="text2"/>
      <w:sz w:val="18"/>
      <w:lang w:val="en-AU"/>
    </w:rPr>
  </w:style>
  <w:style w:type="paragraph" w:styleId="Footer">
    <w:name w:val="footer"/>
    <w:basedOn w:val="Normal"/>
    <w:link w:val="FooterChar"/>
    <w:uiPriority w:val="99"/>
    <w:rsid w:val="001A0A05"/>
    <w:pPr>
      <w:tabs>
        <w:tab w:val="right" w:pos="10149"/>
      </w:tabs>
      <w:spacing w:before="40" w:line="240" w:lineRule="auto"/>
      <w:ind w:right="57"/>
      <w:jc w:val="right"/>
    </w:pPr>
    <w:rPr>
      <w:rFonts w:asciiTheme="majorHAnsi" w:eastAsia="Arial" w:hAnsiTheme="majorHAnsi" w:cs="Times New Roman"/>
      <w:color w:val="F9423A" w:themeColor="text2"/>
      <w:sz w:val="14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A0A05"/>
    <w:rPr>
      <w:rFonts w:asciiTheme="majorHAnsi" w:eastAsia="Arial" w:hAnsiTheme="majorHAnsi" w:cs="Times New Roman"/>
      <w:color w:val="F9423A" w:themeColor="text2"/>
      <w:sz w:val="14"/>
      <w:szCs w:val="22"/>
      <w:lang w:val="en-AU" w:eastAsia="en-US"/>
    </w:rPr>
  </w:style>
  <w:style w:type="paragraph" w:styleId="ListParagraph">
    <w:name w:val="List Paragraph"/>
    <w:basedOn w:val="Normal"/>
    <w:uiPriority w:val="34"/>
    <w:qFormat/>
    <w:rsid w:val="000D41C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E94446"/>
    <w:rPr>
      <w:b/>
      <w:sz w:val="28"/>
      <w:szCs w:val="28"/>
      <w:lang w:val="en-AU"/>
    </w:rPr>
  </w:style>
  <w:style w:type="paragraph" w:styleId="Subtitle">
    <w:name w:val="Subtitle"/>
    <w:basedOn w:val="Normal"/>
    <w:next w:val="Normal"/>
    <w:link w:val="SubtitleChar"/>
    <w:rsid w:val="00593AEB"/>
    <w:pPr>
      <w:ind w:left="17"/>
    </w:pPr>
    <w:rPr>
      <w:rFonts w:asciiTheme="majorHAnsi" w:hAnsiTheme="majorHAnsi"/>
      <w:b/>
      <w:caps/>
      <w:color w:val="000000" w:themeColor="text1"/>
      <w:sz w:val="24"/>
      <w:szCs w:val="24"/>
    </w:rPr>
  </w:style>
  <w:style w:type="paragraph" w:styleId="Title">
    <w:name w:val="Title"/>
    <w:basedOn w:val="Normal"/>
    <w:next w:val="Normal"/>
    <w:link w:val="TitleChar"/>
    <w:rsid w:val="00F23F8D"/>
    <w:pPr>
      <w:spacing w:before="600" w:after="200"/>
      <w:ind w:left="17"/>
    </w:pPr>
    <w:rPr>
      <w:rFonts w:cs="Arial"/>
      <w:b/>
      <w:color w:val="000000" w:themeColor="text1"/>
      <w:sz w:val="60"/>
    </w:rPr>
  </w:style>
  <w:style w:type="character" w:customStyle="1" w:styleId="TitleChar">
    <w:name w:val="Title Char"/>
    <w:basedOn w:val="DefaultParagraphFont"/>
    <w:link w:val="Title"/>
    <w:rsid w:val="00F23F8D"/>
    <w:rPr>
      <w:rFonts w:cs="Arial"/>
      <w:b/>
      <w:color w:val="000000" w:themeColor="text1"/>
      <w:sz w:val="60"/>
      <w:lang w:val="en-AU"/>
    </w:rPr>
  </w:style>
  <w:style w:type="character" w:customStyle="1" w:styleId="Heading2Char">
    <w:name w:val="Heading 2 Char"/>
    <w:basedOn w:val="DefaultParagraphFont"/>
    <w:link w:val="Heading2"/>
    <w:rsid w:val="00D77586"/>
    <w:rPr>
      <w:rFonts w:ascii="Gentium Basic" w:hAnsi="Gentium Basic" w:cs="Arial"/>
      <w:b/>
      <w:color w:val="000000" w:themeColor="text1"/>
      <w:sz w:val="24"/>
      <w:lang w:val="en-AU"/>
    </w:rPr>
  </w:style>
  <w:style w:type="character" w:customStyle="1" w:styleId="Heading3Char">
    <w:name w:val="Heading 3 Char"/>
    <w:basedOn w:val="DefaultParagraphFont"/>
    <w:link w:val="Heading3"/>
    <w:rsid w:val="00D77586"/>
    <w:rPr>
      <w:rFonts w:ascii="Gentium Basic" w:hAnsi="Gentium Basic"/>
      <w:b/>
      <w:sz w:val="22"/>
      <w:szCs w:val="22"/>
      <w:lang w:val="en-AU"/>
    </w:rPr>
  </w:style>
  <w:style w:type="paragraph" w:styleId="BalloonText">
    <w:name w:val="Balloon Text"/>
    <w:basedOn w:val="Normal"/>
    <w:link w:val="BalloonTextChar"/>
    <w:semiHidden/>
    <w:rsid w:val="00157A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F0795"/>
    <w:rPr>
      <w:rFonts w:ascii="Tahoma" w:hAnsi="Tahoma" w:cs="Tahoma"/>
      <w:sz w:val="16"/>
      <w:szCs w:val="16"/>
      <w:lang w:val="en-AU"/>
    </w:rPr>
  </w:style>
  <w:style w:type="table" w:styleId="TableGrid">
    <w:name w:val="Table Grid"/>
    <w:basedOn w:val="TableNormal"/>
    <w:uiPriority w:val="59"/>
    <w:rsid w:val="007C10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titleChar">
    <w:name w:val="Subtitle Char"/>
    <w:basedOn w:val="DefaultParagraphFont"/>
    <w:link w:val="Subtitle"/>
    <w:rsid w:val="00593AEB"/>
    <w:rPr>
      <w:rFonts w:asciiTheme="majorHAnsi" w:hAnsiTheme="majorHAnsi"/>
      <w:b/>
      <w:caps/>
      <w:color w:val="000000" w:themeColor="text1"/>
      <w:sz w:val="24"/>
      <w:szCs w:val="24"/>
      <w:lang w:val="en-AU"/>
    </w:rPr>
  </w:style>
  <w:style w:type="paragraph" w:styleId="BodyText">
    <w:name w:val="Body Text"/>
    <w:basedOn w:val="Normal"/>
    <w:link w:val="BodyTextChar"/>
    <w:qFormat/>
    <w:rsid w:val="00593AEB"/>
    <w:pPr>
      <w:spacing w:before="120" w:after="120" w:line="264" w:lineRule="auto"/>
    </w:pPr>
  </w:style>
  <w:style w:type="character" w:customStyle="1" w:styleId="BodyTextChar">
    <w:name w:val="Body Text Char"/>
    <w:basedOn w:val="DefaultParagraphFont"/>
    <w:link w:val="BodyText"/>
    <w:rsid w:val="00593AEB"/>
    <w:rPr>
      <w:lang w:val="en-AU"/>
    </w:rPr>
  </w:style>
  <w:style w:type="character" w:customStyle="1" w:styleId="Heading4Char">
    <w:name w:val="Heading 4 Char"/>
    <w:basedOn w:val="DefaultParagraphFont"/>
    <w:link w:val="Heading4"/>
    <w:rsid w:val="007459D4"/>
    <w:rPr>
      <w:rFonts w:asciiTheme="majorHAnsi" w:hAnsiTheme="majorHAnsi"/>
      <w:b/>
      <w:color w:val="F9423A" w:themeColor="text2"/>
      <w:sz w:val="18"/>
      <w:lang w:val="en-AU"/>
    </w:rPr>
  </w:style>
  <w:style w:type="paragraph" w:styleId="BodyText3">
    <w:name w:val="Body Text 3"/>
    <w:basedOn w:val="BodyText"/>
    <w:link w:val="BodyText3Char"/>
    <w:semiHidden/>
    <w:rsid w:val="00C5783C"/>
    <w:pPr>
      <w:spacing w:before="0"/>
    </w:pPr>
  </w:style>
  <w:style w:type="character" w:customStyle="1" w:styleId="BodyText3Char">
    <w:name w:val="Body Text 3 Char"/>
    <w:basedOn w:val="DefaultParagraphFont"/>
    <w:link w:val="BodyText3"/>
    <w:semiHidden/>
    <w:rsid w:val="004F0795"/>
    <w:rPr>
      <w:color w:val="EFECEA" w:themeColor="accent6"/>
      <w:sz w:val="20"/>
      <w:lang w:val="en-AU"/>
    </w:rPr>
  </w:style>
  <w:style w:type="paragraph" w:styleId="ListBullet">
    <w:name w:val="List Bullet"/>
    <w:basedOn w:val="BodyText"/>
    <w:qFormat/>
    <w:rsid w:val="00471040"/>
    <w:pPr>
      <w:numPr>
        <w:numId w:val="2"/>
      </w:numPr>
      <w:tabs>
        <w:tab w:val="left" w:pos="227"/>
      </w:tabs>
      <w:spacing w:line="240" w:lineRule="auto"/>
    </w:pPr>
    <w:rPr>
      <w:rFonts w:eastAsia="Times New Roman" w:cs="Times New Roman"/>
      <w:lang w:eastAsia="en-AU"/>
    </w:rPr>
  </w:style>
  <w:style w:type="character" w:styleId="IntenseEmphasis">
    <w:name w:val="Intense Emphasis"/>
    <w:basedOn w:val="DefaultParagraphFont"/>
    <w:semiHidden/>
    <w:rsid w:val="00E817CD"/>
    <w:rPr>
      <w:b/>
      <w:bCs/>
      <w:i w:val="0"/>
      <w:iCs/>
      <w:color w:val="FFFFFF" w:themeColor="background2"/>
    </w:rPr>
  </w:style>
  <w:style w:type="character" w:customStyle="1" w:styleId="Heading5Char">
    <w:name w:val="Heading 5 Char"/>
    <w:basedOn w:val="DefaultParagraphFont"/>
    <w:link w:val="Heading5"/>
    <w:rsid w:val="004F0795"/>
    <w:rPr>
      <w:rFonts w:ascii="Arial" w:eastAsiaTheme="majorEastAsia" w:hAnsi="Arial" w:cstheme="majorBidi"/>
      <w:color w:val="000000" w:themeColor="text1"/>
      <w:sz w:val="20"/>
      <w:lang w:val="en-AU"/>
    </w:rPr>
  </w:style>
  <w:style w:type="paragraph" w:styleId="Quote">
    <w:name w:val="Quote"/>
    <w:basedOn w:val="Normal"/>
    <w:next w:val="Normal"/>
    <w:link w:val="QuoteChar"/>
    <w:rsid w:val="00E94446"/>
    <w:pPr>
      <w:pBdr>
        <w:top w:val="single" w:sz="4" w:space="6" w:color="F9423A" w:themeColor="text2"/>
        <w:bottom w:val="single" w:sz="4" w:space="6" w:color="F9423A" w:themeColor="text2"/>
      </w:pBdr>
      <w:tabs>
        <w:tab w:val="right" w:pos="9639"/>
      </w:tabs>
      <w:spacing w:before="120" w:after="120" w:line="264" w:lineRule="auto"/>
    </w:pPr>
    <w:rPr>
      <w:rFonts w:asciiTheme="majorHAnsi" w:eastAsia="Times New Roman" w:hAnsiTheme="majorHAnsi" w:cs="Times New Roman"/>
      <w:iCs/>
      <w:color w:val="F9423A" w:themeColor="text2"/>
      <w:lang w:eastAsia="en-US"/>
    </w:rPr>
  </w:style>
  <w:style w:type="character" w:customStyle="1" w:styleId="QuoteChar">
    <w:name w:val="Quote Char"/>
    <w:basedOn w:val="DefaultParagraphFont"/>
    <w:link w:val="Quote"/>
    <w:rsid w:val="00E94446"/>
    <w:rPr>
      <w:rFonts w:asciiTheme="majorHAnsi" w:eastAsia="Times New Roman" w:hAnsiTheme="majorHAnsi" w:cs="Times New Roman"/>
      <w:iCs/>
      <w:color w:val="F9423A" w:themeColor="text2"/>
      <w:lang w:val="en-AU" w:eastAsia="en-US"/>
    </w:rPr>
  </w:style>
  <w:style w:type="paragraph" w:styleId="CommentText">
    <w:name w:val="annotation text"/>
    <w:basedOn w:val="Normal"/>
    <w:link w:val="CommentTextChar"/>
    <w:semiHidden/>
    <w:rsid w:val="0008229A"/>
  </w:style>
  <w:style w:type="character" w:customStyle="1" w:styleId="CommentTextChar">
    <w:name w:val="Comment Text Char"/>
    <w:basedOn w:val="DefaultParagraphFont"/>
    <w:link w:val="CommentText"/>
    <w:semiHidden/>
    <w:rsid w:val="004F0795"/>
    <w:rPr>
      <w:sz w:val="20"/>
      <w:szCs w:val="20"/>
      <w:lang w:val="en-AU"/>
    </w:rPr>
  </w:style>
  <w:style w:type="character" w:styleId="CommentReference">
    <w:name w:val="annotation reference"/>
    <w:basedOn w:val="DefaultParagraphFont"/>
    <w:semiHidden/>
    <w:rsid w:val="0008229A"/>
    <w:rPr>
      <w:sz w:val="16"/>
      <w:szCs w:val="16"/>
    </w:rPr>
  </w:style>
  <w:style w:type="character" w:styleId="Emphasis">
    <w:name w:val="Emphasis"/>
    <w:basedOn w:val="DefaultParagraphFont"/>
    <w:semiHidden/>
    <w:rsid w:val="002900BF"/>
    <w:rPr>
      <w:b/>
      <w:i w:val="0"/>
      <w:iCs/>
      <w:color w:val="F9423A" w:themeColor="text2"/>
    </w:rPr>
  </w:style>
  <w:style w:type="table" w:customStyle="1" w:styleId="TableGrid1">
    <w:name w:val="Table Grid1"/>
    <w:basedOn w:val="TableNormal"/>
    <w:next w:val="TableGrid"/>
    <w:uiPriority w:val="59"/>
    <w:rsid w:val="009008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semiHidden/>
    <w:rsid w:val="00AA0B63"/>
    <w:rPr>
      <w:color w:val="808080"/>
    </w:rPr>
  </w:style>
  <w:style w:type="table" w:customStyle="1" w:styleId="PlaceholderTable">
    <w:name w:val="Placeholder Table"/>
    <w:basedOn w:val="TableNormal"/>
    <w:uiPriority w:val="99"/>
    <w:rsid w:val="00ED473E"/>
    <w:pPr>
      <w:spacing w:line="240" w:lineRule="auto"/>
    </w:pPr>
    <w:rPr>
      <w:rFonts w:eastAsia="Times New Roman" w:cs="Times New Roman"/>
      <w:lang w:val="en-AU" w:eastAsia="en-AU"/>
    </w:rPr>
    <w:tblPr>
      <w:tblCellMar>
        <w:top w:w="68" w:type="dxa"/>
        <w:left w:w="0" w:type="dxa"/>
        <w:bottom w:w="74" w:type="dxa"/>
        <w:right w:w="0" w:type="dxa"/>
      </w:tblCellMar>
    </w:tblPr>
    <w:tblStylePr w:type="firstRow">
      <w:pPr>
        <w:wordWrap/>
        <w:spacing w:beforeLines="0" w:afterLines="0" w:after="60" w:afterAutospacing="0"/>
      </w:pPr>
      <w:rPr>
        <w:rFonts w:asciiTheme="minorHAnsi" w:hAnsiTheme="minorHAnsi"/>
        <w:b w:val="0"/>
        <w:i w:val="0"/>
        <w:caps w:val="0"/>
        <w:smallCaps w:val="0"/>
        <w:color w:val="auto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Qualifications">
    <w:name w:val="Qualifications"/>
    <w:basedOn w:val="DefaultParagraphFont"/>
    <w:rsid w:val="00371F2E"/>
    <w:rPr>
      <w:sz w:val="24"/>
    </w:rPr>
  </w:style>
  <w:style w:type="paragraph" w:styleId="ListBullet2">
    <w:name w:val="List Bullet 2"/>
    <w:basedOn w:val="ListBullet"/>
    <w:qFormat/>
    <w:rsid w:val="00471040"/>
    <w:pPr>
      <w:numPr>
        <w:ilvl w:val="1"/>
      </w:numPr>
    </w:pPr>
  </w:style>
  <w:style w:type="paragraph" w:styleId="ListBullet3">
    <w:name w:val="List Bullet 3"/>
    <w:basedOn w:val="ListBullet2"/>
    <w:rsid w:val="00471040"/>
    <w:pPr>
      <w:numPr>
        <w:ilvl w:val="2"/>
      </w:numPr>
    </w:pPr>
  </w:style>
  <w:style w:type="character" w:customStyle="1" w:styleId="HiddenText">
    <w:name w:val="Hidden Text"/>
    <w:basedOn w:val="DefaultParagraphFont"/>
    <w:uiPriority w:val="1"/>
    <w:rsid w:val="007459D4"/>
    <w:rPr>
      <w:rFonts w:asciiTheme="majorHAnsi" w:hAnsiTheme="majorHAnsi"/>
      <w:b w:val="0"/>
      <w:caps/>
      <w:smallCaps w:val="0"/>
      <w:vanish/>
      <w:color w:val="F9423A" w:themeColor="text2"/>
      <w:sz w:val="16"/>
      <w:szCs w:val="18"/>
    </w:rPr>
  </w:style>
  <w:style w:type="paragraph" w:styleId="ListContinue">
    <w:name w:val="List Continue"/>
    <w:basedOn w:val="Normal"/>
    <w:qFormat/>
    <w:rsid w:val="004E180D"/>
    <w:pPr>
      <w:spacing w:before="120" w:after="120"/>
      <w:ind w:left="357"/>
    </w:pPr>
    <w:rPr>
      <w:rFonts w:eastAsia="Times New Roman" w:cs="Times New Roman"/>
      <w:lang w:eastAsia="en-AU"/>
    </w:rPr>
  </w:style>
  <w:style w:type="paragraph" w:styleId="ListContinue2">
    <w:name w:val="List Continue 2"/>
    <w:basedOn w:val="Normal"/>
    <w:qFormat/>
    <w:rsid w:val="004E180D"/>
    <w:pPr>
      <w:spacing w:before="120" w:after="120"/>
      <w:ind w:left="714"/>
    </w:pPr>
    <w:rPr>
      <w:rFonts w:eastAsia="Times New Roman" w:cs="Times New Roman"/>
      <w:lang w:eastAsia="en-AU"/>
    </w:rPr>
  </w:style>
  <w:style w:type="paragraph" w:styleId="ListContinue3">
    <w:name w:val="List Continue 3"/>
    <w:basedOn w:val="Normal"/>
    <w:rsid w:val="004E180D"/>
    <w:pPr>
      <w:spacing w:before="120" w:after="120"/>
      <w:ind w:left="1072"/>
    </w:pPr>
    <w:rPr>
      <w:rFonts w:eastAsia="Times New Roman" w:cs="Times New Roman"/>
      <w:lang w:eastAsia="en-AU"/>
    </w:rPr>
  </w:style>
  <w:style w:type="paragraph" w:styleId="ListContinue4">
    <w:name w:val="List Continue 4"/>
    <w:basedOn w:val="Normal"/>
    <w:rsid w:val="004E180D"/>
    <w:pPr>
      <w:spacing w:after="120"/>
      <w:ind w:left="1429"/>
      <w:contextualSpacing/>
    </w:pPr>
    <w:rPr>
      <w:rFonts w:eastAsia="Times New Roman" w:cs="Times New Roman"/>
      <w:lang w:eastAsia="en-AU"/>
    </w:rPr>
  </w:style>
  <w:style w:type="paragraph" w:styleId="ListContinue5">
    <w:name w:val="List Continue 5"/>
    <w:basedOn w:val="Normal"/>
    <w:rsid w:val="004E180D"/>
    <w:pPr>
      <w:spacing w:after="120"/>
      <w:ind w:left="1786"/>
      <w:contextualSpacing/>
    </w:pPr>
    <w:rPr>
      <w:rFonts w:eastAsia="Times New Roman" w:cs="Times New Roman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4E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24E8E"/>
    <w:rPr>
      <w:b/>
      <w:bCs/>
      <w:sz w:val="20"/>
      <w:szCs w:val="20"/>
      <w:lang w:val="en-AU"/>
    </w:rPr>
  </w:style>
  <w:style w:type="paragraph" w:customStyle="1" w:styleId="Source">
    <w:name w:val="Source"/>
    <w:basedOn w:val="Normal"/>
    <w:next w:val="BodyText"/>
    <w:rsid w:val="00453B2D"/>
    <w:pPr>
      <w:tabs>
        <w:tab w:val="left" w:pos="851"/>
      </w:tabs>
      <w:spacing w:before="40" w:after="80" w:line="180" w:lineRule="atLeast"/>
      <w:ind w:left="851" w:hanging="851"/>
    </w:pPr>
    <w:rPr>
      <w:rFonts w:ascii="Arial" w:eastAsia="Times New Roman" w:hAnsi="Arial" w:cs="Arial"/>
      <w:i/>
      <w:sz w:val="18"/>
    </w:rPr>
  </w:style>
  <w:style w:type="paragraph" w:customStyle="1" w:styleId="Footnotes">
    <w:name w:val="Footnotes"/>
    <w:basedOn w:val="Normal"/>
    <w:rsid w:val="003944A9"/>
    <w:pPr>
      <w:numPr>
        <w:ilvl w:val="1"/>
        <w:numId w:val="1"/>
      </w:numPr>
      <w:spacing w:before="240" w:after="60" w:line="240" w:lineRule="auto"/>
      <w:contextualSpacing/>
    </w:pPr>
    <w:rPr>
      <w:rFonts w:eastAsia="Times New Roman" w:cs="Arial"/>
      <w:sz w:val="16"/>
      <w:lang w:eastAsia="en-AU"/>
    </w:rPr>
  </w:style>
  <w:style w:type="paragraph" w:customStyle="1" w:styleId="Notes">
    <w:name w:val="Notes"/>
    <w:basedOn w:val="BodyText"/>
    <w:rsid w:val="00273FD8"/>
    <w:pPr>
      <w:tabs>
        <w:tab w:val="left" w:pos="2268"/>
        <w:tab w:val="left" w:pos="4536"/>
        <w:tab w:val="left" w:pos="6804"/>
        <w:tab w:val="right" w:pos="9638"/>
      </w:tabs>
      <w:spacing w:before="60" w:after="60"/>
    </w:pPr>
    <w:rPr>
      <w:rFonts w:eastAsia="Times New Roman" w:cs="Times New Roman"/>
      <w:sz w:val="18"/>
      <w:lang w:eastAsia="en-AU"/>
    </w:rPr>
  </w:style>
  <w:style w:type="paragraph" w:styleId="Caption">
    <w:name w:val="caption"/>
    <w:basedOn w:val="Normal"/>
    <w:next w:val="BodyText"/>
    <w:rsid w:val="00C62F9D"/>
    <w:pPr>
      <w:keepNext/>
      <w:keepLines/>
      <w:tabs>
        <w:tab w:val="left" w:pos="1134"/>
      </w:tabs>
      <w:spacing w:before="80" w:after="80"/>
      <w:ind w:left="1134" w:hanging="1134"/>
    </w:pPr>
    <w:rPr>
      <w:b/>
      <w:bCs/>
      <w:color w:val="F9423A" w:themeColor="text2"/>
      <w:sz w:val="18"/>
    </w:rPr>
  </w:style>
  <w:style w:type="paragraph" w:styleId="ListBullet4">
    <w:name w:val="List Bullet 4"/>
    <w:basedOn w:val="Normal"/>
    <w:semiHidden/>
    <w:rsid w:val="00484A2C"/>
    <w:pPr>
      <w:numPr>
        <w:ilvl w:val="3"/>
        <w:numId w:val="2"/>
      </w:numPr>
      <w:tabs>
        <w:tab w:val="clear" w:pos="907"/>
        <w:tab w:val="num" w:pos="1700"/>
      </w:tabs>
      <w:spacing w:before="120" w:after="120"/>
      <w:ind w:left="1700" w:hanging="425"/>
    </w:pPr>
    <w:rPr>
      <w:rFonts w:eastAsia="Times New Roman" w:cs="Times New Roman"/>
      <w:lang w:eastAsia="en-AU"/>
    </w:rPr>
  </w:style>
  <w:style w:type="paragraph" w:styleId="ListBullet5">
    <w:name w:val="List Bullet 5"/>
    <w:basedOn w:val="Normal"/>
    <w:semiHidden/>
    <w:rsid w:val="00A91F8B"/>
    <w:pPr>
      <w:numPr>
        <w:ilvl w:val="4"/>
        <w:numId w:val="2"/>
      </w:numPr>
      <w:tabs>
        <w:tab w:val="clear" w:pos="1134"/>
        <w:tab w:val="num" w:pos="2125"/>
      </w:tabs>
      <w:ind w:left="2125" w:hanging="425"/>
      <w:contextualSpacing/>
    </w:pPr>
    <w:rPr>
      <w:rFonts w:eastAsia="Times New Roman" w:cs="Times New Roman"/>
      <w:lang w:eastAsia="en-AU"/>
    </w:rPr>
  </w:style>
  <w:style w:type="paragraph" w:customStyle="1" w:styleId="FooterRevDate">
    <w:name w:val="Footer Rev. Date"/>
    <w:basedOn w:val="Footer"/>
    <w:rsid w:val="00943266"/>
    <w:rPr>
      <w:i/>
      <w:color w:val="auto"/>
    </w:rPr>
  </w:style>
  <w:style w:type="paragraph" w:customStyle="1" w:styleId="Line">
    <w:name w:val="Line"/>
    <w:basedOn w:val="BodyText"/>
    <w:next w:val="BodyText"/>
    <w:rsid w:val="003944A9"/>
    <w:pPr>
      <w:pBdr>
        <w:bottom w:val="single" w:sz="4" w:space="1" w:color="F9423A" w:themeColor="text2"/>
      </w:pBdr>
      <w:tabs>
        <w:tab w:val="left" w:pos="2268"/>
        <w:tab w:val="left" w:pos="4536"/>
        <w:tab w:val="left" w:pos="6804"/>
        <w:tab w:val="right" w:pos="9638"/>
      </w:tabs>
      <w:spacing w:before="0" w:after="0" w:line="240" w:lineRule="auto"/>
    </w:pPr>
    <w:rPr>
      <w:rFonts w:eastAsia="Times New Roman" w:cs="Times New Roman"/>
      <w:sz w:val="12"/>
      <w:lang w:eastAsia="en-US"/>
    </w:rPr>
  </w:style>
  <w:style w:type="paragraph" w:styleId="TOCHeading">
    <w:name w:val="TOC Heading"/>
    <w:basedOn w:val="Heading1"/>
    <w:next w:val="Normal"/>
    <w:semiHidden/>
    <w:unhideWhenUsed/>
    <w:qFormat/>
    <w:rsid w:val="003944A9"/>
    <w:pPr>
      <w:keepLines/>
      <w:spacing w:before="240" w:after="0"/>
      <w:outlineLvl w:val="9"/>
    </w:pPr>
    <w:rPr>
      <w:rFonts w:eastAsiaTheme="majorEastAsia" w:cstheme="majorBidi"/>
      <w:i/>
      <w:caps/>
      <w:sz w:val="32"/>
      <w:szCs w:val="32"/>
    </w:rPr>
  </w:style>
  <w:style w:type="table" w:customStyle="1" w:styleId="Table1">
    <w:name w:val="Table 1"/>
    <w:basedOn w:val="TableNormal"/>
    <w:uiPriority w:val="59"/>
    <w:rsid w:val="00144B98"/>
    <w:pPr>
      <w:spacing w:before="110" w:after="40" w:line="288" w:lineRule="auto"/>
    </w:pPr>
    <w:rPr>
      <w:rFonts w:eastAsia="Times New Roman" w:cs="Times New Roman"/>
      <w:sz w:val="18"/>
      <w:lang w:val="en-AU" w:eastAsia="en-AU"/>
    </w:rPr>
    <w:tblPr>
      <w:tblStyleColBandSize w:val="1"/>
      <w:tblBorders>
        <w:top w:val="single" w:sz="4" w:space="0" w:color="F9423A" w:themeColor="text2"/>
        <w:left w:val="single" w:sz="4" w:space="0" w:color="F9423A" w:themeColor="text2"/>
        <w:bottom w:val="single" w:sz="4" w:space="0" w:color="F9423A" w:themeColor="text2"/>
        <w:right w:val="single" w:sz="4" w:space="0" w:color="F9423A" w:themeColor="text2"/>
        <w:insideH w:val="single" w:sz="4" w:space="0" w:color="F9423A" w:themeColor="text2"/>
        <w:insideV w:val="single" w:sz="4" w:space="0" w:color="F9423A" w:themeColor="text2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b w:val="0"/>
        <w:caps/>
        <w:smallCaps w:val="0"/>
        <w:color w:val="auto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</w:rPr>
    </w:tblStylePr>
    <w:tblStylePr w:type="firstCol">
      <w:tblPr/>
      <w:tcPr>
        <w:shd w:val="clear" w:color="auto" w:fill="B7D1E3" w:themeFill="accent2" w:themeFillShade="E6"/>
      </w:tcPr>
    </w:tblStylePr>
    <w:tblStylePr w:type="lastCol">
      <w:rPr>
        <w:b/>
      </w:rPr>
    </w:tblStylePr>
    <w:tblStylePr w:type="band2Vert">
      <w:tblPr/>
      <w:tcPr>
        <w:shd w:val="clear" w:color="auto" w:fill="E4E8EC" w:themeFill="accent3" w:themeFillTint="1A"/>
      </w:tcPr>
    </w:tblStylePr>
  </w:style>
  <w:style w:type="table" w:customStyle="1" w:styleId="Table2">
    <w:name w:val="Table 2"/>
    <w:basedOn w:val="TableNormal"/>
    <w:uiPriority w:val="99"/>
    <w:rsid w:val="0001620F"/>
    <w:pPr>
      <w:spacing w:before="90" w:after="40" w:line="288" w:lineRule="auto"/>
    </w:pPr>
    <w:rPr>
      <w:rFonts w:eastAsia="Times New Roman" w:cs="Times New Roman"/>
      <w:lang w:val="en-AU" w:eastAsia="en-AU"/>
    </w:rPr>
    <w:tblPr>
      <w:tblStyleColBandSize w:val="1"/>
      <w:tblBorders>
        <w:top w:val="dotted" w:sz="4" w:space="0" w:color="000000" w:themeColor="text1"/>
        <w:bottom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caps/>
        <w:smallCaps w:val="0"/>
      </w:rPr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  <w:insideH w:val="dotted" w:sz="4" w:space="0" w:color="000000" w:themeColor="text1"/>
          <w:insideV w:val="dotted" w:sz="4" w:space="0" w:color="000000" w:themeColor="text1"/>
          <w:tl2br w:val="nil"/>
          <w:tr2bl w:val="nil"/>
        </w:tcBorders>
        <w:shd w:val="clear" w:color="auto" w:fill="FFFFFF"/>
      </w:tcPr>
    </w:tblStylePr>
    <w:tblStylePr w:type="firstCol">
      <w:tblPr/>
      <w:tcPr>
        <w:shd w:val="clear" w:color="auto" w:fill="B7D1E3" w:themeFill="accent2" w:themeFillShade="E6"/>
      </w:tcPr>
    </w:tblStylePr>
    <w:tblStylePr w:type="band2Vert">
      <w:tblPr/>
      <w:tcPr>
        <w:shd w:val="clear" w:color="auto" w:fill="E4E8EC" w:themeFill="accent3" w:themeFillTint="1A"/>
      </w:tcPr>
    </w:tblStylePr>
  </w:style>
  <w:style w:type="table" w:customStyle="1" w:styleId="Table3">
    <w:name w:val="Table 3"/>
    <w:basedOn w:val="TableNormal"/>
    <w:uiPriority w:val="99"/>
    <w:rsid w:val="00144B98"/>
    <w:pPr>
      <w:spacing w:before="110" w:after="40" w:line="288" w:lineRule="auto"/>
    </w:pPr>
    <w:rPr>
      <w:rFonts w:eastAsia="Times New Roman" w:cs="Times New Roman"/>
      <w:sz w:val="18"/>
      <w:lang w:val="en-AU" w:eastAsia="en-AU"/>
    </w:rPr>
    <w:tblPr>
      <w:tblStyleColBandSize w:val="1"/>
      <w:tblBorders>
        <w:top w:val="single" w:sz="4" w:space="0" w:color="F9423A" w:themeColor="text2"/>
        <w:left w:val="single" w:sz="4" w:space="0" w:color="F9423A" w:themeColor="text2"/>
        <w:bottom w:val="single" w:sz="4" w:space="0" w:color="F9423A" w:themeColor="text2"/>
        <w:right w:val="single" w:sz="4" w:space="0" w:color="F9423A" w:themeColor="text2"/>
        <w:insideH w:val="single" w:sz="4" w:space="0" w:color="F9423A" w:themeColor="text2"/>
        <w:insideV w:val="single" w:sz="4" w:space="0" w:color="F9423A" w:themeColor="text2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caps/>
        <w:smallCaps w:val="0"/>
      </w:rPr>
      <w:tblPr/>
      <w:tcPr>
        <w:tcBorders>
          <w:top w:val="single" w:sz="4" w:space="0" w:color="333E48" w:themeColor="accent4"/>
          <w:left w:val="single" w:sz="4" w:space="0" w:color="333E48" w:themeColor="accent4"/>
          <w:bottom w:val="single" w:sz="4" w:space="0" w:color="333E48" w:themeColor="accent4"/>
          <w:right w:val="single" w:sz="4" w:space="0" w:color="333E48" w:themeColor="accent4"/>
          <w:insideH w:val="single" w:sz="4" w:space="0" w:color="333E48" w:themeColor="accent4"/>
          <w:insideV w:val="single" w:sz="4" w:space="0" w:color="333E48" w:themeColor="accent4"/>
          <w:tl2br w:val="nil"/>
          <w:tr2bl w:val="nil"/>
        </w:tcBorders>
        <w:shd w:val="clear" w:color="auto" w:fill="D1D8DE" w:themeFill="accent4" w:themeFillTint="33"/>
      </w:tcPr>
    </w:tblStylePr>
    <w:tblStylePr w:type="firstCol">
      <w:tblPr/>
      <w:tcPr>
        <w:shd w:val="clear" w:color="auto" w:fill="B7D1E3" w:themeFill="accent2" w:themeFillShade="E6"/>
      </w:tcPr>
    </w:tblStylePr>
    <w:tblStylePr w:type="band2Vert">
      <w:tblPr/>
      <w:tcPr>
        <w:shd w:val="clear" w:color="auto" w:fill="E4E8EC" w:themeFill="accent3" w:themeFillTint="1A"/>
      </w:tcPr>
    </w:tblStylePr>
  </w:style>
  <w:style w:type="paragraph" w:customStyle="1" w:styleId="StaffName">
    <w:name w:val="Staff Name"/>
    <w:basedOn w:val="Normal"/>
    <w:link w:val="StaffNameChar"/>
    <w:qFormat/>
    <w:rsid w:val="0062098B"/>
    <w:pPr>
      <w:spacing w:line="240" w:lineRule="auto"/>
    </w:pPr>
    <w:rPr>
      <w:rFonts w:ascii="Century Gothic" w:hAnsi="Century Gothic"/>
      <w:color w:val="000000" w:themeColor="text1"/>
      <w:sz w:val="32"/>
      <w:szCs w:val="40"/>
      <w:lang w:val="en-NZ" w:eastAsia="en-US"/>
    </w:rPr>
  </w:style>
  <w:style w:type="character" w:customStyle="1" w:styleId="StaffNameChar">
    <w:name w:val="Staff Name Char"/>
    <w:basedOn w:val="DefaultParagraphFont"/>
    <w:link w:val="StaffName"/>
    <w:rsid w:val="0062098B"/>
    <w:rPr>
      <w:rFonts w:ascii="Century Gothic" w:hAnsi="Century Gothic"/>
      <w:color w:val="000000" w:themeColor="text1"/>
      <w:sz w:val="32"/>
      <w:szCs w:val="40"/>
      <w:lang w:val="en-NZ" w:eastAsia="en-US"/>
    </w:rPr>
  </w:style>
  <w:style w:type="character" w:customStyle="1" w:styleId="fStyleGeneral">
    <w:name w:val="fStyleGeneral"/>
    <w:rsid w:val="002A0668"/>
    <w:rPr>
      <w:rFonts w:ascii="Times New Roman" w:eastAsia="Times New Roman" w:hAnsi="Times New Roman" w:cs="Times New Roman"/>
      <w:sz w:val="20"/>
      <w:szCs w:val="20"/>
    </w:rPr>
  </w:style>
  <w:style w:type="paragraph" w:customStyle="1" w:styleId="pStyleGeneralBullet">
    <w:name w:val="pStyleGeneralBullet"/>
    <w:basedOn w:val="Normal"/>
    <w:rsid w:val="002A0668"/>
    <w:pPr>
      <w:spacing w:after="120" w:line="259" w:lineRule="auto"/>
      <w:ind w:left="288"/>
    </w:pPr>
    <w:rPr>
      <w:rFonts w:ascii="Arial" w:eastAsia="Arial" w:hAnsi="Arial" w:cs="Arial"/>
      <w:lang w:eastAsia="en-AU"/>
    </w:rPr>
  </w:style>
  <w:style w:type="character" w:styleId="Hyperlink">
    <w:name w:val="Hyperlink"/>
    <w:basedOn w:val="DefaultParagraphFont"/>
    <w:uiPriority w:val="99"/>
    <w:unhideWhenUsed/>
    <w:rsid w:val="00FE6059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01B"/>
    <w:rPr>
      <w:color w:val="605E5C"/>
      <w:shd w:val="clear" w:color="auto" w:fill="E1DFDD"/>
    </w:rPr>
  </w:style>
  <w:style w:type="character" w:customStyle="1" w:styleId="fStyleGeneralBold">
    <w:name w:val="fStyleGeneralBold"/>
    <w:rsid w:val="0079141E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StyleGeneral">
    <w:name w:val="pStyleGeneral"/>
    <w:basedOn w:val="Normal"/>
    <w:rsid w:val="00074EAF"/>
    <w:pPr>
      <w:spacing w:after="120" w:line="256" w:lineRule="auto"/>
    </w:pPr>
    <w:rPr>
      <w:rFonts w:ascii="Arial" w:eastAsia="Arial" w:hAnsi="Arial" w:cs="Arial"/>
      <w:lang w:eastAsia="en-AU"/>
    </w:rPr>
  </w:style>
  <w:style w:type="character" w:customStyle="1" w:styleId="fStyleGeneralItalic">
    <w:name w:val="fStyleGeneralItalic"/>
    <w:rsid w:val="00074EAF"/>
    <w:rPr>
      <w:rFonts w:ascii="Times New Roman" w:eastAsia="Times New Roman" w:hAnsi="Times New Roman" w:cs="Times New Roman" w:hint="default"/>
      <w:i/>
      <w:iCs/>
      <w:sz w:val="20"/>
      <w:szCs w:val="20"/>
    </w:rPr>
  </w:style>
  <w:style w:type="paragraph" w:customStyle="1" w:styleId="pStyleSectionHeading">
    <w:name w:val="pStyleSectionHeading"/>
    <w:basedOn w:val="Normal"/>
    <w:rsid w:val="00074EAF"/>
    <w:pPr>
      <w:keepNext/>
      <w:spacing w:before="240" w:after="120" w:line="256" w:lineRule="auto"/>
    </w:pPr>
    <w:rPr>
      <w:rFonts w:ascii="Arial" w:eastAsia="Arial" w:hAnsi="Arial" w:cs="Arial"/>
      <w:lang w:eastAsia="en-AU"/>
    </w:rPr>
  </w:style>
  <w:style w:type="character" w:customStyle="1" w:styleId="fStylePlainHeading">
    <w:name w:val="fStylePlainHeading"/>
    <w:rsid w:val="00074EAF"/>
    <w:rPr>
      <w:rFonts w:ascii="Arial" w:eastAsia="Arial" w:hAnsi="Arial" w:cs="Arial" w:hint="default"/>
      <w:color w:val="FF372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SectionData\Transport\Clients%20&amp;%20Markets\PropTemplate\TPT%20CV%20Template.dotm" TargetMode="External"/></Relationships>
</file>

<file path=word/theme/theme1.xml><?xml version="1.0" encoding="utf-8"?>
<a:theme xmlns:a="http://schemas.openxmlformats.org/drawingml/2006/main" name="Genivar">
  <a:themeElements>
    <a:clrScheme name="WSP Corporate">
      <a:dk1>
        <a:sysClr val="windowText" lastClr="000000"/>
      </a:dk1>
      <a:lt1>
        <a:srgbClr val="FFFFFF"/>
      </a:lt1>
      <a:dk2>
        <a:srgbClr val="F9423A"/>
      </a:dk2>
      <a:lt2>
        <a:srgbClr val="FFFFFF"/>
      </a:lt2>
      <a:accent1>
        <a:srgbClr val="F9423A"/>
      </a:accent1>
      <a:accent2>
        <a:srgbClr val="D8E6F0"/>
      </a:accent2>
      <a:accent3>
        <a:srgbClr val="1E252B"/>
      </a:accent3>
      <a:accent4>
        <a:srgbClr val="333E48"/>
      </a:accent4>
      <a:accent5>
        <a:srgbClr val="D9D9D6"/>
      </a:accent5>
      <a:accent6>
        <a:srgbClr val="EFECEA"/>
      </a:accent6>
      <a:hlink>
        <a:srgbClr val="0046AD"/>
      </a:hlink>
      <a:folHlink>
        <a:srgbClr val="0098DB"/>
      </a:folHlink>
    </a:clrScheme>
    <a:fontScheme name="WSP Marketing">
      <a:majorFont>
        <a:latin typeface="Montserrat"/>
        <a:ea typeface=""/>
        <a:cs typeface=""/>
      </a:majorFont>
      <a:minorFont>
        <a:latin typeface="Gentium Bas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B3CBC4-9947-49E1-83EF-3CBFD0574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TPT CV Template.dotm</Template>
  <TotalTime>0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2023-01-20T01:37:00Z</dcterms:created>
  <dcterms:modified xsi:type="dcterms:W3CDTF">2023-02-05T09:46:00Z</dcterms:modified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lobalDocType">
    <vt:lpwstr>CV</vt:lpwstr>
  </property>
  <property fmtid="{D5CDD505-2E9C-101B-9397-08002B2CF9AE}" pid="3" name="GlobalVersion">
    <vt:lpwstr>3.1</vt:lpwstr>
  </property>
  <property fmtid="{D5CDD505-2E9C-101B-9397-08002B2CF9AE}" pid="4" name="GlobalLanguage">
    <vt:lpwstr>English</vt:lpwstr>
  </property>
  <property fmtid="{D5CDD505-2E9C-101B-9397-08002B2CF9AE}" pid="5" name="GlobalRegion">
    <vt:lpwstr>AU</vt:lpwstr>
  </property>
  <property fmtid="{D5CDD505-2E9C-101B-9397-08002B2CF9AE}" pid="6" name="xSenderName">
    <vt:lpwstr/>
  </property>
  <property fmtid="{D5CDD505-2E9C-101B-9397-08002B2CF9AE}" pid="7" name="xSenderPosition">
    <vt:lpwstr/>
  </property>
  <property fmtid="{D5CDD505-2E9C-101B-9397-08002B2CF9AE}" pid="8" name="xSenderPhone">
    <vt:lpwstr/>
  </property>
  <property fmtid="{D5CDD505-2E9C-101B-9397-08002B2CF9AE}" pid="9" name="xSenderEmail">
    <vt:lpwstr/>
  </property>
  <property fmtid="{D5CDD505-2E9C-101B-9397-08002B2CF9AE}" pid="10" name="xSignature2NotRequired">
    <vt:lpwstr>T</vt:lpwstr>
  </property>
  <property fmtid="{D5CDD505-2E9C-101B-9397-08002B2CF9AE}" pid="11" name="xSenderName2">
    <vt:lpwstr/>
  </property>
  <property fmtid="{D5CDD505-2E9C-101B-9397-08002B2CF9AE}" pid="12" name="xSenderPosition2">
    <vt:lpwstr/>
  </property>
  <property fmtid="{D5CDD505-2E9C-101B-9397-08002B2CF9AE}" pid="13" name="xSenderPhone2">
    <vt:lpwstr/>
  </property>
  <property fmtid="{D5CDD505-2E9C-101B-9397-08002B2CF9AE}" pid="14" name="xSenderEmail2">
    <vt:lpwstr/>
  </property>
  <property fmtid="{D5CDD505-2E9C-101B-9397-08002B2CF9AE}" pid="15" name="xSubtitle">
    <vt:lpwstr/>
  </property>
  <property fmtid="{D5CDD505-2E9C-101B-9397-08002B2CF9AE}" pid="16" name="xProposalNo">
    <vt:lpwstr/>
  </property>
</Properties>
</file>