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A8030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541629">
        <w:rPr>
          <w:rFonts w:ascii="宋体" w:eastAsia="宋体" w:hAnsi="宋体" w:cs="Calibri" w:hint="eastAsia"/>
          <w:color w:val="000000"/>
          <w:kern w:val="0"/>
          <w:szCs w:val="21"/>
        </w:rPr>
        <w:t>How to Dynamically Add and Remove SCSI Devices on Linux (文档 ID 603868.1)</w:t>
      </w:r>
    </w:p>
    <w:p w14:paraId="43849D69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> </w:t>
      </w:r>
    </w:p>
    <w:p w14:paraId="5197952B" w14:textId="77777777" w:rsidR="00541629" w:rsidRPr="00541629" w:rsidRDefault="00541629" w:rsidP="00541629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3.1 System reboot</w:t>
      </w:r>
    </w:p>
    <w:p w14:paraId="3F426C29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541629">
        <w:rPr>
          <w:rFonts w:ascii="Calibri" w:eastAsia="宋体" w:hAnsi="Calibri" w:cs="Calibri"/>
          <w:color w:val="000000"/>
          <w:kern w:val="0"/>
          <w:sz w:val="22"/>
        </w:rPr>
        <w:t>Adding and removing devices whilst a system is shutdown is considered the simplest and safest method. Clean filesystem unmount and ordered shutdown of all of components/layers/drivers involved in the I/O path avoids the potential risks associated with online (dynamic) device removal. On boot, ordered driver load allows newly added/removed devices to be correctly discovered and identified. This method, obviously, necessitates total system unavailability.</w:t>
      </w:r>
    </w:p>
    <w:p w14:paraId="723C3D0E" w14:textId="77777777" w:rsidR="00541629" w:rsidRPr="00541629" w:rsidRDefault="00541629" w:rsidP="00541629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 xml:space="preserve">3.2 Reload </w:t>
      </w:r>
      <w:proofErr w:type="spellStart"/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hostadapter</w:t>
      </w:r>
      <w:proofErr w:type="spellEnd"/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 xml:space="preserve"> driver</w:t>
      </w:r>
    </w:p>
    <w:p w14:paraId="0BFF2BF7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 xml:space="preserve">The installation (loading) of common host bus adapter (HBA) driver modules initiates a scan (or rescan) of the associated device, resulting in the (re)discovery of any newly added/removed devices. Whilst performed with the system online, to be able to reload the </w:t>
      </w:r>
      <w:proofErr w:type="spellStart"/>
      <w:r w:rsidRPr="00541629">
        <w:rPr>
          <w:rFonts w:ascii="Calibri" w:eastAsia="宋体" w:hAnsi="Calibri" w:cs="Calibri"/>
          <w:kern w:val="0"/>
          <w:sz w:val="22"/>
        </w:rPr>
        <w:t>hostadapter</w:t>
      </w:r>
      <w:proofErr w:type="spellEnd"/>
      <w:r w:rsidRPr="00541629">
        <w:rPr>
          <w:rFonts w:ascii="Calibri" w:eastAsia="宋体" w:hAnsi="Calibri" w:cs="Calibri"/>
          <w:kern w:val="0"/>
          <w:sz w:val="22"/>
        </w:rPr>
        <w:t xml:space="preserve"> module, it must first be unloaded. This, therefore, means that any (all) filesystem, volume or array on devices associated with the driver must first be </w:t>
      </w:r>
      <w:proofErr w:type="spellStart"/>
      <w:r w:rsidRPr="00541629">
        <w:rPr>
          <w:rFonts w:ascii="Calibri" w:eastAsia="宋体" w:hAnsi="Calibri" w:cs="Calibri"/>
          <w:kern w:val="0"/>
          <w:sz w:val="22"/>
        </w:rPr>
        <w:t>offlined</w:t>
      </w:r>
      <w:proofErr w:type="spellEnd"/>
      <w:r w:rsidRPr="00541629">
        <w:rPr>
          <w:rFonts w:ascii="Calibri" w:eastAsia="宋体" w:hAnsi="Calibri" w:cs="Calibri"/>
          <w:kern w:val="0"/>
          <w:sz w:val="22"/>
        </w:rPr>
        <w:t xml:space="preserve"> (in the case of arrays or logical volumes) and/or unmounted. In fact, depending on the complexity of the I/O stack involved, this method is likely to also require the shutdown of related storage services and the unloading of other related or dependent modules e.g. multipathing.</w:t>
      </w:r>
    </w:p>
    <w:p w14:paraId="5746492B" w14:textId="77777777" w:rsidR="00541629" w:rsidRPr="00541629" w:rsidRDefault="00541629" w:rsidP="00541629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 xml:space="preserve">3.4 </w:t>
      </w:r>
      <w:proofErr w:type="spellStart"/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sysfs</w:t>
      </w:r>
      <w:proofErr w:type="spellEnd"/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 xml:space="preserve"> /sys/class/</w:t>
      </w:r>
      <w:proofErr w:type="spellStart"/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scsi_host</w:t>
      </w:r>
      <w:proofErr w:type="spellEnd"/>
      <w:r w:rsidRPr="00541629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/ (2.6 kernel)</w:t>
      </w:r>
    </w:p>
    <w:p w14:paraId="3E71D76E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541629">
        <w:rPr>
          <w:rFonts w:ascii="Calibri" w:eastAsia="宋体" w:hAnsi="Calibri" w:cs="Calibri"/>
          <w:color w:val="000000"/>
          <w:kern w:val="0"/>
          <w:sz w:val="22"/>
        </w:rPr>
        <w:t>The 2.6 kernel provides the /sys (</w:t>
      </w:r>
      <w:proofErr w:type="spellStart"/>
      <w:r w:rsidRPr="00541629">
        <w:rPr>
          <w:rFonts w:ascii="Calibri" w:eastAsia="宋体" w:hAnsi="Calibri" w:cs="Calibri"/>
          <w:color w:val="000000"/>
          <w:kern w:val="0"/>
          <w:sz w:val="22"/>
        </w:rPr>
        <w:t>sysfs</w:t>
      </w:r>
      <w:proofErr w:type="spellEnd"/>
      <w:r w:rsidRPr="00541629">
        <w:rPr>
          <w:rFonts w:ascii="Calibri" w:eastAsia="宋体" w:hAnsi="Calibri" w:cs="Calibri"/>
          <w:color w:val="000000"/>
          <w:kern w:val="0"/>
          <w:sz w:val="22"/>
        </w:rPr>
        <w:t>) interface for interacting and managing system devices. In the case of SCSI devices, the /sys/class/</w:t>
      </w:r>
      <w:proofErr w:type="spellStart"/>
      <w:r w:rsidRPr="00541629">
        <w:rPr>
          <w:rFonts w:ascii="Calibri" w:eastAsia="宋体" w:hAnsi="Calibri" w:cs="Calibri"/>
          <w:color w:val="000000"/>
          <w:kern w:val="0"/>
          <w:sz w:val="22"/>
        </w:rPr>
        <w:t>scsi_host</w:t>
      </w:r>
      <w:proofErr w:type="spellEnd"/>
      <w:r w:rsidRPr="00541629">
        <w:rPr>
          <w:rFonts w:ascii="Calibri" w:eastAsia="宋体" w:hAnsi="Calibri" w:cs="Calibri"/>
          <w:color w:val="000000"/>
          <w:kern w:val="0"/>
          <w:sz w:val="22"/>
        </w:rPr>
        <w:t xml:space="preserve">/ interface can be used to dynamically rescan a </w:t>
      </w:r>
      <w:proofErr w:type="spellStart"/>
      <w:r w:rsidRPr="00541629">
        <w:rPr>
          <w:rFonts w:ascii="Calibri" w:eastAsia="宋体" w:hAnsi="Calibri" w:cs="Calibri"/>
          <w:color w:val="000000"/>
          <w:kern w:val="0"/>
          <w:sz w:val="22"/>
        </w:rPr>
        <w:t>hostadapter</w:t>
      </w:r>
      <w:proofErr w:type="spellEnd"/>
      <w:r w:rsidRPr="00541629">
        <w:rPr>
          <w:rFonts w:ascii="Calibri" w:eastAsia="宋体" w:hAnsi="Calibri" w:cs="Calibri"/>
          <w:color w:val="000000"/>
          <w:kern w:val="0"/>
          <w:sz w:val="22"/>
        </w:rPr>
        <w:t>, as well as add or remove specific devices.</w:t>
      </w:r>
      <w:r w:rsidRPr="00541629">
        <w:rPr>
          <w:rFonts w:ascii="Calibri" w:eastAsia="宋体" w:hAnsi="Calibri" w:cs="Calibri"/>
          <w:color w:val="000000"/>
          <w:kern w:val="0"/>
          <w:sz w:val="22"/>
        </w:rPr>
        <w:br/>
      </w:r>
      <w:r w:rsidRPr="00541629">
        <w:rPr>
          <w:rFonts w:ascii="Calibri" w:eastAsia="宋体" w:hAnsi="Calibri" w:cs="Calibri"/>
          <w:color w:val="000000"/>
          <w:kern w:val="0"/>
          <w:sz w:val="22"/>
        </w:rPr>
        <w:br/>
        <w:t xml:space="preserve"> To rescan a </w:t>
      </w:r>
      <w:proofErr w:type="spellStart"/>
      <w:r w:rsidRPr="00541629">
        <w:rPr>
          <w:rFonts w:ascii="Calibri" w:eastAsia="宋体" w:hAnsi="Calibri" w:cs="Calibri"/>
          <w:color w:val="000000"/>
          <w:kern w:val="0"/>
          <w:sz w:val="22"/>
        </w:rPr>
        <w:t>hostadapter</w:t>
      </w:r>
      <w:proofErr w:type="spellEnd"/>
      <w:r w:rsidRPr="00541629">
        <w:rPr>
          <w:rFonts w:ascii="Calibri" w:eastAsia="宋体" w:hAnsi="Calibri" w:cs="Calibri"/>
          <w:color w:val="000000"/>
          <w:kern w:val="0"/>
          <w:sz w:val="22"/>
        </w:rPr>
        <w:t>:</w:t>
      </w:r>
    </w:p>
    <w:p w14:paraId="30626483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t># echo '- - -' &gt; /sys/class/</w:t>
      </w:r>
      <w:proofErr w:type="spellStart"/>
      <w:r w:rsidRPr="00541629">
        <w:rPr>
          <w:rFonts w:ascii="Calibri" w:eastAsia="宋体" w:hAnsi="Calibri" w:cs="Calibri"/>
          <w:kern w:val="0"/>
          <w:sz w:val="22"/>
        </w:rPr>
        <w:t>scsi_host</w:t>
      </w:r>
      <w:proofErr w:type="spellEnd"/>
      <w:r w:rsidRPr="00541629">
        <w:rPr>
          <w:rFonts w:ascii="Calibri" w:eastAsia="宋体" w:hAnsi="Calibri" w:cs="Calibri"/>
          <w:kern w:val="0"/>
          <w:sz w:val="22"/>
        </w:rPr>
        <w:t>/host&lt;H&gt;/scan</w:t>
      </w:r>
    </w:p>
    <w:p w14:paraId="49B6CF5B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 xml:space="preserve">where &lt;H&gt; refers to the </w:t>
      </w:r>
      <w:proofErr w:type="spellStart"/>
      <w:r w:rsidRPr="00541629">
        <w:rPr>
          <w:rFonts w:ascii="Calibri" w:eastAsia="宋体" w:hAnsi="Calibri" w:cs="Calibri"/>
          <w:kern w:val="0"/>
          <w:sz w:val="22"/>
        </w:rPr>
        <w:t>hostadapter</w:t>
      </w:r>
      <w:proofErr w:type="spellEnd"/>
      <w:r w:rsidRPr="00541629">
        <w:rPr>
          <w:rFonts w:ascii="Calibri" w:eastAsia="宋体" w:hAnsi="Calibri" w:cs="Calibri"/>
          <w:kern w:val="0"/>
          <w:sz w:val="22"/>
        </w:rPr>
        <w:t xml:space="preserve"> or instance of </w:t>
      </w:r>
      <w:proofErr w:type="spellStart"/>
      <w:r w:rsidRPr="00541629">
        <w:rPr>
          <w:rFonts w:ascii="Calibri" w:eastAsia="宋体" w:hAnsi="Calibri" w:cs="Calibri"/>
          <w:kern w:val="0"/>
          <w:sz w:val="22"/>
        </w:rPr>
        <w:t>hostadapter</w:t>
      </w:r>
      <w:proofErr w:type="spellEnd"/>
      <w:r w:rsidRPr="00541629">
        <w:rPr>
          <w:rFonts w:ascii="Calibri" w:eastAsia="宋体" w:hAnsi="Calibri" w:cs="Calibri"/>
          <w:kern w:val="0"/>
          <w:sz w:val="22"/>
        </w:rPr>
        <w:t xml:space="preserve"> where multiple adapters of the same type exist on the system</w:t>
      </w:r>
    </w:p>
    <w:p w14:paraId="053DA0C4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=========================================================================</w:t>
      </w:r>
    </w:p>
    <w:p w14:paraId="284D365A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 w:hint="eastAsia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之前在证</w:t>
      </w:r>
      <w:proofErr w:type="gramStart"/>
      <w:r w:rsidRPr="00541629">
        <w:rPr>
          <w:rFonts w:ascii="宋体" w:eastAsia="宋体" w:hAnsi="宋体" w:cs="Calibri" w:hint="eastAsia"/>
          <w:kern w:val="0"/>
          <w:szCs w:val="21"/>
        </w:rPr>
        <w:t>劵</w:t>
      </w:r>
      <w:proofErr w:type="gramEnd"/>
      <w:r w:rsidRPr="00541629">
        <w:rPr>
          <w:rFonts w:ascii="宋体" w:eastAsia="宋体" w:hAnsi="宋体" w:cs="Calibri" w:hint="eastAsia"/>
          <w:kern w:val="0"/>
          <w:szCs w:val="21"/>
        </w:rPr>
        <w:t>遇到过这样一个问题，要向</w:t>
      </w:r>
      <w:proofErr w:type="spellStart"/>
      <w:r w:rsidRPr="00541629">
        <w:rPr>
          <w:rFonts w:ascii="宋体" w:eastAsia="宋体" w:hAnsi="宋体" w:cs="Calibri" w:hint="eastAsia"/>
          <w:kern w:val="0"/>
          <w:szCs w:val="21"/>
        </w:rPr>
        <w:t>rac</w:t>
      </w:r>
      <w:proofErr w:type="spellEnd"/>
      <w:r w:rsidRPr="00541629">
        <w:rPr>
          <w:rFonts w:ascii="宋体" w:eastAsia="宋体" w:hAnsi="宋体" w:cs="Calibri" w:hint="eastAsia"/>
          <w:kern w:val="0"/>
          <w:szCs w:val="21"/>
        </w:rPr>
        <w:t>中添加新的ASM磁盘，存储工程师划分好新的LUN，并指向到</w:t>
      </w:r>
      <w:proofErr w:type="spellStart"/>
      <w:r w:rsidRPr="00541629">
        <w:rPr>
          <w:rFonts w:ascii="宋体" w:eastAsia="宋体" w:hAnsi="宋体" w:cs="Calibri" w:hint="eastAsia"/>
          <w:kern w:val="0"/>
          <w:szCs w:val="21"/>
        </w:rPr>
        <w:t>rac</w:t>
      </w:r>
      <w:proofErr w:type="spellEnd"/>
      <w:r w:rsidRPr="00541629">
        <w:rPr>
          <w:rFonts w:ascii="宋体" w:eastAsia="宋体" w:hAnsi="宋体" w:cs="Calibri" w:hint="eastAsia"/>
          <w:kern w:val="0"/>
          <w:szCs w:val="21"/>
        </w:rPr>
        <w:t>两节点服务器，一般理解</w:t>
      </w:r>
      <w:proofErr w:type="spellStart"/>
      <w:r w:rsidRPr="00541629">
        <w:rPr>
          <w:rFonts w:ascii="宋体" w:eastAsia="宋体" w:hAnsi="宋体" w:cs="Calibri" w:hint="eastAsia"/>
          <w:kern w:val="0"/>
          <w:szCs w:val="21"/>
        </w:rPr>
        <w:t>linux</w:t>
      </w:r>
      <w:proofErr w:type="spellEnd"/>
      <w:r w:rsidRPr="00541629">
        <w:rPr>
          <w:rFonts w:ascii="宋体" w:eastAsia="宋体" w:hAnsi="宋体" w:cs="Calibri" w:hint="eastAsia"/>
          <w:kern w:val="0"/>
          <w:szCs w:val="21"/>
        </w:rPr>
        <w:t>需要重启服务器才能认到新加磁盘，而不是像AIX小机那样插盘即认。</w:t>
      </w:r>
    </w:p>
    <w:p w14:paraId="352AE88C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> </w:t>
      </w:r>
    </w:p>
    <w:p w14:paraId="4A281222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存储工程师不然，</w:t>
      </w:r>
    </w:p>
    <w:p w14:paraId="7E4C82EE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847E9D5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存储工程师执行如下操作： host0 也可能是host1  根据实际情况定</w:t>
      </w:r>
    </w:p>
    <w:p w14:paraId="59E27681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> </w:t>
      </w:r>
    </w:p>
    <w:p w14:paraId="5FE922CE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echo "- - -" &gt; /sys/class/</w:t>
      </w:r>
      <w:proofErr w:type="spellStart"/>
      <w:r w:rsidRPr="00541629">
        <w:rPr>
          <w:rFonts w:ascii="宋体" w:eastAsia="宋体" w:hAnsi="宋体" w:cs="Calibri" w:hint="eastAsia"/>
          <w:kern w:val="0"/>
          <w:szCs w:val="21"/>
        </w:rPr>
        <w:t>scsi_host</w:t>
      </w:r>
      <w:proofErr w:type="spellEnd"/>
      <w:r w:rsidRPr="00541629">
        <w:rPr>
          <w:rFonts w:ascii="宋体" w:eastAsia="宋体" w:hAnsi="宋体" w:cs="Calibri" w:hint="eastAsia"/>
          <w:kern w:val="0"/>
          <w:szCs w:val="21"/>
        </w:rPr>
        <w:t>/host0/scan</w:t>
      </w:r>
    </w:p>
    <w:p w14:paraId="0DE920EA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> </w:t>
      </w:r>
    </w:p>
    <w:p w14:paraId="43A06FF3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  <w:t> </w:t>
      </w:r>
    </w:p>
    <w:p w14:paraId="7CF386EE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其中“- - -”说明：三个短横线之间均有空格，即："-空格-空格-"</w:t>
      </w:r>
    </w:p>
    <w:p w14:paraId="258C4782" w14:textId="77777777" w:rsidR="00541629" w:rsidRPr="00541629" w:rsidRDefault="00541629" w:rsidP="00541629">
      <w:pPr>
        <w:widowControl/>
        <w:spacing w:before="100" w:after="100"/>
        <w:jc w:val="left"/>
        <w:rPr>
          <w:rFonts w:ascii="宋体" w:eastAsia="宋体" w:hAnsi="宋体" w:cs="Calibri" w:hint="eastAsia"/>
          <w:kern w:val="0"/>
          <w:szCs w:val="21"/>
        </w:rPr>
      </w:pPr>
      <w:r w:rsidRPr="00541629">
        <w:rPr>
          <w:rFonts w:ascii="宋体" w:eastAsia="宋体" w:hAnsi="宋体" w:cs="Calibri" w:hint="eastAsia"/>
          <w:kern w:val="0"/>
          <w:szCs w:val="21"/>
        </w:rPr>
        <w:t>就可以看到新加的LUN了。</w:t>
      </w:r>
    </w:p>
    <w:p w14:paraId="11A00133" w14:textId="77777777" w:rsidR="00541629" w:rsidRPr="00541629" w:rsidRDefault="00541629" w:rsidP="005416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41629">
        <w:rPr>
          <w:rFonts w:ascii="Calibri" w:eastAsia="宋体" w:hAnsi="Calibri" w:cs="Calibri"/>
          <w:kern w:val="0"/>
          <w:sz w:val="22"/>
        </w:rPr>
        <w:br/>
      </w:r>
      <w:r w:rsidRPr="00541629">
        <w:rPr>
          <w:rFonts w:ascii="Calibri" w:eastAsia="宋体" w:hAnsi="Calibri" w:cs="Calibri"/>
          <w:kern w:val="0"/>
          <w:sz w:val="22"/>
        </w:rPr>
        <w:br/>
        <w:t> </w:t>
      </w:r>
    </w:p>
    <w:p w14:paraId="321371A0" w14:textId="77777777" w:rsidR="00A8103A" w:rsidRPr="00541629" w:rsidRDefault="00A8103A"/>
    <w:sectPr w:rsidR="00A8103A" w:rsidRPr="0054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DF"/>
    <w:rsid w:val="00541629"/>
    <w:rsid w:val="00A8103A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B307-FC77-4A04-8F82-B0300CA6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416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16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1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2021-03-04T05:42:00Z</dcterms:created>
  <dcterms:modified xsi:type="dcterms:W3CDTF">2021-03-04T05:42:00Z</dcterms:modified>
</cp:coreProperties>
</file>