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87A9" w14:textId="42BA09F5" w:rsidR="00F1747B" w:rsidRDefault="00E267E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oracle 10.2.0.4 for aix 5.3</w:t>
      </w:r>
    </w:p>
    <w:p w14:paraId="761CC129" w14:textId="482B34D6" w:rsidR="00E267EB" w:rsidRDefault="00E267EB">
      <w:pPr>
        <w:rPr>
          <w:rFonts w:ascii="Calibri" w:hAnsi="Calibri" w:cs="Calibri"/>
          <w:sz w:val="22"/>
        </w:rPr>
      </w:pPr>
    </w:p>
    <w:p w14:paraId="7BC8540A" w14:textId="77777777" w:rsidR="00E267EB" w:rsidRDefault="00E267EB" w:rsidP="00E267E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添加前测试</w:t>
      </w:r>
    </w:p>
    <w:p w14:paraId="4F4D046F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dg.name AS diskgroup, SUBSTR(c.instance_name,1,12) AS instance,SUBSTR(c.db_name,1,12) AS dbname, SUBSTR(c.SOFTWARE_VERSION,1,12) AS software,SUBSTR(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c.COMPATIBLE_VERSION</w:t>
        </w:r>
      </w:hyperlink>
      <w:r>
        <w:rPr>
          <w:rFonts w:ascii="Calibri" w:hAnsi="Calibri" w:cs="Calibri"/>
          <w:sz w:val="22"/>
          <w:szCs w:val="22"/>
        </w:rPr>
        <w:t>,1,12) AS compatible FROM V$ASM_DISKGROUP dg, V$ASM_CLIENT c WHERE dg.group_number = c.group_number;</w:t>
      </w:r>
    </w:p>
    <w:p w14:paraId="58AFF974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DISKGROUP               INSTANCE     DBNAME   SOFTWARE      COMPATIBLE</w:t>
      </w:r>
    </w:p>
    <w:p w14:paraId="7201BCE4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 -------- ------------ ------------</w:t>
      </w:r>
    </w:p>
    <w:p w14:paraId="47B86A4B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                   +ASM1        +ASM     11.2.0.4.0   11.2.0.4.0</w:t>
      </w:r>
    </w:p>
    <w:p w14:paraId="08D295A4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                   orcl1        orcl     11.2.0.4.0   11.2.0.4.0</w:t>
      </w:r>
    </w:p>
    <w:p w14:paraId="11C3789E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                   orcl1        orcl     11.2.0.4.0   11.2.0.4.0</w:t>
      </w:r>
    </w:p>
    <w:p w14:paraId="12F6F62E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OCR                   +ASM1        +ASM     11.2.0.4.0   11.2.0.4.0</w:t>
      </w:r>
    </w:p>
    <w:p w14:paraId="274EFFB4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</w:t>
      </w:r>
    </w:p>
    <w:p w14:paraId="1CB470B0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DISKGROUP TEST EXTERNAL REDUNDANCY DISK '/u01/asm-disk/data2','/u01/asm-disk/data3' attribute 'compatible.asm' ='11.2.0.4.0','compatible.rdbms'='11.2.0.4.0';</w:t>
      </w:r>
    </w:p>
    <w:p w14:paraId="5153D0AD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cs="Calibri" w:hint="eastAsia"/>
        </w:rPr>
        <w:t>其中compatible.asm和compatible.rdbms是Oracle 11g ASM中引入的磁盘组兼容性属性，此属性确定可连接到ASM磁盘组的ASM实例和数据库实例的最低版本，推进磁盘组Oracle数据库和ASM兼容性设置使您能够使用最新版本中提供的新的ASM功能，比如本文档后面提到的数据平衡进程数Power的取值范围是0-11之间，如果COMPATIBLE.ASM磁盘组属性设置为11.2.0.2或更高版本，则值的范围为0到1024</w:t>
      </w:r>
    </w:p>
    <w:p w14:paraId="1779544B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4A373C0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diskgroup TEST dismount;</w:t>
      </w:r>
    </w:p>
    <w:p w14:paraId="2D9C5090" w14:textId="77777777" w:rsidR="00E267EB" w:rsidRDefault="00E267EB" w:rsidP="00E267E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diskgroup TEST force including contents;</w:t>
      </w:r>
    </w:p>
    <w:p w14:paraId="3C96C1CC" w14:textId="288AF98C" w:rsidR="00E267EB" w:rsidRDefault="00E267EB"/>
    <w:p w14:paraId="76944B58" w14:textId="3DF74FB2" w:rsidR="00E267EB" w:rsidRDefault="00E267EB">
      <w:r>
        <w:object w:dxaOrig="1516" w:dyaOrig="1060" w14:anchorId="14068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5" o:title=""/>
          </v:shape>
          <o:OLEObject Type="Embed" ProgID="Package" ShapeID="_x0000_i1025" DrawAspect="Icon" ObjectID="_1676370216" r:id="rId6"/>
        </w:object>
      </w:r>
    </w:p>
    <w:p w14:paraId="53B92965" w14:textId="6CC11A8B" w:rsidR="00E267EB" w:rsidRDefault="00E267EB">
      <w:r>
        <w:object w:dxaOrig="1516" w:dyaOrig="1060" w14:anchorId="4452C795">
          <v:shape id="_x0000_i1027" type="#_x0000_t75" style="width:75.6pt;height:52.8pt" o:ole="">
            <v:imagedata r:id="rId7" o:title=""/>
          </v:shape>
          <o:OLEObject Type="Embed" ProgID="Package" ShapeID="_x0000_i1027" DrawAspect="Icon" ObjectID="_1676370217" r:id="rId8"/>
        </w:object>
      </w:r>
    </w:p>
    <w:p w14:paraId="47244846" w14:textId="337AF632" w:rsidR="00E267EB" w:rsidRDefault="00E267EB">
      <w:r>
        <w:object w:dxaOrig="1516" w:dyaOrig="1060" w14:anchorId="4D300FE2">
          <v:shape id="_x0000_i1029" type="#_x0000_t75" style="width:75.6pt;height:52.8pt" o:ole="">
            <v:imagedata r:id="rId9" o:title=""/>
          </v:shape>
          <o:OLEObject Type="Embed" ProgID="Package" ShapeID="_x0000_i1029" DrawAspect="Icon" ObjectID="_1676370218" r:id="rId10"/>
        </w:object>
      </w:r>
    </w:p>
    <w:p w14:paraId="0F43A440" w14:textId="1E015FA1" w:rsidR="00E267EB" w:rsidRDefault="00E267EB">
      <w:r>
        <w:object w:dxaOrig="1516" w:dyaOrig="1060" w14:anchorId="78F8A7CD">
          <v:shape id="_x0000_i1031" type="#_x0000_t75" style="width:75.6pt;height:52.8pt" o:ole="">
            <v:imagedata r:id="rId11" o:title=""/>
          </v:shape>
          <o:OLEObject Type="Embed" ProgID="Package" ShapeID="_x0000_i1031" DrawAspect="Icon" ObjectID="_1676370219" r:id="rId12"/>
        </w:object>
      </w:r>
    </w:p>
    <w:p w14:paraId="35BE6EF1" w14:textId="1586CE56" w:rsidR="00E267EB" w:rsidRDefault="00E267EB">
      <w:r>
        <w:object w:dxaOrig="1516" w:dyaOrig="1060" w14:anchorId="7416FFEE">
          <v:shape id="_x0000_i1033" type="#_x0000_t75" style="width:75.6pt;height:52.8pt" o:ole="">
            <v:imagedata r:id="rId13" o:title=""/>
          </v:shape>
          <o:OLEObject Type="Embed" ProgID="Package" ShapeID="_x0000_i1033" DrawAspect="Icon" ObjectID="_1676370220" r:id="rId14"/>
        </w:object>
      </w:r>
    </w:p>
    <w:p w14:paraId="6FA67987" w14:textId="60912A66" w:rsidR="00E267EB" w:rsidRDefault="00E267EB"/>
    <w:p w14:paraId="3C147CB9" w14:textId="4D00C777" w:rsidR="00E267EB" w:rsidRDefault="00E267E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oracle 11.2.0.4 for rhel6.3</w:t>
      </w:r>
    </w:p>
    <w:p w14:paraId="31F0FE91" w14:textId="0562CE75" w:rsidR="00E267EB" w:rsidRDefault="00E267EB">
      <w:pPr>
        <w:widowControl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3A970072" w14:textId="13BC11CA" w:rsidR="00E267EB" w:rsidRDefault="00E267EB">
      <w:r>
        <w:object w:dxaOrig="1516" w:dyaOrig="1060" w14:anchorId="631E29CA">
          <v:shape id="_x0000_i1035" type="#_x0000_t75" style="width:75.6pt;height:52.8pt" o:ole="">
            <v:imagedata r:id="rId15" o:title=""/>
          </v:shape>
          <o:OLEObject Type="Embed" ProgID="Package" ShapeID="_x0000_i1035" DrawAspect="Icon" ObjectID="_1676370221" r:id="rId16"/>
        </w:object>
      </w:r>
    </w:p>
    <w:p w14:paraId="310325B6" w14:textId="5B17E304" w:rsidR="00E267EB" w:rsidRDefault="00E267EB">
      <w:r>
        <w:object w:dxaOrig="1516" w:dyaOrig="1060" w14:anchorId="4DE42767">
          <v:shape id="_x0000_i1037" type="#_x0000_t75" style="width:75.6pt;height:52.8pt" o:ole="">
            <v:imagedata r:id="rId17" o:title=""/>
          </v:shape>
          <o:OLEObject Type="Embed" ProgID="Package" ShapeID="_x0000_i1037" DrawAspect="Icon" ObjectID="_1676370222" r:id="rId18"/>
        </w:object>
      </w:r>
    </w:p>
    <w:p w14:paraId="3E6CF190" w14:textId="1CC2F1FA" w:rsidR="00E267EB" w:rsidRDefault="00E267EB">
      <w:r>
        <w:object w:dxaOrig="1516" w:dyaOrig="1060" w14:anchorId="76CE4C6E">
          <v:shape id="_x0000_i1039" type="#_x0000_t75" style="width:75.6pt;height:52.8pt" o:ole="">
            <v:imagedata r:id="rId19" o:title=""/>
          </v:shape>
          <o:OLEObject Type="Embed" ProgID="Package" ShapeID="_x0000_i1039" DrawAspect="Icon" ObjectID="_1676370223" r:id="rId20"/>
        </w:object>
      </w:r>
    </w:p>
    <w:p w14:paraId="7DC9C036" w14:textId="6B873B23" w:rsidR="00E267EB" w:rsidRDefault="00E267EB">
      <w:r>
        <w:object w:dxaOrig="1516" w:dyaOrig="1060" w14:anchorId="0DBC753E">
          <v:shape id="_x0000_i1041" type="#_x0000_t75" style="width:75.6pt;height:52.8pt" o:ole="">
            <v:imagedata r:id="rId21" o:title=""/>
          </v:shape>
          <o:OLEObject Type="Embed" ProgID="Package" ShapeID="_x0000_i1041" DrawAspect="Icon" ObjectID="_1676370224" r:id="rId22"/>
        </w:object>
      </w:r>
    </w:p>
    <w:p w14:paraId="3DF49557" w14:textId="2797B50B" w:rsidR="00E267EB" w:rsidRPr="00E267EB" w:rsidRDefault="00E267EB">
      <w:pPr>
        <w:rPr>
          <w:rFonts w:hint="eastAsia"/>
        </w:rPr>
      </w:pPr>
      <w:r>
        <w:object w:dxaOrig="1516" w:dyaOrig="1060" w14:anchorId="3D52ABDB">
          <v:shape id="_x0000_i1043" type="#_x0000_t75" style="width:75.6pt;height:52.8pt" o:ole="">
            <v:imagedata r:id="rId23" o:title=""/>
          </v:shape>
          <o:OLEObject Type="Embed" ProgID="Package" ShapeID="_x0000_i1043" DrawAspect="Icon" ObjectID="_1676370225" r:id="rId24"/>
        </w:object>
      </w:r>
    </w:p>
    <w:sectPr w:rsidR="00E267EB" w:rsidRPr="00E2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2E"/>
    <w:rsid w:val="00CD442E"/>
    <w:rsid w:val="00E267EB"/>
    <w:rsid w:val="00F1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6D1"/>
  <w15:chartTrackingRefBased/>
  <w15:docId w15:val="{A714E67B-68BA-4706-9A26-E2AF4330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6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hyperlink" Target="http://c.compatible_version/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2021-03-04T05:36:00Z</dcterms:created>
  <dcterms:modified xsi:type="dcterms:W3CDTF">2021-03-04T05:37:00Z</dcterms:modified>
</cp:coreProperties>
</file>