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B8F66" w14:textId="0F5B07F1" w:rsidR="007426DF" w:rsidRDefault="007426DF"/>
    <w:p w14:paraId="5D4D6233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hyperlink r:id="rId4" w:history="1">
        <w:r w:rsidRPr="003A0FC6">
          <w:rPr>
            <w:rFonts w:ascii="&amp;quot" w:eastAsia="宋体" w:hAnsi="&amp;quot" w:cs="Calibri"/>
            <w:color w:val="9C2423"/>
            <w:kern w:val="0"/>
            <w:sz w:val="30"/>
            <w:szCs w:val="30"/>
            <w:u w:val="single"/>
            <w:shd w:val="clear" w:color="auto" w:fill="FFFFFF"/>
          </w:rPr>
          <w:t xml:space="preserve">oradebug </w:t>
        </w:r>
        <w:r w:rsidRPr="003A0FC6">
          <w:rPr>
            <w:rFonts w:ascii="&amp;quot" w:eastAsia="宋体" w:hAnsi="&amp;quot" w:cs="Calibri"/>
            <w:color w:val="9C2423"/>
            <w:kern w:val="0"/>
            <w:sz w:val="30"/>
            <w:szCs w:val="30"/>
            <w:u w:val="single"/>
            <w:shd w:val="clear" w:color="auto" w:fill="FFFFFF"/>
          </w:rPr>
          <w:t>用法小结</w:t>
        </w:r>
        <w:r w:rsidRPr="003A0FC6">
          <w:rPr>
            <w:rFonts w:ascii="&amp;quot" w:eastAsia="宋体" w:hAnsi="&amp;quot" w:cs="Calibri"/>
            <w:color w:val="9C2423"/>
            <w:kern w:val="0"/>
            <w:sz w:val="30"/>
            <w:szCs w:val="30"/>
            <w:u w:val="single"/>
            <w:shd w:val="clear" w:color="auto" w:fill="FFFFFF"/>
          </w:rPr>
          <w:t>(</w:t>
        </w:r>
        <w:r w:rsidRPr="003A0FC6">
          <w:rPr>
            <w:rFonts w:ascii="&amp;quot" w:eastAsia="宋体" w:hAnsi="&amp;quot" w:cs="Calibri"/>
            <w:color w:val="9C2423"/>
            <w:kern w:val="0"/>
            <w:sz w:val="30"/>
            <w:szCs w:val="30"/>
            <w:u w:val="single"/>
            <w:shd w:val="clear" w:color="auto" w:fill="FFFFFF"/>
          </w:rPr>
          <w:t>一）</w:t>
        </w:r>
      </w:hyperlink>
    </w:p>
    <w:p w14:paraId="7CBD21CE" w14:textId="77777777" w:rsidR="003A0FC6" w:rsidRPr="003A0FC6" w:rsidRDefault="003A0FC6" w:rsidP="003A0FC6">
      <w:pPr>
        <w:widowControl/>
        <w:spacing w:before="100" w:after="100"/>
        <w:jc w:val="left"/>
        <w:rPr>
          <w:rFonts w:ascii="宋体" w:eastAsia="宋体" w:hAnsi="宋体" w:cs="Calibri"/>
          <w:kern w:val="0"/>
          <w:sz w:val="18"/>
          <w:szCs w:val="18"/>
        </w:rPr>
      </w:pPr>
      <w:r w:rsidRPr="003A0FC6">
        <w:rPr>
          <w:rFonts w:ascii="宋体" w:eastAsia="宋体" w:hAnsi="宋体" w:cs="Calibri" w:hint="eastAsia"/>
          <w:color w:val="565656"/>
          <w:kern w:val="0"/>
          <w:sz w:val="18"/>
          <w:szCs w:val="18"/>
          <w:shd w:val="clear" w:color="auto" w:fill="FFFFFF"/>
        </w:rPr>
        <w:t> </w:t>
      </w:r>
      <w:r w:rsidRPr="003A0FC6">
        <w:rPr>
          <w:rFonts w:ascii="宋体" w:eastAsia="宋体" w:hAnsi="宋体" w:cs="Calibri" w:hint="eastAsia"/>
          <w:color w:val="9C2423"/>
          <w:kern w:val="0"/>
          <w:sz w:val="18"/>
          <w:szCs w:val="18"/>
          <w:shd w:val="clear" w:color="auto" w:fill="FFFFFF"/>
        </w:rPr>
        <w:t>分类：</w:t>
      </w:r>
      <w:r w:rsidRPr="003A0FC6">
        <w:rPr>
          <w:rFonts w:ascii="宋体" w:eastAsia="宋体" w:hAnsi="宋体" w:cs="Calibri" w:hint="eastAsia"/>
          <w:color w:val="BBBABA"/>
          <w:kern w:val="0"/>
          <w:sz w:val="18"/>
          <w:szCs w:val="18"/>
          <w:shd w:val="clear" w:color="auto" w:fill="FFFFFF"/>
        </w:rPr>
        <w:t> Oracle2015-03-30 14:24:31</w:t>
      </w:r>
    </w:p>
    <w:p w14:paraId="7EC6CF86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t>oradebug</w:t>
      </w:r>
      <w:r w:rsidRPr="003A0FC6">
        <w:rPr>
          <w:rFonts w:ascii="Calibri" w:eastAsia="宋体" w:hAnsi="Calibri" w:cs="Calibri"/>
          <w:kern w:val="0"/>
          <w:sz w:val="22"/>
        </w:rPr>
        <w:t>是</w:t>
      </w:r>
      <w:r w:rsidRPr="003A0FC6">
        <w:rPr>
          <w:rFonts w:ascii="Calibri" w:eastAsia="宋体" w:hAnsi="Calibri" w:cs="Calibri"/>
          <w:kern w:val="0"/>
          <w:sz w:val="22"/>
        </w:rPr>
        <w:t>oracle</w:t>
      </w:r>
      <w:r w:rsidRPr="003A0FC6">
        <w:rPr>
          <w:rFonts w:ascii="Calibri" w:eastAsia="宋体" w:hAnsi="Calibri" w:cs="Calibri"/>
          <w:kern w:val="0"/>
          <w:sz w:val="22"/>
        </w:rPr>
        <w:t>内部提供的工具，并且在文档中没有记录。</w:t>
      </w:r>
      <w:r w:rsidRPr="003A0FC6">
        <w:rPr>
          <w:rFonts w:ascii="Calibri" w:eastAsia="宋体" w:hAnsi="Calibri" w:cs="Calibri"/>
          <w:kern w:val="0"/>
          <w:sz w:val="22"/>
        </w:rPr>
        <w:t>11g</w:t>
      </w:r>
      <w:r w:rsidRPr="003A0FC6">
        <w:rPr>
          <w:rFonts w:ascii="Calibri" w:eastAsia="宋体" w:hAnsi="Calibri" w:cs="Calibri"/>
          <w:kern w:val="0"/>
          <w:sz w:val="22"/>
        </w:rPr>
        <w:t>中</w:t>
      </w:r>
      <w:r w:rsidRPr="003A0FC6">
        <w:rPr>
          <w:rFonts w:ascii="Calibri" w:eastAsia="宋体" w:hAnsi="Calibri" w:cs="Calibri"/>
          <w:kern w:val="0"/>
          <w:sz w:val="22"/>
        </w:rPr>
        <w:t>oracle</w:t>
      </w:r>
      <w:r w:rsidRPr="003A0FC6">
        <w:rPr>
          <w:rFonts w:ascii="Calibri" w:eastAsia="宋体" w:hAnsi="Calibri" w:cs="Calibri"/>
          <w:kern w:val="0"/>
          <w:sz w:val="22"/>
        </w:rPr>
        <w:t>的</w:t>
      </w:r>
      <w:r w:rsidRPr="003A0FC6">
        <w:rPr>
          <w:rFonts w:ascii="Calibri" w:eastAsia="宋体" w:hAnsi="Calibri" w:cs="Calibri"/>
          <w:kern w:val="0"/>
          <w:sz w:val="22"/>
        </w:rPr>
        <w:t>oradebug</w:t>
      </w:r>
      <w:r w:rsidRPr="003A0FC6">
        <w:rPr>
          <w:rFonts w:ascii="Calibri" w:eastAsia="宋体" w:hAnsi="Calibri" w:cs="Calibri"/>
          <w:kern w:val="0"/>
          <w:sz w:val="22"/>
        </w:rPr>
        <w:t>功能加强，我们可以通过</w:t>
      </w:r>
      <w:r w:rsidRPr="003A0FC6">
        <w:rPr>
          <w:rFonts w:ascii="Calibri" w:eastAsia="宋体" w:hAnsi="Calibri" w:cs="Calibri"/>
          <w:kern w:val="0"/>
          <w:sz w:val="22"/>
        </w:rPr>
        <w:t xml:space="preserve"> oradebug doc </w:t>
      </w:r>
      <w:r w:rsidRPr="003A0FC6">
        <w:rPr>
          <w:rFonts w:ascii="Calibri" w:eastAsia="宋体" w:hAnsi="Calibri" w:cs="Calibri"/>
          <w:kern w:val="0"/>
          <w:sz w:val="22"/>
        </w:rPr>
        <w:t>命令来查看</w:t>
      </w:r>
      <w:r w:rsidRPr="003A0FC6">
        <w:rPr>
          <w:rFonts w:ascii="Calibri" w:eastAsia="宋体" w:hAnsi="Calibri" w:cs="Calibri"/>
          <w:kern w:val="0"/>
          <w:sz w:val="22"/>
        </w:rPr>
        <w:t>internal trace command</w:t>
      </w:r>
      <w:r w:rsidRPr="003A0FC6">
        <w:rPr>
          <w:rFonts w:ascii="Calibri" w:eastAsia="宋体" w:hAnsi="Calibri" w:cs="Calibri"/>
          <w:kern w:val="0"/>
          <w:sz w:val="22"/>
        </w:rPr>
        <w:t>。简单记录下，留作研究。</w:t>
      </w:r>
    </w:p>
    <w:p w14:paraId="2C1432E7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1DF19F10" w14:textId="77777777" w:rsidR="003A0FC6" w:rsidRPr="003A0FC6" w:rsidRDefault="003A0FC6" w:rsidP="003A0FC6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3A0FC6">
        <w:rPr>
          <w:rFonts w:ascii="微软雅黑" w:eastAsia="微软雅黑" w:hAnsi="微软雅黑" w:cs="Calibri" w:hint="eastAsia"/>
          <w:kern w:val="0"/>
          <w:sz w:val="22"/>
        </w:rPr>
        <w:t>首先看下当前的环境和连接的用户</w:t>
      </w:r>
    </w:p>
    <w:p w14:paraId="596FE5CE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 w:hint="eastAsia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&gt;</w:t>
      </w:r>
      <w:r w:rsidRPr="003A0FC6">
        <w:rPr>
          <w:rFonts w:ascii="Consolas" w:eastAsia="宋体" w:hAnsi="Consolas" w:cs="Calibri"/>
          <w:color w:val="000000"/>
          <w:kern w:val="0"/>
          <w:sz w:val="18"/>
          <w:szCs w:val="18"/>
        </w:rPr>
        <w:t> select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*</w:t>
      </w:r>
      <w:r w:rsidRPr="003A0FC6">
        <w:rPr>
          <w:rFonts w:ascii="Consolas" w:eastAsia="宋体" w:hAnsi="Consolas" w:cs="Calibri"/>
          <w:color w:val="000000"/>
          <w:kern w:val="0"/>
          <w:sz w:val="18"/>
          <w:szCs w:val="18"/>
        </w:rPr>
        <w:t> from v$version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;</w:t>
      </w:r>
    </w:p>
    <w:p w14:paraId="34CFE422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266FAD17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BANNER</w:t>
      </w:r>
    </w:p>
    <w:p w14:paraId="255022CC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color w:val="0000CC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--------------------------------------------------------------------------------</w:t>
      </w:r>
    </w:p>
    <w:p w14:paraId="0E53C4FA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Oracle Database 11g Enterprise Edition Release 11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.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2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.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0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.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4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.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0 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-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64bit Production</w:t>
      </w:r>
    </w:p>
    <w:p w14:paraId="3EB86EA1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PL/SQL Release 11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.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2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.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0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.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4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.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0 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-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Production</w:t>
      </w:r>
    </w:p>
    <w:p w14:paraId="4478FF17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CORE 11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.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2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.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0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.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4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.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0 Production</w:t>
      </w:r>
    </w:p>
    <w:p w14:paraId="70DEDEB5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TNS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for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Linux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: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Version 11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.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2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.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0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.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4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.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0 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-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Production</w:t>
      </w:r>
    </w:p>
    <w:p w14:paraId="3112BF4A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NLSRTL Version 11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.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2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.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0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.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4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.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0 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-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Production</w:t>
      </w:r>
    </w:p>
    <w:p w14:paraId="37414556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5E0DCAB5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&gt;</w:t>
      </w:r>
      <w:r w:rsidRPr="003A0FC6">
        <w:rPr>
          <w:rFonts w:ascii="Consolas" w:eastAsia="宋体" w:hAnsi="Consolas" w:cs="Calibri"/>
          <w:color w:val="5C5C5C"/>
          <w:kern w:val="0"/>
          <w:sz w:val="18"/>
          <w:szCs w:val="18"/>
        </w:rPr>
        <w:t> sho user</w:t>
      </w:r>
    </w:p>
    <w:p w14:paraId="5226731F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USER is </w:t>
      </w:r>
      <w:r w:rsidRPr="003A0FC6">
        <w:rPr>
          <w:rFonts w:ascii="Consolas" w:eastAsia="宋体" w:hAnsi="Consolas" w:cs="Calibri"/>
          <w:color w:val="FF00FF"/>
          <w:kern w:val="0"/>
          <w:sz w:val="18"/>
          <w:szCs w:val="18"/>
        </w:rPr>
        <w:t>"SYS"</w:t>
      </w:r>
    </w:p>
    <w:p w14:paraId="281B3F49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b/>
          <w:bCs/>
          <w:kern w:val="0"/>
          <w:sz w:val="22"/>
        </w:rPr>
        <w:t>oradebug doc</w:t>
      </w:r>
      <w:r w:rsidRPr="003A0FC6">
        <w:rPr>
          <w:rFonts w:ascii="Calibri" w:eastAsia="宋体" w:hAnsi="Calibri" w:cs="Calibri"/>
          <w:b/>
          <w:bCs/>
          <w:kern w:val="0"/>
          <w:sz w:val="22"/>
        </w:rPr>
        <w:t>查看</w:t>
      </w:r>
    </w:p>
    <w:p w14:paraId="385790E3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125E253E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&gt;</w:t>
      </w:r>
      <w:r w:rsidRPr="003A0FC6">
        <w:rPr>
          <w:rFonts w:ascii="Consolas" w:eastAsia="宋体" w:hAnsi="Consolas" w:cs="Calibri"/>
          <w:color w:val="000000"/>
          <w:kern w:val="0"/>
          <w:sz w:val="18"/>
          <w:szCs w:val="18"/>
        </w:rPr>
        <w:t> oradebug doc</w:t>
      </w:r>
    </w:p>
    <w:p w14:paraId="40C767A8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3CE07159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Internal Documentation</w:t>
      </w:r>
    </w:p>
    <w:p w14:paraId="09692A98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color w:val="0000CC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**********************</w:t>
      </w:r>
    </w:p>
    <w:p w14:paraId="2293B2BB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173C7B8A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EVENT Help on events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syntax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event list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...)</w:t>
      </w:r>
    </w:p>
    <w:p w14:paraId="065C1B2D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lastRenderedPageBreak/>
        <w:t>  COMPONENT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[&lt;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comp_name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&gt;]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List all components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or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describe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&lt;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comp_name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&gt;</w:t>
      </w:r>
    </w:p>
    <w:p w14:paraId="168B501D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b/>
          <w:bCs/>
          <w:kern w:val="0"/>
          <w:sz w:val="22"/>
        </w:rPr>
        <w:t>oradebug doc event</w:t>
      </w:r>
    </w:p>
    <w:p w14:paraId="798D15F0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348F9B3D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0443412A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&gt;</w:t>
      </w:r>
      <w:r w:rsidRPr="003A0FC6">
        <w:rPr>
          <w:rFonts w:ascii="Consolas" w:eastAsia="宋体" w:hAnsi="Consolas" w:cs="Calibri"/>
          <w:color w:val="000000"/>
          <w:kern w:val="0"/>
          <w:sz w:val="18"/>
          <w:szCs w:val="18"/>
        </w:rPr>
        <w:t> oradebug doc event</w:t>
      </w:r>
    </w:p>
    <w:p w14:paraId="23279F1B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420FA726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Event Help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:</w:t>
      </w:r>
    </w:p>
    <w:p w14:paraId="6D8C3C90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color w:val="0000CC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***********</w:t>
      </w:r>
    </w:p>
    <w:p w14:paraId="37FC3F66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6318F2DC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Formal Event Syntax</w:t>
      </w:r>
    </w:p>
    <w:p w14:paraId="4F29D4B6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--------------------</w:t>
      </w:r>
    </w:p>
    <w:p w14:paraId="12D22E73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&lt;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event_spec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&gt;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::=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</w:t>
      </w:r>
      <w:r w:rsidRPr="003A0FC6">
        <w:rPr>
          <w:rFonts w:ascii="Consolas" w:eastAsia="宋体" w:hAnsi="Consolas" w:cs="Calibri"/>
          <w:color w:val="FF00FF"/>
          <w:kern w:val="0"/>
          <w:sz w:val="18"/>
          <w:szCs w:val="18"/>
        </w:rPr>
        <w:t>' []</w:t>
      </w:r>
    </w:p>
    <w:p w14:paraId="244CAD92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                             []</w:t>
      </w:r>
    </w:p>
    <w:p w14:paraId="2CAB91EE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                             []</w:t>
      </w:r>
    </w:p>
    <w:p w14:paraId="4D0A33C6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                             []</w:t>
      </w:r>
    </w:p>
    <w:p w14:paraId="1B710461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                             [off]'</w:t>
      </w:r>
    </w:p>
    <w:p w14:paraId="59C1C1B9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7931B0CB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&lt;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event_id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&gt;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::=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&lt;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event_name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|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number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&gt;[&lt;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target_parameters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&gt;]</w:t>
      </w:r>
    </w:p>
    <w:p w14:paraId="02584CBE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1084C535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&lt;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event_scope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&gt;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::=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[&lt;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scope_name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&gt;: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scope_parameters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]</w:t>
      </w:r>
    </w:p>
    <w:p w14:paraId="508E2DDD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79825D2F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&lt;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event_filter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&gt;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::=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{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&lt;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filter_name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&gt;: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filter_parameters}</w:t>
      </w:r>
    </w:p>
    <w:p w14:paraId="193DD57A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74337778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&lt;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action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&gt;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::=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&lt;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action_name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&gt;(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action_parameters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757B21BD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0FCA4646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&lt;*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_parameters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&gt;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::=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&lt;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parameter_name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&gt;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=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&lt;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value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&gt;[,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]</w:t>
      </w:r>
    </w:p>
    <w:p w14:paraId="5DF6B396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lastRenderedPageBreak/>
        <w:br/>
        <w:t> </w:t>
      </w:r>
    </w:p>
    <w:p w14:paraId="5C545842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2ACAC2DB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Some Examples</w:t>
      </w:r>
    </w:p>
    <w:p w14:paraId="3FA20E18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-------------</w:t>
      </w:r>
    </w:p>
    <w:p w14:paraId="470393F2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*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Set event 10235 level 1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:</w:t>
      </w:r>
    </w:p>
    <w:p w14:paraId="6F4F93F6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alter session set events </w:t>
      </w:r>
      <w:r w:rsidRPr="003A0FC6">
        <w:rPr>
          <w:rFonts w:ascii="Consolas" w:eastAsia="宋体" w:hAnsi="Consolas" w:cs="Calibri"/>
          <w:color w:val="FF00FF"/>
          <w:kern w:val="0"/>
          <w:sz w:val="18"/>
          <w:szCs w:val="18"/>
        </w:rPr>
        <w:t>'10235'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;</w:t>
      </w:r>
    </w:p>
    <w:p w14:paraId="5AEC3788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331B3D4A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*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Set events SQL_TRACE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a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.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.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a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.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10046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level 1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:</w:t>
      </w:r>
    </w:p>
    <w:p w14:paraId="370B1467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alter session set events </w:t>
      </w:r>
      <w:r w:rsidRPr="003A0FC6">
        <w:rPr>
          <w:rFonts w:ascii="Consolas" w:eastAsia="宋体" w:hAnsi="Consolas" w:cs="Calibri"/>
          <w:color w:val="FF00FF"/>
          <w:kern w:val="0"/>
          <w:sz w:val="18"/>
          <w:szCs w:val="18"/>
        </w:rPr>
        <w:t>'sql_trace'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;</w:t>
      </w:r>
    </w:p>
    <w:p w14:paraId="3F1A8910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7808F5E3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*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Turn off event SQL_TRACE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:</w:t>
      </w:r>
    </w:p>
    <w:p w14:paraId="0ACE05D2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alter session set events </w:t>
      </w:r>
      <w:r w:rsidRPr="003A0FC6">
        <w:rPr>
          <w:rFonts w:ascii="Consolas" w:eastAsia="宋体" w:hAnsi="Consolas" w:cs="Calibri"/>
          <w:color w:val="FF00FF"/>
          <w:kern w:val="0"/>
          <w:sz w:val="18"/>
          <w:szCs w:val="18"/>
        </w:rPr>
        <w:t>'sql_trace off'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;</w:t>
      </w:r>
    </w:p>
    <w:p w14:paraId="1CC2029D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59EAF2C9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*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Set events SQL_TRACE with parameter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&lt;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plan_stat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&gt;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set to </w:t>
      </w:r>
      <w:r w:rsidRPr="003A0FC6">
        <w:rPr>
          <w:rFonts w:ascii="Consolas" w:eastAsia="宋体" w:hAnsi="Consolas" w:cs="Calibri"/>
          <w:color w:val="FF00FF"/>
          <w:kern w:val="0"/>
          <w:sz w:val="18"/>
          <w:szCs w:val="18"/>
        </w:rPr>
        <w:t>'never'</w:t>
      </w:r>
    </w:p>
    <w:p w14:paraId="2570FA3D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and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parameter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&lt;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wait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&gt;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set to </w:t>
      </w:r>
      <w:r w:rsidRPr="003A0FC6">
        <w:rPr>
          <w:rFonts w:ascii="Consolas" w:eastAsia="宋体" w:hAnsi="Consolas" w:cs="Calibri"/>
          <w:color w:val="FF00FF"/>
          <w:kern w:val="0"/>
          <w:sz w:val="18"/>
          <w:szCs w:val="18"/>
        </w:rPr>
        <w:t>'true'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:</w:t>
      </w:r>
    </w:p>
    <w:p w14:paraId="7A3CBB3E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alter session set events </w:t>
      </w:r>
      <w:r w:rsidRPr="003A0FC6">
        <w:rPr>
          <w:rFonts w:ascii="Consolas" w:eastAsia="宋体" w:hAnsi="Consolas" w:cs="Calibri"/>
          <w:color w:val="FF00FF"/>
          <w:kern w:val="0"/>
          <w:sz w:val="18"/>
          <w:szCs w:val="18"/>
        </w:rPr>
        <w:t>'sql_trace wait=true, plan_stat=never'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;</w:t>
      </w:r>
    </w:p>
    <w:p w14:paraId="06E82580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12F3493D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*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Trace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in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-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memory the SQL_MONITOR component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the target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and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all its</w:t>
      </w:r>
    </w:p>
    <w:p w14:paraId="1A4D634F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sub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-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components at level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high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.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Get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high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resolution time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for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each</w:t>
      </w:r>
    </w:p>
    <w:p w14:paraId="25E77F61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trace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:</w:t>
      </w:r>
    </w:p>
    <w:p w14:paraId="3D0E7020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alter session set events </w:t>
      </w:r>
      <w:r w:rsidRPr="003A0FC6">
        <w:rPr>
          <w:rFonts w:ascii="Consolas" w:eastAsia="宋体" w:hAnsi="Consolas" w:cs="Calibri"/>
          <w:color w:val="FF00FF"/>
          <w:kern w:val="0"/>
          <w:sz w:val="18"/>
          <w:szCs w:val="18"/>
        </w:rPr>
        <w:t>'trace[sql_mon.*] memory=high,</w:t>
      </w:r>
    </w:p>
    <w:p w14:paraId="6DF044D4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                                           get_time=highres'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;</w:t>
      </w:r>
    </w:p>
    <w:p w14:paraId="358D649D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0C59AE95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*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On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-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disk trace PX servers p000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and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p005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for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components </w:t>
      </w:r>
      <w:r w:rsidRPr="003A0FC6">
        <w:rPr>
          <w:rFonts w:ascii="Consolas" w:eastAsia="宋体" w:hAnsi="Consolas" w:cs="Calibri"/>
          <w:color w:val="FF00FF"/>
          <w:kern w:val="0"/>
          <w:sz w:val="18"/>
          <w:szCs w:val="18"/>
        </w:rPr>
        <w:t>'sql_mon'</w:t>
      </w:r>
    </w:p>
    <w:p w14:paraId="678B51E8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and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</w:t>
      </w:r>
      <w:r w:rsidRPr="003A0FC6">
        <w:rPr>
          <w:rFonts w:ascii="Consolas" w:eastAsia="宋体" w:hAnsi="Consolas" w:cs="Calibri"/>
          <w:color w:val="FF00FF"/>
          <w:kern w:val="0"/>
          <w:sz w:val="18"/>
          <w:szCs w:val="18"/>
        </w:rPr>
        <w:t>'sql_optimizer'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including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sub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-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components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at level highest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:</w:t>
      </w:r>
    </w:p>
    <w:p w14:paraId="66D231EE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alter system set events </w:t>
      </w:r>
      <w:r w:rsidRPr="003A0FC6">
        <w:rPr>
          <w:rFonts w:ascii="Consolas" w:eastAsia="宋体" w:hAnsi="Consolas" w:cs="Calibri"/>
          <w:color w:val="FF00FF"/>
          <w:kern w:val="0"/>
          <w:sz w:val="18"/>
          <w:szCs w:val="18"/>
        </w:rPr>
        <w:t>'trace[sql_mon | sql_optimizer.*]</w:t>
      </w:r>
    </w:p>
    <w:p w14:paraId="28D272F2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                              {process: pname = p000 | p005}'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;</w:t>
      </w:r>
    </w:p>
    <w:p w14:paraId="2C906E94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3BEEF43D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lastRenderedPageBreak/>
        <w:t>   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*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Same as above but only when SQL id </w:t>
      </w:r>
      <w:r w:rsidRPr="003A0FC6">
        <w:rPr>
          <w:rFonts w:ascii="Consolas" w:eastAsia="宋体" w:hAnsi="Consolas" w:cs="Calibri"/>
          <w:color w:val="FF00FF"/>
          <w:kern w:val="0"/>
          <w:sz w:val="18"/>
          <w:szCs w:val="18"/>
        </w:rPr>
        <w:t>'7ujay4u33g337'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is executed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:</w:t>
      </w:r>
    </w:p>
    <w:p w14:paraId="591CA525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alter system set events </w:t>
      </w:r>
      <w:r w:rsidRPr="003A0FC6">
        <w:rPr>
          <w:rFonts w:ascii="Consolas" w:eastAsia="宋体" w:hAnsi="Consolas" w:cs="Calibri"/>
          <w:color w:val="FF00FF"/>
          <w:kern w:val="0"/>
          <w:sz w:val="18"/>
          <w:szCs w:val="18"/>
        </w:rPr>
        <w:t>'trace[sql_mon | sql_optimizer.*]</w:t>
      </w:r>
    </w:p>
    <w:p w14:paraId="3AF8663E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                              [sql: 7ujay4u33g337]</w:t>
      </w:r>
    </w:p>
    <w:p w14:paraId="66771E48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                              {process: pname = p000 | p005}'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;</w:t>
      </w:r>
    </w:p>
    <w:p w14:paraId="02D18E1F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3C45E632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*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Execute an action immediatly by using </w:t>
      </w:r>
      <w:r w:rsidRPr="003A0FC6">
        <w:rPr>
          <w:rFonts w:ascii="Consolas" w:eastAsia="宋体" w:hAnsi="Consolas" w:cs="Calibri"/>
          <w:color w:val="FF00FF"/>
          <w:kern w:val="0"/>
          <w:sz w:val="18"/>
          <w:szCs w:val="18"/>
        </w:rPr>
        <w:t>'immediate'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for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the event</w:t>
      </w:r>
    </w:p>
    <w:p w14:paraId="609CE913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</w:t>
      </w:r>
      <w:r w:rsidRPr="003A0FC6">
        <w:rPr>
          <w:rFonts w:ascii="Consolas" w:eastAsia="宋体" w:hAnsi="Consolas" w:cs="Calibri"/>
          <w:color w:val="FF0000"/>
          <w:kern w:val="0"/>
          <w:sz w:val="18"/>
          <w:szCs w:val="18"/>
        </w:rPr>
        <w:t>name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:</w:t>
      </w:r>
    </w:p>
    <w:p w14:paraId="7EA677BB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alter session set events </w:t>
      </w:r>
      <w:r w:rsidRPr="003A0FC6">
        <w:rPr>
          <w:rFonts w:ascii="Consolas" w:eastAsia="宋体" w:hAnsi="Consolas" w:cs="Calibri"/>
          <w:color w:val="FF00FF"/>
          <w:kern w:val="0"/>
          <w:sz w:val="18"/>
          <w:szCs w:val="18"/>
        </w:rPr>
        <w:t>'immediate eventdump(system)'</w:t>
      </w:r>
    </w:p>
    <w:p w14:paraId="534C4E79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316B5671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*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Create an incident labeled </w:t>
      </w:r>
      <w:r w:rsidRPr="003A0FC6">
        <w:rPr>
          <w:rFonts w:ascii="Consolas" w:eastAsia="宋体" w:hAnsi="Consolas" w:cs="Calibri"/>
          <w:color w:val="FF00FF"/>
          <w:kern w:val="0"/>
          <w:sz w:val="18"/>
          <w:szCs w:val="18"/>
        </w:rPr>
        <w:t>'table_missing'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when external error</w:t>
      </w:r>
    </w:p>
    <w:p w14:paraId="7DE008C2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942 is signaled by process id 14534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:</w:t>
      </w:r>
    </w:p>
    <w:p w14:paraId="16BD0745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alter session set events </w:t>
      </w:r>
      <w:r w:rsidRPr="003A0FC6">
        <w:rPr>
          <w:rFonts w:ascii="Consolas" w:eastAsia="宋体" w:hAnsi="Consolas" w:cs="Calibri"/>
          <w:color w:val="FF00FF"/>
          <w:kern w:val="0"/>
          <w:sz w:val="18"/>
          <w:szCs w:val="18"/>
        </w:rPr>
        <w:t>'942 {process: 14534}</w:t>
      </w:r>
    </w:p>
    <w:p w14:paraId="6CCCA13B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                              incident(table_missing)'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;</w:t>
      </w:r>
    </w:p>
    <w:p w14:paraId="015232FF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497B1D1B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13185EB1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Notes</w:t>
      </w:r>
    </w:p>
    <w:p w14:paraId="28F56EFD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-----</w:t>
      </w:r>
    </w:p>
    <w:p w14:paraId="6AAFACB6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*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Implicit parameter level is 1 by default</w:t>
      </w:r>
    </w:p>
    <w:p w14:paraId="7081A2EC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.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g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.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</w:t>
      </w:r>
      <w:r w:rsidRPr="003A0FC6">
        <w:rPr>
          <w:rFonts w:ascii="Consolas" w:eastAsia="宋体" w:hAnsi="Consolas" w:cs="Calibri"/>
          <w:color w:val="FF00FF"/>
          <w:kern w:val="0"/>
          <w:sz w:val="18"/>
          <w:szCs w:val="18"/>
        </w:rPr>
        <w:t>'10053\'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is same as </w:t>
      </w:r>
      <w:r w:rsidRPr="003A0FC6">
        <w:rPr>
          <w:rFonts w:ascii="Consolas" w:eastAsia="宋体" w:hAnsi="Consolas" w:cs="Calibri"/>
          <w:color w:val="FF00FF"/>
          <w:kern w:val="0"/>
          <w:sz w:val="18"/>
          <w:szCs w:val="18"/>
        </w:rPr>
        <w:t>'10053 level 1'</w:t>
      </w:r>
    </w:p>
    <w:p w14:paraId="38542BA6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101B5926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*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Event target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see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[&lt;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target_parameters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&gt;]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construct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is only</w:t>
      </w:r>
    </w:p>
    <w:p w14:paraId="0437B21E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supported by specific events like the TRACE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[]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event</w:t>
      </w:r>
    </w:p>
    <w:p w14:paraId="67B8DBEC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39D9E153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*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&lt;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event_scope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&gt;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and/or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&lt;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event_filter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&gt;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are constructs</w:t>
      </w:r>
    </w:p>
    <w:p w14:paraId="76A5F8E7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that can be used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for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any event</w:t>
      </w:r>
    </w:p>
    <w:p w14:paraId="584AA842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4325CD02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*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Same event can be set simultaneously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for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a different scope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or</w:t>
      </w:r>
    </w:p>
    <w:p w14:paraId="1C36A82F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target but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not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for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different filters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.</w:t>
      </w:r>
    </w:p>
    <w:p w14:paraId="77DEE079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lastRenderedPageBreak/>
        <w:br/>
        <w:t> </w:t>
      </w:r>
    </w:p>
    <w:p w14:paraId="3C567426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*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</w:t>
      </w:r>
      <w:r w:rsidRPr="003A0FC6">
        <w:rPr>
          <w:rFonts w:ascii="Consolas" w:eastAsia="宋体" w:hAnsi="Consolas" w:cs="Calibri"/>
          <w:color w:val="FF00FF"/>
          <w:kern w:val="0"/>
          <w:sz w:val="18"/>
          <w:szCs w:val="18"/>
        </w:rPr>
        <w:t>'|'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character can be used to select multiple targets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scope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or</w:t>
      </w:r>
    </w:p>
    <w:p w14:paraId="5BB2A8C0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filters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.</w:t>
      </w:r>
    </w:p>
    <w:p w14:paraId="7000AA82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649A387B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.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g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.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</w:t>
      </w:r>
      <w:r w:rsidRPr="003A0FC6">
        <w:rPr>
          <w:rFonts w:ascii="Consolas" w:eastAsia="宋体" w:hAnsi="Consolas" w:cs="Calibri"/>
          <w:color w:val="FF00FF"/>
          <w:kern w:val="0"/>
          <w:sz w:val="18"/>
          <w:szCs w:val="18"/>
        </w:rPr>
        <w:t>'sql_trace [sql: sql_id=g3yc1js3g2689 | sql_id=7ujay4u33g337]'</w:t>
      </w:r>
    </w:p>
    <w:p w14:paraId="0B75BF3F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3F369154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*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</w:t>
      </w:r>
      <w:r w:rsidRPr="003A0FC6">
        <w:rPr>
          <w:rFonts w:ascii="Consolas" w:eastAsia="宋体" w:hAnsi="Consolas" w:cs="Calibri"/>
          <w:color w:val="FF00FF"/>
          <w:kern w:val="0"/>
          <w:sz w:val="18"/>
          <w:szCs w:val="18"/>
        </w:rPr>
        <w:t>'='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sign is optional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in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&lt;*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_parameters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&gt;</w:t>
      </w:r>
    </w:p>
    <w:p w14:paraId="2B721B42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538C815A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.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g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.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</w:t>
      </w:r>
      <w:r w:rsidRPr="003A0FC6">
        <w:rPr>
          <w:rFonts w:ascii="Consolas" w:eastAsia="宋体" w:hAnsi="Consolas" w:cs="Calibri"/>
          <w:color w:val="FF00FF"/>
          <w:kern w:val="0"/>
          <w:sz w:val="18"/>
          <w:szCs w:val="18"/>
        </w:rPr>
        <w:t>'sql_trace level 12'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;</w:t>
      </w:r>
    </w:p>
    <w:p w14:paraId="504B3362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6FFF20B3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*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Like PL/SQL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no need to specify the parameter </w:t>
      </w:r>
      <w:r w:rsidRPr="003A0FC6">
        <w:rPr>
          <w:rFonts w:ascii="Consolas" w:eastAsia="宋体" w:hAnsi="Consolas" w:cs="Calibri"/>
          <w:color w:val="FF0000"/>
          <w:kern w:val="0"/>
          <w:sz w:val="18"/>
          <w:szCs w:val="18"/>
        </w:rPr>
        <w:t>name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for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target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</w:p>
    <w:p w14:paraId="299654A9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scope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filters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and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action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.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Resolution is done by position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in</w:t>
      </w:r>
    </w:p>
    <w:p w14:paraId="073AA4F3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that case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:</w:t>
      </w:r>
    </w:p>
    <w:p w14:paraId="6FD6B1AD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1A6B2AEB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.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g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.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</w:t>
      </w:r>
      <w:r w:rsidRPr="003A0FC6">
        <w:rPr>
          <w:rFonts w:ascii="Consolas" w:eastAsia="宋体" w:hAnsi="Consolas" w:cs="Calibri"/>
          <w:color w:val="FF00FF"/>
          <w:kern w:val="0"/>
          <w:sz w:val="18"/>
          <w:szCs w:val="18"/>
        </w:rPr>
        <w:t>'sql_trace [sql: g3yc1js3g2689 | 7ujay4u33g337]'</w:t>
      </w:r>
    </w:p>
    <w:p w14:paraId="1C5A3099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4B070C0A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6865A6C9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Help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sub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-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topics</w:t>
      </w:r>
    </w:p>
    <w:p w14:paraId="1EBC4DFB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---------------</w:t>
      </w:r>
    </w:p>
    <w:p w14:paraId="39084B4F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0E3DE739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</w:t>
      </w:r>
      <w:r w:rsidRPr="003A0FC6">
        <w:rPr>
          <w:rFonts w:ascii="Consolas" w:eastAsia="宋体" w:hAnsi="Consolas" w:cs="Calibri"/>
          <w:color w:val="FF0000"/>
          <w:kern w:val="0"/>
          <w:sz w:val="18"/>
          <w:szCs w:val="18"/>
        </w:rPr>
        <w:t>NAME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[&lt;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event_name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&gt;]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List all events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or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describe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&lt;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event_name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&gt;</w:t>
      </w:r>
    </w:p>
    <w:p w14:paraId="77DC4128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SCOPE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[&lt;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scope_name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&gt;]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List all scopes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or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describe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&lt;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scope_name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&gt;</w:t>
      </w:r>
    </w:p>
    <w:p w14:paraId="57BC985C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FILTER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[&lt;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filter_name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&gt;]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List all filters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or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describe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&lt;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filter_name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&gt;</w:t>
      </w:r>
    </w:p>
    <w:p w14:paraId="792DF2EF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ACTION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[&lt;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action_name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&gt;]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List all actions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or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describe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&lt;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action_name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&gt;</w:t>
      </w:r>
    </w:p>
    <w:p w14:paraId="72CDC224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5A9DE114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b/>
          <w:bCs/>
          <w:kern w:val="0"/>
          <w:sz w:val="22"/>
        </w:rPr>
        <w:t>oradebug doc event name</w:t>
      </w:r>
    </w:p>
    <w:p w14:paraId="75D09BCC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lastRenderedPageBreak/>
        <w:br/>
        <w:t> </w:t>
      </w:r>
    </w:p>
    <w:p w14:paraId="5EF5D1A6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1778C6EB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&gt;</w:t>
      </w:r>
      <w:r w:rsidRPr="003A0FC6">
        <w:rPr>
          <w:rFonts w:ascii="Consolas" w:eastAsia="宋体" w:hAnsi="Consolas" w:cs="Calibri"/>
          <w:color w:val="000000"/>
          <w:kern w:val="0"/>
          <w:sz w:val="18"/>
          <w:szCs w:val="18"/>
        </w:rPr>
        <w:t> oradebug doc event </w:t>
      </w:r>
      <w:r w:rsidRPr="003A0FC6">
        <w:rPr>
          <w:rFonts w:ascii="Consolas" w:eastAsia="宋体" w:hAnsi="Consolas" w:cs="Calibri"/>
          <w:color w:val="FF0000"/>
          <w:kern w:val="0"/>
          <w:sz w:val="18"/>
          <w:szCs w:val="18"/>
        </w:rPr>
        <w:t>name</w:t>
      </w:r>
    </w:p>
    <w:p w14:paraId="0F73D148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69307B90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Events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in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library DIAG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:</w:t>
      </w:r>
    </w:p>
    <w:p w14:paraId="04013D4D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color w:val="0000CC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------------------------------</w:t>
      </w:r>
    </w:p>
    <w:p w14:paraId="3E995B5C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trace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[]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Main event to control UTS tracing</w:t>
      </w:r>
    </w:p>
    <w:p w14:paraId="1C52AE98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disable_dde_action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[]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Event used by DDE to disable actions</w:t>
      </w:r>
    </w:p>
    <w:p w14:paraId="2B00AC5A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ams_trace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[]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Event to dump ams performance trace records</w:t>
      </w:r>
    </w:p>
    <w:p w14:paraId="53E0B5D6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ams_rowsrc_trace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[]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Event to dump ams row source tracing</w:t>
      </w:r>
    </w:p>
    <w:p w14:paraId="6EACB4F8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sweep_verification Event to enable sweep file verification</w:t>
      </w:r>
    </w:p>
    <w:p w14:paraId="72A79350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enable_xml_inc_staging Event to enable xml incident staging format</w:t>
      </w:r>
    </w:p>
    <w:p w14:paraId="21CB62C5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1298D90A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Events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in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library RDBMS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:</w:t>
      </w:r>
    </w:p>
    <w:p w14:paraId="0CCB1453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color w:val="0000CC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------------------------------</w:t>
      </w:r>
    </w:p>
    <w:p w14:paraId="65D776C3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alert_text event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for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textual alerts</w:t>
      </w:r>
    </w:p>
    <w:p w14:paraId="15F4030A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trace_recursive event to force tracing recursive SQL statements</w:t>
      </w:r>
    </w:p>
    <w:p w14:paraId="4D255533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clientid_overwrite event to overwrite client_identifier when client_info is set</w:t>
      </w:r>
    </w:p>
    <w:p w14:paraId="2C4252B4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sql_monitor event to force monitoring SQL statements</w:t>
      </w:r>
    </w:p>
    <w:p w14:paraId="076BA0AE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eventsync_tac Event posted from events syncing tac</w:t>
      </w:r>
    </w:p>
    <w:p w14:paraId="46FFEC28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sql_trace event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for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sql trace</w:t>
      </w:r>
    </w:p>
    <w:p w14:paraId="6313962B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pmon_startup startup </w:t>
      </w:r>
      <w:r w:rsidRPr="003A0FC6">
        <w:rPr>
          <w:rFonts w:ascii="Consolas" w:eastAsia="宋体" w:hAnsi="Consolas" w:cs="Calibri"/>
          <w:color w:val="FF0000"/>
          <w:kern w:val="0"/>
          <w:sz w:val="18"/>
          <w:szCs w:val="18"/>
        </w:rPr>
        <w:t>of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pmon process</w:t>
      </w:r>
    </w:p>
    <w:p w14:paraId="0174CF15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background_startup startup </w:t>
      </w:r>
      <w:r w:rsidRPr="003A0FC6">
        <w:rPr>
          <w:rFonts w:ascii="Consolas" w:eastAsia="宋体" w:hAnsi="Consolas" w:cs="Calibri"/>
          <w:color w:val="FF0000"/>
          <w:kern w:val="0"/>
          <w:sz w:val="18"/>
          <w:szCs w:val="18"/>
        </w:rPr>
        <w:t>of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background processes</w:t>
      </w:r>
    </w:p>
    <w:p w14:paraId="79391BD6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db_open_begin start </w:t>
      </w:r>
      <w:r w:rsidRPr="003A0FC6">
        <w:rPr>
          <w:rFonts w:ascii="Consolas" w:eastAsia="宋体" w:hAnsi="Consolas" w:cs="Calibri"/>
          <w:color w:val="FF0000"/>
          <w:kern w:val="0"/>
          <w:sz w:val="18"/>
          <w:szCs w:val="18"/>
        </w:rPr>
        <w:t>of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db open operation</w:t>
      </w:r>
    </w:p>
    <w:p w14:paraId="1EEDDE53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test_gvtf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test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GV$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()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Table Tunction</w:t>
      </w:r>
    </w:p>
    <w:p w14:paraId="2676E5A7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krbabrstat_fault event to control krbabrstat fault injection</w:t>
      </w:r>
    </w:p>
    <w:p w14:paraId="3A5506CB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6AF26C64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Events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in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library GENERIC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:</w:t>
      </w:r>
    </w:p>
    <w:p w14:paraId="71351F94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color w:val="0000CC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------------------------------</w:t>
      </w:r>
    </w:p>
    <w:p w14:paraId="1E09564C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kg_event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[]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Support old error number events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use err#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for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short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674059E1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lastRenderedPageBreak/>
        <w:br/>
        <w:t> </w:t>
      </w:r>
    </w:p>
    <w:p w14:paraId="2AC4F664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Events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in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library CLIENT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:</w:t>
      </w:r>
    </w:p>
    <w:p w14:paraId="612D1226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color w:val="0000CC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------------------------------</w:t>
      </w:r>
    </w:p>
    <w:p w14:paraId="191E2202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oci_trace event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for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oci trace</w:t>
      </w:r>
    </w:p>
    <w:p w14:paraId="340B7747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36EB9C63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Events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in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library LIBCELL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:</w:t>
      </w:r>
    </w:p>
    <w:p w14:paraId="07DB4148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color w:val="0000CC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------------------------------</w:t>
      </w:r>
    </w:p>
    <w:p w14:paraId="01642D4B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libcell_stat libcell statistics level specification</w:t>
      </w:r>
    </w:p>
    <w:p w14:paraId="7B2A4A51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cellclnt_skgxp_trc_ops Controls to trace SKGXP operations</w:t>
      </w:r>
    </w:p>
    <w:p w14:paraId="20720ED9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cellclnt_ossnet_trc Controls to trace </w:t>
      </w:r>
      <w:r w:rsidRPr="003A0FC6">
        <w:rPr>
          <w:rFonts w:ascii="Consolas" w:eastAsia="宋体" w:hAnsi="Consolas" w:cs="Calibri"/>
          <w:color w:val="FF0000"/>
          <w:kern w:val="0"/>
          <w:sz w:val="18"/>
          <w:szCs w:val="18"/>
        </w:rPr>
        <w:t>IP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affinity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in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ossnet</w:t>
      </w:r>
    </w:p>
    <w:p w14:paraId="52B05ECB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cellclnt_high_lat_ops Control to trace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High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-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latency I/O operations</w:t>
      </w:r>
    </w:p>
    <w:p w14:paraId="533161EB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cellclnt_read_outlier_limit Control to trace read I/O outliers</w:t>
      </w:r>
    </w:p>
    <w:p w14:paraId="28865BD9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cellclnt_write_outlier_limit Control to trace write I/O outliers</w:t>
      </w:r>
    </w:p>
    <w:p w14:paraId="457E67C0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cellclnt_lgwrite_outlier_limit Control to trace log write I/O outliers</w:t>
      </w:r>
    </w:p>
    <w:p w14:paraId="1D5F1B60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64A9F78E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Events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in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library ADVCMP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:</w:t>
      </w:r>
    </w:p>
    <w:p w14:paraId="678AFFF0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color w:val="0000CC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------------------------------</w:t>
      </w:r>
    </w:p>
    <w:p w14:paraId="5A8995F8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arch_comp_level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[]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arch_comp_level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[&lt;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ulevel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1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-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7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&gt;]</w:t>
      </w:r>
    </w:p>
    <w:p w14:paraId="6B4B27A1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ccmp_debug columnar compression debug event</w:t>
      </w:r>
    </w:p>
    <w:p w14:paraId="3D3C31D7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ccmp_align columnar compression enable alignment</w:t>
      </w:r>
    </w:p>
    <w:p w14:paraId="4950E3BD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ccmp_countstar columnar compression enable count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(*)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optimization</w:t>
      </w:r>
    </w:p>
    <w:p w14:paraId="3F3DB34F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ccmp_dumpunaligned columnar compression dump dbas </w:t>
      </w:r>
      <w:r w:rsidRPr="003A0FC6">
        <w:rPr>
          <w:rFonts w:ascii="Consolas" w:eastAsia="宋体" w:hAnsi="Consolas" w:cs="Calibri"/>
          <w:color w:val="FF0000"/>
          <w:kern w:val="0"/>
          <w:sz w:val="18"/>
          <w:szCs w:val="18"/>
        </w:rPr>
        <w:t>of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unaligned CUs</w:t>
      </w:r>
    </w:p>
    <w:p w14:paraId="3D14BBE2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b/>
          <w:bCs/>
          <w:kern w:val="0"/>
          <w:sz w:val="22"/>
        </w:rPr>
        <w:t>oradebug doc event name sql_trace</w:t>
      </w:r>
    </w:p>
    <w:p w14:paraId="5F78B34D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348387E3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3500CD0F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&gt;</w:t>
      </w:r>
      <w:r w:rsidRPr="003A0FC6">
        <w:rPr>
          <w:rFonts w:ascii="Consolas" w:eastAsia="宋体" w:hAnsi="Consolas" w:cs="Calibri"/>
          <w:color w:val="000000"/>
          <w:kern w:val="0"/>
          <w:sz w:val="18"/>
          <w:szCs w:val="18"/>
        </w:rPr>
        <w:t> oradebug doc event </w:t>
      </w:r>
      <w:r w:rsidRPr="003A0FC6">
        <w:rPr>
          <w:rFonts w:ascii="Consolas" w:eastAsia="宋体" w:hAnsi="Consolas" w:cs="Calibri"/>
          <w:color w:val="FF0000"/>
          <w:kern w:val="0"/>
          <w:sz w:val="18"/>
          <w:szCs w:val="18"/>
        </w:rPr>
        <w:t>name</w:t>
      </w:r>
      <w:r w:rsidRPr="003A0FC6">
        <w:rPr>
          <w:rFonts w:ascii="Consolas" w:eastAsia="宋体" w:hAnsi="Consolas" w:cs="Calibri"/>
          <w:color w:val="000000"/>
          <w:kern w:val="0"/>
          <w:sz w:val="18"/>
          <w:szCs w:val="18"/>
        </w:rPr>
        <w:t> sql_trace</w:t>
      </w:r>
    </w:p>
    <w:p w14:paraId="7AC777C3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514A6056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sql_trace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: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event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for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sql trace</w:t>
      </w:r>
    </w:p>
    <w:p w14:paraId="2D5E9DAF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lastRenderedPageBreak/>
        <w:br/>
        <w:t> </w:t>
      </w:r>
    </w:p>
    <w:p w14:paraId="21D3FF45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Usage</w:t>
      </w:r>
    </w:p>
    <w:p w14:paraId="5CF4B27C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color w:val="0000CC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-------</w:t>
      </w:r>
    </w:p>
    <w:p w14:paraId="327036A2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sql_trace</w:t>
      </w:r>
    </w:p>
    <w:p w14:paraId="15ECBACC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wait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&lt;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false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|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true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&gt;,</w:t>
      </w:r>
    </w:p>
    <w:p w14:paraId="35C6E4B3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bind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&lt;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false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|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true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&gt;,</w:t>
      </w:r>
    </w:p>
    <w:p w14:paraId="2A407089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plan_stat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&lt;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never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|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first_execution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|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all_executions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|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adaptive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&gt;,</w:t>
      </w:r>
    </w:p>
    <w:p w14:paraId="0529F284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level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&lt;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ub4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&gt;</w:t>
      </w:r>
    </w:p>
    <w:p w14:paraId="35497504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5E1AE3BB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489F6F80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&gt;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oradebug doc event </w:t>
      </w:r>
      <w:r w:rsidRPr="003A0FC6">
        <w:rPr>
          <w:rFonts w:ascii="Consolas" w:eastAsia="宋体" w:hAnsi="Consolas" w:cs="Calibri"/>
          <w:color w:val="FF0000"/>
          <w:kern w:val="0"/>
          <w:sz w:val="18"/>
          <w:szCs w:val="18"/>
        </w:rPr>
        <w:t>name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db_open_begin</w:t>
      </w:r>
    </w:p>
    <w:p w14:paraId="278550ED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407E5C41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db_open_begin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: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start </w:t>
      </w:r>
      <w:r w:rsidRPr="003A0FC6">
        <w:rPr>
          <w:rFonts w:ascii="Consolas" w:eastAsia="宋体" w:hAnsi="Consolas" w:cs="Calibri"/>
          <w:color w:val="FF0000"/>
          <w:kern w:val="0"/>
          <w:sz w:val="18"/>
          <w:szCs w:val="18"/>
        </w:rPr>
        <w:t>of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db open operation</w:t>
      </w:r>
    </w:p>
    <w:p w14:paraId="4AA60061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5D69701D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Usage</w:t>
      </w:r>
    </w:p>
    <w:p w14:paraId="30FEF170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color w:val="0000CC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-------</w:t>
      </w:r>
    </w:p>
    <w:p w14:paraId="3F81148D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db_open_begin</w:t>
      </w:r>
    </w:p>
    <w:p w14:paraId="55FE4E45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delay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&lt;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ub4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&gt;</w:t>
      </w:r>
    </w:p>
    <w:p w14:paraId="180DA03C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b/>
          <w:bCs/>
          <w:kern w:val="0"/>
          <w:sz w:val="22"/>
        </w:rPr>
        <w:t>oradebug doc component</w:t>
      </w:r>
    </w:p>
    <w:p w14:paraId="5DC8D83D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7D1C9012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4BD002AB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&gt;</w:t>
      </w:r>
      <w:r w:rsidRPr="003A0FC6">
        <w:rPr>
          <w:rFonts w:ascii="Consolas" w:eastAsia="宋体" w:hAnsi="Consolas" w:cs="Calibri"/>
          <w:color w:val="000000"/>
          <w:kern w:val="0"/>
          <w:sz w:val="18"/>
          <w:szCs w:val="18"/>
        </w:rPr>
        <w:t> oradebug doc component</w:t>
      </w:r>
    </w:p>
    <w:p w14:paraId="060324FA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41AE4FE8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573C3CE3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Components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in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library DIAG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:</w:t>
      </w:r>
    </w:p>
    <w:p w14:paraId="3CF8C6DA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color w:val="0000CC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--------------------------</w:t>
      </w:r>
    </w:p>
    <w:p w14:paraId="2EF172BC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diag_uts Unified Tracing Service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dbgt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dbga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7FCB7275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lastRenderedPageBreak/>
        <w:t>    uts_vw UTS viewer toolkit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dbgtp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dbgtn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3AF2DC61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diag_adr Automatic Diagnostic Repository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dbgr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11FD420B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ams_comp ADR Meta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-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data Repository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dbgrm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3BDB5A71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ame_comp ADR Export/Import Services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dbgre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69296E99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ami_comp ADR Incident Meta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-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data Services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dbgri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7584E3B5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diag_ads Diagnostic Directory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and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File Services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dbgrf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sdbgrf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sdbgrfu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sdbgrfb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062087D3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diag_hm Diagnostic Health Monitor</w:t>
      </w:r>
    </w:p>
    <w:p w14:paraId="290760E0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diag_ips Diagnostic Incident Packaging System</w:t>
      </w:r>
    </w:p>
    <w:p w14:paraId="1B1C4632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diag_dde Diagnostic Data Extractor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dbge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26BDB752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diag_fmwk Diagnostic Framework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dbgc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572E7F62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diag_ilcts Diagnostic Inter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-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Library Compile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-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time Service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dbgf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2DD9AE17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diag_attr Diagnostic Attributes Management</w:t>
      </w:r>
    </w:p>
    <w:p w14:paraId="12F879E1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diag_comp Diagnostic Components Management</w:t>
      </w:r>
    </w:p>
    <w:p w14:paraId="61687830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diag_testp Diagnostic component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test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parent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dbgt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7FD7C644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diag_testc1 Diagnostic component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test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child 1</w:t>
      </w:r>
    </w:p>
    <w:p w14:paraId="13DE1013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diag_testc2 Diagnostic component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test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child 2</w:t>
      </w:r>
    </w:p>
    <w:p w14:paraId="491B55A2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KGSD Kernel Generic Service Debugging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kgsd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38B1128D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diag_events Diagnostic Events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dbgd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7C2177DF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diag_adl Diagnostic ARB Alert Log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dbgrl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dbgrlr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2B009F3F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diag_vwk Diagnostic viewer toolkit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dbgv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51EA09D4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diag_vwk_parser Diagnostic viewer parser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dbgvp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dbgvl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1A87F0F8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diag_vwk_uts Diagnostic viewer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for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UTS traces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and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files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dbgvf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6C342399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diag_vwk_ams Diagnostic viewer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for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AMS metadata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dbgvm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274685B1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diag_vwk_ci Diagnostic viewer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for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command line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dbgvci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57839A5C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kghsc KGHSC Compact Stream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kghsc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6EC5AB10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dbgxtk DBGXTK xml toolkit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dbgxtk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30407761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343093BD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Components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in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library RDBMS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:</w:t>
      </w:r>
    </w:p>
    <w:p w14:paraId="46A088C9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color w:val="0000CC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--------------------------</w:t>
      </w:r>
    </w:p>
    <w:p w14:paraId="17AC59AB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SQL_Compiler SQL Compiler</w:t>
      </w:r>
    </w:p>
    <w:p w14:paraId="49F8B602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SQL_Parser SQL Parser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qcs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656B501A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SQL_Semantic SQL Semantic Analysis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kkm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60ECEC6E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lastRenderedPageBreak/>
        <w:t>    SQL_Optimizer SQL Optimizer</w:t>
      </w:r>
    </w:p>
    <w:p w14:paraId="7C3722E1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SQL_Transform SQL Transformation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kkq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vop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nso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6A4219A8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  SQL_MVRW SQL Materialized View Rewrite</w:t>
      </w:r>
    </w:p>
    <w:p w14:paraId="04DF2F0E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  SQL_VMerge SQL View Merging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kkqvm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011CEA95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  SQL_Virtual SQL Virtual Column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qksvc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kkfi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4D5FF5F9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SQL_APA SQL Access Path Analysis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apa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756C32DD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SQL_Costing SQL Cost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-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based Analysis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kko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kke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52E832AF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  SQL_Parallel_Optimization SQL Parallel Optimization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kkopq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30ED3AB8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SQL_Code_Generator SQL Code Generator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qka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qkn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qke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kkfd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qkx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17F261D7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SQL_Parallel_Compilation SQL Parallel Compilation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kkfd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48A02309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SQL_Expression_Analysis SQL Expression Analysis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qke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426CF75F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SQL_Plan_Management SQL Plan Managment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kkopm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695ACEF3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MPGE MPGE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qksctx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5BC23F81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ADS ADS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kkoads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460B2209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SQL_Execution SQL Execution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qer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qes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kx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qee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34259BDF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Parallel_Execution Parallel Execution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qerpx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qertq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kxfr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kxfx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kxfq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kxfp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21D9835E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PX_Messaging Parallel Execution Messaging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kxfp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30918052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PX_Group Parallel Execution Slave Group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kxfp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58F49517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PX_Affinity Parallel Affinity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ksxa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3A088240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PX_Buffer Parallel Execution Buffers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kxfpb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7379A47E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PX_Granule Parallel Execution Granules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kxfr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1CA86E69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PX_Control Parallel Execution Control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kxfx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04A076B5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PX_Table_Queue Parallel Execution Table Queues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kxfq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1AF6B8F3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PX_Scheduler Parallel Execution Scheduler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qerpx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062208CA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PX_Queuing Parallel Execution Queuing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kxfxq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62B7DDEF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Bloom_Filter Bloom Filter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qerbl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qesbl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42CA0EA3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PX_Blackbox Parallel Execution Blackbox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kxf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5CA063DF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PGA_Manage PGA Memory Management</w:t>
      </w:r>
    </w:p>
    <w:p w14:paraId="102447FE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PGA_Compile PGA Memory Compilation</w:t>
      </w:r>
    </w:p>
    <w:p w14:paraId="5AEA96EA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PGA_IMM PGA Memory Instance Manage</w:t>
      </w:r>
    </w:p>
    <w:p w14:paraId="74AC7F53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PGA_CMM PGA Memory Cursor Manage</w:t>
      </w:r>
    </w:p>
    <w:p w14:paraId="189D77B5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PGA_ADV PGA Memory Advisor</w:t>
      </w:r>
    </w:p>
    <w:p w14:paraId="6C062B99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rdbms_dde RDBMS Diagnostic Data Extractor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dbke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43C38C69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VOS VOS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ks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3FEE6D7D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lastRenderedPageBreak/>
        <w:t>    hang_analysis Hang Analysis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ksdhng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38EB29FB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background_proc Background Processes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ksb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ksbt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30B6464B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system_param System Parameters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ksp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kspt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5BB3895B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ksu Kernel Service User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ksu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11A9474C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ksutac KSU Timeout Actions</w:t>
      </w:r>
    </w:p>
    <w:p w14:paraId="2620DCEB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ksv_trace Kernel Services Slave Management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ksv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55C7E096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sql_mon SQL Monitor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keswx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6FFFC3B0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sql_mon_deamon SQL Monitor Deamon</w:t>
      </w:r>
    </w:p>
    <w:p w14:paraId="4203380A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sql_mon_query SQL Monitor Query</w:t>
      </w:r>
    </w:p>
    <w:p w14:paraId="1089B047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CACHE_RCV Cache Recovery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kcv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kct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kcra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kcrp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kcb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0D3C42B4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DIRPATH_LOAD Direct Path Load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kl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kdbl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kpodp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5BD79BA0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DIRPATH_LOAD_BIS Direct Path Kpodpbis Routine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kpodp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797A37B7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RAC Real Application Clusters</w:t>
      </w:r>
    </w:p>
    <w:p w14:paraId="60B86B94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GES Global Enqueue Service</w:t>
      </w:r>
    </w:p>
    <w:p w14:paraId="1E03EF99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GCS Global Cache Service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kjb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180B8A77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GSIPC Global Enqueue/Cache Service IPC</w:t>
      </w:r>
    </w:p>
    <w:p w14:paraId="0DCBAE75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KSI Kernel Service Instance locking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ksi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59F06CF5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RAC_ENQ Enqueue Operations</w:t>
      </w:r>
    </w:p>
    <w:p w14:paraId="7790E484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RAC_RCFG Reconfiguration</w:t>
      </w:r>
    </w:p>
    <w:p w14:paraId="0C9BA347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RAC_DRM Dynamic Remastering</w:t>
      </w:r>
    </w:p>
    <w:p w14:paraId="49D39011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RAC_MRDOM Multiple Recovery Domains</w:t>
      </w:r>
    </w:p>
    <w:p w14:paraId="544ABBA2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CGS Cluster Group Services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kjxg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520D1F6D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CGSIMR Instance Membership Recovery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kjxgr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5C7B6FD0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DD GES Deadlock Detection</w:t>
      </w:r>
    </w:p>
    <w:p w14:paraId="067D68E4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GCS_BSCN Broadcast SCN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kjb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kcrfw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142D9CA4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RAC_WLM Work Load Management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wlm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34DF00B1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RAC_MLMDS RAC Multiple LMS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kjm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6A2A5A38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GCS_READMOSTLY GCS Read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-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mostly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kjb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75D400F7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GCS_READER_BYPASS GCS Reader Bypass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kjb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6135EFC6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GCS_DELTAPUSH GCS Delta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Push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kjb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6D3C7C6F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RAC_BCAST Enqueue Broadcast Operations</w:t>
      </w:r>
    </w:p>
    <w:p w14:paraId="447E91AE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RAC_LT RAC Latch Usage</w:t>
      </w:r>
    </w:p>
    <w:p w14:paraId="46A794A8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db_trace RDBMS server only tracing</w:t>
      </w:r>
    </w:p>
    <w:p w14:paraId="25FEBFB5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kst server trace layer tracing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kst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390D51F4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lastRenderedPageBreak/>
        <w:t>  ddedmp RDBMS Diagnostic Data Extractor Dumper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dbked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4F0DD741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cursor Shared Cursor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kxs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kks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6107BBBE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Bind_Capture Bind Capture Tracing</w:t>
      </w:r>
    </w:p>
    <w:p w14:paraId="00BA4DC8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KSM Kernel Service Memory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ksm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06469866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KSE Kernel Service Error Manager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kse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5D513102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explain SQL Explain Plan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xpl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0ED208A8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rdbms_event RDBMS Events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dbkd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2AA2D0FA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LOB_INODE Lob Inode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kdli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4337C649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rdbms_adr RDBMS ADR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dbkr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4DBEB297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ASM Automatic Storage Management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kf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27D61D0E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KFK KFK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kfk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5C255F87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KFKIO KFK IO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kfkio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20CE95C9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KFKSB KFK subs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kfksubs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30550E65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KFN ASM Networking subsystem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kfn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4A161261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KFNU ASM Umbillicus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kfnm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kfns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kfnb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4BCBFD56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KFNS ASM Server networking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kfns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6BC2ADDF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KFNC ASM Client networking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kfnc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269537DA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KFIS ASM Intelligent Storage interfaces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kfis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458C7924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KFM ASM Node Monitor Interface Implementation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kfm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391036D7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KFMD ASM Node Monitor Layer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for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Diskgroup Registration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kfmd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3E14AB00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KFMS ASM Node Monitor Layers Support Function Interface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kfms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39F0F11F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KFFB ASM Metadata Block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kffb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6B5F0F18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KFFD ASM Metadata Directory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kffd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38D30DF2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KFZ ASM Zecurity subsystem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kfz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13CACB11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KFC ASM Cache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kfc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65DD0FF5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KFR ASM Recovery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kfr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6CBA2077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KFE ASM attributes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kfe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3B7C55BD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KFDP ASM PST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kfdp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2BF20BB4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KFG ASM diskgroups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kfg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7FB7BC46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KFDS ASM staleness registry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and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resync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kfds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46BEB8FF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KFDX ASM Exadata interface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kfdx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1DCBFA50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DML DML Drivers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ins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del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upd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354E8337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Health_Monitor Health Monitor</w:t>
      </w:r>
    </w:p>
    <w:p w14:paraId="200C98A5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DRA Data Repair Advisor</w:t>
      </w:r>
    </w:p>
    <w:p w14:paraId="1E48A63E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lastRenderedPageBreak/>
        <w:t>  DIRACC Direct access to fixed tables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kqfd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641E6A1E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PART Partitioning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kkpo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qespc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qesma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kkpa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qergi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7DD9F9AE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PART_IntPart Interval Partitioning</w:t>
      </w:r>
    </w:p>
    <w:p w14:paraId="2E4C80EC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PART_Dictionary Partitioning Dictionary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kkpod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47FAA930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LOB_KDLW Lob kdlw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kdlw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76396CE7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LOB_KDLX Lob xfm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kdlx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1413CB4A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LOB_KDLXDUP Lob dedup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kdlxdup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566A829D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LOB_KDLRCI Lob rci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kdlrci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4F21ABBC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LOB_KDLA SecureFile Archive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kdla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59C617F3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SQL_Manage SQL Manageability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kes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1F919826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SQL_Manage_Infra Other SQL Manageability Infrastructure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kesai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kesqs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kesatm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kesutl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kessi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keswat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keswts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keswsq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2F86BF99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SQL_Tune SQL Tuning Advisor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kest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5F712998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SQL_Tune_Auto SQL Tuning Advisor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auto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-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tune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kestsa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1355A455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SQL_Tune_Index SQL Tuning Advisor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index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-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tune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kestsi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578E0ADF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SQL_Tune_Plan SQL Tuning Advisor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plan node analysis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kestsp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7F43FD7A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SQL_Tune_Px SQL Tuning Advisor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parallel execution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kestsa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6E6023CF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SQL_Tune_Fr SQL Tuning Advisor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fix regression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kestsa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794AAB04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SQL_Test_Exec SQL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Test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-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Execute Service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kestse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408FAB2B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SQL_Perf SQL Performance Analyzer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kesp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keswpi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62A66E0E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SQL_Repair SQL Repair Advisor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kesds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25D8FC55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  Auto_Tune_Opt Auto Tuning Optimizer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kkoat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10551C47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SQL_trace_parser SQL trace parser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kesstp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2C2A89A4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SQL_Analyze SQL Analyze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qksan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76EF14BE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SQL_DS SQL Dynamic Sampling Services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qksds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4CFBB7C1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SQL_DDL SQL DDL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atb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ctc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dtb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6FC55555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RAT_WCR Real Application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Test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: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Workload Capture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and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Replay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kec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00677F24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Spatial Spatial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md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1D8532DD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Spatial_IND Spatial Indexing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mdr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19FD1744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Spatial_GR Spatial GeoRaster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mdgr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1D723870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Text Text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dr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41EBE506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rdbms_gc RDBMS Diagnostic Generic Configuration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dbkgc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11BDE3D6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XS XS Fusion Security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kzx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3CDA3540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XSSESSION XS Session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kzxs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1A39AE0C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lastRenderedPageBreak/>
        <w:t>    XSPRINCIPAL XS Principal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kzxu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31D6B503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XSSECCLASS XS Security Class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kzxc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14EB05D7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XSXDS XS Data Security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kzxd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174BC31A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XSVPD XS VPD</w:t>
      </w:r>
    </w:p>
    <w:p w14:paraId="5088868C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XSXDB_DEFAULT XS XDB</w:t>
      </w:r>
    </w:p>
    <w:p w14:paraId="209E9B5A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XS_MIDTIER XS Midtier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kpuzxs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7FBA9426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AQ Streams Advanced Queuing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kwq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kkcn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kpon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kpoaq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kpce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kpcm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kpun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kpuaq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33D26872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AQ_DEQ Streams Advanced Queuing Dequeue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kwqid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kwqdl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29FDB3F5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AQ_TM Streams Advanced Queuing Time Manager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kwqit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kwqmn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04ED8FFB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KSFM Kernel Service File Mapping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ksfm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28B938B9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KXD Exadata specific Kernel modules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kxd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64C1CEF2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KXDAM Exadata Disk Auto Manage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kxdam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7A2D0D86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KCFIS Exadata Predicate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Push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kcfis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2D6CD84C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NSMTIO Trace Non Smart I/O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nsmtio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43B2B6F2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KXDRS Exadata Resilvering Layer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kxdrs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3A214BDD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KXDOFL Exadata Offload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kxdofl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2A6830FB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KXDMISC Exadata Misc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kxdmisc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7A2BE2E6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DV Database Vault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kzv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00AC89F8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ASO Advanced Security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Option</w:t>
      </w:r>
    </w:p>
    <w:p w14:paraId="76359EAC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RADM Real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-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time Application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-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controlled Data Masking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kzradm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02151371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SVRMAN Server Manageability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7D9784BA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ASH Active Session History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kewa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38CBD9FF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AWR Automaitc Workload Repository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kew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7F76D0F1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  METRICS AWR metrics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kewm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0C3AAE6E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AUTOTASK Automated Maintenance Tasks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ket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4242759F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MMON MMON/MMNL Infrastructure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keb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0AA72F6E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RAT Real Application Testing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kec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4AD33A32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RAT_MASK Real Application Testing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: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Masking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kesm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kecprm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246C6296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6D0EE6D6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Components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in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library GENERIC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:</w:t>
      </w:r>
    </w:p>
    <w:p w14:paraId="6FBA917B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color w:val="0000CC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--------------------------</w:t>
      </w:r>
    </w:p>
    <w:p w14:paraId="636C11B2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Generic_VOS Generic VOS</w:t>
      </w:r>
    </w:p>
    <w:p w14:paraId="43EFB6CD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VOS_Heap_Manager VOS Heap Manager</w:t>
      </w:r>
    </w:p>
    <w:p w14:paraId="5E44A7D8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lastRenderedPageBreak/>
        <w:t>    VOS_Latches VOS Latches</w:t>
      </w:r>
    </w:p>
    <w:p w14:paraId="0AE7ED5A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VOS_GST VOS Generic Stack Trace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kgds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7E894E0A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XML XML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qmxt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qmxq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7483C63F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Generic_XDB Generic XDB</w:t>
      </w:r>
    </w:p>
    <w:p w14:paraId="7E595F63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XDB_Repository XDB Repository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qme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45AD4696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XDB_Protocols XDB Protocols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qmh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qmf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qmn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2379B871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XDB_Query XDB Query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qmxtra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qerxp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0FA599A0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XDB_XMLIndex XDB XMLIndex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qmxtri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qmixq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5F03490B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XDB_Schema XDB Schema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qmxtri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qmixq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1C16147F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XDB_XOB XDB XOB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qmx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161D1C63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XDB_CSX XDB CSX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qmcxe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qmcxd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75D6CA0B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XDB_Default XDB Default</w:t>
      </w:r>
    </w:p>
    <w:p w14:paraId="4C11FE28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LOB LOB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koll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kola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69502F9A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LOB_Refcount LOB Refcount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kolr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443F1670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LOB_Default LOB Default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kole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kokl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koxs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kokla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koklm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koklv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434CAB51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KGH KGH Memory Allocator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kgh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6F551A17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KGF ASM Automatic Storage Management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kgf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2ED6D220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LIBCACHE LIBCACHE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kgl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kql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0247F384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OBJECTS OBJECTS</w:t>
      </w:r>
    </w:p>
    <w:p w14:paraId="1D55B2EC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OBJECTS_DDL OBJECTS DDL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kokt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7BBDC267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OBJECTS_Types OBJECTS Types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kot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ko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ort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39D7E2E1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OBJECTS_Images OBJECTS Images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koke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kot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kad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2A279626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OBJECTS_Anydata OBJECTS Anydata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kokla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kolo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kot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kad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4BB8036D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OBJECTS_Streams OBJECTS Streams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koxs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6D683B58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OBJECTS_Dict OBJECTS Dictionary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kkdo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qcdo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52B99B80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OBJECTS_Semanal OBJECTS Semantic Analysis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koks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qcso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qcto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358F5325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OBJECTS_Default OBJECTS Default</w:t>
      </w:r>
    </w:p>
    <w:p w14:paraId="56757D85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745D314D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Components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in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library CLIENT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:</w:t>
      </w:r>
    </w:p>
    <w:p w14:paraId="36395CF2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color w:val="0000CC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--------------------------</w:t>
      </w:r>
    </w:p>
    <w:p w14:paraId="51AF8110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Client_KPU Client KPU</w:t>
      </w:r>
    </w:p>
    <w:p w14:paraId="54F711C9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KPU_Memory KPU Memory</w:t>
      </w:r>
    </w:p>
    <w:p w14:paraId="25723718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KPU_TTC KPU TTC</w:t>
      </w:r>
    </w:p>
    <w:p w14:paraId="29B85CDA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lastRenderedPageBreak/>
        <w:t>    KPU_Relational KPU Relational</w:t>
      </w:r>
    </w:p>
    <w:p w14:paraId="20CED577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KPU_Objects KPU Objects</w:t>
      </w:r>
    </w:p>
    <w:p w14:paraId="39DFE789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KPU_LOBS KPU LOBS</w:t>
      </w:r>
    </w:p>
    <w:p w14:paraId="5DC23A2D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SQLLDR_Load SQLLDR Load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ul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7F3EAE28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DPAPI_Load DPAPI Load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kpudp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22AC1E42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401188D7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Components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in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library LIBCELL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:</w:t>
      </w:r>
    </w:p>
    <w:p w14:paraId="7BBB8927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color w:val="0000CC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--------------------------</w:t>
      </w:r>
    </w:p>
    <w:p w14:paraId="64899055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Client_Library Client Library</w:t>
      </w:r>
    </w:p>
    <w:p w14:paraId="0C72EDC4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Disk_Layer Disk Layer</w:t>
      </w:r>
    </w:p>
    <w:p w14:paraId="3018265C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Network_Layer Network Layer</w:t>
      </w:r>
    </w:p>
    <w:p w14:paraId="29846D11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IPC_Layer IPC Layer</w:t>
      </w:r>
    </w:p>
    <w:p w14:paraId="5858F041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6705C79A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Components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in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library ORANET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:</w:t>
      </w:r>
    </w:p>
    <w:p w14:paraId="63C73E8D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color w:val="0000CC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--------------------------</w:t>
      </w:r>
    </w:p>
    <w:p w14:paraId="6DB79EBB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TNSLSNR OraNet Listener</w:t>
      </w:r>
    </w:p>
    <w:p w14:paraId="38516146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NET_NSGR Network Service Generic Registration</w:t>
      </w:r>
    </w:p>
    <w:p w14:paraId="250D7F4A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NET_NSGI TNI Network Service Generic Listener User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-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defined class</w:t>
      </w:r>
    </w:p>
    <w:p w14:paraId="11D910F4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CMAN OraNet Connection Manager</w:t>
      </w:r>
    </w:p>
    <w:p w14:paraId="4F6C16AA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NET OraNet Services</w:t>
      </w:r>
    </w:p>
    <w:p w14:paraId="00AE502D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NET_NI Network Interface Layer</w:t>
      </w:r>
    </w:p>
    <w:p w14:paraId="3A468EB6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NET_NS Network Session Layer</w:t>
      </w:r>
    </w:p>
    <w:p w14:paraId="3FDDB715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NET_NT Network Transport Layer</w:t>
      </w:r>
    </w:p>
    <w:p w14:paraId="37C57333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NET_NTM Network Transport Mailbox Layer</w:t>
      </w:r>
    </w:p>
    <w:p w14:paraId="2CE14BD0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NET_NTP Network Transport IPC Layer</w:t>
      </w:r>
    </w:p>
    <w:p w14:paraId="5A262DB2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NET_NTT Network Transport TCP/</w:t>
      </w:r>
      <w:r w:rsidRPr="003A0FC6">
        <w:rPr>
          <w:rFonts w:ascii="Consolas" w:eastAsia="宋体" w:hAnsi="Consolas" w:cs="Calibri"/>
          <w:color w:val="FF0000"/>
          <w:kern w:val="0"/>
          <w:sz w:val="18"/>
          <w:szCs w:val="18"/>
        </w:rPr>
        <w:t>IP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Layer</w:t>
      </w:r>
    </w:p>
    <w:p w14:paraId="05B3FC48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NET_NTUS Network Transport Unix Domain Sockets Layer</w:t>
      </w:r>
    </w:p>
    <w:p w14:paraId="64E1F7DF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NET_NL Network Library</w:t>
      </w:r>
    </w:p>
    <w:p w14:paraId="4BEF1C2C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NET_NA Network Authentication</w:t>
      </w:r>
    </w:p>
    <w:p w14:paraId="2F18AEFC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NET_NZ Network Zecurity</w:t>
      </w:r>
    </w:p>
    <w:p w14:paraId="60FDBBB5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NET_NTZ Network SSL</w:t>
      </w:r>
    </w:p>
    <w:p w14:paraId="0116F782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NET_NU Network Trace Route Utility</w:t>
      </w:r>
    </w:p>
    <w:p w14:paraId="6921E727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lastRenderedPageBreak/>
        <w:t>    NET_NN Network Names</w:t>
      </w:r>
    </w:p>
    <w:p w14:paraId="54ADB476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26F0EA63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Components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in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library ADVCMP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:</w:t>
      </w:r>
    </w:p>
    <w:p w14:paraId="035C9170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color w:val="0000CC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--------------------------</w:t>
      </w:r>
    </w:p>
    <w:p w14:paraId="11443561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ADVCMP_MAIN Archive Compression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kdz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00C08CDB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ADVCMP_COMP Archive Compression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: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Compression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kdzc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kdzh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kdza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75E84D07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ADVCMP_DECOMP Archive Compression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: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Decompression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kdzd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kdzs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6BDFEA78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0832FCC0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Components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in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library PLSQL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:</w:t>
      </w:r>
    </w:p>
    <w:p w14:paraId="27170EAB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color w:val="0000CC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--------------------------</w:t>
      </w:r>
    </w:p>
    <w:p w14:paraId="3A9A8373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PLSQL_Apps PL/SQL Apps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color w:val="FF0000"/>
          <w:kern w:val="0"/>
          <w:sz w:val="18"/>
          <w:szCs w:val="18"/>
        </w:rPr>
        <w:t>di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pi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plitblm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scm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std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textio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wpiutil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54B197A3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PLSQL_Codegen PL/SQL Codegen</w:t>
      </w:r>
    </w:p>
    <w:p w14:paraId="3C131F48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PLSQL_COG_IDL_Gen PL/SQL Codegen IDL Gen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pdw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44A3E98B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PLSQL_COG_Infrastructure PL/SQL Codegen Infrastructure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pdz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5F4351E9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PLSQL_COG_Native PL/SQL Codegen Native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pdn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34AA3E5F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PLSQL_COG_Optimizer PL/SQL Codegen Optimizer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pdx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02279D7B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PLSQL_COG_MCode_Gen PL/SQL Codegen MCode Gen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pdy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44D1186D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PLSQL_Code_Execution PL/SQL Code Execution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pb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pd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pe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</w:t>
      </w:r>
      <w:r w:rsidRPr="003A0FC6">
        <w:rPr>
          <w:rFonts w:ascii="Consolas" w:eastAsia="宋体" w:hAnsi="Consolas" w:cs="Calibri"/>
          <w:color w:val="FF0000"/>
          <w:kern w:val="0"/>
          <w:sz w:val="18"/>
          <w:szCs w:val="18"/>
        </w:rPr>
        <w:t>pf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plst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pri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24A2F5E7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PLSQL_External_Proc PL/SQL External </w:t>
      </w:r>
      <w:r w:rsidRPr="003A0FC6">
        <w:rPr>
          <w:rFonts w:ascii="Consolas" w:eastAsia="宋体" w:hAnsi="Consolas" w:cs="Calibri"/>
          <w:color w:val="0000FF"/>
          <w:kern w:val="0"/>
          <w:sz w:val="18"/>
          <w:szCs w:val="18"/>
        </w:rPr>
        <w:t>Proc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pef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ociextp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1AC06368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PLSQL_IDL PL/SQL IDL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pdt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pt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61B24101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PLSQL_ILMS PL/SQL ILMS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pgm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0E74B45C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PLSQL_KNLDE PL/SQL KNLDE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pbbicd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pbp3g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pbs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pbt3g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peibp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2E37DD9A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PLSQL_KG_Interface PL/SQL KG Interface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bam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hep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hsh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lis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par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phdr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pk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303D2EEB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PLSQL_Infrastructure PL/SQL Infrastructure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pci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pcm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ph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pl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pncutil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pp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ps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pu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tre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363DBC46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PLSQL_PSD PL/SQL PSD</w:t>
      </w:r>
    </w:p>
    <w:p w14:paraId="796C872B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PLSQL_PSD_Generic PL/SQL PSD Generic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psd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pso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psu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538A703C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  PLSQL_PSD_Standalones PL/SQL PSD Standalones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p2c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pls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psx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01009221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PLSQL_Semantics PL/SQL Semantics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ph2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pha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,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 phn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0DF2B7C9" w14:textId="77777777" w:rsidR="003A0FC6" w:rsidRPr="003A0FC6" w:rsidRDefault="003A0FC6" w:rsidP="003A0FC6">
      <w:pPr>
        <w:widowControl/>
        <w:spacing w:before="100" w:after="100"/>
        <w:jc w:val="left"/>
        <w:rPr>
          <w:rFonts w:ascii="Consolas" w:eastAsia="宋体" w:hAnsi="Consolas" w:cs="Calibri"/>
          <w:kern w:val="0"/>
          <w:sz w:val="18"/>
          <w:szCs w:val="18"/>
        </w:rPr>
      </w:pPr>
      <w:r w:rsidRPr="003A0FC6">
        <w:rPr>
          <w:rFonts w:ascii="Consolas" w:eastAsia="宋体" w:hAnsi="Consolas" w:cs="Calibri"/>
          <w:kern w:val="0"/>
          <w:sz w:val="18"/>
          <w:szCs w:val="18"/>
        </w:rPr>
        <w:t>  PLSQL_Syntax PL/SQL Syntax 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(</w:t>
      </w:r>
      <w:r w:rsidRPr="003A0FC6">
        <w:rPr>
          <w:rFonts w:ascii="Consolas" w:eastAsia="宋体" w:hAnsi="Consolas" w:cs="Calibri"/>
          <w:kern w:val="0"/>
          <w:sz w:val="18"/>
          <w:szCs w:val="18"/>
        </w:rPr>
        <w:t>ph1</w:t>
      </w:r>
      <w:r w:rsidRPr="003A0FC6">
        <w:rPr>
          <w:rFonts w:ascii="Consolas" w:eastAsia="宋体" w:hAnsi="Consolas" w:cs="Calibri"/>
          <w:color w:val="0000CC"/>
          <w:kern w:val="0"/>
          <w:sz w:val="18"/>
          <w:szCs w:val="18"/>
        </w:rPr>
        <w:t>)</w:t>
      </w:r>
    </w:p>
    <w:p w14:paraId="33814B8D" w14:textId="77777777" w:rsidR="003A0FC6" w:rsidRPr="003A0FC6" w:rsidRDefault="003A0FC6" w:rsidP="003A0FC6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3A0FC6">
        <w:rPr>
          <w:rFonts w:ascii="Calibri" w:eastAsia="宋体" w:hAnsi="Calibri" w:cs="Calibri"/>
          <w:kern w:val="0"/>
          <w:sz w:val="22"/>
        </w:rPr>
        <w:br/>
        <w:t> </w:t>
      </w:r>
    </w:p>
    <w:p w14:paraId="324C513D" w14:textId="77777777" w:rsidR="003A0FC6" w:rsidRPr="003A0FC6" w:rsidRDefault="003A0FC6">
      <w:pPr>
        <w:rPr>
          <w:rFonts w:hint="eastAsia"/>
        </w:rPr>
      </w:pPr>
    </w:p>
    <w:sectPr w:rsidR="003A0FC6" w:rsidRPr="003A0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FF"/>
    <w:rsid w:val="003A0FC6"/>
    <w:rsid w:val="00685FFF"/>
    <w:rsid w:val="0074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D151"/>
  <w15:chartTrackingRefBased/>
  <w15:docId w15:val="{4238FF00-96E4-4E9F-85C2-0E518FFC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A0F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A0F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A0FC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A0FC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50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itpub.net/28697282/viewspace-1478774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2861</Words>
  <Characters>16313</Characters>
  <Application>Microsoft Office Word</Application>
  <DocSecurity>0</DocSecurity>
  <Lines>135</Lines>
  <Paragraphs>38</Paragraphs>
  <ScaleCrop>false</ScaleCrop>
  <Company/>
  <LinksUpToDate>false</LinksUpToDate>
  <CharactersWithSpaces>19136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2021-03-04T07:25:00Z</dcterms:created>
  <dcterms:modified xsi:type="dcterms:W3CDTF">2021-03-04T07:25:00Z</dcterms:modified>
</cp:coreProperties>
</file>