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lang w:eastAsia="zh-CN"/>
        </w:rPr>
        <w:t>How to Identify ORA-00060 Deadlock Types Using Deadlock Graphs in Trace (Doc ID 1507093.1)</w:t>
      </w:r>
    </w:p>
    <w:p/>
    <w:tbl>
      <w:tblPr>
        <w:tblW w:w="0" w:type="auto"/>
        <w:tblInd w:w="0" w:type="dxa"/>
        <w:shd w:val="clear"/>
        <w:tblLayout w:type="autofit"/>
        <w:tblCellMar>
          <w:top w:w="0" w:type="dxa"/>
          <w:left w:w="0" w:type="dxa"/>
          <w:bottom w:w="0" w:type="dxa"/>
          <w:right w:w="0" w:type="dxa"/>
        </w:tblCellMar>
      </w:tblPr>
      <w:tblGrid>
        <w:gridCol w:w="8466"/>
      </w:tblGrid>
      <w:tr>
        <w:tblPrEx>
          <w:tblCellMar>
            <w:top w:w="0" w:type="dxa"/>
            <w:left w:w="0" w:type="dxa"/>
            <w:bottom w:w="0" w:type="dxa"/>
            <w:right w:w="0" w:type="dxa"/>
          </w:tblCellMar>
        </w:tblPrEx>
        <w:tc>
          <w:tcPr>
            <w:tcW w:w="10133"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75"/>
              <w:gridCol w:w="7431"/>
            </w:tblGrid>
            <w:tr>
              <w:tblPrEx>
                <w:shd w:val="cle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"https://support.oracle.com/epmos/faces/DocumentDisplay?_afrLoop=525525214176544&amp;id=1507093.1&amp;_adf.ctrl-state=bf2iquj02_300 \\l GOAL" </w:instrText>
                  </w:r>
                  <w:r>
                    <w:fldChar w:fldCharType="separate"/>
                  </w:r>
                  <w:r>
                    <w:rPr>
                      <w:rStyle w:val="6"/>
                      <w:rFonts w:hint="default" w:ascii="Tahoma" w:hAnsi="Tahoma" w:eastAsia="Tahoma" w:cs="Tahoma"/>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"https://support.oracle.com/epmos/faces/DocumentDisplay?_afrLoop=525525214176544&amp;id=1507093.1&amp;_adf.ctrl-state=bf2iquj02_300 \\l aref_section11" </w:instrText>
                  </w:r>
                  <w:r>
                    <w:fldChar w:fldCharType="separate"/>
                  </w:r>
                  <w:r>
                    <w:rPr>
                      <w:rStyle w:val="6"/>
                      <w:rFonts w:hint="default" w:ascii="Tahoma" w:hAnsi="Tahoma" w:eastAsia="Tahoma" w:cs="Tahoma"/>
                      <w:color w:val="0000FF"/>
                      <w:sz w:val="24"/>
                      <w:szCs w:val="24"/>
                      <w:u w:val="single"/>
                    </w:rPr>
                    <w:t>Deadlock Graph Interpretation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"https://support.oracle.com/epmos/faces/DocumentDisplay?_afrLoop=525525214176544&amp;id=1507093.1&amp;_adf.ctrl-state=bf2iquj02_300 \\l aref_section12" </w:instrText>
                  </w:r>
                  <w:r>
                    <w:fldChar w:fldCharType="separate"/>
                  </w:r>
                  <w:r>
                    <w:rPr>
                      <w:rStyle w:val="6"/>
                      <w:rFonts w:hint="default" w:ascii="Tahoma" w:hAnsi="Tahoma" w:eastAsia="Tahoma" w:cs="Tahoma"/>
                      <w:color w:val="0000FF"/>
                      <w:sz w:val="24"/>
                      <w:szCs w:val="24"/>
                      <w:u w:val="single"/>
                    </w:rPr>
                    <w:t>Ask Questions, Get Help, And Share Your Experiences With This Article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1"/>
              <w:gridCol w:w="7435"/>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"https://support.oracle.com/epmos/faces/DocumentDisplay?_afrLoop=525525214176544&amp;id=1507093.1&amp;_adf.ctrl-state=bf2iquj02_300 \\l FIX" </w:instrText>
                  </w:r>
                  <w:r>
                    <w:fldChar w:fldCharType="separate"/>
                  </w:r>
                  <w:r>
                    <w:rPr>
                      <w:rStyle w:val="6"/>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1"/>
              <w:gridCol w:w="7425"/>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170"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"https://support.oracle.com/epmos/faces/DocumentDisplay?_afrLoop=525525214176544&amp;id=1507093.1&amp;_adf.ctrl-state=bf2iquj02_300 \\l aref_section21" </w:instrText>
                  </w:r>
                  <w:r>
                    <w:fldChar w:fldCharType="separate"/>
                  </w:r>
                  <w:r>
                    <w:rPr>
                      <w:rStyle w:val="6"/>
                      <w:rFonts w:hint="default" w:ascii="Tahoma" w:hAnsi="Tahoma" w:eastAsia="Tahoma" w:cs="Tahoma"/>
                      <w:color w:val="0000FF"/>
                      <w:sz w:val="24"/>
                      <w:szCs w:val="24"/>
                      <w:u w:val="single"/>
                    </w:rPr>
                    <w:t>Discuss ORA-00060 Deadlocks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8"/>
              <w:gridCol w:w="7438"/>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"https://support.oracle.com/epmos/faces/DocumentDisplay?_afrLoop=525525214176544&amp;id=1507093.1&amp;_adf.ctrl-state=bf2iquj02_300 \\l REF" </w:instrText>
                  </w:r>
                  <w:r>
                    <w:fldChar w:fldCharType="separate"/>
                  </w:r>
                  <w:r>
                    <w:rPr>
                      <w:rStyle w:val="6"/>
                      <w:rFonts w:hint="default" w:ascii="Tahoma" w:hAnsi="Tahoma" w:eastAsia="Tahoma" w:cs="Tahoma"/>
                      <w:color w:val="0000FF"/>
                      <w:sz w:val="24"/>
                      <w:szCs w:val="24"/>
                      <w:u w:val="single"/>
                    </w:rPr>
                    <w:t>References</w:t>
                  </w:r>
                  <w:r>
                    <w:fldChar w:fldCharType="end"/>
                  </w:r>
                </w:p>
              </w:tc>
            </w:tr>
          </w:tbl>
          <w:p>
            <w:pPr>
              <w:pStyle w:val="3"/>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600825" cy="95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Enterprise Edition - Version 9.0.1.0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Information in this document applies to any platform.</w:t>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GOAL</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Oracle detects a deadlock, the current SQL in the session detecting the deadlock is cancelled and 'statement-level rollback' is performed so as to free up resources and not block all activity. The session that detected the deadlock is still 'alive' and the rest of the transaction is still active. If you repeat the last (cancelled) operation in the session, then you will get the deadlock again.</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such a deadlock is detected a trace file is produced containing a "Deadlock Graph" (along with other useful information). By examination of numerous Service Requests, we have seen that the most common types of deadlock can be identified by a "signature" deadlock graph that can be used to identify the "type" of deadlock being encountered. This article presents examples of each type so that investigation and resolution can continue along the right track.</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aim of this document is to show how to use a "Deadlock Graph" produced by and ORA-00060 error to identify the base problem.</w:t>
            </w:r>
          </w:p>
          <w:p>
            <w:pPr>
              <w:pStyle w:val="3"/>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rPr>
              <w:t>NOTE:</w:t>
            </w:r>
            <w:r>
              <w:rPr>
                <w:rFonts w:hint="default" w:ascii="Tahoma" w:hAnsi="Tahoma" w:eastAsia="Tahoma" w:cs="Tahoma"/>
                <w:sz w:val="22"/>
                <w:szCs w:val="22"/>
              </w:rPr>
              <w:t xml:space="preserve"> </w:t>
            </w:r>
            <w:r>
              <w:rPr>
                <w:rFonts w:hint="default" w:ascii="Tahoma" w:hAnsi="Tahoma" w:eastAsia="Tahoma" w:cs="Tahoma"/>
                <w:sz w:val="24"/>
                <w:szCs w:val="24"/>
              </w:rPr>
              <w:t>Some deadlock traces</w:t>
            </w:r>
            <w:r>
              <w:rPr>
                <w:rFonts w:hint="default" w:ascii="Tahoma" w:hAnsi="Tahoma" w:eastAsia="Tahoma" w:cs="Tahoma"/>
                <w:sz w:val="22"/>
                <w:szCs w:val="22"/>
              </w:rPr>
              <w:t xml:space="preserve"> </w:t>
            </w:r>
            <w:r>
              <w:rPr>
                <w:rFonts w:hint="default" w:ascii="Tahoma" w:hAnsi="Tahoma" w:eastAsia="Tahoma" w:cs="Tahoma"/>
                <w:b/>
                <w:sz w:val="24"/>
                <w:szCs w:val="24"/>
              </w:rPr>
              <w:t>DO NOT</w:t>
            </w:r>
            <w:r>
              <w:rPr>
                <w:rFonts w:hint="default" w:ascii="Tahoma" w:hAnsi="Tahoma" w:eastAsia="Tahoma" w:cs="Tahoma"/>
                <w:sz w:val="22"/>
                <w:szCs w:val="22"/>
              </w:rPr>
              <w:t xml:space="preserve"> </w:t>
            </w:r>
            <w:r>
              <w:rPr>
                <w:rFonts w:hint="default" w:ascii="Tahoma" w:hAnsi="Tahoma" w:eastAsia="Tahoma" w:cs="Tahoma"/>
                <w:sz w:val="24"/>
                <w:szCs w:val="24"/>
              </w:rPr>
              <w:t>contain a "Deadlock Graph"  section because the deadlock is such that it would be inappropriate or irrelevant. In these cases then the recommended action is to collect some extra diagnostic information and then create a Service Request with Support as outlined in the following document: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"https://support.oracle.com/epmos/faces/DocumentDisplay?parent=DOCUMENT&amp;sourceId=1507093.1&amp;id=1552194.1" </w:instrText>
            </w:r>
            <w:r>
              <w:fldChar w:fldCharType="separate"/>
            </w:r>
            <w:r>
              <w:rPr>
                <w:rStyle w:val="6"/>
                <w:rFonts w:hint="default" w:ascii="Tahoma" w:hAnsi="Tahoma" w:eastAsia="Tahoma" w:cs="Tahoma"/>
                <w:color w:val="0000FF"/>
                <w:sz w:val="24"/>
                <w:szCs w:val="24"/>
                <w:u w:val="single"/>
              </w:rPr>
              <w:t>Document 1552194.1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ORA-00060 Deadlock Graph Not Matching any Examples: Suggested Next Steps</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If you are not already using it, you can use the Troubleshooting Assistant to help you diagnose common ORA-00060 Deadlock issues:</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"https://support.oracle.com/epmos/faces/DocumentDisplay?parent=DOCUMENT&amp;sourceId=1507093.1&amp;id=60.1" </w:instrText>
            </w:r>
            <w:r>
              <w:fldChar w:fldCharType="separate"/>
            </w:r>
            <w:r>
              <w:rPr>
                <w:rStyle w:val="6"/>
                <w:rFonts w:hint="default" w:ascii="Tahoma" w:hAnsi="Tahoma" w:eastAsia="Tahoma" w:cs="Tahoma"/>
                <w:color w:val="0000FF"/>
                <w:sz w:val="24"/>
                <w:szCs w:val="24"/>
                <w:u w:val="single"/>
              </w:rPr>
              <w:t>Document 60.1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Assistant: Oracle Database ORA-00060 Errors on Single Instance (Non-RAC) Diagnosing Using Deadlock Graphs in ORA-00060 Trace Files</w:t>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Deadlock Graph Interpretation</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typical deadlock graph might look like this:</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order to differentiate different types, we have taken the Lock Type and the mode held/waited for by the holder and waiter and used this to create a signature for each type. For example, the previous graph shows the following characteristics: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&gt;1 row in the Deadlock Graph</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All Lock Types are TX</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The lock modes for the Holders and the Waiters are all X (eXclusive, mode 6)</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By focusing on these particular characteristics in the graph:</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will give us the following type (which is typically an application deadlock):</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TX X X</w:t>
            </w:r>
            <w:r>
              <w:rPr>
                <w:rFonts w:hint="default" w:ascii="Tahoma" w:hAnsi="Tahoma" w:eastAsia="Tahoma" w:cs="Tahoma"/>
                <w:sz w:val="24"/>
                <w:szCs w:val="24"/>
              </w:rPr>
              <w:br w:type="textWrapping"/>
            </w:r>
            <w:r>
              <w:rPr>
                <w:rFonts w:hint="default" w:ascii="Tahoma" w:hAnsi="Tahoma" w:eastAsia="Tahoma" w:cs="Tahoma"/>
                <w:sz w:val="24"/>
                <w:szCs w:val="24"/>
              </w:rPr>
              <w:t xml:space="preserve"> TX X X</w:t>
            </w:r>
          </w:p>
          <w:p>
            <w:pPr>
              <w:pStyle w:val="3"/>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rPr>
              <w:t>Note that the most relevant parts of the "Key Signature" for deadlock type recognition are the</w:t>
            </w:r>
            <w:r>
              <w:rPr>
                <w:rFonts w:hint="default" w:ascii="Tahoma" w:hAnsi="Tahoma" w:eastAsia="Tahoma" w:cs="Tahoma"/>
                <w:sz w:val="22"/>
                <w:szCs w:val="22"/>
              </w:rPr>
              <w:t xml:space="preserve"> </w:t>
            </w:r>
            <w:r>
              <w:rPr>
                <w:rFonts w:hint="default" w:ascii="Tahoma" w:hAnsi="Tahoma" w:eastAsia="Tahoma" w:cs="Tahoma"/>
                <w:b/>
                <w:sz w:val="24"/>
                <w:szCs w:val="24"/>
              </w:rPr>
              <w:t>lock Type</w:t>
            </w:r>
            <w:r>
              <w:rPr>
                <w:rFonts w:hint="default" w:ascii="Tahoma" w:hAnsi="Tahoma" w:eastAsia="Tahoma" w:cs="Tahoma"/>
                <w:sz w:val="22"/>
                <w:szCs w:val="22"/>
              </w:rPr>
              <w:t xml:space="preserve"> </w:t>
            </w:r>
            <w:r>
              <w:rPr>
                <w:rFonts w:hint="default" w:ascii="Tahoma" w:hAnsi="Tahoma" w:eastAsia="Tahoma" w:cs="Tahoma"/>
                <w:sz w:val="24"/>
                <w:szCs w:val="24"/>
              </w:rPr>
              <w:t>and the</w:t>
            </w:r>
            <w:r>
              <w:rPr>
                <w:rFonts w:hint="default" w:ascii="Tahoma" w:hAnsi="Tahoma" w:eastAsia="Tahoma" w:cs="Tahoma"/>
                <w:sz w:val="22"/>
                <w:szCs w:val="22"/>
              </w:rPr>
              <w:t xml:space="preserve"> </w:t>
            </w:r>
            <w:r>
              <w:rPr>
                <w:rFonts w:hint="default" w:ascii="Tahoma" w:hAnsi="Tahoma" w:eastAsia="Tahoma" w:cs="Tahoma"/>
                <w:b/>
                <w:sz w:val="24"/>
                <w:szCs w:val="24"/>
              </w:rPr>
              <w:t>Mode</w:t>
            </w:r>
            <w:r>
              <w:rPr>
                <w:rFonts w:hint="default" w:ascii="Tahoma" w:hAnsi="Tahoma" w:eastAsia="Tahoma" w:cs="Tahoma"/>
                <w:sz w:val="22"/>
                <w:szCs w:val="22"/>
              </w:rPr>
              <w:t xml:space="preserve"> </w:t>
            </w:r>
            <w:r>
              <w:rPr>
                <w:rFonts w:hint="default" w:ascii="Tahoma" w:hAnsi="Tahoma" w:eastAsia="Tahoma" w:cs="Tahoma"/>
                <w:sz w:val="24"/>
                <w:szCs w:val="24"/>
              </w:rPr>
              <w:t>it is requesting. The main types are highlighted in the table below</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most common types are:</w:t>
            </w:r>
          </w:p>
          <w:tbl>
            <w:tblPr>
              <w:tblW w:w="0" w:type="auto"/>
              <w:tblInd w:w="0" w:type="dxa"/>
              <w:shd w:val="clear"/>
              <w:tblLayout w:type="autofit"/>
              <w:tblCellMar>
                <w:top w:w="0" w:type="dxa"/>
                <w:left w:w="0" w:type="dxa"/>
                <w:bottom w:w="0" w:type="dxa"/>
                <w:right w:w="0" w:type="dxa"/>
              </w:tblCellMar>
            </w:tblPr>
            <w:tblGrid>
              <w:gridCol w:w="1517"/>
              <w:gridCol w:w="805"/>
              <w:gridCol w:w="1507"/>
              <w:gridCol w:w="1341"/>
              <w:gridCol w:w="1569"/>
              <w:gridCol w:w="1567"/>
            </w:tblGrid>
            <w:tr>
              <w:tblPrEx>
                <w:shd w:val="clear"/>
                <w:tblCellMar>
                  <w:top w:w="0" w:type="dxa"/>
                  <w:left w:w="0" w:type="dxa"/>
                  <w:bottom w:w="0" w:type="dxa"/>
                  <w:right w:w="0" w:type="dxa"/>
                </w:tblCellMar>
              </w:tblPrEx>
              <w:tc>
                <w:tcPr>
                  <w:tcW w:w="1764" w:type="dxa"/>
                  <w:tcBorders>
                    <w:top w:val="nil"/>
                    <w:left w:val="nil"/>
                    <w:bottom w:val="nil"/>
                    <w:right w:val="nil"/>
                  </w:tcBorders>
                  <w:shd w:val="clear" w:color="auto" w:fill="DEE6EF"/>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"Key Signature"</w:t>
                  </w:r>
                </w:p>
              </w:tc>
              <w:tc>
                <w:tcPr>
                  <w:tcW w:w="1074" w:type="dxa"/>
                  <w:tcBorders>
                    <w:top w:val="nil"/>
                    <w:left w:val="nil"/>
                    <w:bottom w:val="nil"/>
                    <w:right w:val="nil"/>
                  </w:tcBorders>
                  <w:shd w:val="clear" w:color="auto" w:fill="DEE6EF"/>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Lock Type</w:t>
                  </w:r>
                </w:p>
              </w:tc>
              <w:tc>
                <w:tcPr>
                  <w:tcW w:w="1779" w:type="dxa"/>
                  <w:tcBorders>
                    <w:top w:val="nil"/>
                    <w:left w:val="nil"/>
                    <w:bottom w:val="nil"/>
                    <w:right w:val="nil"/>
                  </w:tcBorders>
                  <w:shd w:val="clear" w:color="auto" w:fill="DEE6EF"/>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Requested</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 xml:space="preserve"> Lock Mode</w:t>
                  </w:r>
                </w:p>
              </w:tc>
              <w:tc>
                <w:tcPr>
                  <w:tcW w:w="1599" w:type="dxa"/>
                  <w:tcBorders>
                    <w:top w:val="nil"/>
                    <w:left w:val="nil"/>
                    <w:bottom w:val="nil"/>
                    <w:right w:val="nil"/>
                  </w:tcBorders>
                  <w:shd w:val="clear" w:color="auto" w:fill="DEE6EF"/>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Deadlock Graph</w:t>
                  </w:r>
                </w:p>
              </w:tc>
              <w:tc>
                <w:tcPr>
                  <w:tcW w:w="1884" w:type="dxa"/>
                  <w:tcBorders>
                    <w:top w:val="nil"/>
                    <w:left w:val="nil"/>
                    <w:bottom w:val="nil"/>
                    <w:right w:val="nil"/>
                  </w:tcBorders>
                  <w:shd w:val="clear" w:color="auto" w:fill="DEE6EF"/>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Likely</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 xml:space="preserve"> Deadlock Type</w:t>
                  </w:r>
                </w:p>
              </w:tc>
              <w:tc>
                <w:tcPr>
                  <w:tcW w:w="1567" w:type="dxa"/>
                  <w:tcBorders>
                    <w:top w:val="nil"/>
                    <w:left w:val="nil"/>
                    <w:bottom w:val="nil"/>
                    <w:right w:val="nil"/>
                  </w:tcBorders>
                  <w:shd w:val="clear" w:color="auto" w:fill="DEE6EF"/>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b/>
                      <w:color w:val="010101"/>
                      <w:sz w:val="24"/>
                      <w:szCs w:val="24"/>
                    </w:rPr>
                    <w:t>Comments</w:t>
                  </w:r>
                </w:p>
              </w:tc>
            </w:tr>
            <w:tr>
              <w:tblPrEx>
                <w:shd w:val="clear"/>
                <w:tblCellMar>
                  <w:top w:w="0" w:type="dxa"/>
                  <w:left w:w="0" w:type="dxa"/>
                  <w:bottom w:w="0" w:type="dxa"/>
                  <w:right w:w="0" w:type="dxa"/>
                </w:tblCellMar>
              </w:tblPrEx>
              <w:tc>
                <w:tcPr>
                  <w:tcW w:w="176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Type TX Lock Requesting Mode X (6)</w:t>
                  </w:r>
                </w:p>
              </w:tc>
              <w:tc>
                <w:tcPr>
                  <w:tcW w:w="107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TX</w:t>
                  </w:r>
                </w:p>
              </w:tc>
              <w:tc>
                <w:tcPr>
                  <w:tcW w:w="177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X(6)</w:t>
                  </w:r>
                </w:p>
              </w:tc>
              <w:tc>
                <w:tcPr>
                  <w:tcW w:w="159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rPr>
                  </w:pPr>
                  <w:r>
                    <w:rPr>
                      <w:rFonts w:hint="default" w:ascii="Tahoma" w:hAnsi="Tahoma" w:eastAsia="Tahoma" w:cs="Tahoma"/>
                      <w:b/>
                      <w:color w:val="010101"/>
                      <w:sz w:val="24"/>
                      <w:szCs w:val="24"/>
                    </w:rPr>
                    <w:t>TX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X</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TX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X</w:t>
                  </w:r>
                </w:p>
              </w:tc>
              <w:tc>
                <w:tcPr>
                  <w:tcW w:w="188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pPr>
                  <w:r>
                    <w:fldChar w:fldCharType="begin"/>
                  </w:r>
                  <w:r>
                    <w:instrText xml:space="preserve"> HYPERLINK "https://support.oracle.com/epmos/faces/DocumentDisplay?parent=DOCUMENT&amp;sourceId=1507093.1&amp;id=1552120.1 \\o ORA-00060 Deadlock Graph with &gt;1 Row of \\TX X X\\: Application Deadlock" </w:instrText>
                  </w:r>
                  <w:r>
                    <w:fldChar w:fldCharType="separate"/>
                  </w:r>
                  <w:r>
                    <w:rPr>
                      <w:rStyle w:val="6"/>
                      <w:rFonts w:hint="default" w:ascii="Tahoma" w:hAnsi="Tahoma" w:eastAsia="Tahoma" w:cs="Tahoma"/>
                      <w:color w:val="0000FF"/>
                      <w:sz w:val="24"/>
                      <w:szCs w:val="24"/>
                      <w:u w:val="single"/>
                    </w:rPr>
                    <w:t>Application</w:t>
                  </w:r>
                  <w:r>
                    <w:fldChar w:fldCharType="end"/>
                  </w:r>
                </w:p>
              </w:tc>
              <w:tc>
                <w:tcPr>
                  <w:tcW w:w="1651"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TX Lock Held in Mode X (6) Requesting Mode X (6)</w:t>
                  </w:r>
                </w:p>
              </w:tc>
            </w:tr>
            <w:tr>
              <w:tblPrEx>
                <w:shd w:val="clear"/>
                <w:tblCellMar>
                  <w:top w:w="0" w:type="dxa"/>
                  <w:left w:w="0" w:type="dxa"/>
                  <w:bottom w:w="0" w:type="dxa"/>
                  <w:right w:w="0" w:type="dxa"/>
                </w:tblCellMar>
              </w:tblPrEx>
              <w:tc>
                <w:tcPr>
                  <w:tcW w:w="179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Type TM Lock Requesting Mode SSX (5)</w:t>
                  </w:r>
                </w:p>
              </w:tc>
              <w:tc>
                <w:tcPr>
                  <w:tcW w:w="107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TM</w:t>
                  </w:r>
                </w:p>
              </w:tc>
              <w:tc>
                <w:tcPr>
                  <w:tcW w:w="177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SSX (5)</w:t>
                  </w:r>
                </w:p>
              </w:tc>
              <w:tc>
                <w:tcPr>
                  <w:tcW w:w="1627"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rPr>
                  </w:pPr>
                  <w:r>
                    <w:rPr>
                      <w:rFonts w:hint="default" w:ascii="Tahoma" w:hAnsi="Tahoma" w:eastAsia="Tahoma" w:cs="Tahoma"/>
                      <w:b/>
                      <w:color w:val="010101"/>
                      <w:sz w:val="24"/>
                      <w:szCs w:val="24"/>
                    </w:rPr>
                    <w:t>TM</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SX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SSX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SX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SSX</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TM</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SX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SSX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SX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SSX</w:t>
                  </w:r>
                </w:p>
              </w:tc>
              <w:tc>
                <w:tcPr>
                  <w:tcW w:w="191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pPr>
                  <w:r>
                    <w:fldChar w:fldCharType="begin"/>
                  </w:r>
                  <w:r>
                    <w:instrText xml:space="preserve"> HYPERLINK "https://support.oracle.com/epmos/faces/DocumentDisplay?parent=DOCUMENT&amp;sourceId=1507093.1&amp;id=1552169.1 \\o ORA-00060 Deadlock Graph with &gt;1 Row, at Least 1 Row is Type \\TM\\ with Waiter Waiting for Mode \\SSX\\ Typical Graph Row: \\TM SX SSX SX SSX\\" </w:instrText>
                  </w:r>
                  <w:r>
                    <w:fldChar w:fldCharType="separate"/>
                  </w:r>
                  <w:r>
                    <w:rPr>
                      <w:rStyle w:val="6"/>
                      <w:rFonts w:hint="default" w:ascii="Tahoma" w:hAnsi="Tahoma" w:eastAsia="Tahoma" w:cs="Tahoma"/>
                      <w:color w:val="0000FF"/>
                      <w:sz w:val="24"/>
                      <w:szCs w:val="24"/>
                      <w:u w:val="single"/>
                    </w:rPr>
                    <w:t>Missing Index on Foreign Key (FK) Constraint</w:t>
                  </w:r>
                  <w:r>
                    <w:fldChar w:fldCharType="end"/>
                  </w:r>
                </w:p>
              </w:tc>
              <w:tc>
                <w:tcPr>
                  <w:tcW w:w="1715"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TM  Lock Held in Mode SX (3) Held SSX (5) Requested</w:t>
                  </w:r>
                </w:p>
              </w:tc>
            </w:tr>
            <w:tr>
              <w:tblPrEx>
                <w:tblCellMar>
                  <w:top w:w="0" w:type="dxa"/>
                  <w:left w:w="0" w:type="dxa"/>
                  <w:bottom w:w="0" w:type="dxa"/>
                  <w:right w:w="0" w:type="dxa"/>
                </w:tblCellMar>
              </w:tblPrEx>
              <w:tc>
                <w:tcPr>
                  <w:tcW w:w="176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Type TX Lock Requesting Mode S(4)</w:t>
                  </w:r>
                </w:p>
              </w:tc>
              <w:tc>
                <w:tcPr>
                  <w:tcW w:w="107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TX</w:t>
                  </w:r>
                </w:p>
              </w:tc>
              <w:tc>
                <w:tcPr>
                  <w:tcW w:w="177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S(4)</w:t>
                  </w:r>
                </w:p>
              </w:tc>
              <w:tc>
                <w:tcPr>
                  <w:tcW w:w="159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rPr>
                  </w:pPr>
                  <w:r>
                    <w:rPr>
                      <w:rFonts w:hint="default" w:ascii="Tahoma" w:hAnsi="Tahoma" w:eastAsia="Tahoma" w:cs="Tahoma"/>
                      <w:b/>
                      <w:color w:val="010101"/>
                      <w:sz w:val="24"/>
                      <w:szCs w:val="24"/>
                    </w:rPr>
                    <w:t>TX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S</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TX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S</w:t>
                  </w:r>
                </w:p>
              </w:tc>
              <w:tc>
                <w:tcPr>
                  <w:tcW w:w="191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pPr>
                  <w:r>
                    <w:fldChar w:fldCharType="begin"/>
                  </w:r>
                  <w:r>
                    <w:instrText xml:space="preserve"> HYPERLINK "https://support.oracle.com/epmos/faces/DocumentDisplay?parent=DOCUMENT&amp;sourceId=1507093.1&amp;id=1552191.1 \\l ITL \\o ORA-00060 Deadlock Graph with &gt;1 Row, at Least 1 Row is \\TX X S\\ and None of the Involved Objects are Bitmap Indexes" </w:instrText>
                  </w:r>
                  <w:r>
                    <w:fldChar w:fldCharType="separate"/>
                  </w:r>
                  <w:r>
                    <w:rPr>
                      <w:rStyle w:val="6"/>
                      <w:rFonts w:hint="default" w:ascii="Tahoma" w:hAnsi="Tahoma" w:eastAsia="Tahoma" w:cs="Tahoma"/>
                      <w:color w:val="0000FF"/>
                      <w:sz w:val="24"/>
                      <w:szCs w:val="24"/>
                      <w:u w:val="single"/>
                    </w:rPr>
                    <w:t>Insufficient Interested Transaction List (ITL) Provision</w:t>
                  </w:r>
                  <w:r>
                    <w:rPr>
                      <w:rStyle w:val="6"/>
                      <w:rFonts w:hint="default" w:ascii="Tahoma" w:hAnsi="Tahoma" w:eastAsia="Tahoma" w:cs="Tahoma"/>
                      <w:color w:val="0000FF"/>
                      <w:sz w:val="24"/>
                      <w:szCs w:val="24"/>
                      <w:u w:val="single"/>
                    </w:rPr>
                    <w:br w:type="textWrapping"/>
                  </w:r>
                  <w:r>
                    <w:fldChar w:fldCharType="end"/>
                  </w:r>
                  <w:r>
                    <w:rPr>
                      <w:rFonts w:hint="default" w:ascii="Tahoma" w:hAnsi="Tahoma" w:eastAsia="Tahoma" w:cs="Tahoma"/>
                      <w:b/>
                      <w:color w:val="010101"/>
                      <w:sz w:val="24"/>
                      <w:szCs w:val="24"/>
                    </w:rPr>
                    <w:t>OR</w:t>
                  </w:r>
                  <w:r>
                    <w:rPr>
                      <w:rFonts w:hint="default" w:ascii="Tahoma" w:hAnsi="Tahoma" w:eastAsia="Tahoma" w:cs="Tahoma"/>
                      <w:b/>
                      <w:color w:val="010101"/>
                      <w:sz w:val="24"/>
                      <w:szCs w:val="24"/>
                    </w:rPr>
                    <w:br w:type="textWrapping"/>
                  </w:r>
                  <w:r>
                    <w:fldChar w:fldCharType="begin"/>
                  </w:r>
                  <w:r>
                    <w:instrText xml:space="preserve"> HYPERLINK "https://support.oracle.com/epmos/faces/DocumentDisplay?parent=DOCUMENT&amp;sourceId=1507093.1&amp;id=1552175.1 \\o ORA-00060 Deadlock Graph with &gt;1 Row, at Least 1 Row is \\TX X S\\ and at Least 1 Involved Object is a Bitmap Index" </w:instrText>
                  </w:r>
                  <w:r>
                    <w:fldChar w:fldCharType="separate"/>
                  </w:r>
                  <w:r>
                    <w:rPr>
                      <w:rStyle w:val="6"/>
                      <w:rFonts w:hint="default" w:ascii="Tahoma" w:hAnsi="Tahoma" w:eastAsia="Tahoma" w:cs="Tahoma"/>
                      <w:b/>
                      <w:color w:val="010101"/>
                      <w:sz w:val="24"/>
                      <w:szCs w:val="24"/>
                    </w:rPr>
                    <w:t>Bitmap Index</w:t>
                  </w:r>
                  <w:r>
                    <w:rPr>
                      <w:rStyle w:val="6"/>
                      <w:rFonts w:hint="default" w:ascii="Tahoma" w:hAnsi="Tahoma" w:eastAsia="Tahoma" w:cs="Tahoma"/>
                      <w:b/>
                      <w:color w:val="010101"/>
                      <w:sz w:val="24"/>
                      <w:szCs w:val="24"/>
                    </w:rPr>
                    <w:br w:type="textWrapping"/>
                  </w:r>
                  <w:r>
                    <w:fldChar w:fldCharType="end"/>
                  </w:r>
                  <w:r>
                    <w:rPr>
                      <w:rFonts w:hint="default" w:ascii="Tahoma" w:hAnsi="Tahoma" w:eastAsia="Tahoma" w:cs="Tahoma"/>
                      <w:b/>
                      <w:color w:val="010101"/>
                      <w:sz w:val="24"/>
                      <w:szCs w:val="24"/>
                    </w:rPr>
                    <w:t>OR</w:t>
                  </w:r>
                  <w:r>
                    <w:rPr>
                      <w:rFonts w:hint="default" w:ascii="Tahoma" w:hAnsi="Tahoma" w:eastAsia="Tahoma" w:cs="Tahoma"/>
                      <w:b/>
                      <w:color w:val="010101"/>
                      <w:sz w:val="24"/>
                      <w:szCs w:val="24"/>
                    </w:rPr>
                    <w:br w:type="textWrapping"/>
                  </w:r>
                  <w:r>
                    <w:fldChar w:fldCharType="begin"/>
                  </w:r>
                  <w:r>
                    <w:instrText xml:space="preserve"> HYPERLINK "https://support.oracle.com/epmos/faces/DocumentDisplay?parent=DOCUMENT&amp;sourceId=1507093.1&amp;id=1552191.1 \\l PKUKINDEX \\o ORA-00060 Deadlock Graph with &gt;1 Row, at Least 1 Row is \\TX X S\\ and None of the Involved Objects are Bitmap Indexes" </w:instrText>
                  </w:r>
                  <w:r>
                    <w:fldChar w:fldCharType="separate"/>
                  </w:r>
                  <w:r>
                    <w:rPr>
                      <w:rStyle w:val="6"/>
                      <w:rFonts w:hint="default" w:ascii="Tahoma" w:hAnsi="Tahoma" w:eastAsia="Tahoma" w:cs="Tahoma"/>
                      <w:b/>
                      <w:color w:val="010101"/>
                      <w:sz w:val="24"/>
                      <w:szCs w:val="24"/>
                    </w:rPr>
                    <w:t>PK/UK Index</w:t>
                  </w:r>
                  <w:r>
                    <w:fldChar w:fldCharType="end"/>
                  </w:r>
                </w:p>
              </w:tc>
              <w:tc>
                <w:tcPr>
                  <w:tcW w:w="1717"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TX Lock Held in Mode X (6) Requesting Mode S (4)</w:t>
                  </w:r>
                </w:p>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ITL, Bitmap Index and PK/UK Index Signatures are the Same. Further Investigation will be required to identify absolute cause</w:t>
                  </w:r>
                </w:p>
              </w:tc>
            </w:tr>
            <w:tr>
              <w:tblPrEx>
                <w:shd w:val="clear"/>
                <w:tblCellMar>
                  <w:top w:w="0" w:type="dxa"/>
                  <w:left w:w="0" w:type="dxa"/>
                  <w:bottom w:w="0" w:type="dxa"/>
                  <w:right w:w="0" w:type="dxa"/>
                </w:tblCellMar>
              </w:tblPrEx>
              <w:tc>
                <w:tcPr>
                  <w:tcW w:w="179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Type TX Lock Requesting Mode X (6)</w:t>
                  </w:r>
                  <w:r>
                    <w:rPr>
                      <w:rFonts w:hint="default" w:ascii="Tahoma" w:hAnsi="Tahoma" w:eastAsia="Tahoma" w:cs="Tahoma"/>
                      <w:color w:val="010101"/>
                      <w:sz w:val="24"/>
                      <w:szCs w:val="24"/>
                    </w:rPr>
                    <w:br w:type="textWrapping"/>
                  </w:r>
                  <w:r>
                    <w:rPr>
                      <w:rFonts w:hint="default" w:ascii="Tahoma" w:hAnsi="Tahoma" w:eastAsia="Tahoma" w:cs="Tahoma"/>
                      <w:color w:val="010101"/>
                      <w:sz w:val="24"/>
                      <w:szCs w:val="24"/>
                    </w:rPr>
                    <w:t xml:space="preserve"> Single Row in Deadlock Graph</w:t>
                  </w:r>
                </w:p>
              </w:tc>
              <w:tc>
                <w:tcPr>
                  <w:tcW w:w="107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TX</w:t>
                  </w:r>
                </w:p>
              </w:tc>
              <w:tc>
                <w:tcPr>
                  <w:tcW w:w="177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X(6)</w:t>
                  </w:r>
                </w:p>
              </w:tc>
              <w:tc>
                <w:tcPr>
                  <w:tcW w:w="1627"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rPr>
                  </w:pPr>
                  <w:r>
                    <w:rPr>
                      <w:rFonts w:hint="default" w:ascii="Tahoma" w:hAnsi="Tahoma" w:eastAsia="Tahoma" w:cs="Tahoma"/>
                      <w:b/>
                      <w:color w:val="010101"/>
                      <w:sz w:val="24"/>
                      <w:szCs w:val="24"/>
                    </w:rPr>
                    <w:t>TX</w:t>
                  </w:r>
                  <w:r>
                    <w:rPr>
                      <w:rFonts w:hint="default" w:ascii="Tahoma" w:hAnsi="Tahoma" w:eastAsia="Tahoma" w:cs="Tahoma"/>
                      <w:color w:val="010101"/>
                      <w:sz w:val="22"/>
                      <w:szCs w:val="22"/>
                    </w:rPr>
                    <w:t xml:space="preserve"> </w:t>
                  </w:r>
                  <w:r>
                    <w:rPr>
                      <w:rFonts w:hint="default" w:ascii="Tahoma" w:hAnsi="Tahoma" w:eastAsia="Tahoma" w:cs="Tahoma"/>
                      <w:color w:val="010101"/>
                      <w:sz w:val="24"/>
                      <w:szCs w:val="24"/>
                    </w:rPr>
                    <w:t>X</w:t>
                  </w:r>
                  <w:r>
                    <w:rPr>
                      <w:rFonts w:hint="default" w:ascii="Tahoma" w:hAnsi="Tahoma" w:eastAsia="Tahoma" w:cs="Tahoma"/>
                      <w:color w:val="010101"/>
                      <w:sz w:val="22"/>
                      <w:szCs w:val="22"/>
                    </w:rPr>
                    <w:t xml:space="preserve"> </w:t>
                  </w:r>
                  <w:r>
                    <w:rPr>
                      <w:rFonts w:hint="default" w:ascii="Tahoma" w:hAnsi="Tahoma" w:eastAsia="Tahoma" w:cs="Tahoma"/>
                      <w:b/>
                      <w:color w:val="010101"/>
                      <w:sz w:val="24"/>
                      <w:szCs w:val="24"/>
                    </w:rPr>
                    <w:t>X</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Single Row in Deadlock Graph</w:t>
                  </w:r>
                </w:p>
              </w:tc>
              <w:tc>
                <w:tcPr>
                  <w:tcW w:w="188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pPr>
                  <w:r>
                    <w:fldChar w:fldCharType="begin"/>
                  </w:r>
                  <w:r>
                    <w:instrText xml:space="preserve"> HYPERLINK "https://support.oracle.com/epmos/faces/DocumentDisplay?parent=DOCUMENT&amp;sourceId=1507093.1&amp;id=1552123.1 \\o ORA-00060 Deadlock Graph with ONLY 1 Row of \\TX X X\\, No Autonomous Transactions: Single-Resource \\SELF Deadlock\\" </w:instrText>
                  </w:r>
                  <w:r>
                    <w:fldChar w:fldCharType="separate"/>
                  </w:r>
                  <w:r>
                    <w:rPr>
                      <w:rStyle w:val="6"/>
                      <w:rFonts w:hint="default" w:ascii="Tahoma" w:hAnsi="Tahoma" w:eastAsia="Tahoma" w:cs="Tahoma"/>
                      <w:color w:val="0000FF"/>
                      <w:sz w:val="24"/>
                      <w:szCs w:val="24"/>
                      <w:u w:val="single"/>
                    </w:rPr>
                    <w:t>Self Deadlock</w:t>
                  </w:r>
                  <w:r>
                    <w:rPr>
                      <w:rStyle w:val="6"/>
                      <w:rFonts w:hint="default" w:ascii="Tahoma" w:hAnsi="Tahoma" w:eastAsia="Tahoma" w:cs="Tahoma"/>
                      <w:color w:val="0000FF"/>
                      <w:sz w:val="24"/>
                      <w:szCs w:val="24"/>
                      <w:u w:val="single"/>
                    </w:rPr>
                    <w:br w:type="textWrapping"/>
                  </w:r>
                  <w:r>
                    <w:fldChar w:fldCharType="end"/>
                  </w:r>
                  <w:r>
                    <w:rPr>
                      <w:rFonts w:hint="default" w:ascii="Tahoma" w:hAnsi="Tahoma" w:eastAsia="Tahoma" w:cs="Tahoma"/>
                      <w:color w:val="010101"/>
                      <w:sz w:val="24"/>
                      <w:szCs w:val="24"/>
                    </w:rPr>
                    <w:t>OR</w:t>
                  </w:r>
                  <w:r>
                    <w:rPr>
                      <w:rFonts w:hint="default" w:ascii="Tahoma" w:hAnsi="Tahoma" w:eastAsia="Tahoma" w:cs="Tahoma"/>
                      <w:color w:val="010101"/>
                      <w:sz w:val="24"/>
                      <w:szCs w:val="24"/>
                    </w:rPr>
                    <w:br w:type="textWrapping"/>
                  </w:r>
                  <w:r>
                    <w:fldChar w:fldCharType="begin"/>
                  </w:r>
                  <w:r>
                    <w:instrText xml:space="preserve"> HYPERLINK "https://support.oracle.com/epmos/faces/DocumentDisplay?parent=DOCUMENT&amp;sourceId=1507093.1&amp;id=1552173.1 \\o ORA-00060 Deadlock Graph with ONLY 1 Row of" </w:instrText>
                  </w:r>
                  <w:r>
                    <w:fldChar w:fldCharType="separate"/>
                  </w:r>
                  <w:r>
                    <w:rPr>
                      <w:rStyle w:val="6"/>
                      <w:rFonts w:hint="default" w:ascii="Tahoma" w:hAnsi="Tahoma" w:eastAsia="Tahoma" w:cs="Tahoma"/>
                      <w:color w:val="010101"/>
                      <w:sz w:val="24"/>
                      <w:szCs w:val="24"/>
                    </w:rPr>
                    <w:t>Autonomous Transaction Self Deadlock</w:t>
                  </w:r>
                  <w:r>
                    <w:fldChar w:fldCharType="end"/>
                  </w:r>
                </w:p>
              </w:tc>
              <w:tc>
                <w:tcPr>
                  <w:tcW w:w="171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This looks the same as a standard application deadlock except that there is only a single row in the deadlock graph.</w:t>
                  </w:r>
                </w:p>
              </w:tc>
            </w:tr>
            <w:tr>
              <w:tblPrEx>
                <w:tblCellMar>
                  <w:top w:w="0" w:type="dxa"/>
                  <w:left w:w="0" w:type="dxa"/>
                  <w:bottom w:w="0" w:type="dxa"/>
                  <w:right w:w="0" w:type="dxa"/>
                </w:tblCellMar>
              </w:tblPrEx>
              <w:tc>
                <w:tcPr>
                  <w:tcW w:w="176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Type UL Lock in Deadlock Graph</w:t>
                  </w:r>
                </w:p>
              </w:tc>
              <w:tc>
                <w:tcPr>
                  <w:tcW w:w="107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UL</w:t>
                  </w:r>
                </w:p>
              </w:tc>
              <w:tc>
                <w:tcPr>
                  <w:tcW w:w="177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color w:val="010101"/>
                      <w:sz w:val="24"/>
                      <w:szCs w:val="24"/>
                    </w:rPr>
                    <w:t>ANY</w:t>
                  </w:r>
                </w:p>
              </w:tc>
              <w:tc>
                <w:tcPr>
                  <w:tcW w:w="1599"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Tahoma" w:hAnsi="Tahoma" w:eastAsia="Tahoma" w:cs="Tahoma"/>
                      <w:color w:val="010101"/>
                      <w:sz w:val="24"/>
                      <w:szCs w:val="24"/>
                    </w:rPr>
                  </w:pPr>
                  <w:r>
                    <w:rPr>
                      <w:rFonts w:hint="default" w:ascii="Tahoma" w:hAnsi="Tahoma" w:eastAsia="Tahoma" w:cs="Tahoma"/>
                      <w:b/>
                      <w:color w:val="010101"/>
                      <w:sz w:val="24"/>
                      <w:szCs w:val="24"/>
                    </w:rPr>
                    <w:t>UL ? ?</w:t>
                  </w:r>
                  <w:r>
                    <w:rPr>
                      <w:rFonts w:hint="default" w:ascii="Tahoma" w:hAnsi="Tahoma" w:eastAsia="Tahoma" w:cs="Tahoma"/>
                      <w:b/>
                      <w:color w:val="010101"/>
                      <w:sz w:val="24"/>
                      <w:szCs w:val="24"/>
                    </w:rPr>
                    <w:br w:type="textWrapping"/>
                  </w:r>
                  <w:r>
                    <w:rPr>
                      <w:rFonts w:hint="default" w:ascii="Tahoma" w:hAnsi="Tahoma" w:eastAsia="Tahoma" w:cs="Tahoma"/>
                      <w:b/>
                      <w:color w:val="010101"/>
                      <w:sz w:val="24"/>
                      <w:szCs w:val="24"/>
                    </w:rPr>
                    <w:t xml:space="preserve"> ?</w:t>
                  </w:r>
                </w:p>
              </w:tc>
              <w:tc>
                <w:tcPr>
                  <w:tcW w:w="191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pPr>
                  <w:r>
                    <w:fldChar w:fldCharType="begin"/>
                  </w:r>
                  <w:r>
                    <w:instrText xml:space="preserve"> HYPERLINK "https://support.oracle.com/epmos/faces/DocumentDisplay?parent=DOCUMENT&amp;sourceId=1507093.1&amp;id=2063394.1 \\o ORA-00060 Deadlock Graph with at least 1 Row of Featuring a \\UL .. ..\\ Lock: Application Deadlock Involving a User Defined Lock \\t _blank" </w:instrText>
                  </w:r>
                  <w:r>
                    <w:fldChar w:fldCharType="separate"/>
                  </w:r>
                  <w:r>
                    <w:rPr>
                      <w:rStyle w:val="6"/>
                      <w:rFonts w:hint="default" w:ascii="Tahoma" w:hAnsi="Tahoma" w:eastAsia="Tahoma" w:cs="Tahoma"/>
                      <w:color w:val="0000FF"/>
                      <w:sz w:val="24"/>
                      <w:szCs w:val="24"/>
                      <w:u w:val="single"/>
                    </w:rPr>
                    <w:t>Application Deadlock Featuring User Defined Locks</w:t>
                  </w:r>
                  <w:r>
                    <w:fldChar w:fldCharType="end"/>
                  </w:r>
                </w:p>
              </w:tc>
              <w:tc>
                <w:tcPr>
                  <w:tcW w:w="1684"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This is very similar to the standard application deadlock except that it features User Defined Locks</w:t>
                  </w:r>
                </w:p>
              </w:tc>
            </w:tr>
          </w:tbl>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rPr>
              <w:t>Note:</w:t>
            </w:r>
            <w:r>
              <w:rPr>
                <w:rFonts w:hint="default" w:ascii="Tahoma" w:hAnsi="Tahoma" w:eastAsia="Tahoma" w:cs="Tahoma"/>
                <w:sz w:val="22"/>
                <w:szCs w:val="22"/>
              </w:rPr>
              <w:t xml:space="preserve"> </w:t>
            </w:r>
            <w:r>
              <w:rPr>
                <w:rFonts w:hint="default" w:ascii="Tahoma" w:hAnsi="Tahoma" w:eastAsia="Tahoma" w:cs="Tahoma"/>
                <w:sz w:val="24"/>
                <w:szCs w:val="24"/>
              </w:rPr>
              <w:t>this table is not exhaustive and outlines the most common issues. There are some rare conditions where deadlocks can be achieved that are not mentioned. For cases that do not match those above, the recommended action is to collect some extra diagnostic information and then create a Service Request with Support as outlined in the following document: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"https://support.oracle.com/epmos/faces/DocumentDisplay?parent=DOCUMENT&amp;sourceId=1507093.1&amp;id=1552194.1" </w:instrText>
            </w:r>
            <w:r>
              <w:fldChar w:fldCharType="separate"/>
            </w:r>
            <w:r>
              <w:rPr>
                <w:rStyle w:val="6"/>
                <w:rFonts w:hint="default" w:ascii="Tahoma" w:hAnsi="Tahoma" w:eastAsia="Tahoma" w:cs="Tahoma"/>
                <w:color w:val="0000FF"/>
                <w:sz w:val="24"/>
                <w:szCs w:val="24"/>
                <w:u w:val="single"/>
              </w:rPr>
              <w:t>Document 1552194.1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ORA-00060 Deadlock Graph Not Matching any Examples: Suggested Next Steps</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information on how to identify and diagnose the various different types of ORA-00060 Deadlock Types that you may encounter, please refer to the following document: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"https://support.oracle.com/epmos/faces/DocumentDisplay?parent=DOCUMENT&amp;sourceId=1507093.1&amp;id=1559695.1" </w:instrText>
            </w:r>
            <w:r>
              <w:fldChar w:fldCharType="separate"/>
            </w:r>
            <w:r>
              <w:rPr>
                <w:rStyle w:val="6"/>
                <w:rFonts w:hint="default" w:ascii="Tahoma" w:hAnsi="Tahoma" w:eastAsia="Tahoma" w:cs="Tahoma"/>
                <w:color w:val="0000FF"/>
                <w:sz w:val="24"/>
                <w:szCs w:val="24"/>
                <w:u w:val="single"/>
              </w:rPr>
              <w:t>Document 1559695.1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How to Diagnose Different ORA-00060 Deadlock Types Using Deadlock Graphs in Trace</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 these are the most common types and causes. There are rare cases where similar symptoms can be found with different causes. If there is any doubt about the identification of a particular non-application deadlock type or if different graphs are seen, then file a Service Request with Oracle Support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For Reference, the Oracle lock modes are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0 - none</w:t>
            </w:r>
            <w:r>
              <w:rPr>
                <w:rFonts w:hint="default" w:ascii="Tahoma" w:hAnsi="Tahoma" w:eastAsia="Tahoma" w:cs="Tahoma"/>
                <w:sz w:val="24"/>
                <w:szCs w:val="24"/>
              </w:rPr>
              <w:br w:type="textWrapping"/>
            </w:r>
            <w:r>
              <w:rPr>
                <w:rFonts w:hint="default" w:ascii="Tahoma" w:hAnsi="Tahoma" w:eastAsia="Tahoma" w:cs="Tahoma"/>
                <w:sz w:val="24"/>
                <w:szCs w:val="24"/>
              </w:rPr>
              <w:t xml:space="preserve"> 1 - null (NULL)</w:t>
            </w:r>
            <w:r>
              <w:rPr>
                <w:rFonts w:hint="default" w:ascii="Tahoma" w:hAnsi="Tahoma" w:eastAsia="Tahoma" w:cs="Tahoma"/>
                <w:sz w:val="24"/>
                <w:szCs w:val="24"/>
              </w:rPr>
              <w:br w:type="textWrapping"/>
            </w:r>
            <w:r>
              <w:rPr>
                <w:rFonts w:hint="default" w:ascii="Tahoma" w:hAnsi="Tahoma" w:eastAsia="Tahoma" w:cs="Tahoma"/>
                <w:sz w:val="24"/>
                <w:szCs w:val="24"/>
              </w:rPr>
              <w:t xml:space="preserve"> 2 - Row Share, also called a subshare table lock  (SS)</w:t>
            </w:r>
            <w:r>
              <w:rPr>
                <w:rFonts w:hint="default" w:ascii="Tahoma" w:hAnsi="Tahoma" w:eastAsia="Tahoma" w:cs="Tahoma"/>
                <w:sz w:val="24"/>
                <w:szCs w:val="24"/>
              </w:rPr>
              <w:br w:type="textWrapping"/>
            </w:r>
            <w:r>
              <w:rPr>
                <w:rFonts w:hint="default" w:ascii="Tahoma" w:hAnsi="Tahoma" w:eastAsia="Tahoma" w:cs="Tahoma"/>
                <w:sz w:val="24"/>
                <w:szCs w:val="24"/>
              </w:rPr>
              <w:t xml:space="preserve"> 3 - Row eXclusive Table Lock, also called a subexclusive table lock (SX)</w:t>
            </w:r>
            <w:r>
              <w:rPr>
                <w:rFonts w:hint="default" w:ascii="Tahoma" w:hAnsi="Tahoma" w:eastAsia="Tahoma" w:cs="Tahoma"/>
                <w:sz w:val="24"/>
                <w:szCs w:val="24"/>
              </w:rPr>
              <w:br w:type="textWrapping"/>
            </w:r>
            <w:r>
              <w:rPr>
                <w:rFonts w:hint="default" w:ascii="Tahoma" w:hAnsi="Tahoma" w:eastAsia="Tahoma" w:cs="Tahoma"/>
                <w:sz w:val="24"/>
                <w:szCs w:val="24"/>
              </w:rPr>
              <w:t xml:space="preserve"> 4 - Share Table Lock (S)</w:t>
            </w:r>
            <w:r>
              <w:rPr>
                <w:rFonts w:hint="default" w:ascii="Tahoma" w:hAnsi="Tahoma" w:eastAsia="Tahoma" w:cs="Tahoma"/>
                <w:sz w:val="24"/>
                <w:szCs w:val="24"/>
              </w:rPr>
              <w:br w:type="textWrapping"/>
            </w:r>
            <w:r>
              <w:rPr>
                <w:rFonts w:hint="default" w:ascii="Tahoma" w:hAnsi="Tahoma" w:eastAsia="Tahoma" w:cs="Tahoma"/>
                <w:sz w:val="24"/>
                <w:szCs w:val="24"/>
              </w:rPr>
              <w:t xml:space="preserve"> 5 - Share Row-eXclusive, also called a share-subexclusive table lock (SSX)</w:t>
            </w:r>
            <w:r>
              <w:rPr>
                <w:rFonts w:hint="default" w:ascii="Tahoma" w:hAnsi="Tahoma" w:eastAsia="Tahoma" w:cs="Tahoma"/>
                <w:sz w:val="24"/>
                <w:szCs w:val="24"/>
              </w:rPr>
              <w:br w:type="textWrapping"/>
            </w:r>
            <w:r>
              <w:rPr>
                <w:rFonts w:hint="default" w:ascii="Tahoma" w:hAnsi="Tahoma" w:eastAsia="Tahoma" w:cs="Tahoma"/>
                <w:sz w:val="24"/>
                <w:szCs w:val="24"/>
              </w:rPr>
              <w:t xml:space="preserve"> 6 - EXclusive (X)</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 Often you will see a combination of an application deadlock "Signature" plus one of the others as opposed to a "classic" repeating signature. For example you may see something like:</w:t>
            </w:r>
          </w:p>
          <w:p>
            <w:pPr>
              <w:pStyle w:val="3"/>
              <w:keepNext w:val="0"/>
              <w:keepLines w:val="0"/>
              <w:widowControl/>
              <w:suppressLineNumbers w:val="0"/>
              <w:spacing w:before="0" w:beforeAutospacing="0" w:after="0" w:afterAutospacing="0"/>
              <w:ind w:left="0" w:right="0"/>
              <w:rPr>
                <w:rFonts w:ascii="����" w:hAnsi="����" w:eastAsia="����" w:cs="����"/>
                <w:sz w:val="24"/>
                <w:szCs w:val="24"/>
              </w:rPr>
            </w:pPr>
            <w:r>
              <w:rPr>
                <w:rFonts w:hint="default" w:ascii="����" w:hAnsi="����" w:eastAsia="����" w:cs="����"/>
                <w:sz w:val="24"/>
                <w:szCs w:val="24"/>
              </w:rPr>
              <w:t>Deadlock graph:</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---------Blocker(s)--------  ---------Waiter(s)---------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Resource Name          process session holds waits  process session holds waits</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TM-XXXXXXXX-00000000　      11     333    SX             22      44    SX   SSX</w:t>
            </w:r>
          </w:p>
          <w:p>
            <w:pPr>
              <w:pStyle w:val="3"/>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TX-XXXXXXXX-XXXXXXXX　      22      44     X             11     333           X</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r>
              <w:rPr>
                <w:rFonts w:hint="default" w:ascii="Tahoma" w:hAnsi="Tahoma" w:eastAsia="Tahoma" w:cs="Tahoma"/>
                <w:sz w:val="24"/>
                <w:szCs w:val="24"/>
              </w:rPr>
              <w:br w:type="textWrapping"/>
            </w:r>
            <w:r>
              <w:rPr>
                <w:rFonts w:hint="default" w:ascii="Tahoma" w:hAnsi="Tahoma" w:eastAsia="Tahoma" w:cs="Tahoma"/>
                <w:sz w:val="24"/>
                <w:szCs w:val="24"/>
              </w:rPr>
              <w:t xml:space="preserve"> Which is a combination of the "Application deadlock" and "Missing Index on Foreign Key (FK) Constraint" deadlock. In these cases, it is advisable to resolve the non-"TX X X" symptoms first since it is more likely that the less common FK/ITL/Bitmap signature is the base cause as opposed to an application deadlock.</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Please Note that the trace contains various associated pieces of information that may or may not have any relevance to the issue dependent on the type of deadlock. For example, in the "Rows Waited on:" Section, the "dictionary objn" value can be used to identify related objects in certain cases, but in other cases may point at totally unrelated information. If the information is useable, it is noted in the relevant section, otherwise, do not rely upon it.</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There is more about lock modes and locking in the following:</w:t>
            </w:r>
          </w:p>
          <w:p>
            <w:pPr>
              <w:pStyle w:val="3"/>
              <w:keepNext w:val="0"/>
              <w:keepLines w:val="0"/>
              <w:widowControl/>
              <w:suppressLineNumbers w:val="0"/>
              <w:spacing w:before="0" w:beforeAutospacing="0" w:after="0" w:afterAutospacing="0"/>
              <w:ind w:left="0" w:right="0"/>
            </w:pPr>
            <w:r>
              <w:rPr>
                <w:rFonts w:hint="default" w:ascii="Tahoma" w:hAnsi="Tahoma" w:eastAsia="Tahoma" w:cs="Tahoma"/>
                <w:b/>
                <w:sz w:val="24"/>
                <w:szCs w:val="24"/>
              </w:rPr>
              <w:t>Oracle® Database Concepts</w:t>
            </w:r>
            <w:r>
              <w:rPr>
                <w:rFonts w:hint="default" w:ascii="Tahoma" w:hAnsi="Tahoma" w:eastAsia="Tahoma" w:cs="Tahoma"/>
                <w:b/>
                <w:sz w:val="24"/>
                <w:szCs w:val="24"/>
              </w:rPr>
              <w:br w:type="textWrapping"/>
            </w:r>
            <w:r>
              <w:rPr>
                <w:rFonts w:hint="default" w:ascii="Tahoma" w:hAnsi="Tahoma" w:eastAsia="Tahoma" w:cs="Tahoma"/>
                <w:b/>
                <w:sz w:val="24"/>
                <w:szCs w:val="24"/>
              </w:rPr>
              <w:t xml:space="preserve"> 12</w:t>
            </w:r>
            <w:r>
              <w:rPr>
                <w:rFonts w:hint="default" w:ascii="Tahoma" w:hAnsi="Tahoma" w:eastAsia="Tahoma" w:cs="Tahoma"/>
                <w:b/>
                <w:i/>
                <w:sz w:val="24"/>
                <w:szCs w:val="24"/>
              </w:rPr>
              <w:t>c</w:t>
            </w:r>
            <w:r>
              <w:rPr>
                <w:rFonts w:hint="default" w:ascii="Tahoma" w:hAnsi="Tahoma" w:eastAsia="Tahoma" w:cs="Tahoma"/>
                <w:sz w:val="22"/>
                <w:szCs w:val="22"/>
              </w:rPr>
              <w:t xml:space="preserve"> </w:t>
            </w:r>
            <w:r>
              <w:rPr>
                <w:rFonts w:hint="default" w:ascii="Tahoma" w:hAnsi="Tahoma" w:eastAsia="Tahoma" w:cs="Tahoma"/>
                <w:b/>
                <w:sz w:val="24"/>
                <w:szCs w:val="24"/>
              </w:rPr>
              <w:t>Release 1 (12.1)</w:t>
            </w:r>
            <w:r>
              <w:rPr>
                <w:rFonts w:hint="default" w:ascii="Tahoma" w:hAnsi="Tahoma" w:eastAsia="Tahoma" w:cs="Tahoma"/>
                <w:b/>
                <w:sz w:val="24"/>
                <w:szCs w:val="24"/>
              </w:rPr>
              <w:br w:type="textWrapping"/>
            </w:r>
            <w:r>
              <w:rPr>
                <w:rFonts w:hint="default" w:ascii="Tahoma" w:hAnsi="Tahoma" w:eastAsia="Tahoma" w:cs="Tahoma"/>
                <w:b/>
                <w:sz w:val="24"/>
                <w:szCs w:val="24"/>
              </w:rPr>
              <w:t xml:space="preserve"> E17633-20</w:t>
            </w:r>
            <w:r>
              <w:rPr>
                <w:rFonts w:hint="default" w:ascii="Tahoma" w:hAnsi="Tahoma" w:eastAsia="Tahoma" w:cs="Tahoma"/>
                <w:b/>
                <w:sz w:val="24"/>
                <w:szCs w:val="24"/>
              </w:rPr>
              <w:br w:type="textWrapping"/>
            </w:r>
            <w:r>
              <w:rPr>
                <w:rFonts w:hint="default" w:ascii="Tahoma" w:hAnsi="Tahoma" w:eastAsia="Tahoma" w:cs="Tahoma"/>
                <w:b/>
                <w:sz w:val="24"/>
                <w:szCs w:val="24"/>
              </w:rPr>
              <w:t xml:space="preserve"> Chapter 9 Data Concurrency and Consistency</w:t>
            </w:r>
            <w:r>
              <w:rPr>
                <w:rFonts w:hint="default" w:ascii="Tahoma" w:hAnsi="Tahoma" w:eastAsia="Tahoma" w:cs="Tahoma"/>
                <w:b/>
                <w:sz w:val="24"/>
                <w:szCs w:val="24"/>
              </w:rPr>
              <w:br w:type="textWrapping"/>
            </w:r>
            <w:r>
              <w:rPr>
                <w:rFonts w:hint="default" w:ascii="Tahoma" w:hAnsi="Tahoma" w:eastAsia="Tahoma" w:cs="Tahoma"/>
                <w:b/>
                <w:sz w:val="24"/>
                <w:szCs w:val="24"/>
              </w:rPr>
              <w:t xml:space="preserve"> Section: Lock Modes</w:t>
            </w:r>
            <w:r>
              <w:rPr>
                <w:rFonts w:hint="default" w:ascii="Tahoma" w:hAnsi="Tahoma" w:eastAsia="Tahoma" w:cs="Tahoma"/>
                <w:b/>
                <w:sz w:val="24"/>
                <w:szCs w:val="24"/>
              </w:rPr>
              <w:br w:type="textWrapping"/>
            </w:r>
            <w:r>
              <w:fldChar w:fldCharType="begin"/>
            </w:r>
            <w:r>
              <w:instrText xml:space="preserve"> HYPERLINK "http://docs.oracle.com/cd/E16655_01/server.121/e17633/consist.htm /l CNCPT020 /o Lock Modes" </w:instrText>
            </w:r>
            <w:r>
              <w:fldChar w:fldCharType="separate"/>
            </w:r>
            <w:r>
              <w:rPr>
                <w:rStyle w:val="6"/>
                <w:rFonts w:hint="default" w:ascii="Tahoma" w:hAnsi="Tahoma" w:eastAsia="Tahoma" w:cs="Tahoma"/>
                <w:b/>
                <w:sz w:val="24"/>
                <w:szCs w:val="24"/>
              </w:rPr>
              <w:t>http://docs.oracle.com/cd/E16655_01/server.121/e17633/consist.htm#CNCPT020</w:t>
            </w:r>
            <w:r>
              <w:fldChar w:fldCharType="end"/>
            </w:r>
          </w:p>
          <w:p>
            <w:pPr>
              <w:pStyle w:val="3"/>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Ask Questions, Get Help, And Share Your Experiences With This Article</w:t>
            </w:r>
          </w:p>
          <w:p>
            <w:pPr>
              <w:pStyle w:val="3"/>
              <w:keepNext w:val="0"/>
              <w:keepLines w:val="0"/>
              <w:widowControl/>
              <w:suppressLineNumbers w:val="0"/>
              <w:spacing w:before="0" w:beforeAutospacing="0" w:after="0" w:afterAutospacing="0"/>
              <w:ind w:left="0" w:right="0"/>
            </w:pPr>
            <w:r>
              <w:rPr>
                <w:rFonts w:hint="default" w:ascii="Tahoma" w:hAnsi="Tahoma" w:eastAsia="Tahoma" w:cs="Tahoma"/>
                <w:b/>
                <w:sz w:val="24"/>
                <w:szCs w:val="24"/>
              </w:rPr>
              <w:t>Would you like to explore this topic further with other Oracle Customers, Oracle Employees, and Industry Experts?</w:t>
            </w:r>
            <w:r>
              <w:rPr>
                <w:rFonts w:hint="default" w:ascii="Tahoma" w:hAnsi="Tahoma" w:eastAsia="Tahoma" w:cs="Tahoma"/>
                <w:b/>
                <w:sz w:val="24"/>
                <w:szCs w:val="24"/>
              </w:rPr>
              <w:br w:type="textWrapping"/>
            </w:r>
            <w:r>
              <w:rPr>
                <w:rFonts w:hint="default" w:ascii="Tahoma" w:hAnsi="Tahoma" w:eastAsia="Tahoma" w:cs="Tahoma"/>
                <w:b/>
                <w:sz w:val="24"/>
                <w:szCs w:val="24"/>
              </w:rPr>
              <w:br w:type="textWrapping"/>
            </w:r>
            <w:r>
              <w:fldChar w:fldCharType="begin"/>
            </w:r>
            <w:r>
              <w:instrText xml:space="preserve"> HYPERLINK "https://community.oracle.com/thread/3297263 /o Discussion Thread: Troubleshooting ORA-00060 Deadlock Detected [Document IDs 62365.1, 1507093.1 &amp; 1559695.1] /t _blank" </w:instrText>
            </w:r>
            <w:r>
              <w:fldChar w:fldCharType="separate"/>
            </w:r>
            <w:r>
              <w:rPr>
                <w:rStyle w:val="6"/>
                <w:rFonts w:hint="default" w:ascii="Tahoma" w:hAnsi="Tahoma" w:eastAsia="Tahoma" w:cs="Tahoma"/>
                <w:b/>
                <w:sz w:val="24"/>
                <w:szCs w:val="24"/>
              </w:rPr>
              <w:t>Click here</w:t>
            </w:r>
            <w:r>
              <w:fldChar w:fldCharType="end"/>
            </w:r>
            <w:r>
              <w:rPr>
                <w:rFonts w:hint="default" w:ascii="Tahoma" w:hAnsi="Tahoma" w:eastAsia="Tahoma" w:cs="Tahoma"/>
                <w:b/>
                <w:sz w:val="24"/>
                <w:szCs w:val="24"/>
              </w:rPr>
              <w:t xml:space="preserve"> </w:t>
            </w:r>
            <w:r>
              <w:rPr>
                <w:rFonts w:hint="default" w:ascii="Tahoma" w:hAnsi="Tahoma" w:eastAsia="Tahoma" w:cs="Tahoma"/>
                <w:sz w:val="24"/>
                <w:szCs w:val="24"/>
              </w:rPr>
              <w:t>to join the discussion where you can ask questions, get help from others, and share your experiences with this specific article.</w:t>
            </w:r>
            <w:r>
              <w:rPr>
                <w:rFonts w:hint="default" w:ascii="Tahoma" w:hAnsi="Tahoma" w:eastAsia="Tahoma" w:cs="Tahoma"/>
                <w:sz w:val="24"/>
                <w:szCs w:val="24"/>
              </w:rPr>
              <w:br w:type="textWrapping"/>
            </w:r>
            <w:r>
              <w:rPr>
                <w:rFonts w:hint="default" w:ascii="Tahoma" w:hAnsi="Tahoma" w:eastAsia="Tahoma" w:cs="Tahoma"/>
                <w:sz w:val="24"/>
                <w:szCs w:val="24"/>
              </w:rPr>
              <w:t xml:space="preserve"> Discover discussions about other articles and helpful subjects by clicking</w:t>
            </w:r>
            <w:r>
              <w:rPr>
                <w:rFonts w:hint="default" w:ascii="Calibri" w:hAnsi="Calibri" w:cs="Calibri"/>
                <w:sz w:val="22"/>
                <w:szCs w:val="22"/>
              </w:rPr>
              <w:t xml:space="preserve"> </w:t>
            </w:r>
            <w:r>
              <w:fldChar w:fldCharType="begin"/>
            </w:r>
            <w:r>
              <w:instrText xml:space="preserve"> HYPERLINK "https://community.oracle.com/community/support/oracle_database/database_tuning /o My Oracle Support Community - Database Tuning /t _blank" </w:instrText>
            </w:r>
            <w:r>
              <w:fldChar w:fldCharType="separate"/>
            </w:r>
            <w:r>
              <w:rPr>
                <w:rStyle w:val="6"/>
                <w:rFonts w:hint="default" w:ascii="Tahoma" w:hAnsi="Tahoma" w:eastAsia="Tahoma" w:cs="Tahoma"/>
                <w:color w:val="0000FF"/>
                <w:sz w:val="24"/>
                <w:szCs w:val="24"/>
                <w:u w:val="single"/>
              </w:rPr>
              <w:t>here</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to access the main</w:t>
            </w:r>
            <w:r>
              <w:rPr>
                <w:rFonts w:hint="default" w:ascii="Tahoma" w:hAnsi="Tahoma" w:eastAsia="Tahoma" w:cs="Tahoma"/>
                <w:sz w:val="22"/>
                <w:szCs w:val="22"/>
              </w:rPr>
              <w:t xml:space="preserve"> </w:t>
            </w:r>
            <w:r>
              <w:rPr>
                <w:rFonts w:hint="default" w:ascii="Tahoma" w:hAnsi="Tahoma" w:eastAsia="Tahoma" w:cs="Tahoma"/>
                <w:i/>
                <w:sz w:val="24"/>
                <w:szCs w:val="24"/>
              </w:rPr>
              <w:t>My Oracle Support Community</w:t>
            </w:r>
            <w:r>
              <w:rPr>
                <w:rFonts w:hint="default" w:ascii="Tahoma" w:hAnsi="Tahoma" w:eastAsia="Tahoma" w:cs="Tahoma"/>
                <w:sz w:val="22"/>
                <w:szCs w:val="22"/>
              </w:rPr>
              <w:t xml:space="preserve"> </w:t>
            </w:r>
            <w:r>
              <w:rPr>
                <w:rFonts w:hint="default" w:ascii="Tahoma" w:hAnsi="Tahoma" w:eastAsia="Tahoma" w:cs="Tahoma"/>
                <w:sz w:val="24"/>
                <w:szCs w:val="24"/>
              </w:rPr>
              <w:t>page for Database Tuning.</w:t>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SOLUTION</w:t>
            </w:r>
          </w:p>
          <w:p>
            <w:pPr>
              <w:pStyle w:val="3"/>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information on how to identify and diagnose the various different types of ORA-00060 Deadlock Types that you may encounter, please refer to the following document:</w:t>
            </w:r>
          </w:p>
          <w:p>
            <w:pPr>
              <w:pStyle w:val="3"/>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"https://support.oracle.com/epmos/faces/DocumentDisplay?parent=DOCUMENT&amp;sourceId=1507093.1&amp;id=1559695.1" </w:instrText>
            </w:r>
            <w:r>
              <w:fldChar w:fldCharType="separate"/>
            </w:r>
            <w:r>
              <w:rPr>
                <w:rStyle w:val="6"/>
                <w:rFonts w:hint="default" w:ascii="Tahoma" w:hAnsi="Tahoma" w:eastAsia="Tahoma" w:cs="Tahoma"/>
                <w:color w:val="0000FF"/>
                <w:sz w:val="24"/>
                <w:szCs w:val="24"/>
                <w:u w:val="single"/>
              </w:rPr>
              <w:t>Document 1559695.1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How to Diagnose Different ORA-00060 Deadlock Types Using Deadlock Graphs in Trace</w:t>
            </w:r>
          </w:p>
        </w:tc>
      </w:tr>
    </w:tbl>
    <w:p>
      <w:pPr>
        <w:pStyle w:val="2"/>
        <w:keepNext w:val="0"/>
        <w:keepLines w:val="0"/>
        <w:widowControl/>
        <w:suppressLineNumbers w:val="0"/>
        <w:spacing w:before="100" w:beforeAutospacing="0" w:after="100" w:afterAutospacing="0"/>
        <w:rPr>
          <w:rFonts w:hint="default" w:ascii="Arial" w:hAnsi="Arial" w:cs="Arial"/>
          <w:color w:val="FFFFFF"/>
          <w:sz w:val="30"/>
          <w:szCs w:val="30"/>
        </w:rPr>
      </w:pPr>
      <w:r>
        <w:rPr>
          <w:rFonts w:hint="default" w:ascii="Arial" w:hAnsi="Arial" w:cs="Arial"/>
          <w:b/>
          <w:color w:val="FFFFFF"/>
          <w:sz w:val="30"/>
          <w:szCs w:val="30"/>
          <w:lang w:eastAsia="zh-CN"/>
        </w:rPr>
        <w:t>REFERENCES</w:t>
      </w:r>
    </w:p>
    <w:p>
      <w:pPr>
        <w:pStyle w:val="3"/>
        <w:keepNext w:val="0"/>
        <w:keepLines w:val="0"/>
        <w:widowControl/>
        <w:suppressLineNumbers w:val="0"/>
        <w:spacing w:before="100" w:beforeAutospacing="0" w:after="100" w:afterAutospacing="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"https://support.oracle.com/epmos/faces/DocumentDisplay?parent=DOCUMENT&amp;sourceId=1507093.1&amp;id=1559695.1" </w:instrText>
      </w:r>
      <w:r>
        <w:rPr>
          <w:rFonts w:hint="default" w:ascii="Calibri" w:hAnsi="Calibri" w:cs="Calibri"/>
          <w:sz w:val="22"/>
          <w:szCs w:val="22"/>
          <w:lang w:eastAsia="zh-CN"/>
        </w:rPr>
        <w:fldChar w:fldCharType="separate"/>
      </w:r>
      <w:r>
        <w:rPr>
          <w:rStyle w:val="6"/>
          <w:rFonts w:hint="default" w:ascii="Tahoma" w:hAnsi="Tahoma" w:eastAsia="Tahoma" w:cs="Tahoma"/>
          <w:color w:val="0000FF"/>
          <w:sz w:val="20"/>
          <w:szCs w:val="20"/>
          <w:u w:val="single"/>
          <w:lang w:eastAsia="zh-CN"/>
        </w:rPr>
        <w:t>NOTE:1559695.1</w:t>
      </w:r>
      <w:r>
        <w:rPr>
          <w:rFonts w:hint="default" w:ascii="Calibri" w:hAnsi="Calibri" w:cs="Calibri"/>
          <w:sz w:val="22"/>
          <w:szCs w:val="22"/>
          <w:lang w:eastAsia="zh-CN"/>
        </w:rPr>
        <w:fldChar w:fldCharType="end"/>
      </w:r>
      <w:r>
        <w:rPr>
          <w:rFonts w:hint="default" w:ascii="Tahoma" w:hAnsi="Tahoma" w:eastAsia="Tahoma" w:cs="Tahoma"/>
          <w:color w:val="0000FF"/>
          <w:sz w:val="20"/>
          <w:szCs w:val="20"/>
          <w:u w:val="single"/>
          <w:lang w:eastAsia="zh-CN"/>
        </w:rPr>
        <w:t xml:space="preserve"> </w:t>
      </w:r>
      <w:r>
        <w:rPr>
          <w:rFonts w:hint="default" w:ascii="Tahoma" w:hAnsi="Tahoma" w:eastAsia="Tahoma" w:cs="Tahoma"/>
          <w:sz w:val="20"/>
          <w:szCs w:val="20"/>
          <w:lang w:eastAsia="zh-CN"/>
        </w:rPr>
        <w:t>- How to Diagnose Different ORA-00060 Deadlock Types Using Deadlock Graphs in Trace</w:t>
      </w:r>
      <w:r>
        <w:rPr>
          <w:rFonts w:hint="default" w:ascii="Tahoma" w:hAnsi="Tahoma" w:eastAsia="Tahoma" w:cs="Tahoma"/>
          <w:sz w:val="20"/>
          <w:szCs w:val="20"/>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"https://support.oracle.com/epmos/faces/DocumentDisplay?parent=DOCUMENT&amp;sourceId=1507093.1&amp;id=1019527.6" </w:instrText>
      </w:r>
      <w:r>
        <w:rPr>
          <w:rFonts w:hint="default" w:ascii="Calibri" w:hAnsi="Calibri" w:cs="Calibri"/>
          <w:sz w:val="22"/>
          <w:szCs w:val="22"/>
          <w:lang w:eastAsia="zh-CN"/>
        </w:rPr>
        <w:fldChar w:fldCharType="separate"/>
      </w:r>
      <w:r>
        <w:rPr>
          <w:rStyle w:val="6"/>
          <w:rFonts w:hint="default" w:ascii="Tahoma" w:hAnsi="Tahoma" w:eastAsia="Tahoma" w:cs="Tahoma"/>
          <w:sz w:val="20"/>
          <w:szCs w:val="20"/>
          <w:lang w:eastAsia="zh-CN"/>
        </w:rPr>
        <w:t>NOTE:1019527.6</w:t>
      </w:r>
      <w:r>
        <w:rPr>
          <w:rFonts w:hint="default" w:ascii="Calibri" w:hAnsi="Calibri" w:cs="Calibri"/>
          <w:sz w:val="22"/>
          <w:szCs w:val="22"/>
          <w:lang w:eastAsia="zh-CN"/>
        </w:rPr>
        <w:fldChar w:fldCharType="end"/>
      </w:r>
      <w:r>
        <w:rPr>
          <w:rFonts w:hint="default" w:ascii="Tahoma" w:hAnsi="Tahoma" w:eastAsia="Tahoma" w:cs="Tahoma"/>
          <w:sz w:val="20"/>
          <w:szCs w:val="20"/>
          <w:lang w:eastAsia="zh-CN"/>
        </w:rPr>
        <w:t xml:space="preserve"> - Script to Check for Foreign Key Locking Issues for a Specific User</w:t>
      </w:r>
      <w:r>
        <w:rPr>
          <w:rFonts w:hint="default" w:ascii="Tahoma" w:hAnsi="Tahoma" w:eastAsia="Tahoma" w:cs="Tahoma"/>
          <w:sz w:val="20"/>
          <w:szCs w:val="20"/>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"https://support.oracle.com/epmos/faces/DocumentDisplay?parent=DOCUMENT&amp;sourceId=1507093.1&amp;id=1039297.6" </w:instrText>
      </w:r>
      <w:r>
        <w:rPr>
          <w:rFonts w:hint="default" w:ascii="Calibri" w:hAnsi="Calibri" w:cs="Calibri"/>
          <w:sz w:val="22"/>
          <w:szCs w:val="22"/>
          <w:lang w:eastAsia="zh-CN"/>
        </w:rPr>
        <w:fldChar w:fldCharType="separate"/>
      </w:r>
      <w:r>
        <w:rPr>
          <w:rStyle w:val="6"/>
          <w:rFonts w:hint="default" w:ascii="Tahoma" w:hAnsi="Tahoma" w:eastAsia="Tahoma" w:cs="Tahoma"/>
          <w:sz w:val="20"/>
          <w:szCs w:val="20"/>
          <w:lang w:eastAsia="zh-CN"/>
        </w:rPr>
        <w:t>NOTE:1039297.6</w:t>
      </w:r>
      <w:r>
        <w:rPr>
          <w:rFonts w:hint="default" w:ascii="Calibri" w:hAnsi="Calibri" w:cs="Calibri"/>
          <w:sz w:val="22"/>
          <w:szCs w:val="22"/>
          <w:lang w:eastAsia="zh-CN"/>
        </w:rPr>
        <w:fldChar w:fldCharType="end"/>
      </w:r>
      <w:r>
        <w:rPr>
          <w:rFonts w:hint="default" w:ascii="Tahoma" w:hAnsi="Tahoma" w:eastAsia="Tahoma" w:cs="Tahoma"/>
          <w:sz w:val="20"/>
          <w:szCs w:val="20"/>
          <w:lang w:eastAsia="zh-CN"/>
        </w:rPr>
        <w:t xml:space="preserve"> - Script: To list Foreign Key Constraints</w:t>
      </w:r>
      <w:r>
        <w:rPr>
          <w:rFonts w:hint="default" w:ascii="Tahoma" w:hAnsi="Tahoma" w:eastAsia="Tahoma" w:cs="Tahoma"/>
          <w:sz w:val="20"/>
          <w:szCs w:val="20"/>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"https://support.oracle.com/epmos/faces/DocumentDisplay?parent=DOCUMENT&amp;sourceId=1507093.1&amp;id=15476.1" </w:instrText>
      </w:r>
      <w:r>
        <w:rPr>
          <w:rFonts w:hint="default" w:ascii="Calibri" w:hAnsi="Calibri" w:cs="Calibri"/>
          <w:sz w:val="22"/>
          <w:szCs w:val="22"/>
          <w:lang w:eastAsia="zh-CN"/>
        </w:rPr>
        <w:fldChar w:fldCharType="separate"/>
      </w:r>
      <w:r>
        <w:rPr>
          <w:rStyle w:val="6"/>
          <w:rFonts w:hint="default" w:ascii="Tahoma" w:hAnsi="Tahoma" w:eastAsia="Tahoma" w:cs="Tahoma"/>
          <w:sz w:val="20"/>
          <w:szCs w:val="20"/>
          <w:lang w:eastAsia="zh-CN"/>
        </w:rPr>
        <w:t>NOTE:15476.1</w:t>
      </w:r>
      <w:r>
        <w:rPr>
          <w:rFonts w:hint="default" w:ascii="Calibri" w:hAnsi="Calibri" w:cs="Calibri"/>
          <w:sz w:val="22"/>
          <w:szCs w:val="22"/>
          <w:lang w:eastAsia="zh-CN"/>
        </w:rPr>
        <w:fldChar w:fldCharType="end"/>
      </w:r>
      <w:r>
        <w:rPr>
          <w:rFonts w:hint="default" w:ascii="Tahoma" w:hAnsi="Tahoma" w:eastAsia="Tahoma" w:cs="Tahoma"/>
          <w:sz w:val="20"/>
          <w:szCs w:val="20"/>
          <w:lang w:eastAsia="zh-CN"/>
        </w:rPr>
        <w:t xml:space="preserve"> - FAQ: Detecting and Resolving Locking Conflicts and Ora-00060 errors</w:t>
      </w:r>
      <w:r>
        <w:rPr>
          <w:rFonts w:hint="default" w:ascii="Tahoma" w:hAnsi="Tahoma" w:eastAsia="Tahoma" w:cs="Tahoma"/>
          <w:sz w:val="20"/>
          <w:szCs w:val="20"/>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"https://support.oracle.com/epmos/faces/DocumentDisplay?parent=DOCUMENT&amp;sourceId=1507093.1&amp;id=33453.1" </w:instrText>
      </w:r>
      <w:r>
        <w:rPr>
          <w:rFonts w:hint="default" w:ascii="Calibri" w:hAnsi="Calibri" w:cs="Calibri"/>
          <w:sz w:val="22"/>
          <w:szCs w:val="22"/>
          <w:lang w:eastAsia="zh-CN"/>
        </w:rPr>
        <w:fldChar w:fldCharType="separate"/>
      </w:r>
      <w:r>
        <w:rPr>
          <w:rStyle w:val="6"/>
          <w:rFonts w:hint="default" w:ascii="Tahoma" w:hAnsi="Tahoma" w:eastAsia="Tahoma" w:cs="Tahoma"/>
          <w:sz w:val="20"/>
          <w:szCs w:val="20"/>
          <w:lang w:eastAsia="zh-CN"/>
        </w:rPr>
        <w:t>NOTE:33453.1</w:t>
      </w:r>
      <w:r>
        <w:rPr>
          <w:rFonts w:hint="default" w:ascii="Calibri" w:hAnsi="Calibri" w:cs="Calibri"/>
          <w:sz w:val="22"/>
          <w:szCs w:val="22"/>
          <w:lang w:eastAsia="zh-CN"/>
        </w:rPr>
        <w:fldChar w:fldCharType="end"/>
      </w:r>
      <w:r>
        <w:rPr>
          <w:rFonts w:hint="default" w:ascii="Tahoma" w:hAnsi="Tahoma" w:eastAsia="Tahoma" w:cs="Tahoma"/>
          <w:sz w:val="20"/>
          <w:szCs w:val="20"/>
          <w:lang w:eastAsia="zh-CN"/>
        </w:rPr>
        <w:t xml:space="preserve"> - Locking and Referential Integrity</w:t>
      </w:r>
      <w:r>
        <w:rPr>
          <w:rFonts w:hint="default" w:ascii="Tahoma" w:hAnsi="Tahoma" w:eastAsia="Tahoma" w:cs="Tahoma"/>
          <w:sz w:val="20"/>
          <w:szCs w:val="20"/>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"https://support.oracle.com/epmos/faces/DocumentDisplay?parent=DOCUMENT&amp;sourceId=1507093.1&amp;id=62354.1" </w:instrText>
      </w:r>
      <w:r>
        <w:rPr>
          <w:rFonts w:hint="default" w:ascii="Calibri" w:hAnsi="Calibri" w:cs="Calibri"/>
          <w:sz w:val="22"/>
          <w:szCs w:val="22"/>
          <w:lang w:eastAsia="zh-CN"/>
        </w:rPr>
        <w:fldChar w:fldCharType="separate"/>
      </w:r>
      <w:r>
        <w:rPr>
          <w:rStyle w:val="6"/>
          <w:rFonts w:hint="default" w:ascii="Tahoma" w:hAnsi="Tahoma" w:eastAsia="Tahoma" w:cs="Tahoma"/>
          <w:sz w:val="20"/>
          <w:szCs w:val="20"/>
          <w:lang w:eastAsia="zh-CN"/>
        </w:rPr>
        <w:t>NOTE:62354.1</w:t>
      </w:r>
      <w:r>
        <w:rPr>
          <w:rFonts w:hint="default" w:ascii="Calibri" w:hAnsi="Calibri" w:cs="Calibri"/>
          <w:sz w:val="22"/>
          <w:szCs w:val="22"/>
          <w:lang w:eastAsia="zh-CN"/>
        </w:rPr>
        <w:fldChar w:fldCharType="end"/>
      </w:r>
      <w:r>
        <w:rPr>
          <w:rFonts w:hint="default" w:ascii="Tahoma" w:hAnsi="Tahoma" w:eastAsia="Tahoma" w:cs="Tahoma"/>
          <w:sz w:val="20"/>
          <w:szCs w:val="20"/>
          <w:lang w:eastAsia="zh-CN"/>
        </w:rPr>
        <w:t xml:space="preserve"> - Waits for 'Enq: TX - ...' Type Events - Transaction (TX) Lock Example Scenarios</w:t>
      </w:r>
      <w:r>
        <w:rPr>
          <w:rFonts w:hint="default" w:ascii="Tahoma" w:hAnsi="Tahoma" w:eastAsia="Tahoma" w:cs="Tahoma"/>
          <w:sz w:val="20"/>
          <w:szCs w:val="20"/>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"https://support.oracle.com/epmos/faces/DocumentDisplay?parent=DOCUMENT&amp;sourceId=1507093.1&amp;id=18251.1" </w:instrText>
      </w:r>
      <w:r>
        <w:rPr>
          <w:rFonts w:hint="default" w:ascii="Calibri" w:hAnsi="Calibri" w:cs="Calibri"/>
          <w:sz w:val="22"/>
          <w:szCs w:val="22"/>
          <w:lang w:eastAsia="zh-CN"/>
        </w:rPr>
        <w:fldChar w:fldCharType="separate"/>
      </w:r>
      <w:r>
        <w:rPr>
          <w:rStyle w:val="6"/>
          <w:rFonts w:hint="default" w:ascii="Tahoma" w:hAnsi="Tahoma" w:eastAsia="Tahoma" w:cs="Tahoma"/>
          <w:sz w:val="20"/>
          <w:szCs w:val="20"/>
          <w:lang w:eastAsia="zh-CN"/>
        </w:rPr>
        <w:t>NOTE:18251.1</w:t>
      </w:r>
      <w:r>
        <w:rPr>
          <w:rFonts w:hint="default" w:ascii="Calibri" w:hAnsi="Calibri" w:cs="Calibri"/>
          <w:sz w:val="22"/>
          <w:szCs w:val="22"/>
          <w:lang w:eastAsia="zh-CN"/>
        </w:rPr>
        <w:fldChar w:fldCharType="end"/>
      </w:r>
      <w:r>
        <w:rPr>
          <w:rFonts w:hint="default" w:ascii="Tahoma" w:hAnsi="Tahoma" w:eastAsia="Tahoma" w:cs="Tahoma"/>
          <w:sz w:val="20"/>
          <w:szCs w:val="20"/>
          <w:lang w:eastAsia="zh-CN"/>
        </w:rPr>
        <w:t xml:space="preserve"> - OERR: ORA-60 "deadlock detected while waiting for resource"</w:t>
      </w:r>
    </w:p>
    <w:p>
      <w:pPr>
        <w:pStyle w:val="3"/>
        <w:keepNext w:val="0"/>
        <w:keepLines w:val="0"/>
        <w:widowControl/>
        <w:suppressLineNumbers w:val="0"/>
        <w:spacing w:before="100" w:beforeAutospacing="0" w:after="100" w:afterAutospacing="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"https://support.oracle.com/epmos/faces/DocumentDisplay?parent=DOCUMENT&amp;sourceId=1507093.1&amp;id=60.1" </w:instrText>
      </w:r>
      <w:r>
        <w:rPr>
          <w:rFonts w:hint="default" w:ascii="Calibri" w:hAnsi="Calibri" w:cs="Calibri"/>
          <w:sz w:val="22"/>
          <w:szCs w:val="22"/>
          <w:lang w:eastAsia="zh-CN"/>
        </w:rPr>
        <w:fldChar w:fldCharType="separate"/>
      </w:r>
      <w:r>
        <w:rPr>
          <w:rStyle w:val="6"/>
          <w:rFonts w:hint="default" w:ascii="Tahoma" w:hAnsi="Tahoma" w:eastAsia="Tahoma" w:cs="Tahoma"/>
          <w:color w:val="0000FF"/>
          <w:sz w:val="20"/>
          <w:szCs w:val="20"/>
          <w:u w:val="single"/>
          <w:lang w:eastAsia="zh-CN"/>
        </w:rPr>
        <w:t>NOTE:60.1</w:t>
      </w:r>
      <w:r>
        <w:rPr>
          <w:rFonts w:hint="default" w:ascii="Calibri" w:hAnsi="Calibri" w:cs="Calibri"/>
          <w:sz w:val="22"/>
          <w:szCs w:val="22"/>
          <w:lang w:eastAsia="zh-CN"/>
        </w:rPr>
        <w:fldChar w:fldCharType="end"/>
      </w:r>
      <w:r>
        <w:rPr>
          <w:rFonts w:hint="default" w:ascii="Tahoma" w:hAnsi="Tahoma" w:eastAsia="Tahoma" w:cs="Tahoma"/>
          <w:color w:val="0000FF"/>
          <w:sz w:val="20"/>
          <w:szCs w:val="20"/>
          <w:u w:val="single"/>
          <w:lang w:eastAsia="zh-CN"/>
        </w:rPr>
        <w:t xml:space="preserve"> </w:t>
      </w:r>
      <w:r>
        <w:rPr>
          <w:rFonts w:hint="default" w:ascii="Tahoma" w:hAnsi="Tahoma" w:eastAsia="Tahoma" w:cs="Tahoma"/>
          <w:sz w:val="20"/>
          <w:szCs w:val="20"/>
          <w:lang w:eastAsia="zh-CN"/>
        </w:rPr>
        <w:t>- Troubleshooting ORA-00060 Deadlock Detected Errors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61841"/>
    <w:multiLevelType w:val="multilevel"/>
    <w:tmpl w:val="321618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73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2021-03-03T09:21:23Z</dcterms:created>
  <dc:creator>xians</dc:creator>
  <cp:lastModifiedBy>Chris</cp:lastModifiedBy>
  <dcterms:modified xsi:type="dcterms:W3CDTF">2021-03-03T09:21:49Z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