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"http://docs.oracle.com/cd/E11882_01/server.112/e41084/statements_5012.htm" \l "SQLRF01209"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5"/>
          <w:rFonts w:hint="default" w:ascii="Calibri" w:hAnsi="Calibri" w:cs="Calibri"/>
          <w:sz w:val="22"/>
          <w:szCs w:val="22"/>
          <w:lang w:eastAsia="zh-CN"/>
        </w:rPr>
        <w:t>http://docs.oracle.com/cd/E11882_01/server.112/e41084/statements_5012.htm#SQLRF01209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ogging_clause Specify whether the creation of the index will be logged (LOGGING) or not logged (NOLOGGING) in the redo log file. This setting also determines whether subsequent Direct Loader (SQL*Loader) and direct-path INSERT operations against the index are logged or not logged. LOGGING is the default.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If index is nonpartitioned, then this clause specifies the logging attribute of the index.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If index is partitioned, then this clause determines: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default" w:ascii="Calibri" w:hAnsi="Calibri" w:cs="Calibri"/>
          <w:sz w:val="22"/>
          <w:szCs w:val="22"/>
          <w:lang w:eastAsia="zh-CN"/>
        </w:rPr>
        <w:t>The default value of all partitions specified in the CREATE statement, unless you specify the logging_clause in the PARTITION description clause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default" w:ascii="Calibri" w:hAnsi="Calibri" w:cs="Calibri"/>
          <w:sz w:val="22"/>
          <w:szCs w:val="22"/>
          <w:lang w:eastAsia="zh-CN"/>
        </w:rPr>
        <w:t>The default value for the segments associated with the index partitions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default" w:ascii="Calibri" w:hAnsi="Calibri" w:cs="Calibri"/>
          <w:sz w:val="22"/>
          <w:szCs w:val="22"/>
          <w:lang w:eastAsia="zh-CN"/>
        </w:rPr>
        <w:t>The default value for local index partitions or subpartitions added implicitly during subsequent ALTER TABLE ... ADD PARTITION operations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The logging attribute of the index is independent of that of its base table.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If you omit this clause, then the logging attribute is that of the tablespace in which it resides.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See Also: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"http://docs.oracle.com/cd/E11882_01/server.112/e41084/clauses005.htm" \l "i999782"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5"/>
          <w:rFonts w:hint="default" w:ascii="Calibri" w:hAnsi="Calibri" w:cs="Calibri"/>
          <w:sz w:val="22"/>
          <w:szCs w:val="22"/>
          <w:lang w:eastAsia="zh-CN"/>
        </w:rPr>
        <w:t>logging_clause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for a full description of this clause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"http://docs.oracle.com/cd/E11882_01/server.112/e25523/parallel.htm" \l "VLDBG010"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5"/>
          <w:rFonts w:hint="default" w:ascii="Calibri" w:hAnsi="Calibri" w:cs="Calibri"/>
          <w:sz w:val="22"/>
          <w:szCs w:val="22"/>
          <w:lang w:eastAsia="zh-CN"/>
        </w:rPr>
        <w:t>Oracle Database VLDB and Partitioning Guide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for more information about logging and parallel DML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"http://docs.oracle.com/cd/E11882_01/server.112/e41084/statements_5012.htm" \l "i2129491"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5"/>
          <w:rFonts w:hint="default" w:ascii="Calibri" w:hAnsi="Calibri" w:cs="Calibri"/>
          <w:sz w:val="22"/>
          <w:szCs w:val="22"/>
          <w:lang w:eastAsia="zh-CN"/>
        </w:rPr>
        <w:t>"Creating an Index in NOLOGGING Mode: Example"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ONLINE  Specify ONLINE to indicate that DML operations on the table will be allowed during creation of the index.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Restrictions on Online Index Building Online index building is subject to the following restrictions: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default" w:ascii="Calibri" w:hAnsi="Calibri" w:cs="Calibri"/>
          <w:sz w:val="22"/>
          <w:szCs w:val="22"/>
          <w:lang w:eastAsia="zh-CN"/>
        </w:rPr>
        <w:t>Parallel DML is not supported during online index building. If you specify ONLINE and then issue parallel DML statements, then Oracle Database returns an error.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default" w:ascii="Calibri" w:hAnsi="Calibri" w:cs="Calibri"/>
          <w:sz w:val="22"/>
          <w:szCs w:val="22"/>
          <w:lang w:eastAsia="zh-CN"/>
        </w:rPr>
        <w:t>You cannot specify ONLINE for a bitmap index or a cluster index.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default" w:ascii="Calibri" w:hAnsi="Calibri" w:cs="Calibri"/>
          <w:sz w:val="22"/>
          <w:szCs w:val="22"/>
          <w:lang w:eastAsia="zh-CN"/>
        </w:rPr>
        <w:t>You cannot specify ONLINE for a conventional index on a UROWID column.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default" w:ascii="Calibri" w:hAnsi="Calibri" w:cs="Calibri"/>
          <w:sz w:val="22"/>
          <w:szCs w:val="22"/>
          <w:lang w:eastAsia="zh-CN"/>
        </w:rPr>
        <w:t>For a nonunique secondary index on an index-organized table, the number of index key columns plus the number of primary key columns that are included in the logical rowid in the index-organized table cannot exceed 32. The logical rowid excludes columns that are part of the index key.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See Also: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"http://docs.oracle.com/cd/E11882_01/server.112/e40540/indexiot.htm" \l "CNCPT811"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5"/>
          <w:rFonts w:hint="default" w:ascii="Calibri" w:hAnsi="Calibri" w:cs="Calibri"/>
          <w:sz w:val="22"/>
          <w:szCs w:val="22"/>
          <w:lang w:eastAsia="zh-CN"/>
        </w:rPr>
        <w:t>Oracle Database Concepts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for a description of online index building and rebuilding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parallel_clause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Specify the parallel_clause if you want creation of the index to be parallelized.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 xml:space="preserve">For complete information on this clause, refer to 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"http://docs.oracle.com/cd/E11882_01/server.112/e41084/statements_7002.htm" \l "i2159323"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5"/>
          <w:rFonts w:hint="default" w:ascii="Calibri" w:hAnsi="Calibri" w:cs="Calibri"/>
          <w:sz w:val="22"/>
          <w:szCs w:val="22"/>
          <w:lang w:eastAsia="zh-CN"/>
        </w:rPr>
        <w:t>parallel_clause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in the documentation on CREATE TABLE.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eg: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创建索引的时候可通过parallel和nologging参数加快索引的创建，创建完成后修改为logging和parallel=1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create index CHARISMA.idx_isonline on CHARISMA.ST_LOGONLOG(ISONLINE) online nologging parallel 4 tablespace USER_AS;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alter index </w:t>
      </w:r>
      <w:r>
        <w:rPr>
          <w:rFonts w:hint="default" w:ascii="Calibri" w:hAnsi="Calibri" w:cs="Calibri"/>
          <w:sz w:val="22"/>
          <w:szCs w:val="22"/>
          <w:lang w:eastAsia="zh-CN"/>
        </w:rPr>
        <w:t>CHARISMA.idx_isonline logging;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alter index ebank.PK_CB_LOG parallel 6;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alter index ebank.PK_CB_LOG rebuild online nologging;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alter index ebank.PK_CB_LOG parallel 1;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alter index ebank.PK_CB_LOG logging;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在10g后有个隐含参数"_optimizer_compute_index_stats"，该参数默认是TRUE，意思时是否对新建索引收集统计信息；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主键，唯一键索引重建的方法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两种方法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（1）删掉主键然后再加主键，此时索引自动加上拉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（2）ALTER INDEX index_name REBUILD;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建议用第二种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===============================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监控索引创建进度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  <w:t>alter session set nls_date_format = 'yyyy-mm-dd,hh24:mi:ss';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  <w:t>set lines 300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  <w:t>col target for a15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  <w:t>select QCSID,sid,target,sofar,totalwork,last_update_time,ELAPSED_SECONDS,TIME_REMAINING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  <w:t>from v$session_longops where QCSID=1886 order by last_update_time 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  <w:t>注意:1886是执行create index的那个session的sid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-----------------查询索引创建进度-------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col opname format a32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col target_desc format a32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col perwork format a12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set lines 131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select sid,OPNAME,TARGET_DESC,sofar,TOTALWORK,trunc(sofar/totalwork*100,2)||'%' as perwork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from v$session_longops where sofar!=totalwork;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当然也不仅仅是索引，其他的大的操作（比如收集统计信息等），也能监控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t>&lt;&lt;2、重建分区索引.zip&gt;&gt;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t>&lt;&lt;1、重建主键索引.txt&gt;&gt;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在分析(analyze)指定索引之后，查询index_stats的height，del_lf_rows和lf_rows字段的值，如果height&gt;=4或(del_lf_rows/lf_rows)*100&gt; =20 ,则最好重建（rebuild）这个索引。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分析索引的脚本：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shd w:val="clear" w:fill="E0E0E0"/>
          <w:lang w:eastAsia="zh-CN"/>
        </w:rPr>
        <w:t>analyze index [索引名称] validate structure;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shd w:val="clear" w:fill="E0E0E0"/>
          <w:lang w:eastAsia="zh-CN"/>
        </w:rPr>
        <w:t>select name,height,del_lf_rows,lf_rows,(del_lf_rows/lf_rows) *100 from index_stats;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2E67E1"/>
    <w:multiLevelType w:val="multilevel"/>
    <w:tmpl w:val="A52E67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C1771405"/>
    <w:multiLevelType w:val="multilevel"/>
    <w:tmpl w:val="C17714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DA800058"/>
    <w:multiLevelType w:val="multilevel"/>
    <w:tmpl w:val="DA8000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3E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2021-03-03T08:06:54Z</dcterms:created>
  <dc:creator>xians</dc:creator>
  <cp:lastModifiedBy>Chris</cp:lastModifiedBy>
  <dcterms:modified xsi:type="dcterms:W3CDTF">2021-03-03T08:07:03Z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