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Description w:val=""/>
      </w:tblPr>
      <w:tblGrid>
        <w:gridCol w:w="7450"/>
        <w:gridCol w:w="555"/>
        <w:gridCol w:w="301"/>
      </w:tblGrid>
      <w:tr w:rsidR="00D378D3" w:rsidRPr="00D378D3" w:rsidTr="00D378D3">
        <w:trPr>
          <w:tblCellSpacing w:w="0" w:type="dxa"/>
        </w:trPr>
        <w:tc>
          <w:tcPr>
            <w:tcW w:w="0" w:type="auto"/>
            <w:vAlign w:val="center"/>
            <w:hideMark/>
          </w:tcPr>
          <w:p w:rsidR="00D378D3" w:rsidRPr="00D378D3" w:rsidRDefault="00D378D3" w:rsidP="00D378D3">
            <w:pPr>
              <w:widowControl/>
              <w:jc w:val="left"/>
              <w:rPr>
                <w:rFonts w:ascii="宋体" w:eastAsia="宋体" w:hAnsi="宋体" w:cs="宋体"/>
                <w:kern w:val="0"/>
                <w:sz w:val="24"/>
                <w:szCs w:val="24"/>
              </w:rPr>
            </w:pPr>
            <w:bookmarkStart w:id="0" w:name="_GoBack"/>
            <w:r w:rsidRPr="00D378D3">
              <w:rPr>
                <w:rFonts w:ascii="宋体" w:eastAsia="宋体" w:hAnsi="宋体" w:cs="宋体"/>
                <w:b/>
                <w:bCs/>
                <w:color w:val="000000"/>
                <w:kern w:val="0"/>
                <w:sz w:val="31"/>
                <w:szCs w:val="31"/>
              </w:rPr>
              <w:t>High Numbers of 'asynch descriptor resize' Wait Events Seen (文档 ID 1273748.1)</w:t>
            </w:r>
            <w:bookmarkEnd w:id="0"/>
          </w:p>
        </w:tc>
        <w:tc>
          <w:tcPr>
            <w:tcW w:w="0" w:type="auto"/>
            <w:vAlign w:val="center"/>
            <w:hideMark/>
          </w:tcPr>
          <w:p w:rsidR="00D378D3" w:rsidRPr="00D378D3" w:rsidRDefault="00D378D3" w:rsidP="00D378D3">
            <w:pPr>
              <w:widowControl/>
              <w:jc w:val="right"/>
              <w:rPr>
                <w:rFonts w:ascii="宋体" w:eastAsia="宋体" w:hAnsi="宋体" w:cs="宋体"/>
                <w:kern w:val="0"/>
                <w:sz w:val="24"/>
                <w:szCs w:val="24"/>
              </w:rPr>
            </w:pPr>
            <w:hyperlink r:id="rId7" w:tooltip="转到底部" w:history="1">
              <w:r w:rsidRPr="00D378D3">
                <w:rPr>
                  <w:rFonts w:ascii="宋体" w:eastAsia="宋体" w:hAnsi="宋体" w:cs="宋体"/>
                  <w:noProof/>
                  <w:color w:val="0000FF"/>
                  <w:kern w:val="0"/>
                  <w:sz w:val="17"/>
                  <w:szCs w:val="17"/>
                </w:rPr>
                <w:drawing>
                  <wp:inline distT="0" distB="0" distL="0" distR="0">
                    <wp:extent cx="116840" cy="116840"/>
                    <wp:effectExtent l="0" t="0" r="0" b="0"/>
                    <wp:docPr id="14" name="图片 14" descr="转到底部">
                      <a:hlinkClick xmlns:a="http://schemas.openxmlformats.org/drawingml/2006/main" r:id="rId7" tooltip="&quot;转到底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toBottom::icon" descr="转到底部">
                              <a:hlinkClick r:id="rId7" tooltip="&quot;转到底部&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378D3">
                <w:rPr>
                  <w:rFonts w:ascii="宋体" w:eastAsia="宋体" w:hAnsi="宋体" w:cs="宋体"/>
                  <w:color w:val="003286"/>
                  <w:kern w:val="0"/>
                  <w:sz w:val="17"/>
                  <w:szCs w:val="17"/>
                </w:rPr>
                <w:t>转到底部</w:t>
              </w:r>
            </w:hyperlink>
          </w:p>
        </w:tc>
        <w:tc>
          <w:tcPr>
            <w:tcW w:w="0" w:type="auto"/>
            <w:vAlign w:val="center"/>
            <w:hideMark/>
          </w:tcPr>
          <w:p w:rsidR="00D378D3" w:rsidRPr="00D378D3" w:rsidRDefault="00D378D3" w:rsidP="00D378D3">
            <w:pPr>
              <w:widowControl/>
              <w:jc w:val="left"/>
              <w:rPr>
                <w:rFonts w:ascii="宋体" w:eastAsia="宋体" w:hAnsi="宋体" w:cs="宋体"/>
                <w:kern w:val="0"/>
                <w:sz w:val="24"/>
                <w:szCs w:val="24"/>
              </w:rPr>
            </w:pPr>
            <w:r w:rsidRPr="00D378D3">
              <w:rPr>
                <w:rFonts w:ascii="宋体" w:eastAsia="宋体" w:hAnsi="宋体" w:cs="宋体"/>
                <w:noProof/>
                <w:kern w:val="0"/>
                <w:sz w:val="24"/>
                <w:szCs w:val="24"/>
              </w:rPr>
              <w:drawing>
                <wp:inline distT="0" distB="0" distL="0" distR="0">
                  <wp:extent cx="191135" cy="95885"/>
                  <wp:effectExtent l="0" t="0" r="0" b="0"/>
                  <wp:docPr id="13" name="图片 1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s6" descr="https://support.oracle.com/epmos/adf/image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95885"/>
                          </a:xfrm>
                          <a:prstGeom prst="rect">
                            <a:avLst/>
                          </a:prstGeom>
                          <a:noFill/>
                          <a:ln>
                            <a:noFill/>
                          </a:ln>
                        </pic:spPr>
                      </pic:pic>
                    </a:graphicData>
                  </a:graphic>
                </wp:inline>
              </w:drawing>
            </w:r>
          </w:p>
        </w:tc>
      </w:tr>
    </w:tbl>
    <w:p w:rsidR="00D378D3" w:rsidRPr="00D378D3" w:rsidRDefault="00D378D3" w:rsidP="00D378D3">
      <w:pPr>
        <w:widowControl/>
        <w:shd w:val="clear" w:color="auto" w:fill="FFFFFF"/>
        <w:spacing w:before="45"/>
        <w:jc w:val="left"/>
        <w:rPr>
          <w:rFonts w:ascii="宋体" w:eastAsia="宋体" w:hAnsi="宋体" w:cs="宋体"/>
          <w:color w:val="333333"/>
          <w:kern w:val="0"/>
          <w:sz w:val="17"/>
          <w:szCs w:val="17"/>
        </w:rPr>
      </w:pPr>
      <w:r w:rsidRPr="00D378D3">
        <w:rPr>
          <w:rFonts w:ascii="宋体" w:eastAsia="宋体" w:hAnsi="宋体" w:cs="宋体" w:hint="eastAsia"/>
          <w:color w:val="333333"/>
          <w:kern w:val="0"/>
          <w:sz w:val="17"/>
          <w:szCs w:val="17"/>
        </w:rPr>
        <w:pict>
          <v:rect id="_x0000_i102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Description w:val=""/>
      </w:tblPr>
      <w:tblGrid>
        <w:gridCol w:w="5414"/>
        <w:gridCol w:w="2892"/>
      </w:tblGrid>
      <w:tr w:rsidR="00D378D3" w:rsidRPr="00D378D3" w:rsidTr="00D378D3">
        <w:trPr>
          <w:tblCellSpacing w:w="0" w:type="dxa"/>
        </w:trPr>
        <w:tc>
          <w:tcPr>
            <w:tcW w:w="0" w:type="auto"/>
            <w:vAlign w:val="center"/>
            <w:hideMark/>
          </w:tcPr>
          <w:p w:rsidR="00D378D3" w:rsidRPr="00D378D3" w:rsidRDefault="00D378D3" w:rsidP="00D378D3">
            <w:pPr>
              <w:widowControl/>
              <w:jc w:val="left"/>
              <w:rPr>
                <w:rFonts w:ascii="宋体" w:eastAsia="宋体" w:hAnsi="宋体" w:cs="宋体" w:hint="eastAsia"/>
                <w:kern w:val="0"/>
                <w:sz w:val="24"/>
                <w:szCs w:val="24"/>
              </w:rPr>
            </w:pPr>
            <w:r w:rsidRPr="00D378D3">
              <w:rPr>
                <w:rFonts w:ascii="宋体" w:eastAsia="宋体" w:hAnsi="宋体" w:cs="宋体"/>
                <w:color w:val="755600"/>
                <w:kern w:val="0"/>
                <w:sz w:val="17"/>
                <w:szCs w:val="17"/>
              </w:rPr>
              <w:t>修改时间:</w:t>
            </w:r>
            <w:r w:rsidRPr="00D378D3">
              <w:rPr>
                <w:rFonts w:ascii="宋体" w:eastAsia="宋体" w:hAnsi="宋体" w:cs="宋体"/>
                <w:color w:val="000000"/>
                <w:kern w:val="0"/>
                <w:sz w:val="24"/>
                <w:szCs w:val="24"/>
              </w:rPr>
              <w:t>2013-5-13</w:t>
            </w:r>
            <w:r w:rsidRPr="00D378D3">
              <w:rPr>
                <w:rFonts w:ascii="宋体" w:eastAsia="宋体" w:hAnsi="宋体" w:cs="宋体"/>
                <w:noProof/>
                <w:kern w:val="0"/>
                <w:sz w:val="24"/>
                <w:szCs w:val="24"/>
              </w:rPr>
              <w:drawing>
                <wp:inline distT="0" distB="0" distL="0" distR="0">
                  <wp:extent cx="191135" cy="95885"/>
                  <wp:effectExtent l="0" t="0" r="0" b="0"/>
                  <wp:docPr id="12" name="图片 1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s1" descr="https://support.oracle.com/epmos/adf/image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95885"/>
                          </a:xfrm>
                          <a:prstGeom prst="rect">
                            <a:avLst/>
                          </a:prstGeom>
                          <a:noFill/>
                          <a:ln>
                            <a:noFill/>
                          </a:ln>
                        </pic:spPr>
                      </pic:pic>
                    </a:graphicData>
                  </a:graphic>
                </wp:inline>
              </w:drawing>
            </w:r>
            <w:r w:rsidRPr="00D378D3">
              <w:rPr>
                <w:rFonts w:ascii="宋体" w:eastAsia="宋体" w:hAnsi="宋体" w:cs="宋体"/>
                <w:color w:val="755600"/>
                <w:kern w:val="0"/>
                <w:sz w:val="17"/>
                <w:szCs w:val="17"/>
              </w:rPr>
              <w:t>类型:</w:t>
            </w:r>
            <w:r w:rsidRPr="00D378D3">
              <w:rPr>
                <w:rFonts w:ascii="宋体" w:eastAsia="宋体" w:hAnsi="宋体" w:cs="宋体"/>
                <w:color w:val="000000"/>
                <w:kern w:val="0"/>
                <w:sz w:val="24"/>
                <w:szCs w:val="24"/>
              </w:rPr>
              <w:t>PROBLEM</w:t>
            </w:r>
            <w:r w:rsidRPr="00D378D3">
              <w:rPr>
                <w:rFonts w:ascii="宋体" w:eastAsia="宋体" w:hAnsi="宋体" w:cs="宋体"/>
                <w:noProof/>
                <w:kern w:val="0"/>
                <w:sz w:val="24"/>
                <w:szCs w:val="24"/>
              </w:rPr>
              <w:drawing>
                <wp:inline distT="0" distB="0" distL="0" distR="0">
                  <wp:extent cx="191135" cy="95885"/>
                  <wp:effectExtent l="0" t="0" r="0" b="0"/>
                  <wp:docPr id="11" name="图片 1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s2" descr="https://support.oracle.com/epmos/adf/image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95885"/>
                          </a:xfrm>
                          <a:prstGeom prst="rect">
                            <a:avLst/>
                          </a:prstGeom>
                          <a:noFill/>
                          <a:ln>
                            <a:noFill/>
                          </a:ln>
                        </pic:spPr>
                      </pic:pic>
                    </a:graphicData>
                  </a:graphic>
                </wp:inline>
              </w:drawing>
            </w:r>
          </w:p>
        </w:tc>
        <w:tc>
          <w:tcPr>
            <w:tcW w:w="0" w:type="auto"/>
            <w:vAlign w:val="center"/>
            <w:hideMark/>
          </w:tcPr>
          <w:tbl>
            <w:tblPr>
              <w:tblW w:w="0" w:type="auto"/>
              <w:jc w:val="right"/>
              <w:tblCellSpacing w:w="0" w:type="dxa"/>
              <w:tblCellMar>
                <w:left w:w="0" w:type="dxa"/>
                <w:right w:w="0" w:type="dxa"/>
              </w:tblCellMar>
              <w:tblLook w:val="04A0" w:firstRow="1" w:lastRow="0" w:firstColumn="1" w:lastColumn="0" w:noHBand="0" w:noVBand="1"/>
              <w:tblDescription w:val=""/>
            </w:tblPr>
            <w:tblGrid>
              <w:gridCol w:w="360"/>
              <w:gridCol w:w="541"/>
              <w:gridCol w:w="541"/>
              <w:gridCol w:w="541"/>
            </w:tblGrid>
            <w:tr w:rsidR="00D378D3" w:rsidRPr="00D378D3">
              <w:trPr>
                <w:tblCellSpacing w:w="0" w:type="dxa"/>
                <w:jc w:val="right"/>
              </w:trPr>
              <w:tc>
                <w:tcPr>
                  <w:tcW w:w="0" w:type="auto"/>
                  <w:vAlign w:val="center"/>
                  <w:hideMark/>
                </w:tcPr>
                <w:p w:rsidR="00D378D3" w:rsidRPr="00D378D3" w:rsidRDefault="00D378D3" w:rsidP="00D378D3">
                  <w:pPr>
                    <w:widowControl/>
                    <w:jc w:val="left"/>
                    <w:rPr>
                      <w:rFonts w:ascii="宋体" w:eastAsia="宋体" w:hAnsi="宋体" w:cs="宋体"/>
                      <w:kern w:val="0"/>
                      <w:sz w:val="24"/>
                      <w:szCs w:val="24"/>
                    </w:rPr>
                  </w:pPr>
                  <w:r w:rsidRPr="00D378D3">
                    <w:rPr>
                      <w:rFonts w:ascii="宋体" w:eastAsia="宋体" w:hAnsi="宋体" w:cs="宋体"/>
                      <w:noProof/>
                      <w:color w:val="0000FF"/>
                      <w:kern w:val="0"/>
                      <w:sz w:val="17"/>
                      <w:szCs w:val="17"/>
                    </w:rPr>
                    <w:drawing>
                      <wp:inline distT="0" distB="0" distL="0" distR="0">
                        <wp:extent cx="223520" cy="148590"/>
                        <wp:effectExtent l="0" t="0" r="5080" b="3810"/>
                        <wp:docPr id="10" name="图片 10" descr="为此文档评级">
                          <a:hlinkClick xmlns:a="http://schemas.openxmlformats.org/drawingml/2006/main" r:id="rId7" tooltip="&quot;为此文档评级&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cil3::icon" descr="为此文档评级">
                                  <a:hlinkClick r:id="rId7" tooltip="&quot;为此文档评级&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520" cy="148590"/>
                                </a:xfrm>
                                <a:prstGeom prst="rect">
                                  <a:avLst/>
                                </a:prstGeom>
                                <a:noFill/>
                                <a:ln>
                                  <a:noFill/>
                                </a:ln>
                              </pic:spPr>
                            </pic:pic>
                          </a:graphicData>
                        </a:graphic>
                      </wp:inline>
                    </w:drawing>
                  </w:r>
                </w:p>
                <w:p w:rsidR="00D378D3" w:rsidRPr="00D378D3" w:rsidRDefault="00D378D3" w:rsidP="00D378D3">
                  <w:pPr>
                    <w:widowControl/>
                    <w:jc w:val="left"/>
                    <w:rPr>
                      <w:rFonts w:ascii="宋体" w:eastAsia="宋体" w:hAnsi="宋体" w:cs="宋体"/>
                      <w:kern w:val="0"/>
                      <w:sz w:val="24"/>
                      <w:szCs w:val="24"/>
                    </w:rPr>
                  </w:pPr>
                  <w:r w:rsidRPr="00D378D3">
                    <w:rPr>
                      <w:rFonts w:ascii="宋体" w:eastAsia="宋体" w:hAnsi="宋体" w:cs="宋体"/>
                      <w:noProof/>
                      <w:kern w:val="0"/>
                      <w:sz w:val="24"/>
                      <w:szCs w:val="24"/>
                    </w:rPr>
                    <w:drawing>
                      <wp:inline distT="0" distB="0" distL="0" distR="0">
                        <wp:extent cx="191135" cy="95885"/>
                        <wp:effectExtent l="0" t="0" r="0" b="0"/>
                        <wp:docPr id="9" name="图片 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s14" descr="https://support.oracle.com/epmos/adf/image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95885"/>
                                </a:xfrm>
                                <a:prstGeom prst="rect">
                                  <a:avLst/>
                                </a:prstGeom>
                                <a:noFill/>
                                <a:ln>
                                  <a:noFill/>
                                </a:ln>
                              </pic:spPr>
                            </pic:pic>
                          </a:graphicData>
                        </a:graphic>
                      </wp:inline>
                    </w:drawing>
                  </w:r>
                </w:p>
              </w:tc>
              <w:tc>
                <w:tcPr>
                  <w:tcW w:w="0" w:type="auto"/>
                  <w:vAlign w:val="center"/>
                  <w:hideMark/>
                </w:tcPr>
                <w:p w:rsidR="00D378D3" w:rsidRPr="00D378D3" w:rsidRDefault="00D378D3" w:rsidP="00D378D3">
                  <w:pPr>
                    <w:widowControl/>
                    <w:jc w:val="left"/>
                    <w:rPr>
                      <w:rFonts w:ascii="宋体" w:eastAsia="宋体" w:hAnsi="宋体" w:cs="宋体"/>
                      <w:kern w:val="0"/>
                      <w:sz w:val="24"/>
                      <w:szCs w:val="24"/>
                    </w:rPr>
                  </w:pPr>
                  <w:r w:rsidRPr="00D378D3">
                    <w:rPr>
                      <w:rFonts w:ascii="宋体" w:eastAsia="宋体" w:hAnsi="宋体" w:cs="宋体"/>
                      <w:noProof/>
                      <w:color w:val="0000FF"/>
                      <w:kern w:val="0"/>
                      <w:sz w:val="17"/>
                      <w:szCs w:val="17"/>
                    </w:rPr>
                    <w:drawing>
                      <wp:inline distT="0" distB="0" distL="0" distR="0">
                        <wp:extent cx="148590" cy="148590"/>
                        <wp:effectExtent l="0" t="0" r="3810" b="3810"/>
                        <wp:docPr id="8" name="图片 8" descr="通过电子邮件发送此文档的链接">
                          <a:hlinkClick xmlns:a="http://schemas.openxmlformats.org/drawingml/2006/main" r:id="rId7" tooltip="&quot;通过电子邮件发送此文档的链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gil3::icon" descr="通过电子邮件发送此文档的链接">
                                  <a:hlinkClick r:id="rId7" tooltip="&quot;通过电子邮件发送此文档的链接&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D378D3">
                    <w:rPr>
                      <w:rFonts w:ascii="宋体" w:eastAsia="宋体" w:hAnsi="宋体" w:cs="宋体"/>
                      <w:noProof/>
                      <w:kern w:val="0"/>
                      <w:sz w:val="24"/>
                      <w:szCs w:val="24"/>
                    </w:rPr>
                    <w:drawing>
                      <wp:inline distT="0" distB="0" distL="0" distR="0">
                        <wp:extent cx="191135" cy="95885"/>
                        <wp:effectExtent l="0" t="0" r="0" b="0"/>
                        <wp:docPr id="7" name="图片 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s15" descr="https://support.oracle.com/epmos/adf/image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95885"/>
                                </a:xfrm>
                                <a:prstGeom prst="rect">
                                  <a:avLst/>
                                </a:prstGeom>
                                <a:noFill/>
                                <a:ln>
                                  <a:noFill/>
                                </a:ln>
                              </pic:spPr>
                            </pic:pic>
                          </a:graphicData>
                        </a:graphic>
                      </wp:inline>
                    </w:drawing>
                  </w:r>
                </w:p>
              </w:tc>
              <w:tc>
                <w:tcPr>
                  <w:tcW w:w="0" w:type="auto"/>
                  <w:vAlign w:val="center"/>
                  <w:hideMark/>
                </w:tcPr>
                <w:p w:rsidR="00D378D3" w:rsidRPr="00D378D3" w:rsidRDefault="00D378D3" w:rsidP="00D378D3">
                  <w:pPr>
                    <w:widowControl/>
                    <w:jc w:val="left"/>
                    <w:rPr>
                      <w:rFonts w:ascii="宋体" w:eastAsia="宋体" w:hAnsi="宋体" w:cs="宋体"/>
                      <w:kern w:val="0"/>
                      <w:sz w:val="24"/>
                      <w:szCs w:val="24"/>
                    </w:rPr>
                  </w:pPr>
                  <w:r w:rsidRPr="00D378D3">
                    <w:rPr>
                      <w:rFonts w:ascii="宋体" w:eastAsia="宋体" w:hAnsi="宋体" w:cs="宋体"/>
                      <w:noProof/>
                      <w:color w:val="0000FF"/>
                      <w:kern w:val="0"/>
                      <w:sz w:val="17"/>
                      <w:szCs w:val="17"/>
                    </w:rPr>
                    <w:drawing>
                      <wp:inline distT="0" distB="0" distL="0" distR="0">
                        <wp:extent cx="148590" cy="148590"/>
                        <wp:effectExtent l="0" t="0" r="3810" b="3810"/>
                        <wp:docPr id="6" name="图片 6" descr="在新窗口中打开文档">
                          <a:hlinkClick xmlns:a="http://schemas.openxmlformats.org/drawingml/2006/main" r:id="rId12" tgtFrame="&quot;_blank&quot;" tooltip="&quot;在新窗口中打开文档&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gil4::icon" descr="在新窗口中打开文档">
                                  <a:hlinkClick r:id="rId12" tgtFrame="&quot;_blank&quot;" tooltip="&quot;在新窗口中打开文档&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D378D3">
                    <w:rPr>
                      <w:rFonts w:ascii="宋体" w:eastAsia="宋体" w:hAnsi="宋体" w:cs="宋体"/>
                      <w:noProof/>
                      <w:kern w:val="0"/>
                      <w:sz w:val="24"/>
                      <w:szCs w:val="24"/>
                    </w:rPr>
                    <w:drawing>
                      <wp:inline distT="0" distB="0" distL="0" distR="0">
                        <wp:extent cx="191135" cy="95885"/>
                        <wp:effectExtent l="0" t="0" r="0" b="0"/>
                        <wp:docPr id="5" name="图片 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s10" descr="https://support.oracle.com/epmos/adf/image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95885"/>
                                </a:xfrm>
                                <a:prstGeom prst="rect">
                                  <a:avLst/>
                                </a:prstGeom>
                                <a:noFill/>
                                <a:ln>
                                  <a:noFill/>
                                </a:ln>
                              </pic:spPr>
                            </pic:pic>
                          </a:graphicData>
                        </a:graphic>
                      </wp:inline>
                    </w:drawing>
                  </w:r>
                </w:p>
              </w:tc>
              <w:tc>
                <w:tcPr>
                  <w:tcW w:w="0" w:type="auto"/>
                  <w:vAlign w:val="center"/>
                  <w:hideMark/>
                </w:tcPr>
                <w:p w:rsidR="00D378D3" w:rsidRPr="00D378D3" w:rsidRDefault="00D378D3" w:rsidP="00D378D3">
                  <w:pPr>
                    <w:widowControl/>
                    <w:jc w:val="left"/>
                    <w:rPr>
                      <w:rFonts w:ascii="宋体" w:eastAsia="宋体" w:hAnsi="宋体" w:cs="宋体"/>
                      <w:kern w:val="0"/>
                      <w:sz w:val="24"/>
                      <w:szCs w:val="24"/>
                    </w:rPr>
                  </w:pPr>
                  <w:r w:rsidRPr="00D378D3">
                    <w:rPr>
                      <w:rFonts w:ascii="宋体" w:eastAsia="宋体" w:hAnsi="宋体" w:cs="宋体"/>
                      <w:noProof/>
                      <w:color w:val="0851B3"/>
                      <w:kern w:val="0"/>
                      <w:sz w:val="17"/>
                      <w:szCs w:val="17"/>
                    </w:rPr>
                    <w:drawing>
                      <wp:inline distT="0" distB="0" distL="0" distR="0">
                        <wp:extent cx="148590" cy="148590"/>
                        <wp:effectExtent l="0" t="0" r="3810" b="3810"/>
                        <wp:docPr id="4" name="图片 4" descr="可打印页">
                          <a:hlinkClick xmlns:a="http://schemas.openxmlformats.org/drawingml/2006/main" r:id="rId7" tooltip="&quot;可打印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i27" descr="可打印页">
                                  <a:hlinkClick r:id="rId7" tooltip="&quot;可打印页&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D378D3">
                    <w:rPr>
                      <w:rFonts w:ascii="宋体" w:eastAsia="宋体" w:hAnsi="宋体" w:cs="宋体"/>
                      <w:noProof/>
                      <w:kern w:val="0"/>
                      <w:sz w:val="24"/>
                      <w:szCs w:val="24"/>
                    </w:rPr>
                    <w:drawing>
                      <wp:inline distT="0" distB="0" distL="0" distR="0">
                        <wp:extent cx="191135" cy="95885"/>
                        <wp:effectExtent l="0" t="0" r="0" b="0"/>
                        <wp:docPr id="3" name="图片 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s25" descr="https://support.oracle.com/epmos/adf/image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95885"/>
                                </a:xfrm>
                                <a:prstGeom prst="rect">
                                  <a:avLst/>
                                </a:prstGeom>
                                <a:noFill/>
                                <a:ln>
                                  <a:noFill/>
                                </a:ln>
                              </pic:spPr>
                            </pic:pic>
                          </a:graphicData>
                        </a:graphic>
                      </wp:inline>
                    </w:drawing>
                  </w:r>
                </w:p>
              </w:tc>
            </w:tr>
          </w:tbl>
          <w:p w:rsidR="00D378D3" w:rsidRPr="00D378D3" w:rsidRDefault="00D378D3" w:rsidP="00D378D3">
            <w:pPr>
              <w:widowControl/>
              <w:jc w:val="right"/>
              <w:rPr>
                <w:rFonts w:ascii="宋体" w:eastAsia="宋体" w:hAnsi="宋体" w:cs="宋体"/>
                <w:kern w:val="0"/>
                <w:sz w:val="24"/>
                <w:szCs w:val="24"/>
              </w:rPr>
            </w:pPr>
          </w:p>
        </w:tc>
      </w:tr>
    </w:tbl>
    <w:p w:rsidR="00D378D3" w:rsidRPr="00D378D3" w:rsidRDefault="00D378D3" w:rsidP="00D378D3">
      <w:pPr>
        <w:widowControl/>
        <w:shd w:val="clear" w:color="auto" w:fill="FFFFFF"/>
        <w:spacing w:before="45" w:after="45"/>
        <w:jc w:val="left"/>
        <w:rPr>
          <w:rFonts w:ascii="宋体" w:eastAsia="宋体" w:hAnsi="宋体" w:cs="宋体"/>
          <w:color w:val="333333"/>
          <w:kern w:val="0"/>
          <w:sz w:val="17"/>
          <w:szCs w:val="17"/>
        </w:rPr>
      </w:pPr>
      <w:r w:rsidRPr="00D378D3">
        <w:rPr>
          <w:rFonts w:ascii="宋体" w:eastAsia="宋体" w:hAnsi="宋体" w:cs="宋体"/>
          <w:noProof/>
          <w:color w:val="333333"/>
          <w:kern w:val="0"/>
          <w:sz w:val="17"/>
          <w:szCs w:val="17"/>
        </w:rPr>
        <w:drawing>
          <wp:inline distT="0" distB="0" distL="0" distR="0">
            <wp:extent cx="95885" cy="42545"/>
            <wp:effectExtent l="0" t="0" r="0" b="0"/>
            <wp:docPr id="2" name="图片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s23" descr="https://support.oracle.com/epmos/adf/image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885" cy="42545"/>
                    </a:xfrm>
                    <a:prstGeom prst="rect">
                      <a:avLst/>
                    </a:prstGeom>
                    <a:noFill/>
                    <a:ln>
                      <a:noFill/>
                    </a:ln>
                  </pic:spPr>
                </pic:pic>
              </a:graphicData>
            </a:graphic>
          </wp:inline>
        </w:drawing>
      </w:r>
    </w:p>
    <w:p w:rsidR="00D378D3" w:rsidRPr="00D378D3" w:rsidRDefault="00D378D3" w:rsidP="00D378D3">
      <w:pPr>
        <w:widowControl/>
        <w:shd w:val="clear" w:color="auto" w:fill="FFFFFF"/>
        <w:spacing w:before="100" w:beforeAutospacing="1" w:after="100" w:afterAutospacing="1"/>
        <w:jc w:val="left"/>
        <w:rPr>
          <w:rFonts w:ascii="宋体" w:eastAsia="宋体" w:hAnsi="宋体" w:cs="宋体" w:hint="eastAsia"/>
          <w:color w:val="000000"/>
          <w:kern w:val="0"/>
          <w:sz w:val="24"/>
          <w:szCs w:val="24"/>
        </w:rPr>
      </w:pPr>
      <w:r w:rsidRPr="00D378D3">
        <w:rPr>
          <w:rFonts w:ascii="宋体" w:eastAsia="宋体" w:hAnsi="宋体" w:cs="宋体" w:hint="eastAsia"/>
          <w:b/>
          <w:bCs/>
          <w:color w:val="000000"/>
          <w:kern w:val="0"/>
          <w:sz w:val="24"/>
          <w:szCs w:val="24"/>
        </w:rPr>
        <w:t>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5"/>
      </w:tblGrid>
      <w:tr w:rsidR="00D378D3" w:rsidRPr="00D378D3" w:rsidTr="00D378D3">
        <w:trPr>
          <w:tblCellSpacing w:w="15" w:type="dxa"/>
        </w:trPr>
        <w:tc>
          <w:tcPr>
            <w:tcW w:w="6" w:type="dxa"/>
            <w:vAlign w:val="center"/>
            <w:hideMark/>
          </w:tcPr>
          <w:p w:rsidR="00D378D3" w:rsidRPr="00D378D3" w:rsidRDefault="00D378D3" w:rsidP="00D378D3">
            <w:pPr>
              <w:widowControl/>
              <w:shd w:val="clear" w:color="auto" w:fill="FFFFFF"/>
              <w:spacing w:before="100" w:beforeAutospacing="1" w:after="100" w:afterAutospacing="1"/>
              <w:jc w:val="left"/>
              <w:rPr>
                <w:rFonts w:ascii="宋体" w:eastAsia="宋体" w:hAnsi="宋体" w:cs="宋体" w:hint="eastAsia"/>
                <w:color w:val="000000"/>
                <w:kern w:val="0"/>
                <w:sz w:val="24"/>
                <w:szCs w:val="24"/>
              </w:rPr>
            </w:pPr>
          </w:p>
        </w:tc>
        <w:tc>
          <w:tcPr>
            <w:tcW w:w="0" w:type="auto"/>
            <w:vAlign w:val="center"/>
            <w:hideMark/>
          </w:tcPr>
          <w:p w:rsidR="00D378D3" w:rsidRPr="00D378D3" w:rsidRDefault="00D378D3" w:rsidP="00D378D3">
            <w:pPr>
              <w:widowControl/>
              <w:jc w:val="left"/>
              <w:rPr>
                <w:rFonts w:ascii="宋体" w:eastAsia="宋体" w:hAnsi="宋体" w:cs="宋体"/>
                <w:kern w:val="0"/>
                <w:sz w:val="24"/>
                <w:szCs w:val="24"/>
              </w:rPr>
            </w:pPr>
            <w:hyperlink r:id="rId15" w:anchor="SYMPTOM" w:history="1">
              <w:r w:rsidRPr="00D378D3">
                <w:rPr>
                  <w:rFonts w:ascii="宋体" w:eastAsia="宋体" w:hAnsi="宋体" w:cs="宋体"/>
                  <w:color w:val="0000FF"/>
                  <w:kern w:val="0"/>
                  <w:sz w:val="24"/>
                  <w:szCs w:val="24"/>
                  <w:u w:val="single"/>
                </w:rPr>
                <w:t>Symptoms</w:t>
              </w:r>
            </w:hyperlink>
          </w:p>
        </w:tc>
      </w:tr>
    </w:tbl>
    <w:p w:rsidR="00D378D3" w:rsidRPr="00D378D3" w:rsidRDefault="00D378D3" w:rsidP="00D378D3">
      <w:pPr>
        <w:widowControl/>
        <w:shd w:val="clear" w:color="auto" w:fill="FFFFFF"/>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5"/>
      </w:tblGrid>
      <w:tr w:rsidR="00D378D3" w:rsidRPr="00D378D3" w:rsidTr="00D378D3">
        <w:trPr>
          <w:tblCellSpacing w:w="15" w:type="dxa"/>
        </w:trPr>
        <w:tc>
          <w:tcPr>
            <w:tcW w:w="6" w:type="dxa"/>
            <w:vAlign w:val="center"/>
            <w:hideMark/>
          </w:tcPr>
          <w:p w:rsidR="00D378D3" w:rsidRPr="00D378D3" w:rsidRDefault="00D378D3" w:rsidP="00D378D3">
            <w:pPr>
              <w:widowControl/>
              <w:shd w:val="clear" w:color="auto" w:fill="FFFFFF"/>
              <w:spacing w:before="100" w:beforeAutospacing="1" w:after="100" w:afterAutospacing="1"/>
              <w:jc w:val="left"/>
              <w:rPr>
                <w:rFonts w:ascii="宋体" w:eastAsia="宋体" w:hAnsi="宋体" w:cs="宋体"/>
                <w:color w:val="000000"/>
                <w:kern w:val="0"/>
                <w:sz w:val="24"/>
                <w:szCs w:val="24"/>
              </w:rPr>
            </w:pPr>
          </w:p>
        </w:tc>
        <w:tc>
          <w:tcPr>
            <w:tcW w:w="0" w:type="auto"/>
            <w:vAlign w:val="center"/>
            <w:hideMark/>
          </w:tcPr>
          <w:p w:rsidR="00D378D3" w:rsidRPr="00D378D3" w:rsidRDefault="00D378D3" w:rsidP="00D378D3">
            <w:pPr>
              <w:widowControl/>
              <w:jc w:val="left"/>
              <w:rPr>
                <w:rFonts w:ascii="宋体" w:eastAsia="宋体" w:hAnsi="宋体" w:cs="宋体"/>
                <w:kern w:val="0"/>
                <w:sz w:val="24"/>
                <w:szCs w:val="24"/>
              </w:rPr>
            </w:pPr>
            <w:hyperlink r:id="rId16" w:anchor="CAUSE" w:history="1">
              <w:r w:rsidRPr="00D378D3">
                <w:rPr>
                  <w:rFonts w:ascii="宋体" w:eastAsia="宋体" w:hAnsi="宋体" w:cs="宋体"/>
                  <w:color w:val="0000FF"/>
                  <w:kern w:val="0"/>
                  <w:sz w:val="24"/>
                  <w:szCs w:val="24"/>
                  <w:u w:val="single"/>
                </w:rPr>
                <w:t>Cause</w:t>
              </w:r>
            </w:hyperlink>
          </w:p>
        </w:tc>
      </w:tr>
    </w:tbl>
    <w:p w:rsidR="00D378D3" w:rsidRPr="00D378D3" w:rsidRDefault="00D378D3" w:rsidP="00D378D3">
      <w:pPr>
        <w:widowControl/>
        <w:shd w:val="clear" w:color="auto" w:fill="FFFFFF"/>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5"/>
      </w:tblGrid>
      <w:tr w:rsidR="00D378D3" w:rsidRPr="00D378D3" w:rsidTr="00D378D3">
        <w:trPr>
          <w:tblCellSpacing w:w="15" w:type="dxa"/>
        </w:trPr>
        <w:tc>
          <w:tcPr>
            <w:tcW w:w="6" w:type="dxa"/>
            <w:vAlign w:val="center"/>
            <w:hideMark/>
          </w:tcPr>
          <w:p w:rsidR="00D378D3" w:rsidRPr="00D378D3" w:rsidRDefault="00D378D3" w:rsidP="00D378D3">
            <w:pPr>
              <w:widowControl/>
              <w:shd w:val="clear" w:color="auto" w:fill="FFFFFF"/>
              <w:spacing w:before="100" w:beforeAutospacing="1" w:after="100" w:afterAutospacing="1"/>
              <w:jc w:val="left"/>
              <w:rPr>
                <w:rFonts w:ascii="宋体" w:eastAsia="宋体" w:hAnsi="宋体" w:cs="宋体"/>
                <w:color w:val="000000"/>
                <w:kern w:val="0"/>
                <w:sz w:val="24"/>
                <w:szCs w:val="24"/>
              </w:rPr>
            </w:pPr>
          </w:p>
        </w:tc>
        <w:tc>
          <w:tcPr>
            <w:tcW w:w="0" w:type="auto"/>
            <w:vAlign w:val="center"/>
            <w:hideMark/>
          </w:tcPr>
          <w:p w:rsidR="00D378D3" w:rsidRPr="00D378D3" w:rsidRDefault="00D378D3" w:rsidP="00D378D3">
            <w:pPr>
              <w:widowControl/>
              <w:jc w:val="left"/>
              <w:rPr>
                <w:rFonts w:ascii="宋体" w:eastAsia="宋体" w:hAnsi="宋体" w:cs="宋体"/>
                <w:kern w:val="0"/>
                <w:sz w:val="24"/>
                <w:szCs w:val="24"/>
              </w:rPr>
            </w:pPr>
            <w:hyperlink r:id="rId17" w:anchor="FIX" w:history="1">
              <w:r w:rsidRPr="00D378D3">
                <w:rPr>
                  <w:rFonts w:ascii="宋体" w:eastAsia="宋体" w:hAnsi="宋体" w:cs="宋体"/>
                  <w:color w:val="0000FF"/>
                  <w:kern w:val="0"/>
                  <w:sz w:val="24"/>
                  <w:szCs w:val="24"/>
                  <w:u w:val="single"/>
                </w:rPr>
                <w:t>Solution</w:t>
              </w:r>
            </w:hyperlink>
          </w:p>
        </w:tc>
      </w:tr>
    </w:tbl>
    <w:p w:rsidR="00D378D3" w:rsidRPr="00D378D3" w:rsidRDefault="00D378D3" w:rsidP="00D378D3">
      <w:pPr>
        <w:widowControl/>
        <w:shd w:val="clear" w:color="auto" w:fill="FFFFFF"/>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75"/>
      </w:tblGrid>
      <w:tr w:rsidR="00D378D3" w:rsidRPr="00D378D3" w:rsidTr="00D378D3">
        <w:trPr>
          <w:tblCellSpacing w:w="15" w:type="dxa"/>
        </w:trPr>
        <w:tc>
          <w:tcPr>
            <w:tcW w:w="6" w:type="dxa"/>
            <w:vAlign w:val="center"/>
            <w:hideMark/>
          </w:tcPr>
          <w:p w:rsidR="00D378D3" w:rsidRPr="00D378D3" w:rsidRDefault="00D378D3" w:rsidP="00D378D3">
            <w:pPr>
              <w:widowControl/>
              <w:shd w:val="clear" w:color="auto" w:fill="FFFFFF"/>
              <w:spacing w:before="100" w:beforeAutospacing="1" w:after="100" w:afterAutospacing="1"/>
              <w:jc w:val="left"/>
              <w:rPr>
                <w:rFonts w:ascii="宋体" w:eastAsia="宋体" w:hAnsi="宋体" w:cs="宋体"/>
                <w:color w:val="000000"/>
                <w:kern w:val="0"/>
                <w:sz w:val="24"/>
                <w:szCs w:val="24"/>
              </w:rPr>
            </w:pPr>
          </w:p>
        </w:tc>
        <w:tc>
          <w:tcPr>
            <w:tcW w:w="0" w:type="auto"/>
            <w:vAlign w:val="center"/>
            <w:hideMark/>
          </w:tcPr>
          <w:p w:rsidR="00D378D3" w:rsidRPr="00D378D3" w:rsidRDefault="00D378D3" w:rsidP="00D378D3">
            <w:pPr>
              <w:widowControl/>
              <w:jc w:val="left"/>
              <w:rPr>
                <w:rFonts w:ascii="宋体" w:eastAsia="宋体" w:hAnsi="宋体" w:cs="宋体"/>
                <w:kern w:val="0"/>
                <w:sz w:val="24"/>
                <w:szCs w:val="24"/>
              </w:rPr>
            </w:pPr>
            <w:hyperlink r:id="rId18" w:anchor="REF" w:history="1">
              <w:r w:rsidRPr="00D378D3">
                <w:rPr>
                  <w:rFonts w:ascii="宋体" w:eastAsia="宋体" w:hAnsi="宋体" w:cs="宋体"/>
                  <w:color w:val="0000FF"/>
                  <w:kern w:val="0"/>
                  <w:sz w:val="24"/>
                  <w:szCs w:val="24"/>
                  <w:u w:val="single"/>
                </w:rPr>
                <w:t>References</w:t>
              </w:r>
            </w:hyperlink>
          </w:p>
        </w:tc>
      </w:tr>
    </w:tbl>
    <w:p w:rsidR="00D378D3" w:rsidRPr="00D378D3" w:rsidRDefault="00D378D3" w:rsidP="00D378D3">
      <w:pPr>
        <w:widowControl/>
        <w:shd w:val="clear" w:color="auto" w:fill="FFFFFF"/>
        <w:jc w:val="left"/>
        <w:rPr>
          <w:rFonts w:ascii="宋体" w:eastAsia="宋体" w:hAnsi="宋体" w:cs="宋体"/>
          <w:color w:val="000000"/>
          <w:kern w:val="0"/>
          <w:sz w:val="24"/>
          <w:szCs w:val="24"/>
        </w:rPr>
      </w:pPr>
      <w:r w:rsidRPr="00D378D3">
        <w:rPr>
          <w:rFonts w:ascii="宋体" w:eastAsia="宋体" w:hAnsi="宋体" w:cs="宋体" w:hint="eastAsia"/>
          <w:color w:val="000000"/>
          <w:kern w:val="0"/>
          <w:sz w:val="24"/>
          <w:szCs w:val="24"/>
        </w:rPr>
        <w:pict>
          <v:rect id="_x0000_i1026" style="width:0;height:.75pt" o:hralign="center" o:hrstd="t" o:hr="t" fillcolor="#a0a0a0" stroked="f"/>
        </w:pict>
      </w:r>
    </w:p>
    <w:p w:rsidR="00D378D3" w:rsidRPr="00D378D3" w:rsidRDefault="00D378D3" w:rsidP="00D378D3">
      <w:pPr>
        <w:widowControl/>
        <w:pBdr>
          <w:bottom w:val="single" w:sz="6" w:space="5" w:color="C4D1E6"/>
        </w:pBdr>
        <w:shd w:val="clear" w:color="auto" w:fill="777773"/>
        <w:spacing w:before="100" w:beforeAutospacing="1" w:after="100" w:afterAutospacing="1"/>
        <w:jc w:val="left"/>
        <w:outlineLvl w:val="1"/>
        <w:rPr>
          <w:rFonts w:ascii="Arial" w:eastAsia="宋体" w:hAnsi="Arial" w:cs="Arial" w:hint="eastAsia"/>
          <w:b/>
          <w:bCs/>
          <w:caps/>
          <w:color w:val="FFFFFF"/>
          <w:kern w:val="0"/>
          <w:sz w:val="30"/>
          <w:szCs w:val="30"/>
        </w:rPr>
      </w:pPr>
      <w:r w:rsidRPr="00D378D3">
        <w:rPr>
          <w:rFonts w:ascii="Arial" w:eastAsia="宋体" w:hAnsi="Arial" w:cs="Arial"/>
          <w:b/>
          <w:bCs/>
          <w:caps/>
          <w:color w:val="FFFFFF"/>
          <w:kern w:val="0"/>
          <w:sz w:val="30"/>
          <w:szCs w:val="30"/>
        </w:rPr>
        <w:t xml:space="preserve">Applies to: </w:t>
      </w:r>
    </w:p>
    <w:p w:rsidR="00D378D3" w:rsidRPr="00D378D3" w:rsidRDefault="00D378D3" w:rsidP="00D378D3">
      <w:pPr>
        <w:widowControl/>
        <w:shd w:val="clear" w:color="auto" w:fill="FFFFFF"/>
        <w:jc w:val="left"/>
        <w:rPr>
          <w:rFonts w:ascii="宋体" w:eastAsia="宋体" w:hAnsi="宋体" w:cs="宋体"/>
          <w:color w:val="000000"/>
          <w:kern w:val="0"/>
          <w:sz w:val="24"/>
          <w:szCs w:val="24"/>
        </w:rPr>
      </w:pPr>
      <w:r w:rsidRPr="00D378D3">
        <w:rPr>
          <w:rFonts w:ascii="宋体" w:eastAsia="宋体" w:hAnsi="宋体" w:cs="宋体" w:hint="eastAsia"/>
          <w:color w:val="000000"/>
          <w:kern w:val="0"/>
          <w:sz w:val="24"/>
          <w:szCs w:val="24"/>
        </w:rPr>
        <w:t>Oracle Server - Enterprise Edition - Version 11.2.0.1 to 11.2.0.2 [Release 11.2]</w:t>
      </w:r>
      <w:r w:rsidRPr="00D378D3">
        <w:rPr>
          <w:rFonts w:ascii="宋体" w:eastAsia="宋体" w:hAnsi="宋体" w:cs="宋体" w:hint="eastAsia"/>
          <w:color w:val="000000"/>
          <w:kern w:val="0"/>
          <w:sz w:val="24"/>
          <w:szCs w:val="24"/>
        </w:rPr>
        <w:br/>
        <w:t>Oracle Server - Personal Edition - Version 11.2.0.1 to 11.2.0.2 [Release 11.2]</w:t>
      </w:r>
      <w:r w:rsidRPr="00D378D3">
        <w:rPr>
          <w:rFonts w:ascii="宋体" w:eastAsia="宋体" w:hAnsi="宋体" w:cs="宋体" w:hint="eastAsia"/>
          <w:color w:val="000000"/>
          <w:kern w:val="0"/>
          <w:sz w:val="24"/>
          <w:szCs w:val="24"/>
        </w:rPr>
        <w:br/>
        <w:t>Oracle Server - Standard Edition - Version 11.2.0.1 to 11.2.0.2 [Release 11.2]</w:t>
      </w:r>
      <w:r w:rsidRPr="00D378D3">
        <w:rPr>
          <w:rFonts w:ascii="宋体" w:eastAsia="宋体" w:hAnsi="宋体" w:cs="宋体" w:hint="eastAsia"/>
          <w:color w:val="000000"/>
          <w:kern w:val="0"/>
          <w:sz w:val="24"/>
          <w:szCs w:val="24"/>
        </w:rPr>
        <w:br/>
        <w:t>Information in this document applies to any platform.</w:t>
      </w:r>
    </w:p>
    <w:p w:rsidR="00D378D3" w:rsidRPr="00D378D3" w:rsidRDefault="00D378D3" w:rsidP="00D378D3">
      <w:pPr>
        <w:widowControl/>
        <w:pBdr>
          <w:bottom w:val="single" w:sz="6" w:space="5" w:color="C4D1E6"/>
        </w:pBdr>
        <w:shd w:val="clear" w:color="auto" w:fill="777773"/>
        <w:spacing w:before="100" w:beforeAutospacing="1" w:after="100" w:afterAutospacing="1"/>
        <w:jc w:val="left"/>
        <w:outlineLvl w:val="1"/>
        <w:rPr>
          <w:rFonts w:ascii="Arial" w:eastAsia="宋体" w:hAnsi="Arial" w:cs="Arial" w:hint="eastAsia"/>
          <w:b/>
          <w:bCs/>
          <w:caps/>
          <w:color w:val="FFFFFF"/>
          <w:kern w:val="0"/>
          <w:sz w:val="30"/>
          <w:szCs w:val="30"/>
        </w:rPr>
      </w:pPr>
      <w:bookmarkStart w:id="1" w:name="SYMPTOM"/>
      <w:bookmarkEnd w:id="1"/>
      <w:r w:rsidRPr="00D378D3">
        <w:rPr>
          <w:rFonts w:ascii="Arial" w:eastAsia="宋体" w:hAnsi="Arial" w:cs="Arial"/>
          <w:b/>
          <w:bCs/>
          <w:caps/>
          <w:color w:val="FFFFFF"/>
          <w:kern w:val="0"/>
          <w:sz w:val="30"/>
          <w:szCs w:val="30"/>
        </w:rPr>
        <w:t>Symptoms</w:t>
      </w:r>
    </w:p>
    <w:p w:rsidR="00D378D3" w:rsidRPr="00D378D3" w:rsidRDefault="00D378D3" w:rsidP="00D378D3">
      <w:pPr>
        <w:widowControl/>
        <w:numPr>
          <w:ilvl w:val="0"/>
          <w:numId w:val="1"/>
        </w:numPr>
        <w:shd w:val="clear" w:color="auto" w:fill="FFFFFF"/>
        <w:spacing w:before="100" w:beforeAutospacing="1" w:after="100" w:afterAutospacing="1"/>
        <w:jc w:val="left"/>
        <w:rPr>
          <w:rFonts w:ascii="宋体" w:eastAsia="宋体" w:hAnsi="宋体" w:cs="宋体"/>
          <w:color w:val="000000"/>
          <w:kern w:val="0"/>
          <w:sz w:val="24"/>
          <w:szCs w:val="24"/>
        </w:rPr>
      </w:pPr>
      <w:r w:rsidRPr="00D378D3">
        <w:rPr>
          <w:rFonts w:ascii="宋体" w:eastAsia="宋体" w:hAnsi="宋体" w:cs="宋体" w:hint="eastAsia"/>
          <w:color w:val="000000"/>
          <w:kern w:val="0"/>
          <w:sz w:val="24"/>
          <w:szCs w:val="24"/>
        </w:rPr>
        <w:t>Large number of 'asynch descriptor resize' waits seen in AWR report</w:t>
      </w:r>
    </w:p>
    <w:p w:rsidR="00D378D3" w:rsidRPr="00D378D3" w:rsidRDefault="00D378D3" w:rsidP="00D378D3">
      <w:pPr>
        <w:widowControl/>
        <w:numPr>
          <w:ilvl w:val="0"/>
          <w:numId w:val="1"/>
        </w:numPr>
        <w:shd w:val="clear" w:color="auto" w:fill="FFFFFF"/>
        <w:spacing w:before="100" w:beforeAutospacing="1" w:after="100" w:afterAutospacing="1"/>
        <w:jc w:val="left"/>
        <w:rPr>
          <w:rFonts w:ascii="宋体" w:eastAsia="宋体" w:hAnsi="宋体" w:cs="宋体" w:hint="eastAsia"/>
          <w:color w:val="000000"/>
          <w:kern w:val="0"/>
          <w:sz w:val="24"/>
          <w:szCs w:val="24"/>
        </w:rPr>
      </w:pPr>
      <w:r w:rsidRPr="00D378D3">
        <w:rPr>
          <w:rFonts w:ascii="宋体" w:eastAsia="宋体" w:hAnsi="宋体" w:cs="宋体" w:hint="eastAsia"/>
          <w:color w:val="000000"/>
          <w:kern w:val="0"/>
          <w:sz w:val="24"/>
          <w:szCs w:val="24"/>
        </w:rPr>
        <w:t>Average time for  'asynch descriptor resize' waits is 0 or close to zero</w:t>
      </w:r>
    </w:p>
    <w:p w:rsidR="00D378D3" w:rsidRPr="00D378D3" w:rsidRDefault="00D378D3" w:rsidP="00D378D3">
      <w:pPr>
        <w:widowControl/>
        <w:numPr>
          <w:ilvl w:val="0"/>
          <w:numId w:val="1"/>
        </w:numPr>
        <w:shd w:val="clear" w:color="auto" w:fill="FFFFFF"/>
        <w:spacing w:before="100" w:beforeAutospacing="1" w:after="100" w:afterAutospacing="1"/>
        <w:jc w:val="left"/>
        <w:rPr>
          <w:rFonts w:ascii="宋体" w:eastAsia="宋体" w:hAnsi="宋体" w:cs="宋体" w:hint="eastAsia"/>
          <w:color w:val="000000"/>
          <w:kern w:val="0"/>
          <w:sz w:val="24"/>
          <w:szCs w:val="24"/>
        </w:rPr>
      </w:pPr>
      <w:r w:rsidRPr="00D378D3">
        <w:rPr>
          <w:rFonts w:ascii="宋体" w:eastAsia="宋体" w:hAnsi="宋体" w:cs="宋体" w:hint="eastAsia"/>
          <w:color w:val="000000"/>
          <w:kern w:val="0"/>
          <w:sz w:val="24"/>
          <w:szCs w:val="24"/>
        </w:rPr>
        <w:t>Total Wait time for  'asynch descriptor resize' is very low or insignificant</w:t>
      </w:r>
    </w:p>
    <w:p w:rsidR="00D378D3" w:rsidRPr="00D378D3" w:rsidRDefault="00D378D3" w:rsidP="00D378D3">
      <w:pPr>
        <w:widowControl/>
        <w:pBdr>
          <w:bottom w:val="single" w:sz="6" w:space="5" w:color="C4D1E6"/>
        </w:pBdr>
        <w:shd w:val="clear" w:color="auto" w:fill="777773"/>
        <w:spacing w:before="100" w:beforeAutospacing="1" w:after="100" w:afterAutospacing="1"/>
        <w:jc w:val="left"/>
        <w:outlineLvl w:val="1"/>
        <w:rPr>
          <w:rFonts w:ascii="Arial" w:eastAsia="宋体" w:hAnsi="Arial" w:cs="Arial" w:hint="eastAsia"/>
          <w:b/>
          <w:bCs/>
          <w:caps/>
          <w:color w:val="FFFFFF"/>
          <w:kern w:val="0"/>
          <w:sz w:val="30"/>
          <w:szCs w:val="30"/>
        </w:rPr>
      </w:pPr>
      <w:bookmarkStart w:id="2" w:name="CAUSE"/>
      <w:bookmarkEnd w:id="2"/>
      <w:r w:rsidRPr="00D378D3">
        <w:rPr>
          <w:rFonts w:ascii="Arial" w:eastAsia="宋体" w:hAnsi="Arial" w:cs="Arial"/>
          <w:b/>
          <w:bCs/>
          <w:caps/>
          <w:color w:val="FFFFFF"/>
          <w:kern w:val="0"/>
          <w:sz w:val="30"/>
          <w:szCs w:val="30"/>
        </w:rPr>
        <w:t>Cause</w:t>
      </w:r>
    </w:p>
    <w:p w:rsidR="00D378D3" w:rsidRPr="00D378D3" w:rsidRDefault="00D378D3" w:rsidP="00D378D3">
      <w:pPr>
        <w:widowControl/>
        <w:shd w:val="clear" w:color="auto" w:fill="FFFFFF"/>
        <w:spacing w:after="240"/>
        <w:jc w:val="left"/>
        <w:rPr>
          <w:rFonts w:ascii="宋体" w:eastAsia="宋体" w:hAnsi="宋体" w:cs="宋体"/>
          <w:color w:val="000000"/>
          <w:kern w:val="0"/>
          <w:sz w:val="24"/>
          <w:szCs w:val="24"/>
        </w:rPr>
      </w:pPr>
      <w:r w:rsidRPr="00D378D3">
        <w:rPr>
          <w:rFonts w:ascii="宋体" w:eastAsia="宋体" w:hAnsi="宋体" w:cs="宋体" w:hint="eastAsia"/>
          <w:color w:val="000000"/>
          <w:kern w:val="0"/>
          <w:sz w:val="24"/>
          <w:szCs w:val="24"/>
        </w:rPr>
        <w:t xml:space="preserve">Waits for 'asynch descriptor resize' events mean that sessions are doing more async IO than the OS current settings expect and so have </w:t>
      </w:r>
      <w:r w:rsidRPr="00D378D3">
        <w:rPr>
          <w:rFonts w:ascii="宋体" w:eastAsia="宋体" w:hAnsi="宋体" w:cs="宋体" w:hint="eastAsia"/>
          <w:color w:val="000000"/>
          <w:kern w:val="0"/>
          <w:sz w:val="24"/>
          <w:szCs w:val="24"/>
        </w:rPr>
        <w:lastRenderedPageBreak/>
        <w:t>to 'wait' for the asynchronous I/O settings to be dynamically adjusted. See:</w:t>
      </w:r>
    </w:p>
    <w:p w:rsidR="00D378D3" w:rsidRPr="00D378D3" w:rsidRDefault="00D378D3" w:rsidP="00D378D3">
      <w:pPr>
        <w:widowControl/>
        <w:shd w:val="clear" w:color="auto" w:fill="FFF9D7"/>
        <w:jc w:val="left"/>
        <w:rPr>
          <w:rFonts w:ascii="宋体" w:eastAsia="宋体" w:hAnsi="宋体" w:cs="宋体" w:hint="eastAsia"/>
          <w:color w:val="000000"/>
          <w:kern w:val="0"/>
          <w:sz w:val="24"/>
          <w:szCs w:val="24"/>
        </w:rPr>
      </w:pPr>
      <w:hyperlink r:id="rId19" w:history="1">
        <w:r w:rsidRPr="00D378D3">
          <w:rPr>
            <w:rFonts w:ascii="宋体" w:eastAsia="宋体" w:hAnsi="宋体" w:cs="宋体" w:hint="eastAsia"/>
            <w:color w:val="0000FF"/>
            <w:kern w:val="0"/>
            <w:sz w:val="24"/>
            <w:szCs w:val="24"/>
            <w:u w:val="single"/>
          </w:rPr>
          <w:t>Note:1081977.1</w:t>
        </w:r>
      </w:hyperlink>
      <w:r w:rsidRPr="00D378D3">
        <w:rPr>
          <w:rFonts w:ascii="宋体" w:eastAsia="宋体" w:hAnsi="宋体" w:cs="宋体" w:hint="eastAsia"/>
          <w:color w:val="000000"/>
          <w:kern w:val="0"/>
          <w:sz w:val="24"/>
          <w:szCs w:val="24"/>
        </w:rPr>
        <w:t xml:space="preserve"> EVENT: 'asynch descriptor resize'</w:t>
      </w:r>
    </w:p>
    <w:p w:rsidR="00D378D3" w:rsidRPr="00D378D3" w:rsidRDefault="00D378D3" w:rsidP="00D378D3">
      <w:pPr>
        <w:widowControl/>
        <w:pBdr>
          <w:bottom w:val="single" w:sz="6" w:space="5" w:color="C4D1E6"/>
        </w:pBdr>
        <w:shd w:val="clear" w:color="auto" w:fill="777773"/>
        <w:spacing w:before="100" w:beforeAutospacing="1" w:after="100" w:afterAutospacing="1"/>
        <w:jc w:val="left"/>
        <w:outlineLvl w:val="1"/>
        <w:rPr>
          <w:rFonts w:ascii="Arial" w:eastAsia="宋体" w:hAnsi="Arial" w:cs="Arial" w:hint="eastAsia"/>
          <w:b/>
          <w:bCs/>
          <w:caps/>
          <w:color w:val="FFFFFF"/>
          <w:kern w:val="0"/>
          <w:sz w:val="30"/>
          <w:szCs w:val="30"/>
        </w:rPr>
      </w:pPr>
      <w:bookmarkStart w:id="3" w:name="FIX"/>
      <w:bookmarkEnd w:id="3"/>
      <w:r w:rsidRPr="00D378D3">
        <w:rPr>
          <w:rFonts w:ascii="Arial" w:eastAsia="宋体" w:hAnsi="Arial" w:cs="Arial"/>
          <w:b/>
          <w:bCs/>
          <w:caps/>
          <w:color w:val="FFFFFF"/>
          <w:kern w:val="0"/>
          <w:sz w:val="30"/>
          <w:szCs w:val="30"/>
        </w:rPr>
        <w:t>Solution</w:t>
      </w:r>
    </w:p>
    <w:p w:rsidR="00D378D3" w:rsidRPr="00D378D3" w:rsidRDefault="00D378D3" w:rsidP="00D378D3">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D378D3">
        <w:rPr>
          <w:rFonts w:ascii="宋体" w:eastAsia="宋体" w:hAnsi="宋体" w:cs="宋体" w:hint="eastAsia"/>
          <w:color w:val="000000"/>
          <w:kern w:val="0"/>
          <w:sz w:val="24"/>
          <w:szCs w:val="24"/>
        </w:rPr>
        <w:t xml:space="preserve">If the dynamic resizing of the asynchronous I/O settings DOES cause a performance regression, then there are patches available for many platforms to adjust the re-sizing activity. See:   </w:t>
      </w:r>
    </w:p>
    <w:p w:rsidR="00D378D3" w:rsidRPr="00D378D3" w:rsidRDefault="00D378D3" w:rsidP="00D378D3">
      <w:pPr>
        <w:widowControl/>
        <w:shd w:val="clear" w:color="auto" w:fill="FFF9D7"/>
        <w:jc w:val="left"/>
        <w:rPr>
          <w:rFonts w:ascii="宋体" w:eastAsia="宋体" w:hAnsi="宋体" w:cs="宋体" w:hint="eastAsia"/>
          <w:color w:val="000000"/>
          <w:kern w:val="0"/>
          <w:sz w:val="24"/>
          <w:szCs w:val="24"/>
        </w:rPr>
      </w:pPr>
      <w:hyperlink r:id="rId20" w:history="1">
        <w:r w:rsidRPr="00D378D3">
          <w:rPr>
            <w:rFonts w:ascii="宋体" w:eastAsia="宋体" w:hAnsi="宋体" w:cs="宋体" w:hint="eastAsia"/>
            <w:color w:val="0000FF"/>
            <w:kern w:val="0"/>
            <w:sz w:val="24"/>
            <w:szCs w:val="24"/>
            <w:u w:val="single"/>
          </w:rPr>
          <w:t>Document 9829397.8</w:t>
        </w:r>
      </w:hyperlink>
      <w:r w:rsidRPr="00D378D3">
        <w:rPr>
          <w:rFonts w:ascii="宋体" w:eastAsia="宋体" w:hAnsi="宋体" w:cs="宋体" w:hint="eastAsia"/>
          <w:color w:val="000000"/>
          <w:kern w:val="0"/>
          <w:sz w:val="24"/>
          <w:szCs w:val="24"/>
        </w:rPr>
        <w:t xml:space="preserve"> Bug 9829397 - Excessive CPU and many "asynch descriptor resize" waits for SQL using Async IO</w:t>
      </w:r>
    </w:p>
    <w:p w:rsidR="00D378D3" w:rsidRPr="00D378D3" w:rsidRDefault="00D378D3" w:rsidP="00D378D3">
      <w:pPr>
        <w:widowControl/>
        <w:shd w:val="clear" w:color="auto" w:fill="FFFFFF"/>
        <w:spacing w:before="100" w:beforeAutospacing="1" w:after="100" w:afterAutospacing="1"/>
        <w:jc w:val="left"/>
        <w:rPr>
          <w:rFonts w:ascii="宋体" w:eastAsia="宋体" w:hAnsi="宋体" w:cs="宋体" w:hint="eastAsia"/>
          <w:color w:val="000000"/>
          <w:kern w:val="0"/>
          <w:sz w:val="24"/>
          <w:szCs w:val="24"/>
        </w:rPr>
      </w:pPr>
      <w:r w:rsidRPr="00D378D3">
        <w:rPr>
          <w:rFonts w:ascii="宋体" w:eastAsia="宋体" w:hAnsi="宋体" w:cs="宋体" w:hint="eastAsia"/>
          <w:color w:val="000000"/>
          <w:kern w:val="0"/>
          <w:sz w:val="24"/>
          <w:szCs w:val="24"/>
        </w:rPr>
        <w:t xml:space="preserve">The fix for (unpublished) </w:t>
      </w:r>
      <w:hyperlink r:id="rId21" w:history="1">
        <w:r w:rsidRPr="00D378D3">
          <w:rPr>
            <w:rFonts w:ascii="宋体" w:eastAsia="宋体" w:hAnsi="宋体" w:cs="宋体" w:hint="eastAsia"/>
            <w:color w:val="0000FF"/>
            <w:kern w:val="0"/>
            <w:sz w:val="24"/>
            <w:szCs w:val="24"/>
            <w:u w:val="single"/>
          </w:rPr>
          <w:t>Bug 9829397</w:t>
        </w:r>
      </w:hyperlink>
      <w:r w:rsidRPr="00D378D3">
        <w:rPr>
          <w:rFonts w:ascii="宋体" w:eastAsia="宋体" w:hAnsi="宋体" w:cs="宋体" w:hint="eastAsia"/>
          <w:color w:val="000000"/>
          <w:kern w:val="0"/>
          <w:sz w:val="24"/>
          <w:szCs w:val="24"/>
        </w:rPr>
        <w:t xml:space="preserve"> reduces the fequency of resizing calls and included in 11.2.0.2.5, 11.2.0.3 and Oracle 12g</w:t>
      </w:r>
      <w:r w:rsidRPr="00D378D3">
        <w:rPr>
          <w:rFonts w:ascii="宋体" w:eastAsia="宋体" w:hAnsi="宋体" w:cs="宋体" w:hint="eastAsia"/>
          <w:color w:val="000000"/>
          <w:kern w:val="0"/>
          <w:sz w:val="24"/>
          <w:szCs w:val="24"/>
        </w:rPr>
        <w:br/>
      </w:r>
      <w:r w:rsidRPr="00D378D3">
        <w:rPr>
          <w:rFonts w:ascii="宋体" w:eastAsia="宋体" w:hAnsi="宋体" w:cs="宋体" w:hint="eastAsia"/>
          <w:color w:val="000000"/>
          <w:kern w:val="0"/>
          <w:sz w:val="24"/>
          <w:szCs w:val="24"/>
        </w:rPr>
        <w:br/>
        <w:t xml:space="preserve">If the fix above does not reduce the number of 'asynch descriptor resize' waits, what is most likely to be a problem is the activity of the sessions 'waiting' for the event - it may be that their IO activity needs to be adjusted (in other words they may be requesting more data than is actually required to satisfy the query or accessing it in an in-efficient manner - SQL may need tuning). </w:t>
      </w:r>
      <w:r w:rsidRPr="00D378D3">
        <w:rPr>
          <w:rFonts w:ascii="宋体" w:eastAsia="宋体" w:hAnsi="宋体" w:cs="宋体" w:hint="eastAsia"/>
          <w:color w:val="000000"/>
          <w:kern w:val="0"/>
          <w:sz w:val="24"/>
          <w:szCs w:val="24"/>
        </w:rPr>
        <w:br/>
      </w:r>
      <w:r w:rsidRPr="00D378D3">
        <w:rPr>
          <w:rFonts w:ascii="宋体" w:eastAsia="宋体" w:hAnsi="宋体" w:cs="宋体" w:hint="eastAsia"/>
          <w:color w:val="000000"/>
          <w:kern w:val="0"/>
          <w:sz w:val="24"/>
          <w:szCs w:val="24"/>
        </w:rPr>
        <w:br/>
        <w:t>For example: Check the AWR for the period in question (or 10046 trace) e.g.:</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Top 5 Timed Foreground Events</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                                                           Avg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                                                          wait   % DB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Event                                 Waits     Time(s)   (ms)   time Wait Class</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 ----------- ------ ------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DB CPU                                            7,511          54.5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db file sequential read             157,067          43      0     .3 User I/O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asynch descriptor resize         10,773,269          18      0     .1 Other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db file scattered read                2,964          11      4     .1 User I/O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rdbms ipc reply                           6          10   1708     .1 Other   </w:t>
      </w:r>
    </w:p>
    <w:p w:rsidR="00D378D3" w:rsidRPr="00D378D3" w:rsidRDefault="00D378D3" w:rsidP="00D378D3">
      <w:pPr>
        <w:widowControl/>
        <w:shd w:val="clear" w:color="auto" w:fill="FFFFFF"/>
        <w:spacing w:before="100" w:beforeAutospacing="1" w:after="100" w:afterAutospacing="1"/>
        <w:jc w:val="left"/>
        <w:rPr>
          <w:rFonts w:ascii="宋体" w:eastAsia="宋体" w:hAnsi="宋体" w:cs="宋体" w:hint="eastAsia"/>
          <w:color w:val="000000"/>
          <w:kern w:val="0"/>
          <w:sz w:val="24"/>
          <w:szCs w:val="24"/>
        </w:rPr>
      </w:pPr>
      <w:r w:rsidRPr="00D378D3">
        <w:rPr>
          <w:rFonts w:ascii="宋体" w:eastAsia="宋体" w:hAnsi="宋体" w:cs="宋体" w:hint="eastAsia"/>
          <w:color w:val="000000"/>
          <w:kern w:val="0"/>
          <w:sz w:val="24"/>
          <w:szCs w:val="24"/>
        </w:rPr>
        <w:lastRenderedPageBreak/>
        <w:t xml:space="preserve">If the average time for these waits is 0 or close to zero then the impact on the database is minimal and it may be possible to ignore this, since the wait time for 'asynch descriptor resize' is insignificant these waits may not actually be causing any issue other than using some CPU time unnecessaily. </w:t>
      </w:r>
      <w:r w:rsidRPr="00D378D3">
        <w:rPr>
          <w:rFonts w:ascii="宋体" w:eastAsia="宋体" w:hAnsi="宋体" w:cs="宋体" w:hint="eastAsia"/>
          <w:color w:val="000000"/>
          <w:kern w:val="0"/>
          <w:sz w:val="24"/>
          <w:szCs w:val="24"/>
        </w:rPr>
        <w:br/>
      </w:r>
      <w:r w:rsidRPr="00D378D3">
        <w:rPr>
          <w:rFonts w:ascii="宋体" w:eastAsia="宋体" w:hAnsi="宋体" w:cs="宋体" w:hint="eastAsia"/>
          <w:color w:val="000000"/>
          <w:kern w:val="0"/>
          <w:sz w:val="24"/>
          <w:szCs w:val="24"/>
        </w:rPr>
        <w:br/>
        <w:t>It there is an a performance issue, then determine the source of the waits and it is likely that the SQL in question needs to be tuned to perform less IO if possible. Candidate SQLs are likely to be those involving large number of physical IO. e.g.</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    CPU                   CPU per           Elapsed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  Time (s)  Executions    Exec (s) %Total   Time (s)   %CPU    %IO    SQL Id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 ---------- ------ ---------- ------ ------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   3,789.7            0        N/A   50.5    6,913.6   54.8     .1 3148933ha4afc</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   3,672.9            0        N/A   48.9    6,711.8   54.7     .4 f81301nxp9q43</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   Physical              Reads              Elapsed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      Reads  Executions per Exec   %Total   Time (s)   %CPU    %IO    SQL Id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 ---------- ------ ---------- ------ ------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  1,291,859           0        N/A   54.3    6,711.8   54.7     .4 f81301nxp9q43 </w:t>
      </w:r>
    </w:p>
    <w:p w:rsidR="00D378D3" w:rsidRPr="00D378D3" w:rsidRDefault="00D378D3" w:rsidP="00D378D3">
      <w:pPr>
        <w:widowControl/>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8D3">
        <w:rPr>
          <w:rFonts w:ascii="宋体" w:eastAsia="宋体" w:hAnsi="宋体" w:cs="宋体"/>
          <w:color w:val="000000"/>
          <w:kern w:val="0"/>
          <w:sz w:val="24"/>
          <w:szCs w:val="24"/>
        </w:rPr>
        <w:t xml:space="preserve">    963,191           0        N/A   40.5    6,913.6   54.8     .1 3148933ha4afc </w:t>
      </w:r>
    </w:p>
    <w:p w:rsidR="00D378D3" w:rsidRPr="00D378D3" w:rsidRDefault="00D378D3" w:rsidP="00D378D3">
      <w:pPr>
        <w:widowControl/>
        <w:shd w:val="clear" w:color="auto" w:fill="FFFFFF"/>
        <w:spacing w:after="240"/>
        <w:jc w:val="left"/>
        <w:rPr>
          <w:rFonts w:ascii="宋体" w:eastAsia="宋体" w:hAnsi="宋体" w:cs="宋体" w:hint="eastAsia"/>
          <w:color w:val="000000"/>
          <w:kern w:val="0"/>
          <w:sz w:val="24"/>
          <w:szCs w:val="24"/>
        </w:rPr>
      </w:pPr>
      <w:r w:rsidRPr="00D378D3">
        <w:rPr>
          <w:rFonts w:ascii="宋体" w:eastAsia="宋体" w:hAnsi="宋体" w:cs="宋体" w:hint="eastAsia"/>
          <w:color w:val="000000"/>
          <w:kern w:val="0"/>
          <w:sz w:val="24"/>
          <w:szCs w:val="24"/>
        </w:rPr>
        <w:t>The SQLs above are both reading nearly 1 million blocks from disk in the snapshot time period and have each used close to 4000 seconds of CPU time in the process. Reducing the IO may alleviate the issue.</w:t>
      </w:r>
      <w:r w:rsidRPr="00D378D3">
        <w:rPr>
          <w:rFonts w:ascii="宋体" w:eastAsia="宋体" w:hAnsi="宋体" w:cs="宋体" w:hint="eastAsia"/>
          <w:color w:val="000000"/>
          <w:kern w:val="0"/>
          <w:sz w:val="24"/>
          <w:szCs w:val="24"/>
        </w:rPr>
        <w:br/>
      </w:r>
      <w:r w:rsidRPr="00D378D3">
        <w:rPr>
          <w:rFonts w:ascii="宋体" w:eastAsia="宋体" w:hAnsi="宋体" w:cs="宋体" w:hint="eastAsia"/>
          <w:color w:val="000000"/>
          <w:kern w:val="0"/>
          <w:sz w:val="24"/>
          <w:szCs w:val="24"/>
        </w:rPr>
        <w:br/>
      </w:r>
    </w:p>
    <w:p w:rsidR="00D378D3" w:rsidRPr="00D378D3" w:rsidRDefault="00D378D3" w:rsidP="00D378D3">
      <w:pPr>
        <w:widowControl/>
        <w:pBdr>
          <w:bottom w:val="single" w:sz="6" w:space="5" w:color="C4D1E6"/>
        </w:pBdr>
        <w:shd w:val="clear" w:color="auto" w:fill="777773"/>
        <w:spacing w:before="100" w:beforeAutospacing="1" w:after="100" w:afterAutospacing="1"/>
        <w:jc w:val="left"/>
        <w:outlineLvl w:val="1"/>
        <w:rPr>
          <w:rFonts w:ascii="Arial" w:eastAsia="宋体" w:hAnsi="Arial" w:cs="Arial" w:hint="eastAsia"/>
          <w:b/>
          <w:bCs/>
          <w:caps/>
          <w:color w:val="FFFFFF"/>
          <w:kern w:val="0"/>
          <w:sz w:val="30"/>
          <w:szCs w:val="30"/>
        </w:rPr>
      </w:pPr>
      <w:bookmarkStart w:id="4" w:name="REF"/>
      <w:bookmarkEnd w:id="4"/>
      <w:r w:rsidRPr="00D378D3">
        <w:rPr>
          <w:rFonts w:ascii="Arial" w:eastAsia="宋体" w:hAnsi="Arial" w:cs="Arial"/>
          <w:b/>
          <w:bCs/>
          <w:caps/>
          <w:color w:val="FFFFFF"/>
          <w:kern w:val="0"/>
          <w:sz w:val="30"/>
          <w:szCs w:val="30"/>
        </w:rPr>
        <w:t>References</w:t>
      </w:r>
    </w:p>
    <w:p w:rsidR="00D378D3" w:rsidRPr="00D378D3" w:rsidRDefault="00D378D3" w:rsidP="00D378D3">
      <w:pPr>
        <w:widowControl/>
        <w:shd w:val="clear" w:color="auto" w:fill="FFFFFF"/>
        <w:jc w:val="left"/>
        <w:rPr>
          <w:rFonts w:ascii="宋体" w:eastAsia="宋体" w:hAnsi="宋体" w:cs="宋体"/>
          <w:color w:val="333333"/>
          <w:kern w:val="0"/>
          <w:sz w:val="17"/>
          <w:szCs w:val="17"/>
        </w:rPr>
      </w:pPr>
      <w:hyperlink r:id="rId22" w:history="1">
        <w:r w:rsidRPr="00D378D3">
          <w:rPr>
            <w:rFonts w:ascii="宋体" w:eastAsia="宋体" w:hAnsi="宋体" w:cs="宋体" w:hint="eastAsia"/>
            <w:color w:val="0000FF"/>
            <w:kern w:val="0"/>
            <w:sz w:val="24"/>
            <w:szCs w:val="24"/>
            <w:u w:val="single"/>
          </w:rPr>
          <w:t>BUG:10350842</w:t>
        </w:r>
      </w:hyperlink>
      <w:r w:rsidRPr="00D378D3">
        <w:rPr>
          <w:rFonts w:ascii="宋体" w:eastAsia="宋体" w:hAnsi="宋体" w:cs="宋体" w:hint="eastAsia"/>
          <w:color w:val="000000"/>
          <w:kern w:val="0"/>
          <w:sz w:val="24"/>
          <w:szCs w:val="24"/>
        </w:rPr>
        <w:t xml:space="preserve"> - EBS: WAIT EVENT : ASYNCH DESCRIPTOR RESIZE</w:t>
      </w:r>
      <w:r w:rsidRPr="00D378D3">
        <w:rPr>
          <w:rFonts w:ascii="宋体" w:eastAsia="宋体" w:hAnsi="宋体" w:cs="宋体" w:hint="eastAsia"/>
          <w:color w:val="000000"/>
          <w:kern w:val="0"/>
          <w:sz w:val="24"/>
          <w:szCs w:val="24"/>
        </w:rPr>
        <w:br/>
      </w:r>
      <w:hyperlink r:id="rId23" w:history="1">
        <w:r w:rsidRPr="00D378D3">
          <w:rPr>
            <w:rFonts w:ascii="宋体" w:eastAsia="宋体" w:hAnsi="宋体" w:cs="宋体" w:hint="eastAsia"/>
            <w:color w:val="0000FF"/>
            <w:kern w:val="0"/>
            <w:sz w:val="24"/>
            <w:szCs w:val="24"/>
            <w:u w:val="single"/>
          </w:rPr>
          <w:t>BUG:10382412</w:t>
        </w:r>
      </w:hyperlink>
      <w:r w:rsidRPr="00D378D3">
        <w:rPr>
          <w:rFonts w:ascii="宋体" w:eastAsia="宋体" w:hAnsi="宋体" w:cs="宋体" w:hint="eastAsia"/>
          <w:color w:val="000000"/>
          <w:kern w:val="0"/>
          <w:sz w:val="24"/>
          <w:szCs w:val="24"/>
        </w:rPr>
        <w:t xml:space="preserve"> - PROCESS KEEPS RUNNING INTO WAIT-EVENT: ASYNCH DESCRIPTOR RESIZE</w:t>
      </w:r>
      <w:r w:rsidRPr="00D378D3">
        <w:rPr>
          <w:rFonts w:ascii="宋体" w:eastAsia="宋体" w:hAnsi="宋体" w:cs="宋体" w:hint="eastAsia"/>
          <w:color w:val="000000"/>
          <w:kern w:val="0"/>
          <w:sz w:val="24"/>
          <w:szCs w:val="24"/>
        </w:rPr>
        <w:br/>
        <w:t xml:space="preserve">@ </w:t>
      </w:r>
      <w:hyperlink r:id="rId24" w:history="1">
        <w:r w:rsidRPr="00D378D3">
          <w:rPr>
            <w:rFonts w:ascii="宋体" w:eastAsia="宋体" w:hAnsi="宋体" w:cs="宋体" w:hint="eastAsia"/>
            <w:color w:val="0000FF"/>
            <w:kern w:val="0"/>
            <w:sz w:val="24"/>
            <w:szCs w:val="24"/>
            <w:u w:val="single"/>
          </w:rPr>
          <w:t>BUG:9829397</w:t>
        </w:r>
      </w:hyperlink>
      <w:r w:rsidRPr="00D378D3">
        <w:rPr>
          <w:rFonts w:ascii="宋体" w:eastAsia="宋体" w:hAnsi="宋体" w:cs="宋体" w:hint="eastAsia"/>
          <w:color w:val="000000"/>
          <w:kern w:val="0"/>
          <w:sz w:val="24"/>
          <w:szCs w:val="24"/>
        </w:rPr>
        <w:t xml:space="preserve"> - ASYNC DESCRIPTOR RESIZE</w:t>
      </w:r>
      <w:r w:rsidRPr="00D378D3">
        <w:rPr>
          <w:rFonts w:ascii="宋体" w:eastAsia="宋体" w:hAnsi="宋体" w:cs="宋体" w:hint="eastAsia"/>
          <w:color w:val="000000"/>
          <w:kern w:val="0"/>
          <w:sz w:val="24"/>
          <w:szCs w:val="24"/>
        </w:rPr>
        <w:br/>
      </w:r>
      <w:hyperlink r:id="rId25" w:history="1">
        <w:r w:rsidRPr="00D378D3">
          <w:rPr>
            <w:rFonts w:ascii="宋体" w:eastAsia="宋体" w:hAnsi="宋体" w:cs="宋体" w:hint="eastAsia"/>
            <w:color w:val="0000FF"/>
            <w:kern w:val="0"/>
            <w:sz w:val="24"/>
            <w:szCs w:val="24"/>
            <w:u w:val="single"/>
          </w:rPr>
          <w:t>NOTE:1081977.1</w:t>
        </w:r>
      </w:hyperlink>
      <w:r w:rsidRPr="00D378D3">
        <w:rPr>
          <w:rFonts w:ascii="宋体" w:eastAsia="宋体" w:hAnsi="宋体" w:cs="宋体" w:hint="eastAsia"/>
          <w:color w:val="000000"/>
          <w:kern w:val="0"/>
          <w:sz w:val="24"/>
          <w:szCs w:val="24"/>
        </w:rPr>
        <w:t xml:space="preserve"> - EVENT: 'asynch descriptor resize'</w:t>
      </w:r>
      <w:r w:rsidRPr="00D378D3">
        <w:rPr>
          <w:rFonts w:ascii="宋体" w:eastAsia="宋体" w:hAnsi="宋体" w:cs="宋体" w:hint="eastAsia"/>
          <w:color w:val="000000"/>
          <w:kern w:val="0"/>
          <w:sz w:val="24"/>
          <w:szCs w:val="24"/>
        </w:rPr>
        <w:br/>
      </w:r>
    </w:p>
    <w:p w:rsidR="00D378D3" w:rsidRPr="00D378D3" w:rsidRDefault="00D378D3" w:rsidP="00D378D3">
      <w:pPr>
        <w:widowControl/>
        <w:shd w:val="clear" w:color="auto" w:fill="FFFFFF"/>
        <w:jc w:val="left"/>
        <w:rPr>
          <w:rFonts w:ascii="宋体" w:eastAsia="宋体" w:hAnsi="宋体" w:cs="宋体" w:hint="eastAsia"/>
          <w:kern w:val="0"/>
          <w:sz w:val="24"/>
          <w:szCs w:val="24"/>
        </w:rPr>
      </w:pPr>
      <w:r w:rsidRPr="00D378D3">
        <w:rPr>
          <w:rFonts w:ascii="宋体" w:eastAsia="宋体" w:hAnsi="宋体" w:cs="宋体"/>
          <w:noProof/>
          <w:color w:val="333333"/>
          <w:kern w:val="0"/>
          <w:sz w:val="17"/>
          <w:szCs w:val="17"/>
        </w:rPr>
        <w:lastRenderedPageBreak/>
        <w:drawing>
          <wp:inline distT="0" distB="0" distL="0" distR="0">
            <wp:extent cx="95885" cy="191135"/>
            <wp:effectExtent l="0" t="0" r="0" b="0"/>
            <wp:docPr id="1" name="图片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sd_r1:0:dv_rDoc:0:s7" descr="https://support.oracle.com/epmos/adf/images/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885" cy="191135"/>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20"/>
        <w:gridCol w:w="1006"/>
      </w:tblGrid>
      <w:tr w:rsidR="00D378D3" w:rsidRPr="00D378D3" w:rsidTr="00D378D3">
        <w:trPr>
          <w:tblCellSpacing w:w="0" w:type="dxa"/>
        </w:trPr>
        <w:tc>
          <w:tcPr>
            <w:tcW w:w="15" w:type="dxa"/>
            <w:vAlign w:val="center"/>
            <w:hideMark/>
          </w:tcPr>
          <w:p w:rsidR="00D378D3" w:rsidRPr="00D378D3" w:rsidRDefault="00D378D3" w:rsidP="00D378D3">
            <w:pPr>
              <w:widowControl/>
              <w:jc w:val="left"/>
              <w:rPr>
                <w:rFonts w:ascii="宋体" w:eastAsia="宋体" w:hAnsi="宋体" w:cs="宋体" w:hint="eastAsia"/>
                <w:kern w:val="0"/>
                <w:sz w:val="2"/>
                <w:szCs w:val="2"/>
              </w:rPr>
            </w:pPr>
            <w:r w:rsidRPr="00D378D3">
              <w:rPr>
                <w:rFonts w:ascii="宋体" w:eastAsia="宋体" w:hAnsi="宋体" w:cs="宋体"/>
                <w:kern w:val="0"/>
                <w:sz w:val="2"/>
                <w:szCs w:val="2"/>
              </w:rPr>
              <w:t> </w:t>
            </w:r>
          </w:p>
        </w:tc>
        <w:tc>
          <w:tcPr>
            <w:tcW w:w="0" w:type="auto"/>
            <w:noWrap/>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150"/>
              <w:gridCol w:w="6"/>
              <w:gridCol w:w="844"/>
              <w:gridCol w:w="6"/>
            </w:tblGrid>
            <w:tr w:rsidR="00D378D3" w:rsidRPr="00D378D3">
              <w:trPr>
                <w:trHeight w:val="315"/>
                <w:tblCellSpacing w:w="0" w:type="dxa"/>
              </w:trPr>
              <w:tc>
                <w:tcPr>
                  <w:tcW w:w="150" w:type="dxa"/>
                  <w:tcMar>
                    <w:top w:w="0" w:type="dxa"/>
                    <w:left w:w="0" w:type="dxa"/>
                    <w:bottom w:w="0" w:type="dxa"/>
                    <w:right w:w="30" w:type="dxa"/>
                  </w:tcMar>
                  <w:vAlign w:val="center"/>
                  <w:hideMark/>
                </w:tcPr>
                <w:p w:rsidR="00D378D3" w:rsidRPr="00D378D3" w:rsidRDefault="00D378D3" w:rsidP="00D378D3">
                  <w:pPr>
                    <w:widowControl/>
                    <w:jc w:val="left"/>
                    <w:rPr>
                      <w:rFonts w:ascii="宋体" w:eastAsia="宋体" w:hAnsi="宋体" w:cs="宋体"/>
                      <w:kern w:val="0"/>
                      <w:sz w:val="2"/>
                      <w:szCs w:val="2"/>
                    </w:rPr>
                  </w:pPr>
                </w:p>
              </w:tc>
              <w:tc>
                <w:tcPr>
                  <w:tcW w:w="0" w:type="auto"/>
                  <w:vAlign w:val="center"/>
                  <w:hideMark/>
                </w:tcPr>
                <w:p w:rsidR="00D378D3" w:rsidRPr="00D378D3" w:rsidRDefault="00D378D3" w:rsidP="00D378D3">
                  <w:pPr>
                    <w:widowControl/>
                    <w:jc w:val="left"/>
                    <w:rPr>
                      <w:rFonts w:ascii="Times New Roman" w:eastAsia="Times New Roman" w:hAnsi="Times New Roman" w:cs="Times New Roman"/>
                      <w:kern w:val="0"/>
                      <w:sz w:val="20"/>
                      <w:szCs w:val="20"/>
                    </w:rPr>
                  </w:pPr>
                </w:p>
              </w:tc>
              <w:tc>
                <w:tcPr>
                  <w:tcW w:w="0" w:type="auto"/>
                  <w:vAlign w:val="center"/>
                  <w:hideMark/>
                </w:tcPr>
                <w:p w:rsidR="00D378D3" w:rsidRPr="00D378D3" w:rsidRDefault="00D378D3" w:rsidP="00D378D3">
                  <w:pPr>
                    <w:widowControl/>
                    <w:jc w:val="left"/>
                    <w:outlineLvl w:val="0"/>
                    <w:rPr>
                      <w:rFonts w:ascii="宋体" w:eastAsia="宋体" w:hAnsi="宋体" w:cs="宋体"/>
                      <w:b/>
                      <w:bCs/>
                      <w:color w:val="003D5B"/>
                      <w:kern w:val="36"/>
                      <w:szCs w:val="21"/>
                    </w:rPr>
                  </w:pPr>
                  <w:r w:rsidRPr="00D378D3">
                    <w:rPr>
                      <w:rFonts w:ascii="宋体" w:eastAsia="宋体" w:hAnsi="宋体" w:cs="宋体"/>
                      <w:b/>
                      <w:bCs/>
                      <w:color w:val="003D5B"/>
                      <w:kern w:val="36"/>
                      <w:szCs w:val="21"/>
                    </w:rPr>
                    <w:t>相关内容</w:t>
                  </w:r>
                </w:p>
              </w:tc>
              <w:tc>
                <w:tcPr>
                  <w:tcW w:w="0" w:type="auto"/>
                  <w:vAlign w:val="center"/>
                  <w:hideMark/>
                </w:tcPr>
                <w:p w:rsidR="00D378D3" w:rsidRPr="00D378D3" w:rsidRDefault="00D378D3" w:rsidP="00D378D3">
                  <w:pPr>
                    <w:widowControl/>
                    <w:jc w:val="left"/>
                    <w:rPr>
                      <w:rFonts w:ascii="宋体" w:eastAsia="宋体" w:hAnsi="宋体" w:cs="宋体"/>
                      <w:b/>
                      <w:bCs/>
                      <w:vanish/>
                      <w:color w:val="003D5B"/>
                      <w:kern w:val="0"/>
                      <w:szCs w:val="21"/>
                    </w:rPr>
                  </w:pPr>
                  <w:r w:rsidRPr="00D378D3">
                    <w:rPr>
                      <w:rFonts w:ascii="宋体" w:eastAsia="宋体" w:hAnsi="宋体" w:cs="宋体"/>
                      <w:b/>
                      <w:bCs/>
                      <w:vanish/>
                      <w:color w:val="003D5B"/>
                      <w:kern w:val="0"/>
                      <w:szCs w:val="21"/>
                    </w:rPr>
                    <w:t>…</w:t>
                  </w:r>
                </w:p>
              </w:tc>
            </w:tr>
          </w:tbl>
          <w:p w:rsidR="00D378D3" w:rsidRPr="00D378D3" w:rsidRDefault="00D378D3" w:rsidP="00D378D3">
            <w:pPr>
              <w:widowControl/>
              <w:jc w:val="left"/>
              <w:rPr>
                <w:rFonts w:ascii="宋体" w:eastAsia="宋体" w:hAnsi="宋体" w:cs="宋体"/>
                <w:b/>
                <w:bCs/>
                <w:kern w:val="0"/>
                <w:szCs w:val="21"/>
              </w:rPr>
            </w:pPr>
          </w:p>
        </w:tc>
      </w:tr>
    </w:tbl>
    <w:p w:rsidR="0066313A" w:rsidRDefault="0066313A"/>
    <w:sectPr w:rsidR="00663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CE3" w:rsidRDefault="00721CE3" w:rsidP="00D378D3">
      <w:r>
        <w:separator/>
      </w:r>
    </w:p>
  </w:endnote>
  <w:endnote w:type="continuationSeparator" w:id="0">
    <w:p w:rsidR="00721CE3" w:rsidRDefault="00721CE3" w:rsidP="00D3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CE3" w:rsidRDefault="00721CE3" w:rsidP="00D378D3">
      <w:r>
        <w:separator/>
      </w:r>
    </w:p>
  </w:footnote>
  <w:footnote w:type="continuationSeparator" w:id="0">
    <w:p w:rsidR="00721CE3" w:rsidRDefault="00721CE3" w:rsidP="00D378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60B86"/>
    <w:multiLevelType w:val="multilevel"/>
    <w:tmpl w:val="AD3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6C"/>
    <w:rsid w:val="004A476C"/>
    <w:rsid w:val="0066313A"/>
    <w:rsid w:val="00721CE3"/>
    <w:rsid w:val="00D3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B1157-16E1-4BDA-AAE2-88DD8D74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378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378D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8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8D3"/>
    <w:rPr>
      <w:sz w:val="18"/>
      <w:szCs w:val="18"/>
    </w:rPr>
  </w:style>
  <w:style w:type="paragraph" w:styleId="a4">
    <w:name w:val="footer"/>
    <w:basedOn w:val="a"/>
    <w:link w:val="Char0"/>
    <w:uiPriority w:val="99"/>
    <w:unhideWhenUsed/>
    <w:rsid w:val="00D378D3"/>
    <w:pPr>
      <w:tabs>
        <w:tab w:val="center" w:pos="4153"/>
        <w:tab w:val="right" w:pos="8306"/>
      </w:tabs>
      <w:snapToGrid w:val="0"/>
      <w:jc w:val="left"/>
    </w:pPr>
    <w:rPr>
      <w:sz w:val="18"/>
      <w:szCs w:val="18"/>
    </w:rPr>
  </w:style>
  <w:style w:type="character" w:customStyle="1" w:styleId="Char0">
    <w:name w:val="页脚 Char"/>
    <w:basedOn w:val="a0"/>
    <w:link w:val="a4"/>
    <w:uiPriority w:val="99"/>
    <w:rsid w:val="00D378D3"/>
    <w:rPr>
      <w:sz w:val="18"/>
      <w:szCs w:val="18"/>
    </w:rPr>
  </w:style>
  <w:style w:type="character" w:customStyle="1" w:styleId="1Char">
    <w:name w:val="标题 1 Char"/>
    <w:basedOn w:val="a0"/>
    <w:link w:val="1"/>
    <w:uiPriority w:val="9"/>
    <w:rsid w:val="00D378D3"/>
    <w:rPr>
      <w:rFonts w:ascii="宋体" w:eastAsia="宋体" w:hAnsi="宋体" w:cs="宋体"/>
      <w:b/>
      <w:bCs/>
      <w:kern w:val="36"/>
      <w:sz w:val="48"/>
      <w:szCs w:val="48"/>
    </w:rPr>
  </w:style>
  <w:style w:type="character" w:customStyle="1" w:styleId="2Char">
    <w:name w:val="标题 2 Char"/>
    <w:basedOn w:val="a0"/>
    <w:link w:val="2"/>
    <w:uiPriority w:val="9"/>
    <w:rsid w:val="00D378D3"/>
    <w:rPr>
      <w:rFonts w:ascii="宋体" w:eastAsia="宋体" w:hAnsi="宋体" w:cs="宋体"/>
      <w:b/>
      <w:bCs/>
      <w:kern w:val="0"/>
      <w:sz w:val="36"/>
      <w:szCs w:val="36"/>
    </w:rPr>
  </w:style>
  <w:style w:type="character" w:styleId="a5">
    <w:name w:val="Hyperlink"/>
    <w:basedOn w:val="a0"/>
    <w:uiPriority w:val="99"/>
    <w:semiHidden/>
    <w:unhideWhenUsed/>
    <w:rsid w:val="00D378D3"/>
    <w:rPr>
      <w:color w:val="0000FF"/>
      <w:u w:val="single"/>
    </w:rPr>
  </w:style>
  <w:style w:type="paragraph" w:styleId="HTML">
    <w:name w:val="HTML Preformatted"/>
    <w:basedOn w:val="a"/>
    <w:link w:val="HTMLChar"/>
    <w:uiPriority w:val="99"/>
    <w:semiHidden/>
    <w:unhideWhenUsed/>
    <w:rsid w:val="00D37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378D3"/>
    <w:rPr>
      <w:rFonts w:ascii="宋体" w:eastAsia="宋体" w:hAnsi="宋体" w:cs="宋体"/>
      <w:kern w:val="0"/>
      <w:sz w:val="24"/>
      <w:szCs w:val="24"/>
    </w:rPr>
  </w:style>
  <w:style w:type="paragraph" w:styleId="a6">
    <w:name w:val="Normal (Web)"/>
    <w:basedOn w:val="a"/>
    <w:uiPriority w:val="99"/>
    <w:unhideWhenUsed/>
    <w:rsid w:val="00D378D3"/>
    <w:pPr>
      <w:widowControl/>
      <w:spacing w:before="100" w:beforeAutospacing="1" w:after="100" w:afterAutospacing="1"/>
      <w:jc w:val="left"/>
    </w:pPr>
    <w:rPr>
      <w:rFonts w:ascii="宋体" w:eastAsia="宋体" w:hAnsi="宋体" w:cs="宋体"/>
      <w:kern w:val="0"/>
      <w:sz w:val="24"/>
      <w:szCs w:val="24"/>
    </w:rPr>
  </w:style>
  <w:style w:type="character" w:customStyle="1" w:styleId="pafhovertarget">
    <w:name w:val="p_afhovertarget"/>
    <w:basedOn w:val="a0"/>
    <w:rsid w:val="00D378D3"/>
  </w:style>
  <w:style w:type="character" w:customStyle="1" w:styleId="x1333">
    <w:name w:val="x1333"/>
    <w:basedOn w:val="a0"/>
    <w:rsid w:val="00D378D3"/>
    <w:rPr>
      <w:strike w:val="0"/>
      <w:dstrike w:val="0"/>
      <w:color w:val="003286"/>
      <w:u w:val="none"/>
      <w:effect w:val="none"/>
    </w:rPr>
  </w:style>
  <w:style w:type="character" w:customStyle="1" w:styleId="xq13">
    <w:name w:val="xq13"/>
    <w:basedOn w:val="a0"/>
    <w:rsid w:val="00D378D3"/>
    <w:rPr>
      <w:b w:val="0"/>
      <w:bCs w:val="0"/>
      <w:color w:val="755600"/>
      <w:sz w:val="17"/>
      <w:szCs w:val="17"/>
    </w:rPr>
  </w:style>
  <w:style w:type="character" w:customStyle="1" w:styleId="x1a">
    <w:name w:val="x1a"/>
    <w:basedOn w:val="a0"/>
    <w:rsid w:val="00D37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72707">
      <w:bodyDiv w:val="1"/>
      <w:marLeft w:val="0"/>
      <w:marRight w:val="0"/>
      <w:marTop w:val="120"/>
      <w:marBottom w:val="0"/>
      <w:divBdr>
        <w:top w:val="none" w:sz="0" w:space="0" w:color="auto"/>
        <w:left w:val="none" w:sz="0" w:space="0" w:color="auto"/>
        <w:bottom w:val="none" w:sz="0" w:space="0" w:color="auto"/>
        <w:right w:val="none" w:sz="0" w:space="0" w:color="auto"/>
      </w:divBdr>
      <w:divsChild>
        <w:div w:id="2093158946">
          <w:marLeft w:val="0"/>
          <w:marRight w:val="0"/>
          <w:marTop w:val="0"/>
          <w:marBottom w:val="0"/>
          <w:divBdr>
            <w:top w:val="none" w:sz="0" w:space="0" w:color="auto"/>
            <w:left w:val="none" w:sz="0" w:space="0" w:color="auto"/>
            <w:bottom w:val="none" w:sz="0" w:space="0" w:color="auto"/>
            <w:right w:val="none" w:sz="0" w:space="0" w:color="auto"/>
          </w:divBdr>
          <w:divsChild>
            <w:div w:id="1329675165">
              <w:marLeft w:val="0"/>
              <w:marRight w:val="0"/>
              <w:marTop w:val="0"/>
              <w:marBottom w:val="0"/>
              <w:divBdr>
                <w:top w:val="none" w:sz="0" w:space="0" w:color="auto"/>
                <w:left w:val="none" w:sz="0" w:space="0" w:color="auto"/>
                <w:bottom w:val="none" w:sz="0" w:space="0" w:color="auto"/>
                <w:right w:val="none" w:sz="0" w:space="0" w:color="auto"/>
              </w:divBdr>
              <w:divsChild>
                <w:div w:id="2045207674">
                  <w:marLeft w:val="0"/>
                  <w:marRight w:val="0"/>
                  <w:marTop w:val="0"/>
                  <w:marBottom w:val="0"/>
                  <w:divBdr>
                    <w:top w:val="single" w:sz="2" w:space="0" w:color="888888"/>
                    <w:left w:val="single" w:sz="2" w:space="0" w:color="888888"/>
                    <w:bottom w:val="single" w:sz="2" w:space="0" w:color="888888"/>
                    <w:right w:val="single" w:sz="2" w:space="0" w:color="888888"/>
                  </w:divBdr>
                  <w:divsChild>
                    <w:div w:id="540360832">
                      <w:marLeft w:val="0"/>
                      <w:marRight w:val="0"/>
                      <w:marTop w:val="0"/>
                      <w:marBottom w:val="0"/>
                      <w:divBdr>
                        <w:top w:val="none" w:sz="0" w:space="0" w:color="auto"/>
                        <w:left w:val="none" w:sz="0" w:space="0" w:color="auto"/>
                        <w:bottom w:val="none" w:sz="0" w:space="0" w:color="auto"/>
                        <w:right w:val="none" w:sz="0" w:space="0" w:color="auto"/>
                      </w:divBdr>
                      <w:divsChild>
                        <w:div w:id="1118140769">
                          <w:marLeft w:val="0"/>
                          <w:marRight w:val="0"/>
                          <w:marTop w:val="0"/>
                          <w:marBottom w:val="0"/>
                          <w:divBdr>
                            <w:top w:val="none" w:sz="0" w:space="0" w:color="auto"/>
                            <w:left w:val="none" w:sz="0" w:space="0" w:color="auto"/>
                            <w:bottom w:val="none" w:sz="0" w:space="0" w:color="auto"/>
                            <w:right w:val="none" w:sz="0" w:space="0" w:color="auto"/>
                          </w:divBdr>
                          <w:divsChild>
                            <w:div w:id="1104109790">
                              <w:marLeft w:val="0"/>
                              <w:marRight w:val="0"/>
                              <w:marTop w:val="0"/>
                              <w:marBottom w:val="0"/>
                              <w:divBdr>
                                <w:top w:val="none" w:sz="0" w:space="0" w:color="auto"/>
                                <w:left w:val="none" w:sz="0" w:space="0" w:color="auto"/>
                                <w:bottom w:val="none" w:sz="0" w:space="0" w:color="auto"/>
                                <w:right w:val="none" w:sz="0" w:space="0" w:color="auto"/>
                              </w:divBdr>
                              <w:divsChild>
                                <w:div w:id="1493638775">
                                  <w:marLeft w:val="0"/>
                                  <w:marRight w:val="0"/>
                                  <w:marTop w:val="0"/>
                                  <w:marBottom w:val="0"/>
                                  <w:divBdr>
                                    <w:top w:val="none" w:sz="0" w:space="0" w:color="auto"/>
                                    <w:left w:val="none" w:sz="0" w:space="0" w:color="auto"/>
                                    <w:bottom w:val="none" w:sz="0" w:space="0" w:color="auto"/>
                                    <w:right w:val="none" w:sz="0" w:space="0" w:color="auto"/>
                                  </w:divBdr>
                                  <w:divsChild>
                                    <w:div w:id="1780493024">
                                      <w:marLeft w:val="0"/>
                                      <w:marRight w:val="0"/>
                                      <w:marTop w:val="0"/>
                                      <w:marBottom w:val="0"/>
                                      <w:divBdr>
                                        <w:top w:val="none" w:sz="0" w:space="0" w:color="auto"/>
                                        <w:left w:val="none" w:sz="0" w:space="0" w:color="auto"/>
                                        <w:bottom w:val="none" w:sz="0" w:space="0" w:color="auto"/>
                                        <w:right w:val="none" w:sz="0" w:space="0" w:color="auto"/>
                                      </w:divBdr>
                                      <w:divsChild>
                                        <w:div w:id="1563910317">
                                          <w:marLeft w:val="0"/>
                                          <w:marRight w:val="0"/>
                                          <w:marTop w:val="0"/>
                                          <w:marBottom w:val="0"/>
                                          <w:divBdr>
                                            <w:top w:val="none" w:sz="0" w:space="0" w:color="auto"/>
                                            <w:left w:val="none" w:sz="0" w:space="0" w:color="auto"/>
                                            <w:bottom w:val="none" w:sz="0" w:space="0" w:color="auto"/>
                                            <w:right w:val="none" w:sz="0" w:space="0" w:color="auto"/>
                                          </w:divBdr>
                                          <w:divsChild>
                                            <w:div w:id="1009871692">
                                              <w:marLeft w:val="0"/>
                                              <w:marRight w:val="0"/>
                                              <w:marTop w:val="0"/>
                                              <w:marBottom w:val="0"/>
                                              <w:divBdr>
                                                <w:top w:val="none" w:sz="0" w:space="0" w:color="auto"/>
                                                <w:left w:val="none" w:sz="0" w:space="0" w:color="auto"/>
                                                <w:bottom w:val="none" w:sz="0" w:space="0" w:color="auto"/>
                                                <w:right w:val="none" w:sz="0" w:space="0" w:color="auto"/>
                                              </w:divBdr>
                                              <w:divsChild>
                                                <w:div w:id="1585188866">
                                                  <w:marLeft w:val="0"/>
                                                  <w:marRight w:val="0"/>
                                                  <w:marTop w:val="0"/>
                                                  <w:marBottom w:val="0"/>
                                                  <w:divBdr>
                                                    <w:top w:val="none" w:sz="0" w:space="0" w:color="auto"/>
                                                    <w:left w:val="none" w:sz="0" w:space="0" w:color="auto"/>
                                                    <w:bottom w:val="none" w:sz="0" w:space="0" w:color="auto"/>
                                                    <w:right w:val="none" w:sz="0" w:space="0" w:color="auto"/>
                                                  </w:divBdr>
                                                  <w:divsChild>
                                                    <w:div w:id="1965041085">
                                                      <w:marLeft w:val="0"/>
                                                      <w:marRight w:val="0"/>
                                                      <w:marTop w:val="0"/>
                                                      <w:marBottom w:val="180"/>
                                                      <w:divBdr>
                                                        <w:top w:val="none" w:sz="0" w:space="0" w:color="auto"/>
                                                        <w:left w:val="none" w:sz="0" w:space="0" w:color="auto"/>
                                                        <w:bottom w:val="none" w:sz="0" w:space="0" w:color="auto"/>
                                                        <w:right w:val="none" w:sz="0" w:space="0" w:color="auto"/>
                                                      </w:divBdr>
                                                      <w:divsChild>
                                                        <w:div w:id="698311376">
                                                          <w:marLeft w:val="0"/>
                                                          <w:marRight w:val="0"/>
                                                          <w:marTop w:val="0"/>
                                                          <w:marBottom w:val="0"/>
                                                          <w:divBdr>
                                                            <w:top w:val="none" w:sz="0" w:space="0" w:color="auto"/>
                                                            <w:left w:val="single" w:sz="6" w:space="0" w:color="C2C7D3"/>
                                                            <w:bottom w:val="none" w:sz="0" w:space="0" w:color="auto"/>
                                                            <w:right w:val="none" w:sz="0" w:space="0" w:color="auto"/>
                                                          </w:divBdr>
                                                          <w:divsChild>
                                                            <w:div w:id="1643925904">
                                                              <w:marLeft w:val="0"/>
                                                              <w:marRight w:val="0"/>
                                                              <w:marTop w:val="0"/>
                                                              <w:marBottom w:val="0"/>
                                                              <w:divBdr>
                                                                <w:top w:val="none" w:sz="0" w:space="0" w:color="auto"/>
                                                                <w:left w:val="single" w:sz="6" w:space="4" w:color="BFC6C9"/>
                                                                <w:bottom w:val="single" w:sz="6" w:space="2" w:color="BFC6C9"/>
                                                                <w:right w:val="single" w:sz="6" w:space="4" w:color="BFC6C9"/>
                                                              </w:divBdr>
                                                              <w:divsChild>
                                                                <w:div w:id="89279282">
                                                                  <w:marLeft w:val="0"/>
                                                                  <w:marRight w:val="0"/>
                                                                  <w:marTop w:val="0"/>
                                                                  <w:marBottom w:val="0"/>
                                                                  <w:divBdr>
                                                                    <w:top w:val="none" w:sz="0" w:space="0" w:color="auto"/>
                                                                    <w:left w:val="none" w:sz="0" w:space="0" w:color="auto"/>
                                                                    <w:bottom w:val="none" w:sz="0" w:space="0" w:color="auto"/>
                                                                    <w:right w:val="none" w:sz="0" w:space="0" w:color="auto"/>
                                                                  </w:divBdr>
                                                                  <w:divsChild>
                                                                    <w:div w:id="134220861">
                                                                      <w:marLeft w:val="0"/>
                                                                      <w:marRight w:val="0"/>
                                                                      <w:marTop w:val="0"/>
                                                                      <w:marBottom w:val="0"/>
                                                                      <w:divBdr>
                                                                        <w:top w:val="single" w:sz="2" w:space="0" w:color="888888"/>
                                                                        <w:left w:val="single" w:sz="2" w:space="0" w:color="888888"/>
                                                                        <w:bottom w:val="single" w:sz="2" w:space="0" w:color="888888"/>
                                                                        <w:right w:val="single" w:sz="2" w:space="0" w:color="888888"/>
                                                                      </w:divBdr>
                                                                      <w:divsChild>
                                                                        <w:div w:id="661352413">
                                                                          <w:marLeft w:val="0"/>
                                                                          <w:marRight w:val="0"/>
                                                                          <w:marTop w:val="0"/>
                                                                          <w:marBottom w:val="0"/>
                                                                          <w:divBdr>
                                                                            <w:top w:val="none" w:sz="0" w:space="0" w:color="auto"/>
                                                                            <w:left w:val="none" w:sz="0" w:space="0" w:color="auto"/>
                                                                            <w:bottom w:val="none" w:sz="0" w:space="0" w:color="auto"/>
                                                                            <w:right w:val="none" w:sz="0" w:space="0" w:color="auto"/>
                                                                          </w:divBdr>
                                                                          <w:divsChild>
                                                                            <w:div w:id="1781531996">
                                                                              <w:marLeft w:val="0"/>
                                                                              <w:marRight w:val="0"/>
                                                                              <w:marTop w:val="0"/>
                                                                              <w:marBottom w:val="0"/>
                                                                              <w:divBdr>
                                                                                <w:top w:val="none" w:sz="0" w:space="0" w:color="auto"/>
                                                                                <w:left w:val="none" w:sz="0" w:space="0" w:color="auto"/>
                                                                                <w:bottom w:val="none" w:sz="0" w:space="0" w:color="auto"/>
                                                                                <w:right w:val="none" w:sz="0" w:space="0" w:color="auto"/>
                                                                              </w:divBdr>
                                                                              <w:divsChild>
                                                                                <w:div w:id="1075708314">
                                                                                  <w:marLeft w:val="0"/>
                                                                                  <w:marRight w:val="0"/>
                                                                                  <w:marTop w:val="0"/>
                                                                                  <w:marBottom w:val="0"/>
                                                                                  <w:divBdr>
                                                                                    <w:top w:val="none" w:sz="0" w:space="0" w:color="auto"/>
                                                                                    <w:left w:val="none" w:sz="0" w:space="0" w:color="auto"/>
                                                                                    <w:bottom w:val="none" w:sz="0" w:space="0" w:color="auto"/>
                                                                                    <w:right w:val="none" w:sz="0" w:space="0" w:color="auto"/>
                                                                                  </w:divBdr>
                                                                                  <w:divsChild>
                                                                                    <w:div w:id="853105181">
                                                                                      <w:marLeft w:val="0"/>
                                                                                      <w:marRight w:val="0"/>
                                                                                      <w:marTop w:val="0"/>
                                                                                      <w:marBottom w:val="0"/>
                                                                                      <w:divBdr>
                                                                                        <w:top w:val="none" w:sz="0" w:space="0" w:color="auto"/>
                                                                                        <w:left w:val="none" w:sz="0" w:space="0" w:color="auto"/>
                                                                                        <w:bottom w:val="none" w:sz="0" w:space="0" w:color="auto"/>
                                                                                        <w:right w:val="none" w:sz="0" w:space="0" w:color="auto"/>
                                                                                      </w:divBdr>
                                                                                      <w:divsChild>
                                                                                        <w:div w:id="1957709897">
                                                                                          <w:marLeft w:val="0"/>
                                                                                          <w:marRight w:val="0"/>
                                                                                          <w:marTop w:val="0"/>
                                                                                          <w:marBottom w:val="0"/>
                                                                                          <w:divBdr>
                                                                                            <w:top w:val="none" w:sz="0" w:space="0" w:color="auto"/>
                                                                                            <w:left w:val="none" w:sz="0" w:space="0" w:color="auto"/>
                                                                                            <w:bottom w:val="none" w:sz="0" w:space="0" w:color="auto"/>
                                                                                            <w:right w:val="none" w:sz="0" w:space="0" w:color="auto"/>
                                                                                          </w:divBdr>
                                                                                          <w:divsChild>
                                                                                            <w:div w:id="1112285826">
                                                                                              <w:marLeft w:val="0"/>
                                                                                              <w:marRight w:val="0"/>
                                                                                              <w:marTop w:val="0"/>
                                                                                              <w:marBottom w:val="0"/>
                                                                                              <w:divBdr>
                                                                                                <w:top w:val="none" w:sz="0" w:space="0" w:color="auto"/>
                                                                                                <w:left w:val="none" w:sz="0" w:space="0" w:color="auto"/>
                                                                                                <w:bottom w:val="none" w:sz="0" w:space="0" w:color="auto"/>
                                                                                                <w:right w:val="none" w:sz="0" w:space="0" w:color="auto"/>
                                                                                              </w:divBdr>
                                                                                              <w:divsChild>
                                                                                                <w:div w:id="1289891471">
                                                                                                  <w:marLeft w:val="0"/>
                                                                                                  <w:marRight w:val="0"/>
                                                                                                  <w:marTop w:val="0"/>
                                                                                                  <w:marBottom w:val="0"/>
                                                                                                  <w:divBdr>
                                                                                                    <w:top w:val="none" w:sz="0" w:space="0" w:color="auto"/>
                                                                                                    <w:left w:val="none" w:sz="0" w:space="0" w:color="auto"/>
                                                                                                    <w:bottom w:val="none" w:sz="0" w:space="0" w:color="auto"/>
                                                                                                    <w:right w:val="none" w:sz="0" w:space="0" w:color="auto"/>
                                                                                                  </w:divBdr>
                                                                                                  <w:divsChild>
                                                                                                    <w:div w:id="1354570212">
                                                                                                      <w:marLeft w:val="0"/>
                                                                                                      <w:marRight w:val="0"/>
                                                                                                      <w:marTop w:val="0"/>
                                                                                                      <w:marBottom w:val="0"/>
                                                                                                      <w:divBdr>
                                                                                                        <w:top w:val="none" w:sz="0" w:space="0" w:color="auto"/>
                                                                                                        <w:left w:val="none" w:sz="0" w:space="0" w:color="auto"/>
                                                                                                        <w:bottom w:val="none" w:sz="0" w:space="0" w:color="auto"/>
                                                                                                        <w:right w:val="none" w:sz="0" w:space="0" w:color="auto"/>
                                                                                                      </w:divBdr>
                                                                                                      <w:divsChild>
                                                                                                        <w:div w:id="2128313896">
                                                                                                          <w:marLeft w:val="0"/>
                                                                                                          <w:marRight w:val="0"/>
                                                                                                          <w:marTop w:val="0"/>
                                                                                                          <w:marBottom w:val="0"/>
                                                                                                          <w:divBdr>
                                                                                                            <w:top w:val="none" w:sz="0" w:space="0" w:color="auto"/>
                                                                                                            <w:left w:val="none" w:sz="0" w:space="0" w:color="auto"/>
                                                                                                            <w:bottom w:val="none" w:sz="0" w:space="0" w:color="auto"/>
                                                                                                            <w:right w:val="none" w:sz="0" w:space="0" w:color="auto"/>
                                                                                                          </w:divBdr>
                                                                                                          <w:divsChild>
                                                                                                            <w:div w:id="1962033193">
                                                                                                              <w:marLeft w:val="0"/>
                                                                                                              <w:marRight w:val="0"/>
                                                                                                              <w:marTop w:val="0"/>
                                                                                                              <w:marBottom w:val="0"/>
                                                                                                              <w:divBdr>
                                                                                                                <w:top w:val="none" w:sz="0" w:space="0" w:color="auto"/>
                                                                                                                <w:left w:val="none" w:sz="0" w:space="0" w:color="auto"/>
                                                                                                                <w:bottom w:val="none" w:sz="0" w:space="0" w:color="auto"/>
                                                                                                                <w:right w:val="none" w:sz="0" w:space="0" w:color="auto"/>
                                                                                                              </w:divBdr>
                                                                                                              <w:divsChild>
                                                                                                                <w:div w:id="1481732685">
                                                                                                                  <w:marLeft w:val="0"/>
                                                                                                                  <w:marRight w:val="0"/>
                                                                                                                  <w:marTop w:val="0"/>
                                                                                                                  <w:marBottom w:val="0"/>
                                                                                                                  <w:divBdr>
                                                                                                                    <w:top w:val="none" w:sz="0" w:space="0" w:color="auto"/>
                                                                                                                    <w:left w:val="none" w:sz="0" w:space="0" w:color="auto"/>
                                                                                                                    <w:bottom w:val="none" w:sz="0" w:space="0" w:color="auto"/>
                                                                                                                    <w:right w:val="none" w:sz="0" w:space="0" w:color="auto"/>
                                                                                                                  </w:divBdr>
                                                                                                                </w:div>
                                                                                                                <w:div w:id="666711494">
                                                                                                                  <w:marLeft w:val="0"/>
                                                                                                                  <w:marRight w:val="0"/>
                                                                                                                  <w:marTop w:val="0"/>
                                                                                                                  <w:marBottom w:val="0"/>
                                                                                                                  <w:divBdr>
                                                                                                                    <w:top w:val="none" w:sz="0" w:space="0" w:color="auto"/>
                                                                                                                    <w:left w:val="none" w:sz="0" w:space="0" w:color="auto"/>
                                                                                                                    <w:bottom w:val="none" w:sz="0" w:space="0" w:color="auto"/>
                                                                                                                    <w:right w:val="none" w:sz="0" w:space="0" w:color="auto"/>
                                                                                                                  </w:divBdr>
                                                                                                                </w:div>
                                                                                                                <w:div w:id="8110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83">
                                                                                                          <w:marLeft w:val="0"/>
                                                                                                          <w:marRight w:val="0"/>
                                                                                                          <w:marTop w:val="0"/>
                                                                                                          <w:marBottom w:val="0"/>
                                                                                                          <w:divBdr>
                                                                                                            <w:top w:val="none" w:sz="0" w:space="0" w:color="auto"/>
                                                                                                            <w:left w:val="none" w:sz="0" w:space="0" w:color="auto"/>
                                                                                                            <w:bottom w:val="none" w:sz="0" w:space="0" w:color="auto"/>
                                                                                                            <w:right w:val="none" w:sz="0" w:space="0" w:color="auto"/>
                                                                                                          </w:divBdr>
                                                                                                          <w:divsChild>
                                                                                                            <w:div w:id="211119620">
                                                                                                              <w:marLeft w:val="0"/>
                                                                                                              <w:marRight w:val="0"/>
                                                                                                              <w:marTop w:val="0"/>
                                                                                                              <w:marBottom w:val="0"/>
                                                                                                              <w:divBdr>
                                                                                                                <w:top w:val="none" w:sz="0" w:space="0" w:color="auto"/>
                                                                                                                <w:left w:val="none" w:sz="0" w:space="0" w:color="auto"/>
                                                                                                                <w:bottom w:val="none" w:sz="0" w:space="0" w:color="auto"/>
                                                                                                                <w:right w:val="none" w:sz="0" w:space="0" w:color="auto"/>
                                                                                                              </w:divBdr>
                                                                                                              <w:divsChild>
                                                                                                                <w:div w:id="605772086">
                                                                                                                  <w:marLeft w:val="0"/>
                                                                                                                  <w:marRight w:val="0"/>
                                                                                                                  <w:marTop w:val="0"/>
                                                                                                                  <w:marBottom w:val="0"/>
                                                                                                                  <w:divBdr>
                                                                                                                    <w:top w:val="none" w:sz="0" w:space="0" w:color="auto"/>
                                                                                                                    <w:left w:val="none" w:sz="0" w:space="0" w:color="auto"/>
                                                                                                                    <w:bottom w:val="none" w:sz="0" w:space="0" w:color="auto"/>
                                                                                                                    <w:right w:val="none" w:sz="0" w:space="0" w:color="auto"/>
                                                                                                                  </w:divBdr>
                                                                                                                  <w:divsChild>
                                                                                                                    <w:div w:id="1614248607">
                                                                                                                      <w:marLeft w:val="0"/>
                                                                                                                      <w:marRight w:val="0"/>
                                                                                                                      <w:marTop w:val="0"/>
                                                                                                                      <w:marBottom w:val="0"/>
                                                                                                                      <w:divBdr>
                                                                                                                        <w:top w:val="none" w:sz="0" w:space="0" w:color="auto"/>
                                                                                                                        <w:left w:val="none" w:sz="0" w:space="0" w:color="auto"/>
                                                                                                                        <w:bottom w:val="none" w:sz="0" w:space="0" w:color="auto"/>
                                                                                                                        <w:right w:val="none" w:sz="0" w:space="0" w:color="auto"/>
                                                                                                                      </w:divBdr>
                                                                                                                    </w:div>
                                                                                                                    <w:div w:id="692802773">
                                                                                                                      <w:marLeft w:val="0"/>
                                                                                                                      <w:marRight w:val="0"/>
                                                                                                                      <w:marTop w:val="0"/>
                                                                                                                      <w:marBottom w:val="0"/>
                                                                                                                      <w:divBdr>
                                                                                                                        <w:top w:val="none" w:sz="0" w:space="0" w:color="auto"/>
                                                                                                                        <w:left w:val="none" w:sz="0" w:space="0" w:color="auto"/>
                                                                                                                        <w:bottom w:val="none" w:sz="0" w:space="0" w:color="auto"/>
                                                                                                                        <w:right w:val="none" w:sz="0" w:space="0" w:color="auto"/>
                                                                                                                      </w:divBdr>
                                                                                                                      <w:divsChild>
                                                                                                                        <w:div w:id="145320409">
                                                                                                                          <w:marLeft w:val="0"/>
                                                                                                                          <w:marRight w:val="0"/>
                                                                                                                          <w:marTop w:val="0"/>
                                                                                                                          <w:marBottom w:val="0"/>
                                                                                                                          <w:divBdr>
                                                                                                                            <w:top w:val="none" w:sz="0" w:space="0" w:color="auto"/>
                                                                                                                            <w:left w:val="none" w:sz="0" w:space="0" w:color="auto"/>
                                                                                                                            <w:bottom w:val="none" w:sz="0" w:space="0" w:color="auto"/>
                                                                                                                            <w:right w:val="none" w:sz="0" w:space="0" w:color="auto"/>
                                                                                                                          </w:divBdr>
                                                                                                                          <w:divsChild>
                                                                                                                            <w:div w:id="1628390582">
                                                                                                                              <w:marLeft w:val="0"/>
                                                                                                                              <w:marRight w:val="0"/>
                                                                                                                              <w:marTop w:val="0"/>
                                                                                                                              <w:marBottom w:val="0"/>
                                                                                                                              <w:divBdr>
                                                                                                                                <w:top w:val="single" w:sz="6" w:space="8" w:color="C1A90D"/>
                                                                                                                                <w:left w:val="single" w:sz="6" w:space="8" w:color="C1A90D"/>
                                                                                                                                <w:bottom w:val="single" w:sz="6" w:space="8" w:color="C1A90D"/>
                                                                                                                                <w:right w:val="single" w:sz="6" w:space="8" w:color="C1A90D"/>
                                                                                                                              </w:divBdr>
                                                                                                                            </w:div>
                                                                                                                          </w:divsChild>
                                                                                                                        </w:div>
                                                                                                                        <w:div w:id="1156846369">
                                                                                                                          <w:marLeft w:val="0"/>
                                                                                                                          <w:marRight w:val="0"/>
                                                                                                                          <w:marTop w:val="0"/>
                                                                                                                          <w:marBottom w:val="0"/>
                                                                                                                          <w:divBdr>
                                                                                                                            <w:top w:val="single" w:sz="6" w:space="8" w:color="C1A90D"/>
                                                                                                                            <w:left w:val="single" w:sz="6" w:space="8" w:color="C1A90D"/>
                                                                                                                            <w:bottom w:val="single" w:sz="6" w:space="8" w:color="C1A90D"/>
                                                                                                                            <w:right w:val="single" w:sz="6" w:space="8" w:color="C1A90D"/>
                                                                                                                          </w:divBdr>
                                                                                                                        </w:div>
                                                                                                                        <w:div w:id="615527704">
                                                                                                                          <w:marLeft w:val="0"/>
                                                                                                                          <w:marRight w:val="0"/>
                                                                                                                          <w:marTop w:val="75"/>
                                                                                                                          <w:marBottom w:val="0"/>
                                                                                                                          <w:divBdr>
                                                                                                                            <w:top w:val="single" w:sz="6" w:space="6" w:color="C4D1E6"/>
                                                                                                                            <w:left w:val="single" w:sz="6" w:space="6" w:color="C4D1E6"/>
                                                                                                                            <w:bottom w:val="single" w:sz="6" w:space="6" w:color="C4D1E6"/>
                                                                                                                            <w:right w:val="single" w:sz="6" w:space="6" w:color="C4D1E6"/>
                                                                                                                          </w:divBdr>
                                                                                                                          <w:divsChild>
                                                                                                                            <w:div w:id="1693065749">
                                                                                                                              <w:marLeft w:val="0"/>
                                                                                                                              <w:marRight w:val="0"/>
                                                                                                                              <w:marTop w:val="0"/>
                                                                                                                              <w:marBottom w:val="0"/>
                                                                                                                              <w:divBdr>
                                                                                                                                <w:top w:val="none" w:sz="0" w:space="0" w:color="auto"/>
                                                                                                                                <w:left w:val="none" w:sz="0" w:space="0" w:color="auto"/>
                                                                                                                                <w:bottom w:val="none" w:sz="0" w:space="0" w:color="auto"/>
                                                                                                                                <w:right w:val="none" w:sz="0" w:space="0" w:color="auto"/>
                                                                                                                              </w:divBdr>
                                                                                                                            </w:div>
                                                                                                                          </w:divsChild>
                                                                                                                        </w:div>
                                                                                                                        <w:div w:id="221526382">
                                                                                                                          <w:marLeft w:val="0"/>
                                                                                                                          <w:marRight w:val="0"/>
                                                                                                                          <w:marTop w:val="0"/>
                                                                                                                          <w:marBottom w:val="0"/>
                                                                                                                          <w:divBdr>
                                                                                                                            <w:top w:val="none" w:sz="0" w:space="0" w:color="auto"/>
                                                                                                                            <w:left w:val="none" w:sz="0" w:space="0" w:color="auto"/>
                                                                                                                            <w:bottom w:val="none" w:sz="0" w:space="0" w:color="auto"/>
                                                                                                                            <w:right w:val="none" w:sz="0" w:space="0" w:color="auto"/>
                                                                                                                          </w:divBdr>
                                                                                                                          <w:divsChild>
                                                                                                                            <w:div w:id="814371279">
                                                                                                                              <w:marLeft w:val="0"/>
                                                                                                                              <w:marRight w:val="0"/>
                                                                                                                              <w:marTop w:val="0"/>
                                                                                                                              <w:marBottom w:val="0"/>
                                                                                                                              <w:divBdr>
                                                                                                                                <w:top w:val="none" w:sz="0" w:space="0" w:color="auto"/>
                                                                                                                                <w:left w:val="none" w:sz="0" w:space="0" w:color="auto"/>
                                                                                                                                <w:bottom w:val="none" w:sz="0" w:space="0" w:color="auto"/>
                                                                                                                                <w:right w:val="none" w:sz="0" w:space="0" w:color="auto"/>
                                                                                                                              </w:divBdr>
                                                                                                                              <w:divsChild>
                                                                                                                                <w:div w:id="1813281175">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 w:id="958683907">
                                                                                                                          <w:marLeft w:val="0"/>
                                                                                                                          <w:marRight w:val="0"/>
                                                                                                                          <w:marTop w:val="0"/>
                                                                                                                          <w:marBottom w:val="0"/>
                                                                                                                          <w:divBdr>
                                                                                                                            <w:top w:val="none" w:sz="0" w:space="0" w:color="auto"/>
                                                                                                                            <w:left w:val="none" w:sz="0" w:space="0" w:color="auto"/>
                                                                                                                            <w:bottom w:val="none" w:sz="0" w:space="0" w:color="auto"/>
                                                                                                                            <w:right w:val="none" w:sz="0" w:space="0" w:color="auto"/>
                                                                                                                          </w:divBdr>
                                                                                                                        </w:div>
                                                                                                                      </w:divsChild>
                                                                                                                    </w:div>
                                                                                                                    <w:div w:id="381103155">
                                                                                                                      <w:marLeft w:val="0"/>
                                                                                                                      <w:marRight w:val="0"/>
                                                                                                                      <w:marTop w:val="0"/>
                                                                                                                      <w:marBottom w:val="0"/>
                                                                                                                      <w:divBdr>
                                                                                                                        <w:top w:val="none" w:sz="0" w:space="0" w:color="auto"/>
                                                                                                                        <w:left w:val="none" w:sz="0" w:space="0" w:color="auto"/>
                                                                                                                        <w:bottom w:val="none" w:sz="0" w:space="0" w:color="auto"/>
                                                                                                                        <w:right w:val="none" w:sz="0" w:space="0" w:color="auto"/>
                                                                                                                      </w:divBdr>
                                                                                                                      <w:divsChild>
                                                                                                                        <w:div w:id="1244801071">
                                                                                                                          <w:marLeft w:val="0"/>
                                                                                                                          <w:marRight w:val="0"/>
                                                                                                                          <w:marTop w:val="0"/>
                                                                                                                          <w:marBottom w:val="0"/>
                                                                                                                          <w:divBdr>
                                                                                                                            <w:top w:val="none" w:sz="0" w:space="0" w:color="auto"/>
                                                                                                                            <w:left w:val="none" w:sz="0" w:space="0" w:color="auto"/>
                                                                                                                            <w:bottom w:val="none" w:sz="0" w:space="0" w:color="auto"/>
                                                                                                                            <w:right w:val="none" w:sz="0" w:space="0" w:color="auto"/>
                                                                                                                          </w:divBdr>
                                                                                                                          <w:divsChild>
                                                                                                                            <w:div w:id="83308301">
                                                                                                                              <w:marLeft w:val="0"/>
                                                                                                                              <w:marRight w:val="0"/>
                                                                                                                              <w:marTop w:val="0"/>
                                                                                                                              <w:marBottom w:val="0"/>
                                                                                                                              <w:divBdr>
                                                                                                                                <w:top w:val="none" w:sz="0" w:space="0" w:color="auto"/>
                                                                                                                                <w:left w:val="none" w:sz="0" w:space="0" w:color="auto"/>
                                                                                                                                <w:bottom w:val="none" w:sz="0" w:space="0" w:color="auto"/>
                                                                                                                                <w:right w:val="none" w:sz="0" w:space="0" w:color="auto"/>
                                                                                                                              </w:divBdr>
                                                                                                                            </w:div>
                                                                                                                            <w:div w:id="3139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support.oracle.com/epmos/faces/SearchDocDisplay?_adf.ctrl-state=oanki46ir_9&amp;_afrLoop=16073223672196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upport.oracle.com/epmos/faces/BugDisplay?id=9829397" TargetMode="External"/><Relationship Id="rId7" Type="http://schemas.openxmlformats.org/officeDocument/2006/relationships/hyperlink" Target="https://support.oracle.com/epmos/faces/SearchDocDisplay?_adf.ctrl-state=oanki46ir_9&amp;_afrLoop=160732236721961" TargetMode="External"/><Relationship Id="rId12" Type="http://schemas.openxmlformats.org/officeDocument/2006/relationships/hyperlink" Target="https://support.oracle.com/epmos/faces/DocContentDisplay?id=1273748.1" TargetMode="External"/><Relationship Id="rId17" Type="http://schemas.openxmlformats.org/officeDocument/2006/relationships/hyperlink" Target="https://support.oracle.com/epmos/faces/SearchDocDisplay?_adf.ctrl-state=oanki46ir_9&amp;_afrLoop=160732236721961" TargetMode="External"/><Relationship Id="rId25" Type="http://schemas.openxmlformats.org/officeDocument/2006/relationships/hyperlink" Target="https://support.oracle.com/epmos/faces/DocumentDisplay?id=1081977.1" TargetMode="External"/><Relationship Id="rId2" Type="http://schemas.openxmlformats.org/officeDocument/2006/relationships/styles" Target="styles.xml"/><Relationship Id="rId16" Type="http://schemas.openxmlformats.org/officeDocument/2006/relationships/hyperlink" Target="https://support.oracle.com/epmos/faces/SearchDocDisplay?_adf.ctrl-state=oanki46ir_9&amp;_afrLoop=160732236721961" TargetMode="External"/><Relationship Id="rId20" Type="http://schemas.openxmlformats.org/officeDocument/2006/relationships/hyperlink" Target="https://support.oracle.com/epmos/faces/DocumentDisplay?id=982939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upport.oracle.com/epmos/faces/BugDisplay?id=9829397" TargetMode="External"/><Relationship Id="rId5" Type="http://schemas.openxmlformats.org/officeDocument/2006/relationships/footnotes" Target="footnotes.xml"/><Relationship Id="rId15" Type="http://schemas.openxmlformats.org/officeDocument/2006/relationships/hyperlink" Target="https://support.oracle.com/epmos/faces/SearchDocDisplay?_adf.ctrl-state=oanki46ir_9&amp;_afrLoop=160732236721961" TargetMode="External"/><Relationship Id="rId23" Type="http://schemas.openxmlformats.org/officeDocument/2006/relationships/hyperlink" Target="https://support.oracle.com/epmos/faces/BugDisplay?id=10382412" TargetMode="External"/><Relationship Id="rId10" Type="http://schemas.openxmlformats.org/officeDocument/2006/relationships/image" Target="media/image3.png"/><Relationship Id="rId19" Type="http://schemas.openxmlformats.org/officeDocument/2006/relationships/hyperlink" Target="https://support.oracle.com/epmos/faces/DocumentDisplay?id=1081977.1"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hyperlink" Target="https://support.oracle.com/epmos/faces/BugDisplay?id=1035084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TRACY</cp:lastModifiedBy>
  <cp:revision>2</cp:revision>
  <dcterms:created xsi:type="dcterms:W3CDTF">2014-03-20T07:06:00Z</dcterms:created>
  <dcterms:modified xsi:type="dcterms:W3CDTF">2014-03-20T07:06:00Z</dcterms:modified>
</cp:coreProperties>
</file>