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1C7F5" w14:textId="77777777" w:rsidR="009C1D88" w:rsidRPr="004C4C4E" w:rsidRDefault="004C4C4E" w:rsidP="004C4C4E">
      <w:pPr>
        <w:spacing w:line="480" w:lineRule="auto"/>
        <w:rPr>
          <w:rFonts w:ascii="Times New Roman" w:hAnsi="Times New Roman" w:cs="Times New Roman"/>
        </w:rPr>
      </w:pPr>
      <w:r w:rsidRPr="004C4C4E">
        <w:rPr>
          <w:rFonts w:ascii="Times New Roman" w:hAnsi="Times New Roman" w:cs="Times New Roman"/>
        </w:rPr>
        <w:t>CAS CS 357</w:t>
      </w:r>
    </w:p>
    <w:p w14:paraId="2870CF7B" w14:textId="77777777" w:rsidR="004C4C4E" w:rsidRPr="004C4C4E" w:rsidRDefault="004C4C4E" w:rsidP="004C4C4E">
      <w:pPr>
        <w:spacing w:line="480" w:lineRule="auto"/>
        <w:rPr>
          <w:rFonts w:ascii="Times New Roman" w:hAnsi="Times New Roman" w:cs="Times New Roman"/>
        </w:rPr>
      </w:pPr>
      <w:r w:rsidRPr="004C4C4E">
        <w:rPr>
          <w:rFonts w:ascii="Times New Roman" w:hAnsi="Times New Roman" w:cs="Times New Roman"/>
        </w:rPr>
        <w:t>In-Class Note 7</w:t>
      </w:r>
    </w:p>
    <w:p w14:paraId="0AD4747C" w14:textId="77777777" w:rsidR="004C4C4E" w:rsidRDefault="00337763" w:rsidP="00337763">
      <w:pPr>
        <w:pStyle w:val="ListParagraph"/>
        <w:numPr>
          <w:ilvl w:val="0"/>
          <w:numId w:val="1"/>
        </w:numPr>
        <w:spacing w:line="480" w:lineRule="auto"/>
        <w:rPr>
          <w:rFonts w:ascii="Times New Roman" w:hAnsi="Times New Roman" w:cs="Times New Roman"/>
        </w:rPr>
      </w:pPr>
      <w:r>
        <w:rPr>
          <w:rFonts w:ascii="Times New Roman" w:hAnsi="Times New Roman" w:cs="Times New Roman"/>
        </w:rPr>
        <w:t>CSRF</w:t>
      </w:r>
    </w:p>
    <w:p w14:paraId="13856183" w14:textId="77777777" w:rsidR="00337763" w:rsidRDefault="00337763" w:rsidP="00337763">
      <w:pPr>
        <w:pStyle w:val="ListParagraph"/>
        <w:numPr>
          <w:ilvl w:val="0"/>
          <w:numId w:val="2"/>
        </w:numPr>
        <w:spacing w:line="480" w:lineRule="auto"/>
        <w:rPr>
          <w:rFonts w:ascii="Times New Roman" w:hAnsi="Times New Roman" w:cs="Times New Roman"/>
        </w:rPr>
      </w:pPr>
      <w:r>
        <w:rPr>
          <w:rFonts w:ascii="Times New Roman" w:hAnsi="Times New Roman" w:cs="Times New Roman"/>
        </w:rPr>
        <w:t>Cross-site request forgery attacks are type of web exploit where website transmits unauthorized commands as a user that web app trusts</w:t>
      </w:r>
    </w:p>
    <w:p w14:paraId="7EFA955C" w14:textId="77777777" w:rsidR="00337763" w:rsidRDefault="00337763" w:rsidP="00337763">
      <w:pPr>
        <w:pStyle w:val="ListParagraph"/>
        <w:numPr>
          <w:ilvl w:val="0"/>
          <w:numId w:val="2"/>
        </w:numPr>
        <w:spacing w:line="480" w:lineRule="auto"/>
        <w:rPr>
          <w:rFonts w:ascii="Times New Roman" w:hAnsi="Times New Roman" w:cs="Times New Roman"/>
        </w:rPr>
      </w:pPr>
      <w:r>
        <w:rPr>
          <w:rFonts w:ascii="Times New Roman" w:hAnsi="Times New Roman" w:cs="Times New Roman"/>
        </w:rPr>
        <w:t>User is tricked into submitting an unintended web request to a website</w:t>
      </w:r>
    </w:p>
    <w:p w14:paraId="6E40E228" w14:textId="77777777" w:rsidR="005E4B5D" w:rsidRDefault="005E4B5D" w:rsidP="00337763">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9D5B471" wp14:editId="56781450">
            <wp:extent cx="5005705" cy="879475"/>
            <wp:effectExtent l="0" t="0" r="0" b="9525"/>
            <wp:docPr id="3" name="Picture 3" descr="/Users/chrisyang/Desktop/Screen Shot 2022-09-30 at 12.11.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30 at 12.11.4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705" cy="879475"/>
                    </a:xfrm>
                    <a:prstGeom prst="rect">
                      <a:avLst/>
                    </a:prstGeom>
                    <a:noFill/>
                    <a:ln>
                      <a:noFill/>
                    </a:ln>
                  </pic:spPr>
                </pic:pic>
              </a:graphicData>
            </a:graphic>
          </wp:inline>
        </w:drawing>
      </w:r>
    </w:p>
    <w:p w14:paraId="4A30FC8F" w14:textId="77777777" w:rsidR="005E4B5D" w:rsidRDefault="005E4B5D" w:rsidP="0033776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Whatever information from api.bank.com is not eligible to attacker.com due to the same origin policy but it does matter since action already took form </w:t>
      </w:r>
      <w:r w:rsidRPr="005E4B5D">
        <w:rPr>
          <w:rFonts w:ascii="Times New Roman" w:hAnsi="Times New Roman" w:cs="Times New Roman"/>
        </w:rPr>
        <w:sym w:font="Wingdings" w:char="F0E0"/>
      </w:r>
      <w:r>
        <w:rPr>
          <w:rFonts w:ascii="Times New Roman" w:hAnsi="Times New Roman" w:cs="Times New Roman"/>
        </w:rPr>
        <w:t xml:space="preserve"> just doesn’t return anything back to the user (attacker.com can use POST method to simply attack user’s bank)</w:t>
      </w:r>
    </w:p>
    <w:p w14:paraId="5455E6AB" w14:textId="77777777" w:rsidR="00337763" w:rsidRDefault="00337763" w:rsidP="00337763">
      <w:pPr>
        <w:pStyle w:val="ListParagraph"/>
        <w:numPr>
          <w:ilvl w:val="0"/>
          <w:numId w:val="1"/>
        </w:numPr>
        <w:spacing w:line="480" w:lineRule="auto"/>
        <w:rPr>
          <w:rFonts w:ascii="Times New Roman" w:hAnsi="Times New Roman" w:cs="Times New Roman"/>
        </w:rPr>
      </w:pPr>
      <w:r>
        <w:rPr>
          <w:rFonts w:ascii="Times New Roman" w:hAnsi="Times New Roman" w:cs="Times New Roman"/>
        </w:rPr>
        <w:t>Preventing CSRF Attacks</w:t>
      </w:r>
    </w:p>
    <w:p w14:paraId="7E7F1D76" w14:textId="77777777" w:rsidR="00337763" w:rsidRDefault="00337763" w:rsidP="00337763">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Cookies do not indicate whether an authorized application submitted request since they’re included in every request </w:t>
      </w:r>
    </w:p>
    <w:p w14:paraId="6D9A34EC" w14:textId="77777777" w:rsidR="00337763" w:rsidRDefault="00337763" w:rsidP="00337763">
      <w:pPr>
        <w:pStyle w:val="ListParagraph"/>
        <w:numPr>
          <w:ilvl w:val="0"/>
          <w:numId w:val="3"/>
        </w:numPr>
        <w:spacing w:line="480" w:lineRule="auto"/>
        <w:rPr>
          <w:rFonts w:ascii="Times New Roman" w:hAnsi="Times New Roman" w:cs="Times New Roman"/>
        </w:rPr>
      </w:pPr>
      <w:r>
        <w:rPr>
          <w:rFonts w:ascii="Times New Roman" w:hAnsi="Times New Roman" w:cs="Times New Roman"/>
        </w:rPr>
        <w:t>Four commonly used techniques</w:t>
      </w:r>
    </w:p>
    <w:p w14:paraId="4FED21B8" w14:textId="77777777" w:rsidR="00337763" w:rsidRDefault="00337763" w:rsidP="00337763">
      <w:pPr>
        <w:pStyle w:val="ListParagraph"/>
        <w:numPr>
          <w:ilvl w:val="0"/>
          <w:numId w:val="6"/>
        </w:numPr>
        <w:spacing w:line="480" w:lineRule="auto"/>
        <w:rPr>
          <w:rFonts w:ascii="Times New Roman" w:hAnsi="Times New Roman" w:cs="Times New Roman"/>
        </w:rPr>
      </w:pPr>
      <w:r>
        <w:rPr>
          <w:rFonts w:ascii="Times New Roman" w:hAnsi="Times New Roman" w:cs="Times New Roman"/>
        </w:rPr>
        <w:t>Referer Validation</w:t>
      </w:r>
    </w:p>
    <w:p w14:paraId="57335D8B" w14:textId="77777777" w:rsidR="00337763" w:rsidRDefault="00337763" w:rsidP="00337763">
      <w:pPr>
        <w:pStyle w:val="ListParagraph"/>
        <w:numPr>
          <w:ilvl w:val="0"/>
          <w:numId w:val="7"/>
        </w:numPr>
        <w:spacing w:line="480" w:lineRule="auto"/>
        <w:rPr>
          <w:rFonts w:ascii="Times New Roman" w:hAnsi="Times New Roman" w:cs="Times New Roman"/>
        </w:rPr>
      </w:pPr>
      <w:r>
        <w:rPr>
          <w:rFonts w:ascii="Times New Roman" w:hAnsi="Times New Roman" w:cs="Times New Roman"/>
        </w:rPr>
        <w:t>Referer request header contains address of the previous web page from which a link to the currently requested page was followed</w:t>
      </w:r>
    </w:p>
    <w:p w14:paraId="68988532" w14:textId="77777777" w:rsidR="00337763" w:rsidRDefault="00337763" w:rsidP="00337763">
      <w:pPr>
        <w:pStyle w:val="ListParagraph"/>
        <w:numPr>
          <w:ilvl w:val="0"/>
          <w:numId w:val="7"/>
        </w:numPr>
        <w:spacing w:line="480" w:lineRule="auto"/>
        <w:rPr>
          <w:rFonts w:ascii="Times New Roman" w:hAnsi="Times New Roman" w:cs="Times New Roman"/>
        </w:rPr>
      </w:pPr>
      <w:r>
        <w:rPr>
          <w:rFonts w:ascii="Times New Roman" w:hAnsi="Times New Roman" w:cs="Times New Roman"/>
        </w:rPr>
        <w:t>Header allows servers to identify where people are visiting from</w:t>
      </w:r>
    </w:p>
    <w:p w14:paraId="3E3AB7FD" w14:textId="77777777" w:rsidR="005E4B5D" w:rsidRDefault="005E4B5D" w:rsidP="00337763">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7B022EB" wp14:editId="1B3873C1">
            <wp:extent cx="4044315" cy="1148715"/>
            <wp:effectExtent l="0" t="0" r="0" b="0"/>
            <wp:docPr id="1" name="Picture 1" descr="/Users/chrisyang/Desktop/Screen Shot 2022-09-30 at 12.09.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30 at 12.09.0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315" cy="1148715"/>
                    </a:xfrm>
                    <a:prstGeom prst="rect">
                      <a:avLst/>
                    </a:prstGeom>
                    <a:noFill/>
                    <a:ln>
                      <a:noFill/>
                    </a:ln>
                  </pic:spPr>
                </pic:pic>
              </a:graphicData>
            </a:graphic>
          </wp:inline>
        </w:drawing>
      </w:r>
    </w:p>
    <w:p w14:paraId="6DB1432B" w14:textId="77777777" w:rsidR="00337763" w:rsidRDefault="00337763" w:rsidP="00337763">
      <w:pPr>
        <w:pStyle w:val="ListParagraph"/>
        <w:numPr>
          <w:ilvl w:val="0"/>
          <w:numId w:val="7"/>
        </w:numPr>
        <w:spacing w:line="480" w:lineRule="auto"/>
        <w:rPr>
          <w:rFonts w:ascii="Times New Roman" w:hAnsi="Times New Roman" w:cs="Times New Roman"/>
        </w:rPr>
      </w:pPr>
      <w:r>
        <w:rPr>
          <w:rFonts w:ascii="Times New Roman" w:hAnsi="Times New Roman" w:cs="Times New Roman"/>
        </w:rPr>
        <w:lastRenderedPageBreak/>
        <w:t xml:space="preserve">If you are requesting </w:t>
      </w:r>
      <w:r w:rsidR="005E4B5D">
        <w:rPr>
          <w:rFonts w:ascii="Times New Roman" w:hAnsi="Times New Roman" w:cs="Times New Roman"/>
        </w:rPr>
        <w:t>attack from attacker.com to bank.com, it would not work since the request is not directly from bank.com</w:t>
      </w:r>
    </w:p>
    <w:p w14:paraId="446AB5CB" w14:textId="77777777" w:rsidR="005E4B5D" w:rsidRDefault="005E4B5D" w:rsidP="00337763">
      <w:pPr>
        <w:pStyle w:val="ListParagraph"/>
        <w:numPr>
          <w:ilvl w:val="0"/>
          <w:numId w:val="7"/>
        </w:numPr>
        <w:spacing w:line="480" w:lineRule="auto"/>
        <w:rPr>
          <w:rFonts w:ascii="Times New Roman" w:hAnsi="Times New Roman" w:cs="Times New Roman"/>
        </w:rPr>
      </w:pPr>
      <w:r>
        <w:rPr>
          <w:rFonts w:ascii="Times New Roman" w:hAnsi="Times New Roman" w:cs="Times New Roman"/>
        </w:rPr>
        <w:t>Only bank.com can send request to bank.com</w:t>
      </w:r>
    </w:p>
    <w:p w14:paraId="4CCCF93F" w14:textId="77777777" w:rsidR="00337763" w:rsidRDefault="00337763" w:rsidP="00337763">
      <w:pPr>
        <w:pStyle w:val="ListParagraph"/>
        <w:numPr>
          <w:ilvl w:val="0"/>
          <w:numId w:val="6"/>
        </w:numPr>
        <w:spacing w:line="480" w:lineRule="auto"/>
        <w:rPr>
          <w:rFonts w:ascii="Times New Roman" w:hAnsi="Times New Roman" w:cs="Times New Roman"/>
        </w:rPr>
      </w:pPr>
      <w:r>
        <w:rPr>
          <w:rFonts w:ascii="Times New Roman" w:hAnsi="Times New Roman" w:cs="Times New Roman"/>
        </w:rPr>
        <w:t>Secret Validation Token</w:t>
      </w:r>
    </w:p>
    <w:p w14:paraId="6E82D12E" w14:textId="77777777" w:rsidR="00337763" w:rsidRDefault="00337763" w:rsidP="00337763">
      <w:pPr>
        <w:pStyle w:val="ListParagraph"/>
        <w:numPr>
          <w:ilvl w:val="0"/>
          <w:numId w:val="8"/>
        </w:numPr>
        <w:spacing w:line="480" w:lineRule="auto"/>
        <w:rPr>
          <w:rFonts w:ascii="Times New Roman" w:hAnsi="Times New Roman" w:cs="Times New Roman"/>
        </w:rPr>
      </w:pPr>
      <w:r>
        <w:rPr>
          <w:rFonts w:ascii="Times New Roman" w:hAnsi="Times New Roman" w:cs="Times New Roman"/>
        </w:rPr>
        <w:t>Bank.com or websites include secret value in every form that server can validate</w:t>
      </w:r>
    </w:p>
    <w:p w14:paraId="2B9FD61C" w14:textId="77777777" w:rsidR="00337763" w:rsidRDefault="005E4B5D" w:rsidP="00337763">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FBD798B" wp14:editId="02ECBFD0">
            <wp:extent cx="4396105" cy="1031875"/>
            <wp:effectExtent l="0" t="0" r="0" b="9525"/>
            <wp:docPr id="2" name="Picture 2" descr="/Users/chrisyang/Desktop/Screen Shot 2022-09-30 at 12.09.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30 at 12.09.11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105" cy="1031875"/>
                    </a:xfrm>
                    <a:prstGeom prst="rect">
                      <a:avLst/>
                    </a:prstGeom>
                    <a:noFill/>
                    <a:ln>
                      <a:noFill/>
                    </a:ln>
                  </pic:spPr>
                </pic:pic>
              </a:graphicData>
            </a:graphic>
          </wp:inline>
        </w:drawing>
      </w:r>
    </w:p>
    <w:p w14:paraId="2DE5C884" w14:textId="77777777" w:rsidR="00337763" w:rsidRDefault="00337763" w:rsidP="00337763">
      <w:pPr>
        <w:pStyle w:val="ListParagraph"/>
        <w:numPr>
          <w:ilvl w:val="0"/>
          <w:numId w:val="8"/>
        </w:numPr>
        <w:spacing w:line="480" w:lineRule="auto"/>
        <w:rPr>
          <w:rFonts w:ascii="Times New Roman" w:hAnsi="Times New Roman" w:cs="Times New Roman"/>
        </w:rPr>
      </w:pPr>
      <w:r>
        <w:rPr>
          <w:rFonts w:ascii="Times New Roman" w:hAnsi="Times New Roman" w:cs="Times New Roman"/>
        </w:rPr>
        <w:t>Way to come up with a token:</w:t>
      </w:r>
    </w:p>
    <w:p w14:paraId="634A2959" w14:textId="77777777" w:rsidR="00337763" w:rsidRDefault="00337763" w:rsidP="00337763">
      <w:pPr>
        <w:pStyle w:val="ListParagraph"/>
        <w:numPr>
          <w:ilvl w:val="0"/>
          <w:numId w:val="8"/>
        </w:numPr>
        <w:spacing w:line="480" w:lineRule="auto"/>
        <w:rPr>
          <w:rFonts w:ascii="Times New Roman" w:hAnsi="Times New Roman" w:cs="Times New Roman"/>
        </w:rPr>
      </w:pPr>
      <w:r>
        <w:rPr>
          <w:rFonts w:ascii="Times New Roman" w:hAnsi="Times New Roman" w:cs="Times New Roman"/>
        </w:rPr>
        <w:t>Set static token in form (the website gives out all the token with same value)</w:t>
      </w:r>
      <w:r w:rsidRPr="00337763">
        <w:rPr>
          <w:rFonts w:ascii="Times New Roman" w:hAnsi="Times New Roman" w:cs="Times New Roman"/>
        </w:rPr>
        <w:sym w:font="Wingdings" w:char="F0E0"/>
      </w:r>
      <w:r>
        <w:rPr>
          <w:rFonts w:ascii="Times New Roman" w:hAnsi="Times New Roman" w:cs="Times New Roman"/>
        </w:rPr>
        <w:t xml:space="preserve"> </w:t>
      </w:r>
      <w:r w:rsidR="005E4B5D">
        <w:rPr>
          <w:rFonts w:ascii="Times New Roman" w:hAnsi="Times New Roman" w:cs="Times New Roman"/>
        </w:rPr>
        <w:t>attackers know your CSRF token and can therefore attack</w:t>
      </w:r>
    </w:p>
    <w:p w14:paraId="2F211A6B" w14:textId="77777777" w:rsidR="005E4B5D" w:rsidRDefault="005E4B5D" w:rsidP="00337763">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Send session-specific token as part of the page (random to all users) </w:t>
      </w:r>
      <w:r w:rsidRPr="005E4B5D">
        <w:rPr>
          <w:rFonts w:ascii="Times New Roman" w:hAnsi="Times New Roman" w:cs="Times New Roman"/>
        </w:rPr>
        <w:sym w:font="Wingdings" w:char="F0E0"/>
      </w:r>
      <w:r>
        <w:rPr>
          <w:rFonts w:ascii="Times New Roman" w:hAnsi="Times New Roman" w:cs="Times New Roman"/>
        </w:rPr>
        <w:t xml:space="preserve"> each token is personalized and is random so that attacker does not know your CSRF token </w:t>
      </w:r>
    </w:p>
    <w:p w14:paraId="23FF419B" w14:textId="77777777" w:rsidR="00337763" w:rsidRDefault="00337763" w:rsidP="00337763">
      <w:pPr>
        <w:pStyle w:val="ListParagraph"/>
        <w:numPr>
          <w:ilvl w:val="0"/>
          <w:numId w:val="6"/>
        </w:numPr>
        <w:spacing w:line="480" w:lineRule="auto"/>
        <w:rPr>
          <w:rFonts w:ascii="Times New Roman" w:hAnsi="Times New Roman" w:cs="Times New Roman"/>
        </w:rPr>
      </w:pPr>
      <w:r>
        <w:rPr>
          <w:rFonts w:ascii="Times New Roman" w:hAnsi="Times New Roman" w:cs="Times New Roman"/>
        </w:rPr>
        <w:t>Custom HTTP Header</w:t>
      </w:r>
    </w:p>
    <w:p w14:paraId="12849CC5" w14:textId="77777777" w:rsidR="00337763" w:rsidRDefault="00337763" w:rsidP="00337763">
      <w:pPr>
        <w:pStyle w:val="ListParagraph"/>
        <w:numPr>
          <w:ilvl w:val="0"/>
          <w:numId w:val="6"/>
        </w:numPr>
        <w:spacing w:line="480" w:lineRule="auto"/>
        <w:rPr>
          <w:rFonts w:ascii="Times New Roman" w:hAnsi="Times New Roman" w:cs="Times New Roman"/>
        </w:rPr>
      </w:pPr>
      <w:r>
        <w:rPr>
          <w:rFonts w:ascii="Times New Roman" w:hAnsi="Times New Roman" w:cs="Times New Roman"/>
        </w:rPr>
        <w:t>Samesite Cookies</w:t>
      </w:r>
    </w:p>
    <w:p w14:paraId="047EF3A8"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Cookie option that prevents browser from sending a cookie along with cross-site requests</w:t>
      </w:r>
    </w:p>
    <w:p w14:paraId="15562F74"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Session cookie is stored in the website. However, you can get cookie (original cookie, not samesite cookie) from other websites without even visiting the website CSRF token</w:t>
      </w:r>
    </w:p>
    <w:p w14:paraId="26672A31"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Samesite cookie is always stored within the website so that it blocks requests that attacker makes from attacker.com and is not stored but goes back to the server on deletion of cookie</w:t>
      </w:r>
    </w:p>
    <w:p w14:paraId="5ECA645A"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Strict Mode: never send cookies in any cross-site browsing context, even when following regular link. If a logged-in user follows link to private GitHub project from email. GitHub will not receive session cookie and the user will not be able to access the project</w:t>
      </w:r>
    </w:p>
    <w:p w14:paraId="1578C6A3"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Lax Mode: session cookie is be allowed when following a regular link from but blocks it in CSRF-prone request methods</w:t>
      </w:r>
    </w:p>
    <w:p w14:paraId="55690AF1" w14:textId="77777777" w:rsidR="005E4B5D" w:rsidRDefault="005E4B5D" w:rsidP="005E4B5D">
      <w:pPr>
        <w:pStyle w:val="ListParagraph"/>
        <w:numPr>
          <w:ilvl w:val="0"/>
          <w:numId w:val="9"/>
        </w:numPr>
        <w:spacing w:line="480" w:lineRule="auto"/>
        <w:rPr>
          <w:rFonts w:ascii="Times New Roman" w:hAnsi="Times New Roman" w:cs="Times New Roman"/>
        </w:rPr>
      </w:pPr>
      <w:r>
        <w:rPr>
          <w:rFonts w:ascii="Times New Roman" w:hAnsi="Times New Roman" w:cs="Times New Roman"/>
        </w:rPr>
        <w:t>In other words, never send cookie if not referred from the same website</w:t>
      </w:r>
    </w:p>
    <w:p w14:paraId="4C2A8E71" w14:textId="1FC861E9" w:rsidR="008A49B8" w:rsidRDefault="008A49B8" w:rsidP="008A49B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Crypto </w:t>
      </w:r>
    </w:p>
    <w:p w14:paraId="6560E23D" w14:textId="367D4240" w:rsidR="008A49B8" w:rsidRDefault="008A49B8" w:rsidP="008A49B8">
      <w:pPr>
        <w:pStyle w:val="ListParagraph"/>
        <w:numPr>
          <w:ilvl w:val="0"/>
          <w:numId w:val="12"/>
        </w:numPr>
        <w:spacing w:line="480" w:lineRule="auto"/>
        <w:rPr>
          <w:rFonts w:ascii="Times New Roman" w:hAnsi="Times New Roman" w:cs="Times New Roman"/>
        </w:rPr>
      </w:pPr>
      <w:r>
        <w:rPr>
          <w:rFonts w:ascii="Times New Roman" w:hAnsi="Times New Roman" w:cs="Times New Roman"/>
        </w:rPr>
        <w:t>Several Important crypto properties</w:t>
      </w:r>
    </w:p>
    <w:p w14:paraId="191ADC2C" w14:textId="3988B031" w:rsidR="008A49B8" w:rsidRDefault="008A49B8" w:rsidP="008A49B8">
      <w:pPr>
        <w:pStyle w:val="ListParagraph"/>
        <w:numPr>
          <w:ilvl w:val="0"/>
          <w:numId w:val="14"/>
        </w:numPr>
        <w:spacing w:line="480" w:lineRule="auto"/>
        <w:rPr>
          <w:rFonts w:ascii="Times New Roman" w:hAnsi="Times New Roman" w:cs="Times New Roman"/>
        </w:rPr>
      </w:pPr>
      <w:r>
        <w:rPr>
          <w:rFonts w:ascii="Times New Roman" w:hAnsi="Times New Roman" w:cs="Times New Roman"/>
        </w:rPr>
        <w:t>Confidentiality: the property ensuring that information is not disclosed to unauthorized parties</w:t>
      </w:r>
    </w:p>
    <w:p w14:paraId="4C176BA0" w14:textId="5D371AEC" w:rsidR="008A49B8" w:rsidRDefault="008A49B8" w:rsidP="008A49B8">
      <w:pPr>
        <w:pStyle w:val="ListParagraph"/>
        <w:numPr>
          <w:ilvl w:val="0"/>
          <w:numId w:val="14"/>
        </w:numPr>
        <w:spacing w:line="480" w:lineRule="auto"/>
        <w:rPr>
          <w:rFonts w:ascii="Times New Roman" w:hAnsi="Times New Roman" w:cs="Times New Roman"/>
        </w:rPr>
      </w:pPr>
      <w:r>
        <w:rPr>
          <w:rFonts w:ascii="Times New Roman" w:hAnsi="Times New Roman" w:cs="Times New Roman"/>
        </w:rPr>
        <w:t>Integrity: property of maintaining and assuring the accuracy and completeness of information</w:t>
      </w:r>
    </w:p>
    <w:p w14:paraId="57651DDA" w14:textId="2A38D1D8" w:rsidR="008A49B8" w:rsidRDefault="008A49B8" w:rsidP="008A49B8">
      <w:pPr>
        <w:pStyle w:val="ListParagraph"/>
        <w:numPr>
          <w:ilvl w:val="0"/>
          <w:numId w:val="14"/>
        </w:numPr>
        <w:spacing w:line="480" w:lineRule="auto"/>
        <w:rPr>
          <w:rFonts w:ascii="Times New Roman" w:hAnsi="Times New Roman" w:cs="Times New Roman"/>
        </w:rPr>
      </w:pPr>
      <w:r>
        <w:rPr>
          <w:rFonts w:ascii="Times New Roman" w:hAnsi="Times New Roman" w:cs="Times New Roman"/>
        </w:rPr>
        <w:t xml:space="preserve">Authenticity: property that information originated from its purported source </w:t>
      </w:r>
    </w:p>
    <w:p w14:paraId="79A71A65" w14:textId="77777777" w:rsidR="008A49B8" w:rsidRDefault="008A49B8" w:rsidP="008A49B8">
      <w:pPr>
        <w:pStyle w:val="ListParagraph"/>
        <w:numPr>
          <w:ilvl w:val="0"/>
          <w:numId w:val="12"/>
        </w:numPr>
        <w:spacing w:line="480" w:lineRule="auto"/>
        <w:rPr>
          <w:rFonts w:ascii="Times New Roman" w:hAnsi="Times New Roman" w:cs="Times New Roman"/>
        </w:rPr>
      </w:pPr>
      <w:r>
        <w:rPr>
          <w:rFonts w:ascii="Times New Roman" w:hAnsi="Times New Roman" w:cs="Times New Roman"/>
        </w:rPr>
        <w:t>How do we define encryption scheme</w:t>
      </w:r>
    </w:p>
    <w:p w14:paraId="02218918" w14:textId="04F479E8" w:rsidR="008A49B8" w:rsidRDefault="008A49B8" w:rsidP="008A49B8">
      <w:pPr>
        <w:pStyle w:val="ListParagraph"/>
        <w:spacing w:line="480" w:lineRule="auto"/>
        <w:ind w:left="1080"/>
        <w:rPr>
          <w:rFonts w:ascii="Times New Roman" w:hAnsi="Times New Roman" w:cs="Times New Roman"/>
        </w:rPr>
      </w:pPr>
      <w:r>
        <w:rPr>
          <w:rFonts w:ascii="Times New Roman" w:hAnsi="Times New Roman" w:cs="Times New Roman"/>
        </w:rPr>
        <w:t>Plaintext m</w:t>
      </w:r>
      <w:r>
        <w:rPr>
          <w:rFonts w:ascii="Times New Roman" w:hAnsi="Times New Roman" w:cs="Times New Roman"/>
        </w:rPr>
        <w:tab/>
        <w:t>Key k</w:t>
      </w:r>
      <w:r>
        <w:rPr>
          <w:rFonts w:ascii="Times New Roman" w:hAnsi="Times New Roman" w:cs="Times New Roman"/>
        </w:rPr>
        <w:tab/>
      </w:r>
      <w:r>
        <w:rPr>
          <w:rFonts w:ascii="Times New Roman" w:hAnsi="Times New Roman" w:cs="Times New Roman"/>
        </w:rPr>
        <w:tab/>
        <w:t>Ciphertext c = Enc</w:t>
      </w:r>
      <w:r>
        <w:rPr>
          <w:rFonts w:ascii="Times New Roman" w:hAnsi="Times New Roman" w:cs="Times New Roman"/>
          <w:vertAlign w:val="subscript"/>
        </w:rPr>
        <w:t>k</w:t>
      </w:r>
      <w:r>
        <w:rPr>
          <w:rFonts w:ascii="Times New Roman" w:hAnsi="Times New Roman" w:cs="Times New Roman"/>
        </w:rPr>
        <w:t>(m)</w:t>
      </w:r>
    </w:p>
    <w:p w14:paraId="7EFB5145" w14:textId="77777777" w:rsidR="008A49B8" w:rsidRDefault="008A49B8" w:rsidP="008A49B8">
      <w:pPr>
        <w:pStyle w:val="ListParagraph"/>
        <w:spacing w:line="480" w:lineRule="auto"/>
        <w:ind w:left="1080"/>
        <w:rPr>
          <w:rFonts w:ascii="Times New Roman" w:hAnsi="Times New Roman" w:cs="Times New Roman"/>
        </w:rPr>
      </w:pPr>
    </w:p>
    <w:p w14:paraId="75644664" w14:textId="2EC4BDDE" w:rsidR="008A49B8" w:rsidRDefault="008A49B8" w:rsidP="008A49B8">
      <w:pPr>
        <w:pStyle w:val="ListParagraph"/>
        <w:spacing w:line="480" w:lineRule="auto"/>
        <w:ind w:left="1080"/>
        <w:rPr>
          <w:rFonts w:ascii="Times New Roman" w:hAnsi="Times New Roman" w:cs="Times New Roman"/>
        </w:rPr>
      </w:pPr>
      <w:r>
        <w:rPr>
          <w:rFonts w:ascii="Times New Roman" w:hAnsi="Times New Roman" w:cs="Times New Roman"/>
        </w:rPr>
        <w:t>Correctness: Dec</w:t>
      </w:r>
      <w:r>
        <w:rPr>
          <w:rFonts w:ascii="Times New Roman" w:hAnsi="Times New Roman" w:cs="Times New Roman"/>
          <w:vertAlign w:val="subscript"/>
        </w:rPr>
        <w:t>k</w:t>
      </w:r>
      <w:r>
        <w:rPr>
          <w:rFonts w:ascii="Times New Roman" w:hAnsi="Times New Roman" w:cs="Times New Roman"/>
        </w:rPr>
        <w:t>(Enc</w:t>
      </w:r>
      <w:r>
        <w:rPr>
          <w:rFonts w:ascii="Times New Roman" w:hAnsi="Times New Roman" w:cs="Times New Roman"/>
          <w:vertAlign w:val="subscript"/>
        </w:rPr>
        <w:t>k</w:t>
      </w:r>
      <w:r>
        <w:rPr>
          <w:rFonts w:ascii="Times New Roman" w:hAnsi="Times New Roman" w:cs="Times New Roman"/>
        </w:rPr>
        <w:t>(m))=m</w:t>
      </w:r>
      <w:r>
        <w:rPr>
          <w:rFonts w:ascii="Times New Roman" w:hAnsi="Times New Roman" w:cs="Times New Roman"/>
        </w:rPr>
        <w:tab/>
        <w:t>The message is decryptable</w:t>
      </w:r>
    </w:p>
    <w:p w14:paraId="0F75833F" w14:textId="0240A487" w:rsidR="008A49B8" w:rsidRDefault="008A49B8" w:rsidP="008A49B8">
      <w:pPr>
        <w:pStyle w:val="ListParagraph"/>
        <w:spacing w:line="480" w:lineRule="auto"/>
        <w:ind w:left="1080"/>
        <w:rPr>
          <w:rFonts w:ascii="Times New Roman" w:hAnsi="Times New Roman" w:cs="Times New Roman"/>
        </w:rPr>
      </w:pPr>
      <w:r>
        <w:rPr>
          <w:rFonts w:ascii="Times New Roman" w:hAnsi="Times New Roman" w:cs="Times New Roman"/>
        </w:rPr>
        <w:t>Security =</w:t>
      </w:r>
      <w:r>
        <w:rPr>
          <w:rFonts w:ascii="Times New Roman" w:hAnsi="Times New Roman" w:cs="Times New Roman"/>
        </w:rPr>
        <w:tab/>
      </w:r>
      <w:r>
        <w:rPr>
          <w:rFonts w:ascii="Times New Roman" w:hAnsi="Times New Roman" w:cs="Times New Roman"/>
        </w:rPr>
        <w:tab/>
        <w:t xml:space="preserve">The adversary cannot read the message without k </w:t>
      </w:r>
    </w:p>
    <w:p w14:paraId="5C42E20D" w14:textId="29DED145" w:rsidR="008A49B8" w:rsidRDefault="008A49B8" w:rsidP="008A49B8">
      <w:pPr>
        <w:pStyle w:val="ListParagraph"/>
        <w:numPr>
          <w:ilvl w:val="0"/>
          <w:numId w:val="12"/>
        </w:numPr>
        <w:spacing w:line="480" w:lineRule="auto"/>
        <w:rPr>
          <w:rFonts w:ascii="Times New Roman" w:hAnsi="Times New Roman" w:cs="Times New Roman"/>
        </w:rPr>
      </w:pPr>
      <w:r>
        <w:rPr>
          <w:rFonts w:ascii="Times New Roman" w:hAnsi="Times New Roman" w:cs="Times New Roman"/>
        </w:rPr>
        <w:t>Some institution – The Caesar Cipher</w:t>
      </w:r>
    </w:p>
    <w:p w14:paraId="730BE1B5" w14:textId="0496585C" w:rsidR="008A49B8" w:rsidRDefault="008A49B8" w:rsidP="008A49B8">
      <w:pPr>
        <w:pStyle w:val="ListParagraph"/>
        <w:spacing w:line="480" w:lineRule="auto"/>
        <w:ind w:left="1080"/>
        <w:rPr>
          <w:rFonts w:ascii="Times New Roman" w:hAnsi="Times New Roman" w:cs="Times New Roman"/>
        </w:rPr>
      </w:pPr>
      <w:r>
        <w:rPr>
          <w:rFonts w:ascii="Times New Roman" w:hAnsi="Times New Roman" w:cs="Times New Roman"/>
        </w:rPr>
        <w:t>Plaintext</w:t>
      </w:r>
      <w:r>
        <w:rPr>
          <w:rFonts w:ascii="Times New Roman" w:hAnsi="Times New Roman" w:cs="Times New Roman"/>
        </w:rPr>
        <w:tab/>
      </w:r>
      <w:r>
        <w:rPr>
          <w:rFonts w:ascii="Times New Roman" w:hAnsi="Times New Roman" w:cs="Times New Roman"/>
        </w:rPr>
        <w:tab/>
        <w:t>I</w:t>
      </w:r>
      <w:r>
        <w:rPr>
          <w:rFonts w:ascii="Times New Roman" w:hAnsi="Times New Roman" w:cs="Times New Roman"/>
        </w:rPr>
        <w:tab/>
        <w:t>ATE</w:t>
      </w:r>
      <w:r>
        <w:rPr>
          <w:rFonts w:ascii="Times New Roman" w:hAnsi="Times New Roman" w:cs="Times New Roman"/>
        </w:rPr>
        <w:tab/>
      </w:r>
      <w:r>
        <w:rPr>
          <w:rFonts w:ascii="Times New Roman" w:hAnsi="Times New Roman" w:cs="Times New Roman"/>
        </w:rPr>
        <w:tab/>
        <w:t>THE</w:t>
      </w:r>
      <w:r>
        <w:rPr>
          <w:rFonts w:ascii="Times New Roman" w:hAnsi="Times New Roman" w:cs="Times New Roman"/>
        </w:rPr>
        <w:tab/>
      </w:r>
      <w:r>
        <w:rPr>
          <w:rFonts w:ascii="Times New Roman" w:hAnsi="Times New Roman" w:cs="Times New Roman"/>
        </w:rPr>
        <w:tab/>
        <w:t>CHEESE</w:t>
      </w:r>
    </w:p>
    <w:p w14:paraId="640F08EC" w14:textId="16C881CA" w:rsidR="008A49B8" w:rsidRPr="008A49B8" w:rsidRDefault="008A49B8" w:rsidP="008A49B8">
      <w:pPr>
        <w:pStyle w:val="ListParagraph"/>
        <w:spacing w:line="480" w:lineRule="auto"/>
        <w:ind w:left="1080"/>
        <w:rPr>
          <w:rFonts w:ascii="Times New Roman" w:hAnsi="Times New Roman" w:cs="Times New Roman"/>
        </w:rPr>
      </w:pPr>
      <w:r>
        <w:rPr>
          <w:rFonts w:ascii="Times New Roman" w:hAnsi="Times New Roman" w:cs="Times New Roman"/>
        </w:rPr>
        <w:t>Ciphertext</w:t>
      </w:r>
      <w:r>
        <w:rPr>
          <w:rFonts w:ascii="Times New Roman" w:hAnsi="Times New Roman" w:cs="Times New Roman"/>
        </w:rPr>
        <w:tab/>
      </w:r>
      <w:r>
        <w:rPr>
          <w:rFonts w:ascii="Times New Roman" w:hAnsi="Times New Roman" w:cs="Times New Roman"/>
        </w:rPr>
        <w:tab/>
        <w:t>F</w:t>
      </w:r>
      <w:r>
        <w:rPr>
          <w:rFonts w:ascii="Times New Roman" w:hAnsi="Times New Roman" w:cs="Times New Roman"/>
        </w:rPr>
        <w:tab/>
        <w:t>XQB</w:t>
      </w:r>
      <w:r>
        <w:rPr>
          <w:rFonts w:ascii="Times New Roman" w:hAnsi="Times New Roman" w:cs="Times New Roman"/>
        </w:rPr>
        <w:tab/>
      </w:r>
      <w:r>
        <w:rPr>
          <w:rFonts w:ascii="Times New Roman" w:hAnsi="Times New Roman" w:cs="Times New Roman"/>
        </w:rPr>
        <w:tab/>
        <w:t>QMB</w:t>
      </w:r>
      <w:r>
        <w:rPr>
          <w:rFonts w:ascii="Times New Roman" w:hAnsi="Times New Roman" w:cs="Times New Roman"/>
        </w:rPr>
        <w:tab/>
      </w:r>
      <w:r>
        <w:rPr>
          <w:rFonts w:ascii="Times New Roman" w:hAnsi="Times New Roman" w:cs="Times New Roman"/>
        </w:rPr>
        <w:tab/>
        <w:t>ZMBBPB</w:t>
      </w:r>
      <w:bookmarkStart w:id="0" w:name="_GoBack"/>
      <w:bookmarkEnd w:id="0"/>
    </w:p>
    <w:sectPr w:rsidR="008A49B8" w:rsidRPr="008A49B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67AC"/>
    <w:multiLevelType w:val="hybridMultilevel"/>
    <w:tmpl w:val="4084608C"/>
    <w:lvl w:ilvl="0" w:tplc="2C3C6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84B71"/>
    <w:multiLevelType w:val="hybridMultilevel"/>
    <w:tmpl w:val="B29C903A"/>
    <w:lvl w:ilvl="0" w:tplc="9C5033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592A3D"/>
    <w:multiLevelType w:val="hybridMultilevel"/>
    <w:tmpl w:val="F9225370"/>
    <w:lvl w:ilvl="0" w:tplc="75AA7A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AB3370E"/>
    <w:multiLevelType w:val="hybridMultilevel"/>
    <w:tmpl w:val="50AE7ED8"/>
    <w:lvl w:ilvl="0" w:tplc="3522B4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B236375"/>
    <w:multiLevelType w:val="hybridMultilevel"/>
    <w:tmpl w:val="83720B2A"/>
    <w:lvl w:ilvl="0" w:tplc="EB62946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BFC6825"/>
    <w:multiLevelType w:val="hybridMultilevel"/>
    <w:tmpl w:val="36EC579C"/>
    <w:lvl w:ilvl="0" w:tplc="A78C34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1F2DA0"/>
    <w:multiLevelType w:val="hybridMultilevel"/>
    <w:tmpl w:val="E01C57D0"/>
    <w:lvl w:ilvl="0" w:tplc="E63AD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CC47BB"/>
    <w:multiLevelType w:val="hybridMultilevel"/>
    <w:tmpl w:val="86E2FAB8"/>
    <w:lvl w:ilvl="0" w:tplc="52A27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DE3C2B"/>
    <w:multiLevelType w:val="hybridMultilevel"/>
    <w:tmpl w:val="0DF00440"/>
    <w:lvl w:ilvl="0" w:tplc="6A442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FB4F10"/>
    <w:multiLevelType w:val="hybridMultilevel"/>
    <w:tmpl w:val="02BE84D0"/>
    <w:lvl w:ilvl="0" w:tplc="1D6C1A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6890CC6"/>
    <w:multiLevelType w:val="hybridMultilevel"/>
    <w:tmpl w:val="A40CE722"/>
    <w:lvl w:ilvl="0" w:tplc="4FDE60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570AC3"/>
    <w:multiLevelType w:val="hybridMultilevel"/>
    <w:tmpl w:val="ACC48F1E"/>
    <w:lvl w:ilvl="0" w:tplc="64709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F669F"/>
    <w:multiLevelType w:val="hybridMultilevel"/>
    <w:tmpl w:val="2C8A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8C26CA"/>
    <w:multiLevelType w:val="hybridMultilevel"/>
    <w:tmpl w:val="F0D85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5"/>
  </w:num>
  <w:num w:numId="5">
    <w:abstractNumId w:val="11"/>
  </w:num>
  <w:num w:numId="6">
    <w:abstractNumId w:val="1"/>
  </w:num>
  <w:num w:numId="7">
    <w:abstractNumId w:val="4"/>
  </w:num>
  <w:num w:numId="8">
    <w:abstractNumId w:val="9"/>
  </w:num>
  <w:num w:numId="9">
    <w:abstractNumId w:val="2"/>
  </w:num>
  <w:num w:numId="10">
    <w:abstractNumId w:val="6"/>
  </w:num>
  <w:num w:numId="11">
    <w:abstractNumId w:val="13"/>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4E"/>
    <w:rsid w:val="000065FC"/>
    <w:rsid w:val="00337763"/>
    <w:rsid w:val="003975CC"/>
    <w:rsid w:val="0042712F"/>
    <w:rsid w:val="004C4C4E"/>
    <w:rsid w:val="005E4B5D"/>
    <w:rsid w:val="008A49B8"/>
    <w:rsid w:val="00AD7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5B01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2022-09-30T04:03:00Z</dcterms:created>
  <dcterms:modified xsi:type="dcterms:W3CDTF">2022-09-30T04:25:00Z</dcterms:modified>
</cp:coreProperties>
</file>