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山西汾酒（600809.SH）深度研究报告（Grok）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**2026-09-17**（Wind 盘中 10:46:52 CST；iFind 实时 10:46:49 CST）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**112.06 元** / **12.19964222 亿股** [Wind get_stock_price_indicators 2026-09-17 10:46:52 CST]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总市值口径并列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**现价×总股本 1,367.09 亿元**；Wind **总市值2 1,367.09 亿元**（含限售，与现价×股本一致到小数）；iFind 实时总市值 **1,366.73 亿元**（价 112.03）；iFind 日频昨收 **1,372.95 亿元**（2026-09-16）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流通市值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Wind **1,367.09 亿元**；iFind 实时 **1,366.73 亿元**（流通股 100%）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PE / PB / PS / 股息率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Wind：**PE(TTM) 13.428x / PB(LF) 3.589x / 股息率 5.85%**；PE(LYR) 11.163x。iFind 实时：PE(TTM) 13.425x / PB 3.588x。iFind 日频（09-16）：PE(TTM) 13.486x / **PB(最新) 4.563x** / **PS(TTM) 3.8352x**（股息率日频空值，**不得填 0**）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涨跌与位置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当日 **-0.43%**；5 日 **-3.45%** / 20 日 **-5.43%** / **YTD -31.43%**；52 周 **194.35 / 98.64 元** [Wind]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**买入**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**约 1,690 亿元**（约 139 元/股；= 概率加权 2027E 归母 102.6 亿 × 16.5x）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**2,680 / 2,006 / 1,170 亿元**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**1,968 亿元**（p=25%/50%/25%）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**约 18.4% CAGR**（不含股息）；含 65% 分红再投资中性总回报更高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口径差（必须读）：</w:t>
      </w:r>
      <w:r>
        <w:rPr>
          <w:rFonts w:ascii="Calibri" w:hAnsi="Calibri" w:eastAsia="WenQuanYi Micro Hei"/>
          <w:b w:val="0"/>
          <w:sz w:val="22"/>
        </w:rPr>
        <w:t xml:space="preserve"> 主结论市值用 </w:t>
      </w:r>
      <w:r>
        <w:rPr>
          <w:rFonts w:ascii="Calibri" w:hAnsi="Calibri" w:eastAsia="WenQuanYi Micro Hei"/>
          <w:b/>
          <w:sz w:val="22"/>
        </w:rPr>
        <w:t>现价×总股本</w:t>
      </w:r>
      <w:r>
        <w:rPr>
          <w:rFonts w:ascii="Calibri" w:hAnsi="Calibri" w:eastAsia="WenQuanYi Micro Hei"/>
          <w:b w:val="0"/>
          <w:sz w:val="22"/>
        </w:rPr>
        <w:t xml:space="preserve">，与 Wind </w:t>
      </w:r>
      <w:r>
        <w:rPr>
          <w:rFonts w:ascii="Calibri" w:hAnsi="Calibri" w:eastAsia="WenQuanYi Micro Hei"/>
          <w:sz w:val="22"/>
        </w:rPr>
        <w:t>总市值2</w:t>
      </w:r>
      <w:r>
        <w:rPr>
          <w:rFonts w:ascii="Calibri" w:hAnsi="Calibri" w:eastAsia="WenQuanYi Micro Hei"/>
          <w:b w:val="0"/>
          <w:sz w:val="22"/>
        </w:rPr>
        <w:t xml:space="preserve"> 一致。iFind 实时市值低约 0.36 亿，来自盘中价 112.03 vs 112.06 的跳动。iFind 日频市值用昨收 112.54。</w:t>
      </w:r>
      <w:r>
        <w:rPr>
          <w:rFonts w:ascii="Calibri" w:hAnsi="Calibri" w:eastAsia="WenQuanYi Micro Hei"/>
          <w:b/>
          <w:sz w:val="22"/>
        </w:rPr>
        <w:t>PB(LF)≈3.59 是最新财报净资产口径；PB(最新) 4.56 用更早报表净资产，封面与估值只用 LF。</w:t>
      </w:r>
      <w:r>
        <w:rPr>
          <w:rFonts w:ascii="Calibri" w:hAnsi="Calibri" w:eastAsia="WenQuanYi Micro Hei"/>
          <w:b w:val="0"/>
          <w:sz w:val="22"/>
        </w:rPr>
        <w:t xml:space="preserve"> 股息率只用 Wind；iFind 日频空值。</w:t>
      </w:r>
    </w:p>
    <w:p>
      <w:r>
        <w:t>————————————————————</w:t>
      </w:r>
    </w:p>
    <w:p>
      <w:pPr>
        <w:pStyle w:val="Heading2"/>
      </w:pPr>
      <w:r>
        <w:t>执行摘要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生意本质：</w:t>
      </w:r>
      <w:r>
        <w:rPr>
          <w:rFonts w:ascii="Calibri" w:hAnsi="Calibri" w:eastAsia="WenQuanYi Micro Hei"/>
          <w:b w:val="0"/>
          <w:sz w:val="22"/>
        </w:rPr>
        <w:t xml:space="preserve"> 汾酒是清香型白酒国家标准制定者之一、杏花村产区龙头。利润从三个价格带流出——青花（次高端/高端形象）、腰部（巴拿马/老白汾）、玻汾（大众光瓶）。2025 年报把产品并为「汾酒 374.41 亿 + 其他酒类 11.51 亿」，</w:t>
      </w:r>
      <w:r>
        <w:rPr>
          <w:rFonts w:ascii="Calibri" w:hAnsi="Calibri" w:eastAsia="WenQuanYi Micro Hei"/>
          <w:b/>
          <w:sz w:val="22"/>
        </w:rPr>
        <w:t>青花/玻汾未单列</w:t>
      </w:r>
      <w:r>
        <w:rPr>
          <w:rFonts w:ascii="Calibri" w:hAnsi="Calibri" w:eastAsia="WenQuanYi Micro Hei"/>
          <w:b w:val="0"/>
          <w:sz w:val="22"/>
        </w:rPr>
        <w:t>；结算仍是经销商先款后货，2026H1 应收账款账面仅 30.87 万元。[年报2025 p.15–16][中报2026 附注]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三句可证伪投资逻辑：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H4：2026 收入下滑主因控货而非份额崩塌。</w:t>
      </w:r>
      <w:r>
        <w:rPr>
          <w:rFonts w:ascii="Calibri" w:hAnsi="Calibri" w:eastAsia="WenQuanYi Micro Hei"/>
          <w:b w:val="0"/>
          <w:sz w:val="22"/>
        </w:rPr>
        <w:t xml:space="preserve"> 省外 Q2 仅 -11.5%、直销电商 Q2 +25.8%、先款后货未松——这不是需求蒸发的报表。证伪：省外份额（第三方）连续两个季度下行，或应收/收入升至同行中位。[浙商 张潇倩 2026-09-08][中报2026]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H2+H3：青花 20 价盘 + 2–3 个月库存是「一年出清」的硬证据。</w:t>
      </w:r>
      <w:r>
        <w:rPr>
          <w:rFonts w:ascii="Calibri" w:hAnsi="Calibri" w:eastAsia="WenQuanYi Micro Hei"/>
          <w:b w:val="0"/>
          <w:sz w:val="22"/>
        </w:rPr>
        <w:t xml:space="preserve"> 酒价内参终端 9/8–9/16 在 389–398 元，批价另口径 359–380；厂家口径库存 2–3 个月。证伪：终端连续 5 日破 380 且批价破 360，同时合同负债单季再掉 &gt;15 亿。[Web-新浪财经酒价内参-20260908/13/16][中国经济网-20260831]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H7+H9：65% 分红 + 净现金把 13x TTM 从「困境倍数」改写成「出清年倍数」。</w:t>
      </w:r>
      <w:r>
        <w:rPr>
          <w:rFonts w:ascii="Calibri" w:hAnsi="Calibri" w:eastAsia="WenQuanYi Micro Hei"/>
          <w:b w:val="0"/>
          <w:sz w:val="22"/>
        </w:rPr>
        <w:t xml:space="preserve"> 2025 派息 80.03 亿已计提、7 月实施；承诺 2025–2027 分红率 ≥65%。现价买的是 2026E ~14–15x 出清年利润，不是永续 90 亿利润的价值股。[年报2025][临 2026-005]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三句主要风险：</w:t>
      </w:r>
      <w:r>
        <w:rPr>
          <w:rFonts w:ascii="Calibri" w:hAnsi="Calibri" w:eastAsia="WenQuanYi Micro Hei"/>
          <w:b w:val="0"/>
          <w:sz w:val="22"/>
        </w:rPr>
        <w:t>（1）青花 20 批价失守至 &lt;360，倒挂扩大，出清变成价格战；（2）省内 Q2 -30% 若证明是需求塌而非主动去库，2027 无法转正；（3）销售费用率中枢若钉在 18%+，净利率回不到 30%，退出 PE 压缩到 13x。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预期差一句话：</w:t>
      </w:r>
      <w:r>
        <w:rPr>
          <w:rFonts w:ascii="Calibri" w:hAnsi="Calibri" w:eastAsia="WenQuanYi Micro Hei"/>
          <w:b w:val="0"/>
          <w:sz w:val="22"/>
        </w:rPr>
        <w:t xml:space="preserve"> 市场把 YTD -32%、TTM 13.4x、中报利润 -24% 定价成「利润永久下台阶的过气全国化故事」；买方中性认为这是 </w:t>
      </w:r>
      <w:r>
        <w:rPr>
          <w:rFonts w:ascii="Calibri" w:hAnsi="Calibri" w:eastAsia="WenQuanYi Micro Hei"/>
          <w:b/>
          <w:sz w:val="22"/>
        </w:rPr>
        <w:t>一年主动出清</w:t>
      </w:r>
      <w:r>
        <w:rPr>
          <w:rFonts w:ascii="Calibri" w:hAnsi="Calibri" w:eastAsia="WenQuanYi Micro Hei"/>
          <w:b w:val="0"/>
          <w:sz w:val="22"/>
        </w:rPr>
        <w:t>，2028E 净利回到 118 亿附近（接近但略低于 2025 的 122 亿），错误定价排序：</w:t>
      </w:r>
      <w:r>
        <w:rPr>
          <w:rFonts w:ascii="Calibri" w:hAnsi="Calibri" w:eastAsia="WenQuanYi Micro Hei"/>
          <w:b/>
          <w:sz w:val="22"/>
        </w:rPr>
        <w:t>永续出清 &gt; 高股息价值股被当成困境股 &gt; 2027 修复期权被低估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估值结论一句话：</w:t>
      </w:r>
      <w:r>
        <w:rPr>
          <w:rFonts w:ascii="Calibri" w:hAnsi="Calibri" w:eastAsia="WenQuanYi Micro Hei"/>
          <w:b w:val="0"/>
          <w:sz w:val="22"/>
        </w:rPr>
        <w:t xml:space="preserve"> 主方法 </w:t>
      </w:r>
      <w:r>
        <w:rPr>
          <w:rFonts w:ascii="Calibri" w:hAnsi="Calibri" w:eastAsia="WenQuanYi Micro Hei"/>
          <w:b/>
          <w:sz w:val="22"/>
        </w:rPr>
        <w:t>2028E 归母净利 × 退出 PE</w:t>
      </w:r>
      <w:r>
        <w:rPr>
          <w:rFonts w:ascii="Calibri" w:hAnsi="Calibri" w:eastAsia="WenQuanYi Micro Hei"/>
          <w:b w:val="0"/>
          <w:sz w:val="22"/>
        </w:rPr>
        <w:t xml:space="preserve">；中性 </w:t>
      </w:r>
      <w:r>
        <w:rPr>
          <w:rFonts w:ascii="Calibri" w:hAnsi="Calibri" w:eastAsia="WenQuanYi Micro Hei"/>
          <w:b/>
          <w:sz w:val="22"/>
        </w:rPr>
        <w:t>118 亿元 × 17x = 2,006 亿元</w:t>
      </w:r>
      <w:r>
        <w:rPr>
          <w:rFonts w:ascii="Calibri" w:hAnsi="Calibri" w:eastAsia="WenQuanYi Micro Hei"/>
          <w:b w:val="0"/>
          <w:sz w:val="22"/>
        </w:rPr>
        <w:t xml:space="preserve">（约 165 元），相对 T0 年化约 18%；乐观/悲观 </w:t>
      </w:r>
      <w:r>
        <w:rPr>
          <w:rFonts w:ascii="Calibri" w:hAnsi="Calibri" w:eastAsia="WenQuanYi Micro Hei"/>
          <w:b/>
          <w:sz w:val="22"/>
        </w:rPr>
        <w:t>2,680 / 1,170 亿元</w:t>
      </w:r>
      <w:r>
        <w:rPr>
          <w:rFonts w:ascii="Calibri" w:hAnsi="Calibri" w:eastAsia="WenQuanYi Micro Hei"/>
          <w:b w:val="0"/>
          <w:sz w:val="22"/>
        </w:rPr>
        <w:t xml:space="preserve">，概率加权 </w:t>
      </w:r>
      <w:r>
        <w:rPr>
          <w:rFonts w:ascii="Calibri" w:hAnsi="Calibri" w:eastAsia="WenQuanYi Micro Hei"/>
          <w:b/>
          <w:sz w:val="22"/>
        </w:rPr>
        <w:t>1,968 亿元</w:t>
      </w:r>
      <w:r>
        <w:rPr>
          <w:rFonts w:ascii="Calibri" w:hAnsi="Calibri" w:eastAsia="WenQuanYi Micro Hei"/>
          <w:b w:val="0"/>
          <w:sz w:val="22"/>
        </w:rPr>
        <w:t xml:space="preserve">；评级 </w:t>
      </w:r>
      <w:r>
        <w:rPr>
          <w:rFonts w:ascii="Calibri" w:hAnsi="Calibri" w:eastAsia="WenQuanYi Micro Hei"/>
          <w:b/>
          <w:sz w:val="22"/>
        </w:rPr>
        <w:t>买入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t>————————————————————</w:t>
      </w:r>
    </w:p>
    <w:p>
      <w:pPr>
        <w:pStyle w:val="Heading2"/>
      </w:pPr>
      <w:r>
        <w:t>第 1 章｜业务与壁垒</w:t>
      </w:r>
    </w:p>
    <w:p>
      <w:pPr>
        <w:pStyle w:val="Heading3"/>
      </w:pPr>
      <w:r>
        <w:t>1.1 商业模式（文字表）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收入/毛利位置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谁付钱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结算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原粮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合作模式、约 150 万亩基地叙事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成本项；2025 酿酒原料采购 32.26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公司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基地合同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酿造/成装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杏花村成装分厂设计产能 26.5 万千升，2025 实际 25.84 万千升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产能瓶颈在原酒+储能，不在灌装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青花系列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青花 20/25/30；年报 **未单列**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**估计** 2025 收入 170–210 亿（误差 ±15%）；毛利率高于公司 75% 中枢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经销商→宴席/商务/礼品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先款后货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腰部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巴拿马、老白汾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**估计** 2025 收入 60–90 亿；2024 中高价酒类（≥130 元/升）整体 265.32 亿，内含青花+腰部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经销商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先款后货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玻汾/普通汾酒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约 60 元大众光瓶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**估计** 2025 收入 90–120 亿；对应 2024「其他酒类」ASP 约 30.6 元/500ml 出厂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经销商/电商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控量挺价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其他酒类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竹叶青、杏花村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**11.51 亿** +3.1%，毛利率仅 51.62%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经销商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先款后货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渠道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批发代理 360.93 亿（93.5%）；直销/团购/电商 25.00 亿，其中电商 24.25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利润在代理；电商是动销窗口不是利润中心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代理商打款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合同负债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[年报2025 p.14–16][年报2024 p.15 中高价口径][中报2026 附注：经销商提货前付款]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2025 年报已不再按「中高价/普通」披露</w:t>
      </w:r>
      <w:r>
        <w:rPr>
          <w:rFonts w:ascii="Calibri" w:hAnsi="Calibri" w:eastAsia="WenQuanYi Micro Hei"/>
          <w:b w:val="0"/>
          <w:sz w:val="22"/>
        </w:rPr>
        <w:t xml:space="preserve">——2024 还披露每升 130 元以上中高价酒类收入 265.32 亿、销量 6.77 万千升。2025 只给汾酒合计。正文凡青花/玻汾数字均为 </w:t>
      </w:r>
      <w:r>
        <w:rPr>
          <w:rFonts w:ascii="Calibri" w:hAnsi="Calibri" w:eastAsia="WenQuanYi Micro Hei"/>
          <w:b/>
          <w:sz w:val="22"/>
        </w:rPr>
        <w:t>估计区间</w:t>
      </w:r>
      <w:r>
        <w:rPr>
          <w:rFonts w:ascii="Calibri" w:hAnsi="Calibri" w:eastAsia="WenQuanYi Micro Hei"/>
          <w:b w:val="0"/>
          <w:sz w:val="22"/>
        </w:rPr>
        <w:t>，不是法定分项。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这不是科技成长股，是 </w:t>
      </w:r>
      <w:r>
        <w:rPr>
          <w:rFonts w:ascii="Calibri" w:hAnsi="Calibri" w:eastAsia="WenQuanYi Micro Hei"/>
          <w:b/>
          <w:sz w:val="22"/>
        </w:rPr>
        <w:t>高毛利、高预收、低应收</w:t>
      </w:r>
      <w:r>
        <w:rPr>
          <w:rFonts w:ascii="Calibri" w:hAnsi="Calibri" w:eastAsia="WenQuanYi Micro Hei"/>
          <w:b w:val="0"/>
          <w:sz w:val="22"/>
        </w:rPr>
        <w:t xml:space="preserve"> 的品牌白酒。仓位买的是价盘和渠道库存，不是产能故事。</w:t>
      </w:r>
    </w:p>
    <w:p>
      <w:pPr>
        <w:pStyle w:val="Heading3"/>
      </w:pPr>
      <w:r>
        <w:t>1.2 护城河打分（0–5）</w:t>
      </w:r>
    </w:p>
    <w:p>
      <w:r>
        <w:rPr>
          <w:rFonts w:ascii="Calibri" w:hAnsi="Calibri" w:eastAsia="WenQuanYi Micro Hei"/>
          <w:b w:val="0"/>
          <w:sz w:val="22"/>
        </w:rPr>
        <w:t>命题：清香工艺 + 国标制定者 + 杏花村产区，能否转化为持续超额毛利率与渠道掌控？（moat_strength_review）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分数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可再生性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工艺/标准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清香型国标制定者之一；地缸固态分离发酵难被浓香勾调简单复制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产区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杏花村/吕梁是清香核心产区，但牛栏山/红星在大众清香另有份额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品牌（青花+玻汾）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两个「百亿级单品」公司自述；青花 20 卡 400 元带，玻汾卡 60 元带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中（需价盘）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渠道结算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应收 30.9 万元、合同负债 66.6 亿：先款后货仍在，渠道博弈厂家占优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全国化网络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省外收入占比 2025 年 65.3%；经销商 4,455→4,374，单商产出下降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中（有稀释风险）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分红/治理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国资 56.65% + 华创鑫睿 9.17%；65% 分红承诺已落地 2025；关联销售定价声明「同非关联经销商」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中（国资约束双刃）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综合护城河：中等偏宽（约 3.8/5）。</w:t>
      </w:r>
      <w:r>
        <w:rPr>
          <w:rFonts w:ascii="Calibri" w:hAnsi="Calibri" w:eastAsia="WenQuanYi Micro Hei"/>
          <w:b w:val="0"/>
          <w:sz w:val="22"/>
        </w:rPr>
        <w:t xml:space="preserve">   壁垒答案：</w:t>
      </w:r>
      <w:r>
        <w:rPr>
          <w:rFonts w:ascii="Calibri" w:hAnsi="Calibri" w:eastAsia="WenQuanYi Micro Hei"/>
          <w:b/>
          <w:sz w:val="22"/>
        </w:rPr>
        <w:t>不是营销话术，但也不是茅台式不可替代。</w:t>
      </w:r>
      <w:r>
        <w:rPr>
          <w:rFonts w:ascii="Calibri" w:hAnsi="Calibri" w:eastAsia="WenQuanYi Micro Hei"/>
          <w:b w:val="0"/>
          <w:sz w:val="22"/>
        </w:rPr>
        <w:t xml:space="preserve"> 对消费者，清香可被浓香次高端和光瓶竞品替代；对经销商，先款后货 + 返利后置才是可检验的经济壁垒。替代弹性：宴席场景青花 20 vs 水晶剑南春/普五下沉带交叉弹性高；玻汾 vs 牛栏山/红星/尖庄交叉弹性高；对酱香（茅台/习酒）弹性低——价格带不重叠。</w:t>
      </w:r>
    </w:p>
    <w:p>
      <w:pPr>
        <w:pStyle w:val="Heading3"/>
      </w:pPr>
      <w:r>
        <w:t>1.3 可替代与颠覆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浓香次高端：</w:t>
      </w:r>
      <w:r>
        <w:rPr>
          <w:rFonts w:ascii="Calibri" w:hAnsi="Calibri" w:eastAsia="WenQuanYi Micro Hei"/>
          <w:b w:val="0"/>
          <w:sz w:val="22"/>
        </w:rPr>
        <w:t xml:space="preserve"> 国窖 1573 终端 9 月仍在 870–880 元带下行，普五 800 元附近挣扎；青花 20 在 390 元带相对抗跌，说明它打的是 </w:t>
      </w:r>
      <w:r>
        <w:rPr>
          <w:rFonts w:ascii="Calibri" w:hAnsi="Calibri" w:eastAsia="WenQuanYi Micro Hei"/>
          <w:b/>
          <w:sz w:val="22"/>
        </w:rPr>
        <w:t>400 元刚需宴席</w:t>
      </w:r>
      <w:r>
        <w:rPr>
          <w:rFonts w:ascii="Calibri" w:hAnsi="Calibri" w:eastAsia="WenQuanYi Micro Hei"/>
          <w:b w:val="0"/>
          <w:sz w:val="22"/>
        </w:rPr>
        <w:t xml:space="preserve"> 而非千元商务。[Web-酒价内参-20260913/16]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酱香退潮：</w:t>
      </w:r>
      <w:r>
        <w:rPr>
          <w:rFonts w:ascii="Calibri" w:hAnsi="Calibri" w:eastAsia="WenQuanYi Micro Hei"/>
          <w:b w:val="0"/>
          <w:sz w:val="22"/>
        </w:rPr>
        <w:t xml:space="preserve"> 对汾酒是份额机会不是直接替代；清香企业主营产品占比 2026H1 调研约 15.2%（酒协/毕马威口径，企业数占比非销售额）。[Web-腾讯新闻-20260618]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光瓶：</w:t>
      </w:r>
      <w:r>
        <w:rPr>
          <w:rFonts w:ascii="Calibri" w:hAnsi="Calibri" w:eastAsia="WenQuanYi Micro Hei"/>
          <w:b w:val="0"/>
          <w:sz w:val="22"/>
        </w:rPr>
        <w:t xml:space="preserve"> 玻汾控量=主动让出部分量换价；若控量后份额被牛栏山拿走，塔基会松。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年轻化低度：</w:t>
      </w:r>
      <w:r>
        <w:rPr>
          <w:rFonts w:ascii="Calibri" w:hAnsi="Calibri" w:eastAsia="WenQuanYi Micro Hei"/>
          <w:b w:val="0"/>
          <w:sz w:val="22"/>
        </w:rPr>
        <w:t xml:space="preserve"> 42°青花 25 H1 销量 +20%+、53°青花 25 +360%（公司/媒体口径，非审计分项）；观汾小酒馆太原/上海/济南——场景期权，2028 模型 </w:t>
      </w:r>
      <w:r>
        <w:rPr>
          <w:rFonts w:ascii="Calibri" w:hAnsi="Calibri" w:eastAsia="WenQuanYi Micro Hei"/>
          <w:b/>
          <w:sz w:val="22"/>
        </w:rPr>
        <w:t>不计入利润</w:t>
      </w:r>
      <w:r>
        <w:rPr>
          <w:rFonts w:ascii="Calibri" w:hAnsi="Calibri" w:eastAsia="WenQuanYi Micro Hei"/>
          <w:b w:val="0"/>
          <w:sz w:val="22"/>
        </w:rPr>
        <w:t>。[Web-中国经济网-20260831]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护城河够支撑 16–18x 退出 PE，不够支撑 25x+ 成长溢价。</w:t>
      </w:r>
    </w:p>
    <w:p>
      <w:r>
        <w:t>————————————————————</w:t>
      </w:r>
    </w:p>
    <w:p>
      <w:pPr>
        <w:pStyle w:val="Heading2"/>
      </w:pPr>
      <w:r>
        <w:t>第 2 章｜经营战略与执行</w:t>
      </w:r>
    </w:p>
    <w:p>
      <w:pPr>
        <w:pStyle w:val="Heading3"/>
      </w:pPr>
      <w:r>
        <w:t>2.1 战略 vs 报表现实</w:t>
      </w:r>
    </w:p>
    <w:p>
      <w:r>
        <w:rPr>
          <w:rFonts w:ascii="Calibri" w:hAnsi="Calibri" w:eastAsia="WenQuanYi Micro Hei"/>
          <w:b w:val="0"/>
          <w:sz w:val="22"/>
        </w:rPr>
        <w:t>公司公开战略：「抓青花、强腰部、稳玻汾」+ 全国化 2.0（长三角/珠三角等约 12 个核心市场）+ 2026 四项工作：清库存、统一价格、攻坚核心市场、管控营销费用。[年报2025][中报叙事/公司通稿]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战略口号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报表检验（2026H1/Q2）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抓青花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年报未单列；Q2 毛利率 +4.38pct 至 76.26% 与「结构升级」同向；华创渠道反馈青花整体下滑、青 30 降幅明显——**两套叙事冲突**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部分成立：价盘在、量有分歧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强腰部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巴拿马「稳中有增」（公司口径）；华创：老白汾下滑较大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证据弱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稳玻汾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多家券商：控货挺价、基本盘未塌；收入端玻汾降幅「明显」（华创）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价稳量缩，符合「稳」而非「增」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全国化 2.0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2025 省外 +12.6% 至 252 亿、占比 65.3%；2026H1 省外 -14.2% **差于省内 -9.1%**；但 **Q2 省外 -11.5% 好于省内 -30.1%**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Q2 出清主战场在山西，不是全国化失败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控费用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Q2 销售费用率 21.17% +9.65pct，与「管控费用」短期矛盾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 是费用前置年，H7/H6 看 2027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言行评分：战略方向一致，2026 年份盘优先于报表，费用项尚未兑现「管控」。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Heading3"/>
      </w:pPr>
      <w:r>
        <w:t>2.2 产能/储能路线图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投资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时点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模型含义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成装分厂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设计 26.5 万千升，2025 实际 25.84 万千升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已有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在产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灌装不是瓶颈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汾酒 2030 技改原酒产储能（一期）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年产原酒 5.1 万吨、储能 13.44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预算 91.02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在建，2025 末在建工程 28.79 亿（+42%）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中长期供给；2026–2028 **不贡献增量利润**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汾青 2 万吨原酒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含在在建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推进中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2026H1 Capex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购建固定资产等现金 **2.86 亿**（-34%）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低于折旧需求，扩产支付节奏放缓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2026H1 在建工程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34.28 亿（+19% vs 年末）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资本开支仍在发生，只是付款节奏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[年报2025 p.14、p.22 在建][中报2026 现金流量表]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不要用产能 CAGR 外推收入。汾酒的 2026–2028 弹性在 </w:t>
      </w:r>
      <w:r>
        <w:rPr>
          <w:rFonts w:ascii="Calibri" w:hAnsi="Calibri" w:eastAsia="WenQuanYi Micro Hei"/>
          <w:b/>
          <w:sz w:val="22"/>
        </w:rPr>
        <w:t>出厂节奏和批价</w:t>
      </w:r>
      <w:r>
        <w:rPr>
          <w:rFonts w:ascii="Calibri" w:hAnsi="Calibri" w:eastAsia="WenQuanYi Micro Hei"/>
          <w:b w:val="0"/>
          <w:sz w:val="22"/>
        </w:rPr>
        <w:t>，不在罐容。</w:t>
      </w:r>
    </w:p>
    <w:p>
      <w:pPr>
        <w:pStyle w:val="Heading3"/>
      </w:pPr>
      <w:r>
        <w:t>2.3 渠道机制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五码合一：</w:t>
      </w:r>
      <w:r>
        <w:rPr>
          <w:rFonts w:ascii="Calibri" w:hAnsi="Calibri" w:eastAsia="WenQuanYi Micro Hei"/>
          <w:b w:val="0"/>
          <w:sz w:val="22"/>
        </w:rPr>
        <w:t xml:space="preserve"> 生产到开瓶全链路，用于窜货处罚。[公司通稿/中报经营讨论]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汾享礼遇：</w:t>
      </w:r>
      <w:r>
        <w:rPr>
          <w:rFonts w:ascii="Calibri" w:hAnsi="Calibri" w:eastAsia="WenQuanYi Micro Hei"/>
          <w:b w:val="0"/>
          <w:sz w:val="22"/>
        </w:rPr>
        <w:t xml:space="preserve"> 返利后置，挂钩批价稳定、动销达标、库存健康、开瓶扫码——把「进货奖励」改成「卖货奖励」。这是 H4 的机制基础。[Web-澎湃/中国经济网-20260830]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经销商数量：</w:t>
      </w:r>
      <w:r>
        <w:rPr>
          <w:rFonts w:ascii="Calibri" w:hAnsi="Calibri" w:eastAsia="WenQuanYi Micro Hei"/>
          <w:b w:val="0"/>
          <w:sz w:val="22"/>
        </w:rPr>
        <w:t xml:space="preserve"> 2025 末 省内汾酒 560 / 其他 243；省外汾酒 2,926 / 其他 726；合计 </w:t>
      </w:r>
      <w:r>
        <w:rPr>
          <w:rFonts w:ascii="Calibri" w:hAnsi="Calibri" w:eastAsia="WenQuanYi Micro Hei"/>
          <w:b/>
          <w:sz w:val="22"/>
        </w:rPr>
        <w:t>4,455 户</w:t>
      </w:r>
      <w:r>
        <w:rPr>
          <w:rFonts w:ascii="Calibri" w:hAnsi="Calibri" w:eastAsia="WenQuanYi Micro Hei"/>
          <w:b w:val="0"/>
          <w:sz w:val="22"/>
        </w:rPr>
        <w:t xml:space="preserve">。2026H1 末合计 </w:t>
      </w:r>
      <w:r>
        <w:rPr>
          <w:rFonts w:ascii="Calibri" w:hAnsi="Calibri" w:eastAsia="WenQuanYi Micro Hei"/>
          <w:b/>
          <w:sz w:val="22"/>
        </w:rPr>
        <w:t>4,374</w:t>
      </w:r>
      <w:r>
        <w:rPr>
          <w:rFonts w:ascii="Calibri" w:hAnsi="Calibri" w:eastAsia="WenQuanYi Micro Hei"/>
          <w:b w:val="0"/>
          <w:sz w:val="22"/>
        </w:rPr>
        <w:t xml:space="preserve">（汾酒品牌 3,487，较部分口径 3,166 +10%）；浙商：Q2 环比 </w:t>
      </w:r>
      <w:r>
        <w:rPr>
          <w:rFonts w:ascii="Calibri" w:hAnsi="Calibri" w:eastAsia="WenQuanYi Micro Hei"/>
          <w:b/>
          <w:sz w:val="22"/>
        </w:rPr>
        <w:t>-34 户</w:t>
      </w:r>
      <w:r>
        <w:rPr>
          <w:rFonts w:ascii="Calibri" w:hAnsi="Calibri" w:eastAsia="WenQuanYi Micro Hei"/>
          <w:b w:val="0"/>
          <w:sz w:val="22"/>
        </w:rPr>
        <w:t xml:space="preserve">、同比 +380；单商收入 </w:t>
      </w:r>
      <w:r>
        <w:rPr>
          <w:rFonts w:ascii="Calibri" w:hAnsi="Calibri" w:eastAsia="WenQuanYi Micro Hei"/>
          <w:b/>
          <w:sz w:val="22"/>
        </w:rPr>
        <w:t>138.40 万元</w:t>
      </w:r>
      <w:r>
        <w:rPr>
          <w:rFonts w:ascii="Calibri" w:hAnsi="Calibri" w:eastAsia="WenQuanYi Micro Hei"/>
          <w:b w:val="0"/>
          <w:sz w:val="22"/>
        </w:rPr>
        <w:t xml:space="preserve">，同比 </w:t>
      </w:r>
      <w:r>
        <w:rPr>
          <w:rFonts w:ascii="Calibri" w:hAnsi="Calibri" w:eastAsia="WenQuanYi Micro Hei"/>
          <w:b/>
          <w:sz w:val="22"/>
        </w:rPr>
        <w:t>-25.26%</w:t>
      </w:r>
      <w:r>
        <w:rPr>
          <w:rFonts w:ascii="Calibri" w:hAnsi="Calibri" w:eastAsia="WenQuanYi Micro Hei"/>
          <w:b w:val="0"/>
          <w:sz w:val="22"/>
        </w:rPr>
        <w:t>。[年报2025 p.16][浙商 2026-09-08]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单商产出下降 25%：</w:t>
      </w:r>
      <w:r>
        <w:rPr>
          <w:rFonts w:ascii="Calibri" w:hAnsi="Calibri" w:eastAsia="WenQuanYi Micro Hei"/>
          <w:b w:val="0"/>
          <w:sz w:val="22"/>
        </w:rPr>
        <w:t xml:space="preserve"> 扩网（省外汾酒户数仍增）+ 控货（单户提货下降）同时发生。渠道是 </w:t>
      </w:r>
      <w:r>
        <w:rPr>
          <w:rFonts w:ascii="Calibri" w:hAnsi="Calibri" w:eastAsia="WenQuanYi Micro Hei"/>
          <w:b/>
          <w:sz w:val="22"/>
        </w:rPr>
        <w:t>扩网中的稀释</w:t>
      </w:r>
      <w:r>
        <w:rPr>
          <w:rFonts w:ascii="Calibri" w:hAnsi="Calibri" w:eastAsia="WenQuanYi Micro Hei"/>
          <w:b w:val="0"/>
          <w:sz w:val="22"/>
        </w:rPr>
        <w:t>，不是单纯扩网也不是单纯砍网。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跟踪单商产出和户数环比，不要只看经销商总数。总数稳而单商掉，是出清；总数增而单商掉更快，是稀释。</w:t>
      </w:r>
    </w:p>
    <w:p>
      <w:pPr>
        <w:pStyle w:val="Heading3"/>
      </w:pPr>
      <w:r>
        <w:t>2.4 管理层与治理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董事长/法人：袁清茂。实控人山西省国资委 50.985%；控股股东汾酒集团 </w:t>
      </w:r>
      <w:r>
        <w:rPr>
          <w:rFonts w:ascii="Calibri" w:hAnsi="Calibri" w:eastAsia="WenQuanYi Micro Hei"/>
          <w:b/>
          <w:sz w:val="22"/>
        </w:rPr>
        <w:t>56.65%</w:t>
      </w:r>
      <w:r>
        <w:rPr>
          <w:rFonts w:ascii="Calibri" w:hAnsi="Calibri" w:eastAsia="WenQuanYi Micro Hei"/>
          <w:b w:val="0"/>
          <w:sz w:val="22"/>
        </w:rPr>
        <w:t xml:space="preserve">（6.9109 亿股）；第二大华创鑫睿(香港) </w:t>
      </w:r>
      <w:r>
        <w:rPr>
          <w:rFonts w:ascii="Calibri" w:hAnsi="Calibri" w:eastAsia="WenQuanYi Micro Hei"/>
          <w:b/>
          <w:sz w:val="22"/>
        </w:rPr>
        <w:t>9.17%</w:t>
      </w:r>
      <w:r>
        <w:rPr>
          <w:rFonts w:ascii="Calibri" w:hAnsi="Calibri" w:eastAsia="WenQuanYi Micro Hei"/>
          <w:b w:val="0"/>
          <w:sz w:val="22"/>
        </w:rPr>
        <w:t>（1.1191 亿股）；流通 100%；前十大合计 75.05%。其余：招商中证白酒 3.56%、港股通 1.82%、鹏华中证酒 ETF 1.20%。[iFind get_stock_shareholders / get_stock_info]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分红承诺：2025–2027 现金分红 ≥ 归母净利 </w:t>
      </w:r>
      <w:r>
        <w:rPr>
          <w:rFonts w:ascii="Calibri" w:hAnsi="Calibri" w:eastAsia="WenQuanYi Micro Hei"/>
          <w:b/>
          <w:sz w:val="22"/>
        </w:rPr>
        <w:t>65%</w:t>
      </w:r>
      <w:r>
        <w:rPr>
          <w:rFonts w:ascii="Calibri" w:hAnsi="Calibri" w:eastAsia="WenQuanYi Micro Hei"/>
          <w:b w:val="0"/>
          <w:sz w:val="22"/>
        </w:rPr>
        <w:t>（临 2026-005，2026-06-16 股东会通过）；2025 每 10 股派 65.60 元、</w:t>
      </w:r>
      <w:r>
        <w:rPr>
          <w:rFonts w:ascii="Calibri" w:hAnsi="Calibri" w:eastAsia="WenQuanYi Micro Hei"/>
          <w:b/>
          <w:sz w:val="22"/>
        </w:rPr>
        <w:t>80.03 亿</w:t>
      </w:r>
      <w:r>
        <w:rPr>
          <w:rFonts w:ascii="Calibri" w:hAnsi="Calibri" w:eastAsia="WenQuanYi Micro Hei"/>
          <w:b w:val="0"/>
          <w:sz w:val="22"/>
        </w:rPr>
        <w:t>、支付率 65.35%，2026-07 实施。[年报2025][cninfo 临2026-005]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关联交易：2025 预计上限 2.20 亿，实际与集团 1.46 亿；定价声明与非关联经销商相同。[年报2025 重大关联交易]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管理层质量：7.5/10</w:t>
      </w:r>
      <w:r>
        <w:rPr>
          <w:rFonts w:ascii="Calibri" w:hAnsi="Calibri" w:eastAsia="WenQuanYi Micro Hei"/>
          <w:b w:val="0"/>
          <w:sz w:val="22"/>
        </w:rPr>
        <w:t>（management_quality_check）——在行业下行年选择报表承压换渠道健康，执行力加分；费用率 2026Q2 失守减分；国资分红约束加分，但战略定力依赖「出清后能否停手」。</w:t>
      </w:r>
    </w:p>
    <w:p>
      <w:r>
        <w:t>————————————————————</w:t>
      </w:r>
    </w:p>
    <w:p>
      <w:pPr>
        <w:pStyle w:val="Heading2"/>
      </w:pPr>
      <w:r>
        <w:t>第 3 章｜深度财务体检</w:t>
      </w:r>
    </w:p>
    <w:p>
      <w:pPr>
        <w:pStyle w:val="Heading3"/>
      </w:pPr>
      <w:r>
        <w:t>3.1 盈利能力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  <w:sz w:val="18"/>
              </w:rPr>
              <w:t>期间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营收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归母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净利率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销售费用率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ROE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</w:rPr>
              <w:t>经营现金流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</w:rPr>
              <w:t>2023A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319.28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+21.8%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104.38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+28.9%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75.31%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32.76%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10.08%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42.47%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72.25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</w:rPr>
              <w:t>2024A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360.11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+12.8%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122.43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+17.3%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76.20%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34.03%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10.35%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39.12%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121.72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</w:rPr>
              <w:t>2025A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387.18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+7.52%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122.46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+0.03%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74.85%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31.76%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10.59%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32.93%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90.14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</w:rPr>
              <w:t>2026Q1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149.23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-9.68%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53.83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-19.03%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75.05%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36.22%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8.87%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12.72%*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82.54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</w:rPr>
              <w:t>2026H1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210.44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**-12.18%**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64.39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**-24.29%**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75.40%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30.74%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12.45%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16.57%*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66.52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</w:rPr>
              <w:t>2026Q2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61.21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-17.74%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10.57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**-43.11%**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**76.26%**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**17.27%**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**21.17%**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8"/>
              </w:rPr>
              <w:t>**-16.02**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单位：亿元。*ROE 为报告期非年化。[Wind fundamentals][iFind get_stock_financials][中报2026][Q2 毛利率由 H1/Q1 倒挤，与浙商 76.26% 一致]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2025 净利零增长拆解（问题 13）：</w:t>
      </w:r>
      <w:r>
        <w:rPr>
          <w:rFonts w:ascii="Calibri" w:hAnsi="Calibri" w:eastAsia="WenQuanYi Micro Hei"/>
          <w:b w:val="0"/>
          <w:sz w:val="22"/>
        </w:rPr>
        <w:t xml:space="preserve"> 收入 +7.5% 被三件事吃掉——（1）汾酒销量 +21.8%、收入仅 +7.7%，</w:t>
      </w:r>
      <w:r>
        <w:rPr>
          <w:rFonts w:ascii="Calibri" w:hAnsi="Calibri" w:eastAsia="WenQuanYi Micro Hei"/>
          <w:b/>
          <w:sz w:val="22"/>
        </w:rPr>
        <w:t>吨价/结构下移约 12pct</w:t>
      </w:r>
      <w:r>
        <w:rPr>
          <w:rFonts w:ascii="Calibri" w:hAnsi="Calibri" w:eastAsia="WenQuanYi Micro Hei"/>
          <w:b w:val="0"/>
          <w:sz w:val="22"/>
        </w:rPr>
        <w:t xml:space="preserve">；（2）毛利率 -1.35pct 至 74.85%；（3）销售费用 +3.75 亿、税金及附加 +9.83 亿。不是税率突变，是 </w:t>
      </w:r>
      <w:r>
        <w:rPr>
          <w:rFonts w:ascii="Calibri" w:hAnsi="Calibri" w:eastAsia="WenQuanYi Micro Hei"/>
          <w:b/>
          <w:sz w:val="22"/>
        </w:rPr>
        <w:t>结构下移 + 费用/税金随收入与消费税税基上升</w:t>
      </w:r>
      <w:r>
        <w:rPr>
          <w:rFonts w:ascii="Calibri" w:hAnsi="Calibri" w:eastAsia="WenQuanYi Micro Hei"/>
          <w:b w:val="0"/>
          <w:sz w:val="22"/>
        </w:rPr>
        <w:t>。投资收益下降是次要项。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Q2 毛利率升、净利率崩（问题 12）：</w:t>
      </w:r>
      <w:r>
        <w:rPr>
          <w:rFonts w:ascii="Calibri" w:hAnsi="Calibri" w:eastAsia="WenQuanYi Micro Hei"/>
          <w:b w:val="0"/>
          <w:sz w:val="22"/>
        </w:rPr>
        <w:t xml:space="preserve"> 毛利率 +4.38pct ≈ 结构升级（青花占比升或低毛利玻汾量缩）+ 部分货折会计。净利率 -7.7pct 的桥：销售费用率 +9.65pct（约 6 亿费用，广告宣传）解释过半；税金及附加率 +1.72pct；管理费用率 +0.95pct；投资净收益/收入 -0.64pct。</w:t>
      </w:r>
      <w:r>
        <w:rPr>
          <w:rFonts w:ascii="Calibri" w:hAnsi="Calibri" w:eastAsia="WenQuanYi Micro Hei"/>
          <w:b/>
          <w:sz w:val="22"/>
        </w:rPr>
        <w:t>结构升级贡献毛利约 +4pct，费用+税金吃掉约 12pct，净结果 -8pct。</w:t>
      </w:r>
      <w:r>
        <w:rPr>
          <w:rFonts w:ascii="Calibri" w:hAnsi="Calibri" w:eastAsia="WenQuanYi Micro Hei"/>
          <w:b w:val="0"/>
          <w:sz w:val="22"/>
        </w:rPr>
        <w:t xml:space="preserve"> [浙商 2026-09-08][iFind 单季销售费用 12.96 亿]</w:t>
      </w:r>
    </w:p>
    <w:p>
      <w:pPr>
        <w:pStyle w:val="Heading3"/>
      </w:pPr>
      <w:r>
        <w:t>3.2 现金流与营运资本（问题 11、18）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2026Q1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2026Q2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2026H1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营业收入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149.23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61.21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210.44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Q2 淡季+控货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销售商品收现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~160.2（倒挤）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57.55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**217.77**（+5.05%）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 收现比 1.035；Q2 收现比 0.94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经营现金流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82.54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**-16.02**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66.52（+11.23%）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Q1 蓄水、Q2 吐水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79.04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66.58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66.58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Q1 +8.97；Q2 **-12.46**；同比仍 +6.75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支付各项税费（H1）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91.33（+5.9%）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税费现金刚性，利润下滑时更伤 OCF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应收账款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9.4 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30.9 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30.9 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先款后货未松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[中报2026 合并现金流 p.31：收现 217.77 亿 vs 上年 207.31 亿][一季报合同负债 79.04][浙商 Q2 回款 57.55]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矛盾的算术解释，不用形容词：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 xml:space="preserve">H1 OCF +11% 与利润 -24% 并存，因为 </w:t>
      </w:r>
      <w:r>
        <w:rPr>
          <w:rFonts w:ascii="Calibri" w:hAnsi="Calibri" w:eastAsia="WenQuanYi Micro Hei"/>
          <w:b/>
          <w:sz w:val="22"/>
        </w:rPr>
        <w:t>Q1 打款（合同负债 +9 亿）+ 收现 218 亿高于收入 210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Q2 OCF -16 亿 = Q1 蓄的水在 Q2 确认收入/兑付返利/支付税费后流出。H1 OCF = 82.54 + (-16.02) = 66.52，算术闭合。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合同负债同比 +6.75 亿是「相对去年仍厚」；环比 -12.46 亿是「Q1 透支后的回落」。两者同时成立：</w:t>
      </w:r>
      <w:r>
        <w:rPr>
          <w:rFonts w:ascii="Calibri" w:hAnsi="Calibri" w:eastAsia="WenQuanYi Micro Hei"/>
          <w:b/>
          <w:sz w:val="22"/>
        </w:rPr>
        <w:t>蓄水在年，吐水在季。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税费现金 H1 91.33 亿 vs 利润 64.4 亿——消费税/增值税按销售额，利润率下降时经营现金比利润更抗。</w:t>
      </w:r>
    </w:p>
    <w:p>
      <w:pPr>
        <w:pStyle w:val="Heading3"/>
      </w:pPr>
      <w:r>
        <w:t>3.3 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2025A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2026H1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货币资金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97.67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97.21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表面持平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其他流动资产（定期存款为主）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194.74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258.91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现金等价物实际增加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存货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143.92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147.84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厂家库存未降，降的是渠道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在建工程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28.79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34.28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2030/汾青仍投入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70.07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66.58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见上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应付股利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~0.02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**80.09**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2025 年报 80.03 亿已计提，**7 月才出表**；T0 时点已派发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带息债务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1.97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≈0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应收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9.7 万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30.9 万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可忽略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单位：亿元。[Wind][中报2026][权益分派实施公告 2026-07]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T0 净现金（买方口径）：</w:t>
      </w:r>
      <w:r>
        <w:rPr>
          <w:rFonts w:ascii="Calibri" w:hAnsi="Calibri" w:eastAsia="WenQuanYi Micro Hei"/>
          <w:b w:val="0"/>
          <w:sz w:val="22"/>
        </w:rPr>
        <w:t xml:space="preserve"> 货币资金 + 定期存款 ≈ 356 亿，减去已派股息 80 亿后仍约 </w:t>
      </w:r>
      <w:r>
        <w:rPr>
          <w:rFonts w:ascii="Calibri" w:hAnsi="Calibri" w:eastAsia="WenQuanYi Micro Hei"/>
          <w:b/>
          <w:sz w:val="22"/>
        </w:rPr>
        <w:t>270–280 亿</w:t>
      </w:r>
      <w:r>
        <w:rPr>
          <w:rFonts w:ascii="Calibri" w:hAnsi="Calibri" w:eastAsia="WenQuanYi Micro Hei"/>
          <w:b w:val="0"/>
          <w:sz w:val="22"/>
        </w:rPr>
        <w:t>；有息负债约 0。这是退出 PE 可以高于「出清年 13x」的资产负债表理由。</w:t>
      </w:r>
    </w:p>
    <w:p>
      <w:pPr>
        <w:pStyle w:val="Heading3"/>
      </w:pPr>
      <w:r>
        <w:t>3.4 利润质量红旗 YES/NO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红旗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应收异常增长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30.9 万元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收现比 &lt;0.9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**NO**（H1）；Q2 接近 0.94 黄灯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H1 1.035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合同负债持续透支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**NO**（同比仍增）；Q2 环比掉是出清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同比 +6.75 亿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存货减值风险未提示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**NO（年报勾选不适用）**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厂家成品 11.49 万千升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关联占用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年报声明无非经营占用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一次性投资收益撑利润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**部分**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2026H1 投资收益 0.15 亿（-75%），是拖累不是撑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费用资本化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销售费用进当期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分红不可持续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**观察**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承诺到 2027；2026E 净利若 95 亿，65% 仍需 ~62 亿现金</w:t>
            </w:r>
          </w:p>
        </w:tc>
      </w:tr>
    </w:tbl>
    <w:p/>
    <w:p>
      <w:pPr>
        <w:pStyle w:val="Heading3"/>
      </w:pPr>
      <w:r>
        <w:t>3.5 单位经济（china-unit-economics）</w:t>
      </w:r>
    </w:p>
    <w:p>
      <w:r>
        <w:rPr>
          <w:rFonts w:ascii="Calibri" w:hAnsi="Calibri" w:eastAsia="WenQuanYi Micro Hei"/>
          <w:b w:val="0"/>
          <w:sz w:val="22"/>
        </w:rPr>
        <w:t xml:space="preserve">年报未单列青花/玻汾。用 </w:t>
      </w:r>
      <w:r>
        <w:rPr>
          <w:rFonts w:ascii="Calibri" w:hAnsi="Calibri" w:eastAsia="WenQuanYi Micro Hei"/>
          <w:b/>
          <w:sz w:val="22"/>
        </w:rPr>
        <w:t>2024 年报最后一次中高价拆分 + 2025 合并回推</w:t>
      </w:r>
      <w:r>
        <w:rPr>
          <w:rFonts w:ascii="Calibri" w:hAnsi="Calibri" w:eastAsia="WenQuanYi Micro Hei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价格带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2024A 法定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2025A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出厂吨价（估计）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吨毛利（估计）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中高价（≥130 元/升：青花+巴拿马+老白汾等）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收入 265.32 亿，量 6.77 万千升，产销率 96%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**未披露**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39.2 万元/千升 ≈ **196 元/500ml**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毛利率若 78–82%，吨毛利 30–32 万元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普通带（玻汾等，&lt;130 元/升）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收入 93.42 亿，量 15.29 万千升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**未披露**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6.11 万元/千升 ≈ **31 元/500ml**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毛利率若 68–72%，吨毛利 4.2–4.4 万元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2025 汾酒合计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374.41 亿 / 25.03 万千升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**15.0 万元/千升 ≈ 75 元/500ml**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公司毛利率 75.67% → 吨毛利约 11.3 万元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2025 其他酒类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11.51 亿 / 1.88 万千升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6.1 万元/千升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毛利率 51.62%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估计 2025 青花系列收入 170–210 亿、玻汾 90–120 亿、腰部 60–90 亿，三档加总对齐 374 亿，单项误差 ±15–20%。</w:t>
      </w:r>
      <w:r>
        <w:rPr>
          <w:rFonts w:ascii="Calibri" w:hAnsi="Calibri" w:eastAsia="WenQuanYi Micro Hei"/>
          <w:b w:val="0"/>
          <w:sz w:val="22"/>
        </w:rPr>
        <w:t xml:space="preserve"> 对集团净利弹性：青花 &gt; 玻汾 &gt; 腰部 &gt; 竹叶青。玻汾量最大但吨毛利只有中高价的约 1/7，控量对收入伤害大、对毛利率是正贡献——这正好解释 Q2「收入降、毛利率升」。</w:t>
      </w:r>
    </w:p>
    <w:p>
      <w:pPr>
        <w:pStyle w:val="Heading3"/>
      </w:pPr>
      <w:r>
        <w:t>3.6 同业雷达（T0 2026-09-17 10:49 iFind 实时）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8"/>
              </w:rPr>
              <w:t>代码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简称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总市值（亿）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PE_TTM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PB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2026H1 收入/归母 YoY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600519.SH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贵州茅台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15,799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19.40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6.29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907 / 445，+1.5% / -2.0%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核（质量锚）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000858.SZ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五粮液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2,679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20.48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2.26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284 / 87.5，+20.9% / +89.3%*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核（*低基数/口径，不直接当景气）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000568.SZ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泸州老窖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1,056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14.06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2.31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105 / 43.4，-36.4% / -43.4%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核（出清对照）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603369.SH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今世缘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13.93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H1 收入约 64 亿量级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核（区域+分红）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000596.SZ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古井贡酒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486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23.69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1.95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101 / 21.6，-27% / -41%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参照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603589.SH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口子窖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32.02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利润下滑畸变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**剔除中枢**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002304.SZ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洋河股份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573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**123.4**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105 / 26.0，-29% / -40%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**剔除中枢（利润坍塌畸变）**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600809.SH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山西汾酒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1,367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**13.43**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3.59 LF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210 / 64.4，-12.2% / -24.3%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标的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申万白酒Ⅱ整体法 PE 18.46x、PB 3.87x（iFind sector_data，交易日 2026-09-16）；板块总市值约 2.34 万亿。[iFind]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peer_comparison_decision：</w:t>
      </w:r>
      <w:r>
        <w:rPr>
          <w:rFonts w:ascii="Calibri" w:hAnsi="Calibri" w:eastAsia="WenQuanYi Micro Hei"/>
          <w:b w:val="0"/>
          <w:sz w:val="22"/>
        </w:rPr>
        <w:t xml:space="preserve"> 汾酒不该跟茅五比「谁更便宜的 TTM」，该跟泸州/今世缘比「出清年质量」。汾酒 TTM 13.4x ≈ 泸州 14.1x、今世缘 13.9x，但 </w:t>
      </w:r>
      <w:r>
        <w:rPr>
          <w:rFonts w:ascii="Calibri" w:hAnsi="Calibri" w:eastAsia="WenQuanYi Micro Hei"/>
          <w:b/>
          <w:sz w:val="22"/>
        </w:rPr>
        <w:t>汾酒仍有净现金+65% 分红+清香单极</w:t>
      </w:r>
      <w:r>
        <w:rPr>
          <w:rFonts w:ascii="Calibri" w:hAnsi="Calibri" w:eastAsia="WenQuanYi Micro Hei"/>
          <w:b w:val="0"/>
          <w:sz w:val="22"/>
        </w:rPr>
        <w:t xml:space="preserve">，泸州 Q2 收入 -66%、洋河 PE 无意义。相对排序（配置）：茅台（质量）&gt; 汾酒（出清赔率）&gt; 五粮液（报表好看、价盘一般）&gt; 今世缘 &gt; 泸州 &gt; 古井 &gt; </w:t>
      </w:r>
      <w:r>
        <w:rPr>
          <w:rFonts w:ascii="Calibri" w:hAnsi="Calibri" w:eastAsia="WenQuanYi Micro Hei"/>
          <w:b/>
          <w:sz w:val="22"/>
        </w:rPr>
        <w:t>避开洋河/酒鬼当倍数锚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t>————————————————————</w:t>
      </w:r>
    </w:p>
    <w:p>
      <w:pPr>
        <w:pStyle w:val="Heading2"/>
      </w:pPr>
      <w:r>
        <w:t>第 4 章｜行业特点、趋势与位势</w:t>
      </w:r>
    </w:p>
    <w:p>
      <w:pPr>
        <w:pStyle w:val="Heading3"/>
      </w:pPr>
      <w:r>
        <w:t>4.1 行业结构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2025 全国规模以上白酒产量 </w:t>
      </w:r>
      <w:r>
        <w:rPr>
          <w:rFonts w:ascii="Calibri" w:hAnsi="Calibri" w:eastAsia="WenQuanYi Micro Hei"/>
          <w:b/>
          <w:sz w:val="22"/>
        </w:rPr>
        <w:t>354.9 万千升</w:t>
      </w:r>
      <w:r>
        <w:rPr>
          <w:rFonts w:ascii="Calibri" w:hAnsi="Calibri" w:eastAsia="WenQuanYi Micro Hei"/>
          <w:b w:val="0"/>
          <w:sz w:val="22"/>
        </w:rPr>
        <w:t>。[年报2025]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2026H1 上市酒企合计营收约 2,004 亿（-6.7%）、归母 737 亿（-8.3%）；百亿营收仍为茅五汾洋泸古六家，汾酒营收第 3（210 亿），五粮液重回第 2。[Web-同花顺-20260830][申万 白酒中报 2026-09-02]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清香：2024 销售收入有「破千亿」媒体口径；汾酒集团口径约占清香销售额近 40%。2026H1 企业香型调研清香占比 15.2%（家数）。</w:t>
      </w:r>
      <w:r>
        <w:rPr>
          <w:rFonts w:ascii="Calibri" w:hAnsi="Calibri" w:eastAsia="WenQuanYi Micro Hei"/>
          <w:b/>
          <w:sz w:val="22"/>
        </w:rPr>
        <w:t>销售额份额与企业数份额不可混用。</w:t>
      </w:r>
      <w:r>
        <w:rPr>
          <w:rFonts w:ascii="Calibri" w:hAnsi="Calibri" w:eastAsia="WenQuanYi Micro Hei"/>
          <w:b w:val="0"/>
          <w:sz w:val="22"/>
        </w:rPr>
        <w:t xml:space="preserve"> [Web-中华网-20251226][Web-腾讯-20260618]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次高端 400 元带：青花 20 vs 水晶剑南春（终端 ~407 元）是直接对手；普五/国窖在 800 元带，交叉有限。</w:t>
      </w:r>
    </w:p>
    <w:p>
      <w:pPr>
        <w:pStyle w:val="Heading3"/>
      </w:pPr>
      <w:r>
        <w:t>4.2 景气位置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库存周期：</w:t>
      </w:r>
      <w:r>
        <w:rPr>
          <w:rFonts w:ascii="Calibri" w:hAnsi="Calibri" w:eastAsia="WenQuanYi Micro Hei"/>
          <w:b w:val="0"/>
          <w:sz w:val="22"/>
        </w:rPr>
        <w:t xml:space="preserve"> 行业 2026 年是「报表出清年」。申万：全国化名酒里茅台稳、泸州与汾酒大幅释放压力；次高端更差。[申万 2026-09-02]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批价：</w:t>
      </w:r>
      <w:r>
        <w:rPr>
          <w:rFonts w:ascii="Calibri" w:hAnsi="Calibri" w:eastAsia="WenQuanYi Micro Hei"/>
          <w:b w:val="0"/>
          <w:sz w:val="22"/>
        </w:rPr>
        <w:t xml:space="preserve"> 飞天茅台终端 ~1,794–1,798；普五 ~800–806；国窖 ~872–875；青花 20 终端 389–398。汾酒价盘相对次高端同行更稳，但相对自身 628 元指导价倒挂仍约 40%。[Web-酒价内参-20260908/13/16][Web-smzdm-青花20批价359-380]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宴席/商务：</w:t>
      </w:r>
      <w:r>
        <w:rPr>
          <w:rFonts w:ascii="Calibri" w:hAnsi="Calibri" w:eastAsia="WenQuanYi Micro Hei"/>
          <w:b w:val="0"/>
          <w:sz w:val="22"/>
        </w:rPr>
        <w:t xml:space="preserve"> 商务弱打击青花 30/国窖；宴席刚需支撑青花 20/玻汾。Q2 毛利率升支持「伤在高端形象款、底盘还在」。</w:t>
      </w:r>
    </w:p>
    <w:p>
      <w:pPr>
        <w:pStyle w:val="Heading3"/>
      </w:pPr>
      <w:r>
        <w:t>4.3 2026–2028 趋势（可证伪）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2026 全年行业利润继续负增长（已部分兑现）。证伪：Q3 上市酒企合计利润转正。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出清分化：先控货者 2027 修复，仍压货者 2027 再下一台阶。证伪：汾酒 2027 收入仍两位数下滑。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 xml:space="preserve">清香份额缓慢升、但 </w:t>
      </w:r>
      <w:r>
        <w:rPr>
          <w:rFonts w:ascii="Calibri" w:hAnsi="Calibri" w:eastAsia="WenQuanYi Micro Hei"/>
          <w:b/>
          <w:sz w:val="22"/>
        </w:rPr>
        <w:t>单极依赖汾酒</w:t>
      </w:r>
      <w:r>
        <w:rPr>
          <w:rFonts w:ascii="Calibri" w:hAnsi="Calibri" w:eastAsia="WenQuanYi Micro Hei"/>
          <w:b w:val="0"/>
          <w:sz w:val="22"/>
        </w:rPr>
        <w:t>。证伪：黄鹤楼/宝丰全国化收入连续两年 &gt;30% 且抢汾酒省外份额。</w:t>
      </w:r>
    </w:p>
    <w:p>
      <w:pPr>
        <w:pStyle w:val="Heading3"/>
      </w:pPr>
      <w:r>
        <w:t>4.4 公司位势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全国化进度：省外占比 65%（2025）已是「全国化公司」；2026H1 省外 130.0 亿（占比 62%），Q2 省外 42.0 亿仍是收入主体。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环山西：Q2 省内 -30% 是主动去库的主战场，也是 2027 弹性最大的基地。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长三角/珠三角：公司称战略市场稳健；无省级法定分项，用券商/通稿，</w:t>
      </w:r>
      <w:r>
        <w:rPr>
          <w:rFonts w:ascii="Calibri" w:hAnsi="Calibri" w:eastAsia="WenQuanYi Micro Hei"/>
          <w:b/>
          <w:sz w:val="22"/>
        </w:rPr>
        <w:t>不当审计事实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汾酒在本轮调整中 </w:t>
      </w:r>
      <w:r>
        <w:rPr>
          <w:rFonts w:ascii="Calibri" w:hAnsi="Calibri" w:eastAsia="WenQuanYi Micro Hei"/>
          <w:b/>
          <w:sz w:val="22"/>
        </w:rPr>
        <w:t>量价库存相对茅五泸洋河更健康</w:t>
      </w:r>
      <w:r>
        <w:rPr>
          <w:rFonts w:ascii="Calibri" w:hAnsi="Calibri" w:eastAsia="WenQuanYi Micro Hei"/>
          <w:b w:val="0"/>
          <w:sz w:val="22"/>
        </w:rPr>
        <w:t>——不是「都在调整」：茅台几乎不调报表、泸州/洋河/古井利润崩得更狠、汾酒选择主动降速且价盘未崩。</w:t>
      </w:r>
    </w:p>
    <w:p>
      <w:r>
        <w:t>————————————————————</w:t>
      </w:r>
    </w:p>
    <w:p>
      <w:pPr>
        <w:pStyle w:val="Heading2"/>
      </w:pPr>
      <w:r>
        <w:t>第 5 章｜分业务模块预测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声明：2025 年起年报未单列青花/玻汾/腰部。以下为估计，误差带 ±15–20%。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Heading3"/>
      </w:pPr>
      <w:r>
        <w:t>5.1 青花系列（20/25/30）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判断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2025 收入估计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170–210 亿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回推：2024 中高价 265 亿含腰部；青花 20 公司称百亿级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2026H1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公司：青 20 批价稳定；42°青 25 +20%+、42°青 30 +10%、53°青 25 +360%。华创渠道：青花整体下滑、青 30 明显降、青 20/25 微增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**裁决：批价稳、结构内部分化；青 30 控量是事实，青 20 未崩。公司通稿偏乐观，华创偏悲观，取中：青花系列收入高个位数到低十位数下滑。**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中性 2026–28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2026 -10%；2027 +8%；2028 +8%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宴席带修复慢于控货结束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对净利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**最高弹性**（吨毛利最高）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青 20 批价每掉 10 元，渠道利润与打款意愿同步受损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破位阈值：终端 </w:t>
      </w:r>
      <w:r>
        <w:rPr>
          <w:rFonts w:ascii="Calibri" w:hAnsi="Calibri" w:eastAsia="WenQuanYi Micro Hei"/>
          <w:b/>
          <w:sz w:val="22"/>
        </w:rPr>
        <w:t>380</w:t>
      </w:r>
      <w:r>
        <w:rPr>
          <w:rFonts w:ascii="Calibri" w:hAnsi="Calibri" w:eastAsia="WenQuanYi Micro Hei"/>
          <w:b w:val="0"/>
          <w:sz w:val="22"/>
        </w:rPr>
        <w:t xml:space="preserve">、批价 </w:t>
      </w:r>
      <w:r>
        <w:rPr>
          <w:rFonts w:ascii="Calibri" w:hAnsi="Calibri" w:eastAsia="WenQuanYi Micro Hei"/>
          <w:b/>
          <w:sz w:val="22"/>
        </w:rPr>
        <w:t>360</w:t>
      </w:r>
      <w:r>
        <w:rPr>
          <w:rFonts w:ascii="Calibri" w:hAnsi="Calibri" w:eastAsia="WenQuanYi Micro Hei"/>
          <w:b w:val="0"/>
          <w:sz w:val="22"/>
        </w:rPr>
        <w:t>。9 月终端 389–398，尚未破位，也未站稳 400。[Web-酒价内参]</w:t>
      </w:r>
    </w:p>
    <w:p>
      <w:pPr>
        <w:pStyle w:val="Heading3"/>
      </w:pPr>
      <w:r>
        <w:t>5.2 腰部（巴拿马、老白汾）</w:t>
      </w:r>
    </w:p>
    <w:p>
      <w:r>
        <w:rPr>
          <w:rFonts w:ascii="Calibri" w:hAnsi="Calibri" w:eastAsia="WenQuanYi Micro Hei"/>
          <w:b w:val="0"/>
          <w:sz w:val="22"/>
        </w:rPr>
        <w:t>中性：2026 -15%（商务+宴席双弱）、2027 持平到 +5%、2028 +6%。华创「老白汾下滑较大」权重大于公司「巴拿马稳中有增」。对集团净利弹性中等。</w:t>
      </w:r>
    </w:p>
    <w:p>
      <w:pPr>
        <w:pStyle w:val="Heading3"/>
      </w:pPr>
      <w:r>
        <w:t>5.3 玻汾/普通汾酒</w:t>
      </w:r>
    </w:p>
    <w:p>
      <w:r>
        <w:rPr>
          <w:rFonts w:ascii="Calibri" w:hAnsi="Calibri" w:eastAsia="WenQuanYi Micro Hei"/>
          <w:b w:val="0"/>
          <w:sz w:val="22"/>
        </w:rPr>
        <w:t>中性：2026 收入 -12%（控量），吨价持平到微升；2027 量温和恢复 +6%；2028 +5%。价盘若塌，则悲观情景启动。对收入弹性大、对净利弹性小于青花。</w:t>
      </w:r>
    </w:p>
    <w:p>
      <w:pPr>
        <w:pStyle w:val="Heading3"/>
      </w:pPr>
      <w:r>
        <w:t>5.4 其他酒类（竹叶青、杏花村）</w:t>
      </w:r>
    </w:p>
    <w:p>
      <w:r>
        <w:rPr>
          <w:rFonts w:ascii="Calibri" w:hAnsi="Calibri" w:eastAsia="WenQuanYi Micro Hei"/>
          <w:b w:val="0"/>
          <w:sz w:val="22"/>
        </w:rPr>
        <w:t xml:space="preserve">2025 11.51 亿，2026H1 3.14 亿 </w:t>
      </w:r>
      <w:r>
        <w:rPr>
          <w:rFonts w:ascii="Calibri" w:hAnsi="Calibri" w:eastAsia="WenQuanYi Micro Hei"/>
          <w:b/>
          <w:sz w:val="22"/>
        </w:rPr>
        <w:t>-35%</w:t>
      </w:r>
      <w:r>
        <w:rPr>
          <w:rFonts w:ascii="Calibri" w:hAnsi="Calibri" w:eastAsia="WenQuanYi Micro Hei"/>
          <w:b w:val="0"/>
          <w:sz w:val="22"/>
        </w:rPr>
        <w:t xml:space="preserve">。中性 2026 全年约 6 亿，2028 回到 10 亿。毛利率 52%，对集团净利 </w:t>
      </w:r>
      <w:r>
        <w:rPr>
          <w:rFonts w:ascii="Calibri" w:hAnsi="Calibri" w:eastAsia="WenQuanYi Micro Hei"/>
          <w:b/>
          <w:sz w:val="22"/>
        </w:rPr>
        <w:t>可忽略</w:t>
      </w:r>
      <w:r>
        <w:rPr>
          <w:rFonts w:ascii="Calibri" w:hAnsi="Calibri" w:eastAsia="WenQuanYi Micro Hei"/>
          <w:b w:val="0"/>
          <w:sz w:val="22"/>
        </w:rPr>
        <w:t>（&lt;3%）。禁止 SOTP 把竹叶青做成成长股。</w:t>
      </w:r>
    </w:p>
    <w:p>
      <w:pPr>
        <w:pStyle w:val="Heading3"/>
      </w:pPr>
      <w:r>
        <w:t>5.5 直销/电商/新场景</w:t>
      </w:r>
    </w:p>
    <w:p>
      <w:r>
        <w:rPr>
          <w:rFonts w:ascii="Calibri" w:hAnsi="Calibri" w:eastAsia="WenQuanYi Micro Hei"/>
          <w:b w:val="0"/>
          <w:sz w:val="22"/>
        </w:rPr>
        <w:t>2025 电商 24.25 亿 +15%；2026H1 直销电商 13.86 亿 +2.2%，</w:t>
      </w:r>
      <w:r>
        <w:rPr>
          <w:rFonts w:ascii="Calibri" w:hAnsi="Calibri" w:eastAsia="WenQuanYi Micro Hei"/>
          <w:b/>
          <w:sz w:val="22"/>
        </w:rPr>
        <w:t>Q2 +25.8%</w:t>
      </w:r>
      <w:r>
        <w:rPr>
          <w:rFonts w:ascii="Calibri" w:hAnsi="Calibri" w:eastAsia="WenQuanYi Micro Hei"/>
          <w:b w:val="0"/>
          <w:sz w:val="22"/>
        </w:rPr>
        <w:t>。观汾小酒馆是费用和品牌，不是 2028 利润来源。中性模型把直销占比从 6.5% 提到 8%，不单列利润。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模块弹性排序（对 2028 净利）：青花 20 价盘 &gt; 玻汾控量能否停手 &gt; 省内修复 &gt; 腰部 &gt; 电商 &gt; 竹叶青。</w:t>
      </w:r>
      <w:r>
        <w:rPr>
          <w:rFonts w:ascii="Calibri" w:hAnsi="Calibri" w:eastAsia="WenQuanYi Micro Hei"/>
          <w:b w:val="0"/>
          <w:sz w:val="22"/>
        </w:rPr>
      </w:r>
    </w:p>
    <w:p>
      <w:r>
        <w:t>————————————————————</w:t>
      </w:r>
    </w:p>
    <w:p>
      <w:pPr>
        <w:pStyle w:val="Heading2"/>
      </w:pPr>
      <w:r>
        <w:t>第 6 章｜2026–2028 三情景业绩预测</w:t>
      </w:r>
    </w:p>
    <w:p>
      <w:pPr>
        <w:pStyle w:val="Heading3"/>
      </w:pPr>
      <w:r>
        <w:t>6.1 情景定义（概率合计 100%）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机制（禁止空标签）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2026H2 中秋国庆动销回暖，青花 20 终端站稳 390+、批价回到 380；2027 收入转正；2028 净利 **超过** 2025 的 122 亿；估值修复到优质白酒中枢 20x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 仍是出清年（收入约 -12%），2027 弱复苏，2028 净利 **接近但不超过** 2025；退出 PE 17x，低于茅五、高于出清年 13x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批价破 360 + 省内份额被挤 + 费用率下不来，2028 净利显著低于 122；退出 PE 压缩到 13x；分红率有下调风险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未采用 20/50/30：Q2 价盘未破、先款后货未松、相对泸州/洋河出清更主动，空头尾部不需要加码。若国庆后批价破 360，概率改为 20/45/35。</w:t>
      </w:r>
    </w:p>
    <w:p>
      <w:pPr>
        <w:pStyle w:val="Heading3"/>
      </w:pPr>
      <w:r>
        <w:t>6.2 预测表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2026E 营收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2027E 归母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2028E 营收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2028E 归母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2028E 净利率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2028E EPS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合同负债（年末）</w:t>
            </w:r>
          </w:p>
        </w:tc>
        <w:tc>
          <w:tcPr>
            <w:tcW w:type="dxa" w:w="877"/>
          </w:tcPr>
          <w:p>
            <w:r>
              <w:rPr>
                <w:b/>
                <w:sz w:val="18"/>
              </w:rPr>
              <w:t>分红率</w:t>
            </w:r>
          </w:p>
        </w:tc>
      </w:tr>
      <w:tr>
        <w:tc>
          <w:tcPr>
            <w:tcW w:type="dxa" w:w="877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-9.6%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416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32.2%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10.98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877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-11.7%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30.4%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9.67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877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-16.1%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26.9%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7.38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77"/>
          </w:tcPr>
          <w:p>
            <w:r>
              <w:rPr>
                <w:sz w:val="18"/>
              </w:rPr>
              <w:t>50%*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单位：亿元。股本不变 12.1996 亿股。*悲观假设分红承诺在 2027 年下修。</w:t>
      </w:r>
    </w:p>
    <w:p>
      <w:pPr>
        <w:pStyle w:val="Heading3"/>
      </w:pPr>
      <w:r>
        <w:t>6.3 关键假设桥（中性：2025A → 2028E）</w:t>
      </w:r>
    </w:p>
    <w:p>
      <w:r>
        <w:rPr>
          <w:rFonts w:ascii="Calibri" w:hAnsi="Calibri" w:eastAsia="WenQuanYi Micro Hei"/>
          <w:b w:val="0"/>
          <w:sz w:val="22"/>
        </w:rPr>
        <w:t>读者可用计算器复算：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量：</w:t>
      </w:r>
      <w:r>
        <w:rPr>
          <w:rFonts w:ascii="Calibri" w:hAnsi="Calibri" w:eastAsia="WenQuanYi Micro Hei"/>
          <w:b w:val="0"/>
          <w:sz w:val="22"/>
        </w:rPr>
        <w:t xml:space="preserve"> 2025 汾酒销量 25.03 万千升。2026 控货 </w:t>
      </w:r>
      <w:r>
        <w:rPr>
          <w:rFonts w:ascii="Calibri" w:hAnsi="Calibri" w:eastAsia="WenQuanYi Micro Hei"/>
          <w:b/>
          <w:sz w:val="22"/>
        </w:rPr>
        <w:t>-8%</w:t>
      </w:r>
      <w:r>
        <w:rPr>
          <w:rFonts w:ascii="Calibri" w:hAnsi="Calibri" w:eastAsia="WenQuanYi Micro Hei"/>
          <w:b w:val="0"/>
          <w:sz w:val="22"/>
        </w:rPr>
        <w:t xml:space="preserve"> → 23.0；2027 +5% → 24.2；2028 +4% → 25.1（回到 2025 量）。   </w:t>
      </w:r>
      <w:r>
        <w:rPr>
          <w:rFonts w:ascii="Calibri" w:hAnsi="Calibri" w:eastAsia="WenQuanYi Micro Hei"/>
          <w:b/>
          <w:sz w:val="22"/>
        </w:rPr>
        <w:t>价/结构：</w:t>
      </w:r>
      <w:r>
        <w:rPr>
          <w:rFonts w:ascii="Calibri" w:hAnsi="Calibri" w:eastAsia="WenQuanYi Micro Hei"/>
          <w:b w:val="0"/>
          <w:sz w:val="22"/>
        </w:rPr>
        <w:t xml:space="preserve"> 2025 汾酒混合 ASP 15.0 万元/千升。2026 </w:t>
      </w:r>
      <w:r>
        <w:rPr>
          <w:rFonts w:ascii="Calibri" w:hAnsi="Calibri" w:eastAsia="WenQuanYi Micro Hei"/>
          <w:b/>
          <w:sz w:val="22"/>
        </w:rPr>
        <w:t>-4%</w:t>
      </w:r>
      <w:r>
        <w:rPr>
          <w:rFonts w:ascii="Calibri" w:hAnsi="Calibri" w:eastAsia="WenQuanYi Micro Hei"/>
          <w:b w:val="0"/>
          <w:sz w:val="22"/>
        </w:rPr>
        <w:t xml:space="preserve">（玻汾量缩部分被青花占比升对冲，净价仍略降）→ 14.4；2027 +2%；2028 +2% → 15.0。   </w:t>
      </w:r>
      <w:r>
        <w:rPr>
          <w:rFonts w:ascii="Calibri" w:hAnsi="Calibri" w:eastAsia="WenQuanYi Micro Hei"/>
          <w:b/>
          <w:sz w:val="22"/>
        </w:rPr>
        <w:t>汾酒收入：</w:t>
      </w:r>
      <w:r>
        <w:rPr>
          <w:rFonts w:ascii="Calibri" w:hAnsi="Calibri" w:eastAsia="WenQuanYi Micro Hei"/>
          <w:b w:val="0"/>
          <w:sz w:val="22"/>
        </w:rPr>
        <w:t xml:space="preserve"> 23.0×14.4 万/千升 ≈ </w:t>
      </w:r>
      <w:r>
        <w:rPr>
          <w:rFonts w:ascii="Calibri" w:hAnsi="Calibri" w:eastAsia="WenQuanYi Micro Hei"/>
          <w:b/>
          <w:sz w:val="22"/>
        </w:rPr>
        <w:t>331 亿</w:t>
      </w:r>
      <w:r>
        <w:rPr>
          <w:rFonts w:ascii="Calibri" w:hAnsi="Calibri" w:eastAsia="WenQuanYi Micro Hei"/>
          <w:b w:val="0"/>
          <w:sz w:val="22"/>
        </w:rPr>
        <w:t xml:space="preserve">（2026）；24.2×14.7 ≈ </w:t>
      </w:r>
      <w:r>
        <w:rPr>
          <w:rFonts w:ascii="Calibri" w:hAnsi="Calibri" w:eastAsia="WenQuanYi Micro Hei"/>
          <w:b/>
          <w:sz w:val="22"/>
        </w:rPr>
        <w:t>356</w:t>
      </w:r>
      <w:r>
        <w:rPr>
          <w:rFonts w:ascii="Calibri" w:hAnsi="Calibri" w:eastAsia="WenQuanYi Micro Hei"/>
          <w:b w:val="0"/>
          <w:sz w:val="22"/>
        </w:rPr>
        <w:t xml:space="preserve">（2027）；25.1×15.0 ≈ </w:t>
      </w:r>
      <w:r>
        <w:rPr>
          <w:rFonts w:ascii="Calibri" w:hAnsi="Calibri" w:eastAsia="WenQuanYi Micro Hei"/>
          <w:b/>
          <w:sz w:val="22"/>
        </w:rPr>
        <w:t>377</w:t>
      </w:r>
      <w:r>
        <w:rPr>
          <w:rFonts w:ascii="Calibri" w:hAnsi="Calibri" w:eastAsia="WenQuanYi Micro Hei"/>
          <w:b w:val="0"/>
          <w:sz w:val="22"/>
        </w:rPr>
        <w:t xml:space="preserve">（2028）。   </w:t>
      </w:r>
      <w:r>
        <w:rPr>
          <w:rFonts w:ascii="Calibri" w:hAnsi="Calibri" w:eastAsia="WenQuanYi Micro Hei"/>
          <w:b/>
          <w:sz w:val="22"/>
        </w:rPr>
        <w:t>其他酒+其他业务：</w:t>
      </w:r>
      <w:r>
        <w:rPr>
          <w:rFonts w:ascii="Calibri" w:hAnsi="Calibri" w:eastAsia="WenQuanYi Micro Hei"/>
          <w:b w:val="0"/>
          <w:sz w:val="22"/>
        </w:rPr>
        <w:t xml:space="preserve"> 2026 11 亿、2027 10 亿、2028 11 亿。   </w:t>
      </w:r>
      <w:r>
        <w:rPr>
          <w:rFonts w:ascii="Calibri" w:hAnsi="Calibri" w:eastAsia="WenQuanYi Micro Hei"/>
          <w:b/>
          <w:sz w:val="22"/>
        </w:rPr>
        <w:t>合计营收：</w:t>
      </w:r>
      <w:r>
        <w:rPr>
          <w:rFonts w:ascii="Calibri" w:hAnsi="Calibri" w:eastAsia="WenQuanYi Micro Hei"/>
          <w:b w:val="0"/>
          <w:sz w:val="22"/>
        </w:rPr>
        <w:t xml:space="preserve"> 342 / 366 / 388。表中 2027 营收用 366（与 356+10 一致）。   </w:t>
      </w:r>
      <w:r>
        <w:rPr>
          <w:rFonts w:ascii="Calibri" w:hAnsi="Calibri" w:eastAsia="WenQuanYi Micro Hei"/>
          <w:b/>
          <w:sz w:val="22"/>
        </w:rPr>
        <w:t>毛利率：</w:t>
      </w:r>
      <w:r>
        <w:rPr>
          <w:rFonts w:ascii="Calibri" w:hAnsi="Calibri" w:eastAsia="WenQuanYi Micro Hei"/>
          <w:b w:val="0"/>
          <w:sz w:val="22"/>
        </w:rPr>
        <w:t xml:space="preserve"> 2025 74.85% → 2026 75.3%（玻汾控量）→ 2027 75.5% → 2028 75.8%。   </w:t>
      </w:r>
      <w:r>
        <w:rPr>
          <w:rFonts w:ascii="Calibri" w:hAnsi="Calibri" w:eastAsia="WenQuanYi Micro Hei"/>
          <w:b/>
          <w:sz w:val="22"/>
        </w:rPr>
        <w:t>销售费用率：</w:t>
      </w:r>
      <w:r>
        <w:rPr>
          <w:rFonts w:ascii="Calibri" w:hAnsi="Calibri" w:eastAsia="WenQuanYi Micro Hei"/>
          <w:b w:val="0"/>
          <w:sz w:val="22"/>
        </w:rPr>
        <w:t xml:space="preserve"> 10.6% → 12.7%（2026 出清投放）→ 11.2% → 10.8%。   </w:t>
      </w:r>
      <w:r>
        <w:rPr>
          <w:rFonts w:ascii="Calibri" w:hAnsi="Calibri" w:eastAsia="WenQuanYi Micro Hei"/>
          <w:b/>
          <w:sz w:val="22"/>
        </w:rPr>
        <w:t>税金及附加率：</w:t>
      </w:r>
      <w:r>
        <w:rPr>
          <w:rFonts w:ascii="Calibri" w:hAnsi="Calibri" w:eastAsia="WenQuanYi Micro Hei"/>
          <w:b w:val="0"/>
          <w:sz w:val="22"/>
        </w:rPr>
        <w:t xml:space="preserve"> 17.9% → 18.5% → 17.8% → 17.6%。   </w:t>
      </w:r>
      <w:r>
        <w:rPr>
          <w:rFonts w:ascii="Calibri" w:hAnsi="Calibri" w:eastAsia="WenQuanYi Micro Hei"/>
          <w:b/>
          <w:sz w:val="22"/>
        </w:rPr>
        <w:t>净利率：</w:t>
      </w:r>
      <w:r>
        <w:rPr>
          <w:rFonts w:ascii="Calibri" w:hAnsi="Calibri" w:eastAsia="WenQuanYi Micro Hei"/>
          <w:b w:val="0"/>
          <w:sz w:val="22"/>
        </w:rPr>
        <w:t xml:space="preserve"> 31.76% → </w:t>
      </w:r>
      <w:r>
        <w:rPr>
          <w:rFonts w:ascii="Calibri" w:hAnsi="Calibri" w:eastAsia="WenQuanYi Micro Hei"/>
          <w:b/>
          <w:sz w:val="22"/>
        </w:rPr>
        <w:t>27.8%</w:t>
      </w:r>
      <w:r>
        <w:rPr>
          <w:rFonts w:ascii="Calibri" w:hAnsi="Calibri" w:eastAsia="WenQuanYi Micro Hei"/>
          <w:b w:val="0"/>
          <w:sz w:val="22"/>
        </w:rPr>
        <w:t xml:space="preserve"> → 29.0% → </w:t>
      </w:r>
      <w:r>
        <w:rPr>
          <w:rFonts w:ascii="Calibri" w:hAnsi="Calibri" w:eastAsia="WenQuanYi Micro Hei"/>
          <w:b/>
          <w:sz w:val="22"/>
        </w:rPr>
        <w:t>30.4%</w:t>
      </w:r>
      <w:r>
        <w:rPr>
          <w:rFonts w:ascii="Calibri" w:hAnsi="Calibri" w:eastAsia="WenQuanYi Micro Hei"/>
          <w:b w:val="0"/>
          <w:sz w:val="22"/>
        </w:rPr>
        <w:t xml:space="preserve">。   </w:t>
      </w:r>
      <w:r>
        <w:rPr>
          <w:rFonts w:ascii="Calibri" w:hAnsi="Calibri" w:eastAsia="WenQuanYi Micro Hei"/>
          <w:b/>
          <w:sz w:val="22"/>
        </w:rPr>
        <w:t>归母：</w:t>
      </w:r>
      <w:r>
        <w:rPr>
          <w:rFonts w:ascii="Calibri" w:hAnsi="Calibri" w:eastAsia="WenQuanYi Micro Hei"/>
          <w:b w:val="0"/>
          <w:sz w:val="22"/>
        </w:rPr>
        <w:t xml:space="preserve"> 387.18×31.76%=122.5（检核）；342×27.8%≈</w:t>
      </w:r>
      <w:r>
        <w:rPr>
          <w:rFonts w:ascii="Calibri" w:hAnsi="Calibri" w:eastAsia="WenQuanYi Micro Hei"/>
          <w:b/>
          <w:sz w:val="22"/>
        </w:rPr>
        <w:t>95.1</w:t>
      </w:r>
      <w:r>
        <w:rPr>
          <w:rFonts w:ascii="Calibri" w:hAnsi="Calibri" w:eastAsia="WenQuanYi Micro Hei"/>
          <w:b w:val="0"/>
          <w:sz w:val="22"/>
        </w:rPr>
        <w:t>；366×29.0%≈</w:t>
      </w:r>
      <w:r>
        <w:rPr>
          <w:rFonts w:ascii="Calibri" w:hAnsi="Calibri" w:eastAsia="WenQuanYi Micro Hei"/>
          <w:b/>
          <w:sz w:val="22"/>
        </w:rPr>
        <w:t>106.1</w:t>
      </w:r>
      <w:r>
        <w:rPr>
          <w:rFonts w:ascii="Calibri" w:hAnsi="Calibri" w:eastAsia="WenQuanYi Micro Hei"/>
          <w:b w:val="0"/>
          <w:sz w:val="22"/>
        </w:rPr>
        <w:t>；388×30.4%≈</w:t>
      </w:r>
      <w:r>
        <w:rPr>
          <w:rFonts w:ascii="Calibri" w:hAnsi="Calibri" w:eastAsia="WenQuanYi Micro Hei"/>
          <w:b/>
          <w:sz w:val="22"/>
        </w:rPr>
        <w:t>118.0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2026H2 含义：</w:t>
      </w:r>
      <w:r>
        <w:rPr>
          <w:rFonts w:ascii="Calibri" w:hAnsi="Calibri" w:eastAsia="WenQuanYi Micro Hei"/>
          <w:b w:val="0"/>
          <w:sz w:val="22"/>
        </w:rPr>
        <w:t xml:space="preserve"> H1 已录 210.44 / 64.39。中性 H2 收入 131.6（-10.7% vs 2025H2 147.5）、H2 净利 30.6（H2 净利率 23.3%，介于 Q2 的 17.3% 与 Q3 历史 32% 之间）。Q3 中秋是检验点。</w:t>
      </w:r>
    </w:p>
    <w:p>
      <w:pPr>
        <w:pStyle w:val="Heading3"/>
      </w:pPr>
      <w:r>
        <w:t>6.4 一致性检验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截至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2026E 收入/归母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vs 我的中性 95/106/118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共识 A 同花顺 6 个月 36 家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2026-08-31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 / **117.95**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125.85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137.57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偏高 24%/19%/17%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共识 B iFind FY1–3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**2026-09-09**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**352.3 / 106.38**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373.6 / 114.65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402.2 / 126.32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收入高 3%、净利高 12%/8%/7%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iFind 长期预测日 2028-12-31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混入 FY 表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收入 368.76 / 归母 121.53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与 FY3 的 402/126 **不是同一口径**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附录解释：长期点预测 ≠ FY 序列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浙商 张潇倩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09-08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332 / **95.69**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352 / 103.76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378 / 113.94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最接近中性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华泰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08-30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344.5 / 95.92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368.9 / 103.10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398.7 / 111.47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净利低于我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光大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08-31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345.1 / **98.29**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367.6 / 107.82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393.5 / 118.16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几乎等于我的中性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东方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09-02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344.5 / 95.97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373.7 / 106.44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406.6 / 121.65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略乐观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国盛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08-31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334.2 / 95.19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345.1 / 101.82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364.7 / 110.58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全程低于我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华鑫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08-31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326.7 / 99.58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343.4 / 106.86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382.2 / 120.61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收入更悲、净利接近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华创（网页/点评，Drive 无 08-31 单篇）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08-31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325.2 / **92.24**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330.8 / 96.40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344.9 / 106.39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最悲；目标价 190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我的中性 </w:t>
      </w:r>
      <w:r>
        <w:rPr>
          <w:rFonts w:ascii="Calibri" w:hAnsi="Calibri" w:eastAsia="WenQuanYi Micro Hei"/>
          <w:b/>
          <w:sz w:val="22"/>
        </w:rPr>
        <w:t>贴近中报后卖方样本中枢（95–98）</w:t>
      </w:r>
      <w:r>
        <w:rPr>
          <w:rFonts w:ascii="Calibri" w:hAnsi="Calibri" w:eastAsia="WenQuanYi Micro Hei"/>
          <w:b w:val="0"/>
          <w:sz w:val="22"/>
        </w:rPr>
        <w:t>，</w:t>
      </w:r>
      <w:r>
        <w:rPr>
          <w:rFonts w:ascii="Calibri" w:hAnsi="Calibri" w:eastAsia="WenQuanYi Micro Hei"/>
          <w:b/>
          <w:sz w:val="22"/>
        </w:rPr>
        <w:t>低于共识 B（106）</w:t>
      </w:r>
      <w:r>
        <w:rPr>
          <w:rFonts w:ascii="Calibri" w:hAnsi="Calibri" w:eastAsia="WenQuanYi Micro Hei"/>
          <w:b w:val="0"/>
          <w:sz w:val="22"/>
        </w:rPr>
        <w:t>，</w:t>
      </w:r>
      <w:r>
        <w:rPr>
          <w:rFonts w:ascii="Calibri" w:hAnsi="Calibri" w:eastAsia="WenQuanYi Micro Hei"/>
          <w:b/>
          <w:sz w:val="22"/>
        </w:rPr>
        <w:t>远低于共识 A（118）</w:t>
      </w:r>
      <w:r>
        <w:rPr>
          <w:rFonts w:ascii="Calibri" w:hAnsi="Calibri" w:eastAsia="WenQuanYi Micro Hei"/>
          <w:b w:val="0"/>
          <w:sz w:val="22"/>
        </w:rPr>
        <w:t>。2028 中性 118 介于光大 118 与浙商 114 之间，低于共识 B 的 126。</w:t>
      </w:r>
    </w:p>
    <w:p>
      <w:r>
        <w:t>————————————————————</w:t>
      </w:r>
    </w:p>
    <w:p>
      <w:pPr>
        <w:pStyle w:val="Heading2"/>
      </w:pPr>
      <w:r>
        <w:t>第 7 章｜市场预期差（核心）</w:t>
      </w:r>
    </w:p>
    <w:p>
      <w:r>
        <w:rPr>
          <w:rFonts w:ascii="Calibri" w:hAnsi="Calibri" w:eastAsia="WenQuanYi Micro Hei"/>
          <w:b w:val="0"/>
          <w:sz w:val="22"/>
        </w:rPr>
        <w:t>本章回答：市场把汾酒错误定价成哪一种资产？</w:t>
      </w:r>
    </w:p>
    <w:p>
      <w:pPr>
        <w:pStyle w:val="Heading3"/>
      </w:pPr>
      <w:r>
        <w:t>7.1 共识画像（两套一致预期必须并列）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共识 A（滞后，含大量中报前预测）：</w:t>
      </w:r>
      <w:r>
        <w:rPr>
          <w:rFonts w:ascii="Calibri" w:hAnsi="Calibri" w:eastAsia="WenQuanYi Micro Hei"/>
          <w:b w:val="0"/>
          <w:sz w:val="22"/>
        </w:rPr>
        <w:t xml:space="preserve"> 同花顺 F10，截至 2026-08-31，6 个月内 36 家机构：2026–2028 归母 </w:t>
      </w:r>
      <w:r>
        <w:rPr>
          <w:rFonts w:ascii="Calibri" w:hAnsi="Calibri" w:eastAsia="WenQuanYi Micro Hei"/>
          <w:b/>
          <w:sz w:val="22"/>
        </w:rPr>
        <w:t>117.95 / 125.85 / 137.57 亿</w:t>
      </w:r>
      <w:r>
        <w:rPr>
          <w:rFonts w:ascii="Calibri" w:hAnsi="Calibri" w:eastAsia="WenQuanYi Micro Hei"/>
          <w:b w:val="0"/>
          <w:sz w:val="22"/>
        </w:rPr>
        <w:t>，EPS 9.67 / 10.32 / 11.28；2026 净利区间 95.52–132.13 亿。[Web-同花顺F10-20260831]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共识 B（中报后即时）：</w:t>
      </w:r>
      <w:r>
        <w:rPr>
          <w:rFonts w:ascii="Calibri" w:hAnsi="Calibri" w:eastAsia="WenQuanYi Micro Hei"/>
          <w:b w:val="0"/>
          <w:sz w:val="22"/>
        </w:rPr>
        <w:t xml:space="preserve"> iFind，截至 </w:t>
      </w:r>
      <w:r>
        <w:rPr>
          <w:rFonts w:ascii="Calibri" w:hAnsi="Calibri" w:eastAsia="WenQuanYi Micro Hei"/>
          <w:b/>
          <w:sz w:val="22"/>
        </w:rPr>
        <w:t>2026-09-09</w:t>
      </w:r>
      <w:r>
        <w:rPr>
          <w:rFonts w:ascii="Calibri" w:hAnsi="Calibri" w:eastAsia="WenQuanYi Micro Hei"/>
          <w:b w:val="0"/>
          <w:sz w:val="22"/>
        </w:rPr>
        <w:t xml:space="preserve">：FY1/FY2/FY3 归母 </w:t>
      </w:r>
      <w:r>
        <w:rPr>
          <w:rFonts w:ascii="Calibri" w:hAnsi="Calibri" w:eastAsia="WenQuanYi Micro Hei"/>
          <w:b/>
          <w:sz w:val="22"/>
        </w:rPr>
        <w:t>106.38 / 114.65 / 126.32 亿</w:t>
      </w:r>
      <w:r>
        <w:rPr>
          <w:rFonts w:ascii="Calibri" w:hAnsi="Calibri" w:eastAsia="WenQuanYi Micro Hei"/>
          <w:b w:val="0"/>
          <w:sz w:val="22"/>
        </w:rPr>
        <w:t xml:space="preserve">，收入 </w:t>
      </w:r>
      <w:r>
        <w:rPr>
          <w:rFonts w:ascii="Calibri" w:hAnsi="Calibri" w:eastAsia="WenQuanYi Micro Hei"/>
          <w:b/>
          <w:sz w:val="22"/>
        </w:rPr>
        <w:t>352.32 / 373.56 / 402.23 亿</w:t>
      </w:r>
      <w:r>
        <w:rPr>
          <w:rFonts w:ascii="Calibri" w:hAnsi="Calibri" w:eastAsia="WenQuanYi Micro Hei"/>
          <w:b w:val="0"/>
          <w:sz w:val="22"/>
        </w:rPr>
        <w:t xml:space="preserve">，EPS 8.72 / 9.40 / 10.35，预测 PE </w:t>
      </w:r>
      <w:r>
        <w:rPr>
          <w:rFonts w:ascii="Calibri" w:hAnsi="Calibri" w:eastAsia="WenQuanYi Micro Hei"/>
          <w:b/>
          <w:sz w:val="22"/>
        </w:rPr>
        <w:t>12.91x</w:t>
      </w:r>
      <w:r>
        <w:rPr>
          <w:rFonts w:ascii="Calibri" w:hAnsi="Calibri" w:eastAsia="WenQuanYi Micro Hei"/>
          <w:b w:val="0"/>
          <w:sz w:val="22"/>
        </w:rPr>
        <w:t xml:space="preserve">。相对 2026-08-27 的 118.22 / 126.03 / 137.74 </w:t>
      </w:r>
      <w:r>
        <w:rPr>
          <w:rFonts w:ascii="Calibri" w:hAnsi="Calibri" w:eastAsia="WenQuanYi Micro Hei"/>
          <w:b/>
          <w:sz w:val="22"/>
        </w:rPr>
        <w:t>已下修约 12/11/11 亿</w:t>
      </w:r>
      <w:r>
        <w:rPr>
          <w:rFonts w:ascii="Calibri" w:hAnsi="Calibri" w:eastAsia="WenQuanYi Micro Hei"/>
          <w:b w:val="0"/>
          <w:sz w:val="22"/>
        </w:rPr>
        <w:t>。[iFind get_stock_financials 2026-09-17]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卖方即时样本（PDF 精读）：</w:t>
      </w:r>
      <w:r>
        <w:rPr>
          <w:rFonts w:ascii="Calibri" w:hAnsi="Calibri" w:eastAsia="WenQuanYi Micro Hei"/>
          <w:b w:val="0"/>
          <w:sz w:val="22"/>
        </w:rPr>
        <w:t xml:space="preserve"> 浙商 95.7 / 华泰 95.9 / 光大 98.3 / 东方 96.0 / 国盛 95.2 / 华鑫 99.6 / 华创 92.2——中枢 </w:t>
      </w:r>
      <w:r>
        <w:rPr>
          <w:rFonts w:ascii="Calibri" w:hAnsi="Calibri" w:eastAsia="WenQuanYi Micro Hei"/>
          <w:b/>
          <w:sz w:val="22"/>
        </w:rPr>
        <w:t>96 亿</w:t>
      </w:r>
      <w:r>
        <w:rPr>
          <w:rFonts w:ascii="Calibri" w:hAnsi="Calibri" w:eastAsia="WenQuanYi Micro Hei"/>
          <w:b w:val="0"/>
          <w:sz w:val="22"/>
        </w:rPr>
        <w:t>，不是 106，更不是 118。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股价在交易哪一套？</w:t>
      </w:r>
      <w:r>
        <w:rPr>
          <w:rFonts w:ascii="Calibri" w:hAnsi="Calibri" w:eastAsia="WenQuanYi Micro Hei"/>
          <w:b w:val="0"/>
          <w:sz w:val="22"/>
        </w:rPr>
        <w:t xml:space="preserve"> T0 PE(TTM) 13.43x × 2025 净利 122.46 = 1,645 亿「若利润不掉」的市值；实际市值 1,367 亿，隐含 2026E 净利约 </w:t>
      </w:r>
      <w:r>
        <w:rPr>
          <w:rFonts w:ascii="Calibri" w:hAnsi="Calibri" w:eastAsia="WenQuanYi Micro Hei"/>
          <w:b/>
          <w:sz w:val="22"/>
        </w:rPr>
        <w:t>102 亿</w:t>
      </w:r>
      <w:r>
        <w:rPr>
          <w:rFonts w:ascii="Calibri" w:hAnsi="Calibri" w:eastAsia="WenQuanYi Micro Hei"/>
          <w:b w:val="0"/>
          <w:sz w:val="22"/>
        </w:rPr>
        <w:t xml:space="preserve">（用 13.4x 反推）或 </w:t>
      </w:r>
      <w:r>
        <w:rPr>
          <w:rFonts w:ascii="Calibri" w:hAnsi="Calibri" w:eastAsia="WenQuanYi Micro Hei"/>
          <w:b/>
          <w:sz w:val="22"/>
        </w:rPr>
        <w:t>80 亿</w:t>
      </w:r>
      <w:r>
        <w:rPr>
          <w:rFonts w:ascii="Calibri" w:hAnsi="Calibri" w:eastAsia="WenQuanYi Micro Hei"/>
          <w:b w:val="0"/>
          <w:sz w:val="22"/>
        </w:rPr>
        <w:t xml:space="preserve">（若市场给 17x 正常化倍数）。更干净的拆法：现价 roughly 在 </w:t>
      </w:r>
      <w:r>
        <w:rPr>
          <w:rFonts w:ascii="Calibri" w:hAnsi="Calibri" w:eastAsia="WenQuanYi Micro Hei"/>
          <w:b/>
          <w:sz w:val="22"/>
        </w:rPr>
        <w:t>共识 B 的 12.9x 前瞻 PE</w:t>
      </w:r>
      <w:r>
        <w:rPr>
          <w:rFonts w:ascii="Calibri" w:hAnsi="Calibri" w:eastAsia="WenQuanYi Micro Hei"/>
          <w:b w:val="0"/>
          <w:sz w:val="22"/>
        </w:rPr>
        <w:t xml:space="preserve"> 上，即市场 </w:t>
      </w:r>
      <w:r>
        <w:rPr>
          <w:rFonts w:ascii="Calibri" w:hAnsi="Calibri" w:eastAsia="WenQuanYi Micro Hei"/>
          <w:b/>
          <w:sz w:val="22"/>
        </w:rPr>
        <w:t>已经用 106 亿当分子、但只给 13x 倍数</w:t>
      </w:r>
      <w:r>
        <w:rPr>
          <w:rFonts w:ascii="Calibri" w:hAnsi="Calibri" w:eastAsia="WenQuanYi Micro Hei"/>
          <w:b w:val="0"/>
          <w:sz w:val="22"/>
        </w:rPr>
        <w:t>——同时惩罚了利润下修和估值压缩。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错误定价排序（多选，按强度）：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「永续出清的过气全国化故事」</w:t>
      </w:r>
      <w:r>
        <w:rPr>
          <w:rFonts w:ascii="Calibri" w:hAnsi="Calibri" w:eastAsia="WenQuanYi Micro Hei"/>
          <w:b w:val="0"/>
          <w:sz w:val="22"/>
        </w:rPr>
        <w:t>（主）——YTD -32% 把一年库存调整写成长期份额失败。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「高股息价值股被当成困境股」</w:t>
      </w:r>
      <w:r>
        <w:rPr>
          <w:rFonts w:ascii="Calibri" w:hAnsi="Calibri" w:eastAsia="WenQuanYi Micro Hei"/>
          <w:b w:val="0"/>
          <w:sz w:val="22"/>
        </w:rPr>
        <w:t>（次）——5.85% 股息率 + 65% 承诺在 13x 上几乎没给稳定分红溢价。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「2027 修复期权被低估」</w:t>
      </w:r>
      <w:r>
        <w:rPr>
          <w:rFonts w:ascii="Calibri" w:hAnsi="Calibri" w:eastAsia="WenQuanYi Micro Hei"/>
          <w:b w:val="0"/>
          <w:sz w:val="22"/>
        </w:rPr>
        <w:t>（再次）——中报后卖方已把 2026 降到 96 亿，但 2028 共识 B 仍要 126 亿；市场倍数却停在出清年。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「清香品类 beta」（最弱）——品类叙事在 2024–25 已定价过一轮，2026 不是主交易因子。</w:t>
      </w:r>
    </w:p>
    <w:p>
      <w:pPr>
        <w:pStyle w:val="Heading3"/>
      </w:pPr>
      <w:r>
        <w:t>7.2 预期差清单（≥5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市场认为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我认为（中性）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差的来源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跟踪指标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证伪时点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净利 ≈106 亿（共识 B）或 118 亿（共识 A）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**95 亿**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量（控货持续到 Q4）+ 费用率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Q3 收入降幅、销售费用率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2026-10 三季报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利润下台阶是永久的（13x 定价永续 80–90 亿）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回到 **118 亿**，接近 2025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出清结束后费用回流+量回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归母是否转正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中报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省外全国化失败（H1 省外 -14%）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Q2 省外 **-11% 好于省内 -30%**，是山西主动去库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地区结构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省内/省外分项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每季经营数据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合同负债掉 = 渠道弃守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同比仍 +6.75 亿；环比掉是 Q1 蓄水后的出清兑付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打款节奏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合同负债环比、批价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连续两季合同负债掉&gt;15 亿且批价跌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低 PE 因为治理/分红不可信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80 亿已派、承诺写进规划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治理折价过度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年报预案支付率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2027-04 年报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青花 20 已倒挂 40% = 即将破位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终端 390 元带 9 月横盘，倒挂是指导价虚高不是崩盘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价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酒价内参终端/批价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连续 5 日终端 &lt;380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洋河式利润坍塌会轮到汾酒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洋河 TTM 123x 是分母归零；汾酒 H1 净利率仍 31%、应收≈0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质量差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净利率、应收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净利率 &lt;22% 且应收抬头</w:t>
            </w:r>
          </w:p>
        </w:tc>
      </w:tr>
    </w:tbl>
    <w:p/>
    <w:p>
      <w:pPr>
        <w:pStyle w:val="Heading3"/>
      </w:pPr>
      <w:r>
        <w:t>7.3 强度评分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预期差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强度（1–5）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已部分计价？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 净利仍须下修至 ~95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股价已部分反映，共识 B 未完全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2028 利润可回到 ~118 而非 90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这是主仓位来源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全国化未死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Q2 省外相对强已在卖方点评里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高分红未计价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股息率 5.9% 说明市场在要「亏损保险」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清香 beta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 不是主驱动</w:t>
            </w:r>
          </w:p>
        </w:tc>
      </w:tr>
    </w:tbl>
    <w:p/>
    <w:p>
      <w:pPr>
        <w:pStyle w:val="Heading3"/>
      </w:pPr>
      <w:r>
        <w:t>7.4 多空论证（bull_bear_case_builder）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核心争论命题：</w:t>
      </w:r>
      <w:r>
        <w:rPr>
          <w:rFonts w:ascii="Calibri" w:hAnsi="Calibri" w:eastAsia="WenQuanYi Micro Hei"/>
          <w:b w:val="0"/>
          <w:sz w:val="22"/>
        </w:rPr>
        <w:t xml:space="preserve"> 现价 13.4x TTM、YTD -32%，买的是「一年出清」还是「利润永久从 122 亿下到 &lt;100 亿」？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共用事实底座：</w:t>
      </w:r>
      <w:r>
        <w:rPr>
          <w:rFonts w:ascii="Calibri" w:hAnsi="Calibri" w:eastAsia="WenQuanYi Micro Hei"/>
          <w:b w:val="0"/>
          <w:sz w:val="22"/>
        </w:rPr>
        <w:t xml:space="preserve"> 2026H1 收入 -12%/利润 -24%；Q2 利润 -43%；OCF H1 +11%、Q2 -16 亿；应收 31 万；合同负债 66.6 亿同比+、环比-；青花 20 终端 ~390；YTD -31.4%；分红 65%。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多头 5 条（带数字）：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价盘：9/16 青花 20 终端 398 元，9 月未破 380。[酒价内参]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结算：应收 30.9 万元，先款后货仍在。[中报2026]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相对出清质量：Q2 收入 -18% vs 泸州 -66%、古井 -43%、洋河 -37%。[申万中报]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现金：H1 收现 218 亿 &gt; 收入 210 亿；净现金 ~270 亿量级。[中报]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股息：5.85% + 承诺 65%，2025 已派 80 亿。[Wind][年报]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空头 5 条（带数字）：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Q2 净利率 17.3%，若费用中枢上移，2028 净利率到不了 30%。[浙商]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单商产出 -25.3%，扩网可能是稀释。[浙商]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2025 净利已经零增长，结构下移从去年就开始，不是 2026 才有。[年报2025]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共识仍在下修：08-27→09-09 一次砍 12 亿，可能还有第二刀。[iFind]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指导价 628 vs 成交 360–390，倒挂 40%，渠道利润薄，修复需要时间。[smzdm/酒价内参]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对照：</w:t>
      </w:r>
      <w:r>
        <w:rPr>
          <w:rFonts w:ascii="Calibri" w:hAnsi="Calibri" w:eastAsia="WenQuanYi Micro Hei"/>
          <w:b w:val="0"/>
          <w:sz w:val="22"/>
        </w:rPr>
        <w:t xml:space="preserve"> 证据直接性多头占优（报表+批价）；时间敏感度空头占优（Q3/中秋一票否决）。当前更占优：</w:t>
      </w:r>
      <w:r>
        <w:rPr>
          <w:rFonts w:ascii="Calibri" w:hAnsi="Calibri" w:eastAsia="WenQuanYi Micro Hei"/>
          <w:b/>
          <w:sz w:val="22"/>
        </w:rPr>
        <w:t>看多，置信度中</w:t>
      </w:r>
      <w:r>
        <w:rPr>
          <w:rFonts w:ascii="Calibri" w:hAnsi="Calibri" w:eastAsia="WenQuanYi Micro Hei"/>
          <w:b w:val="0"/>
          <w:sz w:val="22"/>
        </w:rPr>
        <w:t>——因为价盘和结算支持「出清」，但费用率和共识下修速度限制仓位上限。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这是 </w:t>
      </w:r>
      <w:r>
        <w:rPr>
          <w:rFonts w:ascii="Calibri" w:hAnsi="Calibri" w:eastAsia="WenQuanYi Micro Hei"/>
          <w:b/>
          <w:sz w:val="22"/>
        </w:rPr>
        <w:t>可以买、必须设批价止损</w:t>
      </w:r>
      <w:r>
        <w:rPr>
          <w:rFonts w:ascii="Calibri" w:hAnsi="Calibri" w:eastAsia="WenQuanYi Micro Hei"/>
          <w:b w:val="0"/>
          <w:sz w:val="22"/>
        </w:rPr>
        <w:t xml:space="preserve"> 的头寸，不是无条件拥抱清香复兴。</w:t>
      </w:r>
    </w:p>
    <w:p>
      <w:r>
        <w:t>————————————————————</w:t>
      </w:r>
    </w:p>
    <w:p>
      <w:pPr>
        <w:pStyle w:val="Heading2"/>
      </w:pPr>
      <w:r>
        <w:t>第 8 章｜估值方法与市值建议</w:t>
      </w:r>
    </w:p>
    <w:p>
      <w:pPr>
        <w:pStyle w:val="Heading3"/>
      </w:pPr>
      <w:r>
        <w:t>8.1 方法选择（valuation-pricing-framework + china-dcf）</w:t>
      </w:r>
    </w:p>
    <w:p>
      <w:r>
        <w:rPr>
          <w:rFonts w:ascii="Calibri" w:hAnsi="Calibri" w:eastAsia="WenQuanYi Micro Hei"/>
          <w:b w:val="0"/>
          <w:sz w:val="22"/>
        </w:rPr>
        <w:t xml:space="preserve">汾酒是高 ROE、高分红、净现金、品牌型白酒龙头，当前处于 </w:t>
      </w:r>
      <w:r>
        <w:rPr>
          <w:rFonts w:ascii="Calibri" w:hAnsi="Calibri" w:eastAsia="WenQuanYi Micro Hei"/>
          <w:b/>
          <w:sz w:val="22"/>
        </w:rPr>
        <w:t>主动去库存的利润下台阶年</w:t>
      </w:r>
      <w:r>
        <w:rPr>
          <w:rFonts w:ascii="Calibri" w:hAnsi="Calibri" w:eastAsia="WenQuanYi Micro 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为什么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**2028E 归母 × 退出 PE**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**主方法**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2026E PE 被出清年分母扭曲；PEG 在负增长年无意义；需要一个「出清结束后」的出口价值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同业 PE/PB/股息率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核=茅五泸+今世缘；**洋河 123x、口子窖 32x、酒鬼亏损一律剔除中枢**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FCFF DCF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检验退出 17x 是否暗含不合理永续增长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2026E 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辅助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仅说明出清年倍数「难看」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辅助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白酒品牌公司 PB 弱于 PE；LF 3.59x 相对泸州 2.3x 有品牌溢价，不作目标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退出 PE 三档论证：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悲观 13x：</w:t>
      </w:r>
      <w:r>
        <w:rPr>
          <w:rFonts w:ascii="Calibri" w:hAnsi="Calibri" w:eastAsia="WenQuanYi Micro Hei"/>
          <w:b w:val="0"/>
          <w:sz w:val="22"/>
        </w:rPr>
        <w:t xml:space="preserve"> 等于 T0 TTM、接近共识 B 前瞻 12.9x，对应「出清未结束、分红下调」。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中性 17x：</w:t>
      </w:r>
      <w:r>
        <w:rPr>
          <w:rFonts w:ascii="Calibri" w:hAnsi="Calibri" w:eastAsia="WenQuanYi Micro Hei"/>
          <w:b w:val="0"/>
          <w:sz w:val="22"/>
        </w:rPr>
        <w:t xml:space="preserve"> 茅五 TTM 19–20x、泸州/今世缘 14x；汾酒质量（净现金+65% 分红+清香龙头）应高于泸州、低于茅五。2019–2025 成长年 25x+ 不可外推。17x 对应 2028 净利率 ~30%、ROE ~25% 的成熟白酒。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乐观 20x：</w:t>
      </w:r>
      <w:r>
        <w:rPr>
          <w:rFonts w:ascii="Calibri" w:hAnsi="Calibri" w:eastAsia="WenQuanYi Micro Hei"/>
          <w:b w:val="0"/>
          <w:sz w:val="22"/>
        </w:rPr>
        <w:t xml:space="preserve"> 接近五粮液/茅台下沿，要求 2028 净利超过 2025 且批价体系修复。</w:t>
      </w:r>
    </w:p>
    <w:p>
      <w:r>
        <w:rPr>
          <w:rFonts w:ascii="Calibri" w:hAnsi="Calibri" w:eastAsia="WenQuanYi Micro Hei"/>
          <w:b w:val="0"/>
          <w:sz w:val="22"/>
        </w:rPr>
        <w:t xml:space="preserve">65% 分红的股息贴现：若 2028 净利 118 亿、分红 77 亿、永续 g=3.5%、Ke=8.5%，则 P=77×1.035/(0.085-0.035)=1,594 亿 ≈ </w:t>
      </w:r>
      <w:r>
        <w:rPr>
          <w:rFonts w:ascii="Calibri" w:hAnsi="Calibri" w:eastAsia="WenQuanYi Micro Hei"/>
          <w:b/>
          <w:sz w:val="22"/>
        </w:rPr>
        <w:t>13.5x</w:t>
      </w:r>
      <w:r>
        <w:rPr>
          <w:rFonts w:ascii="Calibri" w:hAnsi="Calibri" w:eastAsia="WenQuanYi Micro Hei"/>
          <w:b w:val="0"/>
          <w:sz w:val="22"/>
        </w:rPr>
        <w:t xml:space="preserve">——这是 </w:t>
      </w:r>
      <w:r>
        <w:rPr>
          <w:rFonts w:ascii="Calibri" w:hAnsi="Calibri" w:eastAsia="WenQuanYi Micro Hei"/>
          <w:b/>
          <w:sz w:val="22"/>
        </w:rPr>
        <w:t>纯分红下限</w:t>
      </w:r>
      <w:r>
        <w:rPr>
          <w:rFonts w:ascii="Calibri" w:hAnsi="Calibri" w:eastAsia="WenQuanYi Micro Hei"/>
          <w:b w:val="0"/>
          <w:sz w:val="22"/>
        </w:rPr>
        <w:t>，不含品牌期权。中性 17x 隐含市场仍给约 3.5 个点的成长/品牌溢价，合理。</w:t>
      </w:r>
    </w:p>
    <w:p>
      <w:pPr>
        <w:pStyle w:val="Heading3"/>
      </w:pPr>
      <w:r>
        <w:t>8.2 T0 合理市值区间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用 2026E 95 亿 × 14–16x（出清年）= </w:t>
      </w:r>
      <w:r>
        <w:rPr>
          <w:rFonts w:ascii="Calibri" w:hAnsi="Calibri" w:eastAsia="WenQuanYi Micro Hei"/>
          <w:b/>
          <w:sz w:val="22"/>
        </w:rPr>
        <w:t>1,330–1,520 亿</w:t>
      </w:r>
      <w:r>
        <w:rPr>
          <w:rFonts w:ascii="Calibri" w:hAnsi="Calibri" w:eastAsia="WenQuanYi Micro Hei"/>
          <w:b w:val="0"/>
          <w:sz w:val="22"/>
        </w:rPr>
        <w:t xml:space="preserve"> → 现价 1,367 亿落在区间下沿。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用 2027E 106 亿 × 15–17x = </w:t>
      </w:r>
      <w:r>
        <w:rPr>
          <w:rFonts w:ascii="Calibri" w:hAnsi="Calibri" w:eastAsia="WenQuanYi Micro Hei"/>
          <w:b/>
          <w:sz w:val="22"/>
        </w:rPr>
        <w:t>1,590–1,802 亿</w:t>
      </w:r>
      <w:r>
        <w:rPr>
          <w:rFonts w:ascii="Calibri" w:hAnsi="Calibri" w:eastAsia="WenQuanYi Micro Hei"/>
          <w:b w:val="0"/>
          <w:sz w:val="22"/>
        </w:rPr>
        <w:t xml:space="preserve"> → 12 个月中枢。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现价已经在买「2026 出清」，</w:t>
      </w:r>
      <w:r>
        <w:rPr>
          <w:rFonts w:ascii="Calibri" w:hAnsi="Calibri" w:eastAsia="WenQuanYi Micro Hei"/>
          <w:b/>
          <w:sz w:val="22"/>
        </w:rPr>
        <w:t>没有在买 2028 回到 122 亿</w:t>
      </w:r>
      <w:r>
        <w:rPr>
          <w:rFonts w:ascii="Calibri" w:hAnsi="Calibri" w:eastAsia="WenQuanYi Micro Hei"/>
          <w:b w:val="0"/>
          <w:sz w:val="22"/>
        </w:rPr>
        <w:t>。若 2028 只回到 122 亿、给 16x，市值 1,952 亿，相对 T0 仍有 43% 空间（2.3 年）。若回不到、停在 90 亿 ×13x=1,170 亿，现价贵约 14%。</w:t>
      </w:r>
    </w:p>
    <w:p>
      <w:pPr>
        <w:pStyle w:val="Heading3"/>
      </w:pPr>
      <w:r>
        <w:t>8.3 2028 三情景市值（主结论）</w:t>
      </w:r>
    </w:p>
    <w:p>
      <w:r>
        <w:rPr>
          <w:rFonts w:ascii="Calibri" w:hAnsi="Calibri" w:eastAsia="WenQuanYi Micro Hei"/>
          <w:b w:val="0"/>
          <w:sz w:val="22"/>
        </w:rPr>
        <w:t xml:space="preserve">股本 12.1996 亿股不变。T0 市值 1,367.09 亿。年至 2028-12-31 ≈ </w:t>
      </w:r>
      <w:r>
        <w:rPr>
          <w:rFonts w:ascii="Calibri" w:hAnsi="Calibri" w:eastAsia="WenQuanYi Micro Hei"/>
          <w:b/>
          <w:sz w:val="22"/>
        </w:rPr>
        <w:t>2.29 年</w:t>
      </w:r>
      <w:r>
        <w:rPr>
          <w:rFonts w:ascii="Calibri" w:hAnsi="Calibri" w:eastAsia="WenQuanYi Micro 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2026E 营收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2027E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营收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净利率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退出 PE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**2028E 市值（亿元整数）**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对应股价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vs T0 市值 CAGR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416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32.2%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20x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**2,680**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219.7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**34.2%**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30.4%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17x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**2,006**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164.4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**18.4%**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26.9%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13x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**1,170**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95.9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**-6.6%**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概率加权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115.0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**1,968**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161.3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**17.3%**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*对应股价 = 2028E 市值 / 12.1996 亿股。*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12 个月目标市值 1,690 亿</w:t>
      </w:r>
      <w:r>
        <w:rPr>
          <w:rFonts w:ascii="Calibri" w:hAnsi="Calibri" w:eastAsia="WenQuanYi Micro Hei"/>
          <w:b w:val="0"/>
          <w:sz w:val="22"/>
        </w:rPr>
        <w:t xml:space="preserve"> ≈ 加权 2027E 净利 0.25×120+0.5×106+0.25×78=102.6 亿 × 16.5x。相对 T0 +23.6%，相对沪深 300 期望超额显著为正 → </w:t>
      </w:r>
      <w:r>
        <w:rPr>
          <w:rFonts w:ascii="Calibri" w:hAnsi="Calibri" w:eastAsia="WenQuanYi Micro Hei"/>
          <w:b/>
          <w:sz w:val="22"/>
        </w:rPr>
        <w:t>买入</w:t>
      </w:r>
      <w:r>
        <w:rPr>
          <w:rFonts w:ascii="Calibri" w:hAnsi="Calibri" w:eastAsia="WenQuanYi Micro Hei"/>
          <w:b w:val="0"/>
          <w:sz w:val="22"/>
        </w:rPr>
        <w:t>（定义：12 个月相对沪深 300 期望超额）。加权 CAGR 17% 与买入方向一致（QC8）。</w:t>
      </w:r>
    </w:p>
    <w:p>
      <w:pPr>
        <w:pStyle w:val="Heading3"/>
      </w:pPr>
      <w:r>
        <w:t>8.4 敏感性（2028E 归母 × 退出 PE，市值亿元整数）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  <w:t>归母＼PE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12x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14x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16x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17x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18x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22x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1,080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1,530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1,980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1,700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2,200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1,320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1,540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1,760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1,870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1,980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2,200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2,420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**118**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1,416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1,652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1,888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**2,006**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2,124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2,360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2,596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1,560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1,820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2,080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2,210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2,340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2,600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2,860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1,960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2,240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2,380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2,520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2,800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3,080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中性落在 </w:t>
      </w:r>
      <w:r>
        <w:rPr>
          <w:rFonts w:ascii="Calibri" w:hAnsi="Calibri" w:eastAsia="WenQuanYi Micro Hei"/>
          <w:b/>
          <w:sz w:val="22"/>
        </w:rPr>
        <w:t>2,006</w:t>
      </w:r>
      <w:r>
        <w:rPr>
          <w:rFonts w:ascii="Calibri" w:hAnsi="Calibri" w:eastAsia="WenQuanYi Micro Hei"/>
          <w:b w:val="0"/>
          <w:sz w:val="22"/>
        </w:rPr>
        <w:t xml:space="preserve">。现价 1,367 相当于「118 亿 × 11.6x」或「90 亿 × 15.2x」——市场在 </w:t>
      </w:r>
      <w:r>
        <w:rPr>
          <w:rFonts w:ascii="Calibri" w:hAnsi="Calibri" w:eastAsia="WenQuanYi Micro Hei"/>
          <w:b/>
          <w:sz w:val="22"/>
        </w:rPr>
        <w:t>中性利润 + 悲观倍数</w:t>
      </w:r>
      <w:r>
        <w:rPr>
          <w:rFonts w:ascii="Calibri" w:hAnsi="Calibri" w:eastAsia="WenQuanYi Micro Hei"/>
          <w:b w:val="0"/>
          <w:sz w:val="22"/>
        </w:rPr>
        <w:t xml:space="preserve"> 与 </w:t>
      </w:r>
      <w:r>
        <w:rPr>
          <w:rFonts w:ascii="Calibri" w:hAnsi="Calibri" w:eastAsia="WenQuanYi Micro Hei"/>
          <w:b/>
          <w:sz w:val="22"/>
        </w:rPr>
        <w:t>悲观利润 + 中性倍数</w:t>
      </w:r>
      <w:r>
        <w:rPr>
          <w:rFonts w:ascii="Calibri" w:hAnsi="Calibri" w:eastAsia="WenQuanYi Micro Hei"/>
          <w:b w:val="0"/>
          <w:sz w:val="22"/>
        </w:rPr>
        <w:t xml:space="preserve"> 之间，偏向惩罚倍数。</w:t>
      </w:r>
    </w:p>
    <w:p>
      <w:pPr>
        <w:pStyle w:val="Heading3"/>
      </w:pPr>
      <w:r>
        <w:t>8.5 DCF 交叉（china-dcf，非主结论）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WACC：</w:t>
      </w:r>
      <w:r>
        <w:rPr>
          <w:rFonts w:ascii="Calibri" w:hAnsi="Calibri" w:eastAsia="WenQuanYi Micro Hei"/>
          <w:b w:val="0"/>
          <w:sz w:val="22"/>
        </w:rPr>
        <w:t xml:space="preserve"> 中债 10Y 2026-09-16 </w:t>
      </w:r>
      <w:r>
        <w:rPr>
          <w:rFonts w:ascii="Calibri" w:hAnsi="Calibri" w:eastAsia="WenQuanYi Micro Hei"/>
          <w:b/>
          <w:sz w:val="22"/>
        </w:rPr>
        <w:t>1.6858%</w:t>
      </w:r>
      <w:r>
        <w:rPr>
          <w:rFonts w:ascii="Calibri" w:hAnsi="Calibri" w:eastAsia="WenQuanYi Micro Hei"/>
          <w:b w:val="0"/>
          <w:sz w:val="22"/>
        </w:rPr>
        <w:t xml:space="preserve"> [iFind EDB]。iFind 一年周频 vs 沪深 300 Beta </w:t>
      </w:r>
      <w:r>
        <w:rPr>
          <w:rFonts w:ascii="Calibri" w:hAnsi="Calibri" w:eastAsia="WenQuanYi Micro Hei"/>
          <w:b/>
          <w:sz w:val="22"/>
        </w:rPr>
        <w:t>-0.35</w:t>
      </w:r>
      <w:r>
        <w:rPr>
          <w:rFonts w:ascii="Calibri" w:hAnsi="Calibri" w:eastAsia="WenQuanYi Micro Hei"/>
          <w:b w:val="0"/>
          <w:sz w:val="22"/>
        </w:rPr>
        <w:t>（出清年特异，</w:t>
      </w:r>
      <w:r>
        <w:rPr>
          <w:rFonts w:ascii="Calibri" w:hAnsi="Calibri" w:eastAsia="WenQuanYi Micro Hei"/>
          <w:b/>
          <w:sz w:val="22"/>
        </w:rPr>
        <w:t>不可用</w:t>
      </w:r>
      <w:r>
        <w:rPr>
          <w:rFonts w:ascii="Calibri" w:hAnsi="Calibri" w:eastAsia="WenQuanYi Micro Hei"/>
          <w:b w:val="0"/>
          <w:sz w:val="22"/>
        </w:rPr>
        <w:t xml:space="preserve">）。改用白酒组经验 Beta </w:t>
      </w:r>
      <w:r>
        <w:rPr>
          <w:rFonts w:ascii="Calibri" w:hAnsi="Calibri" w:eastAsia="WenQuanYi Micro Hei"/>
          <w:b/>
          <w:sz w:val="22"/>
        </w:rPr>
        <w:t>0.95</w:t>
      </w:r>
      <w:r>
        <w:rPr>
          <w:rFonts w:ascii="Calibri" w:hAnsi="Calibri" w:eastAsia="WenQuanYi Micro Hei"/>
          <w:b w:val="0"/>
          <w:sz w:val="22"/>
        </w:rPr>
        <w:t xml:space="preserve">、ERP </w:t>
      </w:r>
      <w:r>
        <w:rPr>
          <w:rFonts w:ascii="Calibri" w:hAnsi="Calibri" w:eastAsia="WenQuanYi Micro Hei"/>
          <w:b/>
          <w:sz w:val="22"/>
        </w:rPr>
        <w:t>7.0%</w:t>
      </w:r>
      <w:r>
        <w:rPr>
          <w:rFonts w:ascii="Calibri" w:hAnsi="Calibri" w:eastAsia="WenQuanYi Micro Hei"/>
          <w:b w:val="0"/>
          <w:sz w:val="22"/>
        </w:rPr>
        <w:t>（6–8% 中值）→ Ke=1.69+6.65=</w:t>
      </w:r>
      <w:r>
        <w:rPr>
          <w:rFonts w:ascii="Calibri" w:hAnsi="Calibri" w:eastAsia="WenQuanYi Micro Hei"/>
          <w:b/>
          <w:sz w:val="22"/>
        </w:rPr>
        <w:t>8.34%</w:t>
      </w:r>
      <w:r>
        <w:rPr>
          <w:rFonts w:ascii="Calibri" w:hAnsi="Calibri" w:eastAsia="WenQuanYi Micro Hei"/>
          <w:b w:val="0"/>
          <w:sz w:val="22"/>
        </w:rPr>
        <w:t xml:space="preserve">。有息负债≈0，WACC=Ke，取 </w:t>
      </w:r>
      <w:r>
        <w:rPr>
          <w:rFonts w:ascii="Calibri" w:hAnsi="Calibri" w:eastAsia="WenQuanYi Micro Hei"/>
          <w:b/>
          <w:sz w:val="22"/>
        </w:rPr>
        <w:t>8.5%</w:t>
      </w:r>
      <w:r>
        <w:rPr>
          <w:rFonts w:ascii="Calibri" w:hAnsi="Calibri" w:eastAsia="WenQuanYi Micro Hei"/>
          <w:b w:val="0"/>
          <w:sz w:val="22"/>
        </w:rPr>
        <w:t xml:space="preserve">（加 16bp 公司风险）。税率 </w:t>
      </w:r>
      <w:r>
        <w:rPr>
          <w:rFonts w:ascii="Calibri" w:hAnsi="Calibri" w:eastAsia="WenQuanYi Micro Hei"/>
          <w:b/>
          <w:sz w:val="22"/>
        </w:rPr>
        <w:t>25%</w:t>
      </w:r>
      <w:r>
        <w:rPr>
          <w:rFonts w:ascii="Calibri" w:hAnsi="Calibri" w:eastAsia="WenQuanYi Micro Hei"/>
          <w:b w:val="0"/>
          <w:sz w:val="22"/>
        </w:rPr>
        <w:t>。终值 g=</w:t>
      </w:r>
      <w:r>
        <w:rPr>
          <w:rFonts w:ascii="Calibri" w:hAnsi="Calibri" w:eastAsia="WenQuanYi Micro Hei"/>
          <w:b/>
          <w:sz w:val="22"/>
        </w:rPr>
        <w:t>3.5%</w:t>
      </w:r>
      <w:r>
        <w:rPr>
          <w:rFonts w:ascii="Calibri" w:hAnsi="Calibri" w:eastAsia="WenQuanYi Micro Hei"/>
          <w:b w:val="0"/>
          <w:sz w:val="22"/>
        </w:rPr>
        <w:t>（低于中国 GDP 叙事 4–5%，因白酒量成熟）。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亿元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2029E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2030E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归母（中性）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129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D&amp;A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Capex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ΔNWC（+为占用）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**-15**（出清释放）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**FCFF**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**108**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**106.5**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**111**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**116**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**121.5**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折现年数（至 T0）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0.29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1.29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2.29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3.29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4.29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86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终值 121.5×1.035/(0.085-0.035)=2,515；PV 终值 1,775。EV=105+95+92+88+86+1,775=</w:t>
      </w:r>
      <w:r>
        <w:rPr>
          <w:rFonts w:ascii="Calibri" w:hAnsi="Calibri" w:eastAsia="WenQuanYi Micro Hei"/>
          <w:b/>
          <w:sz w:val="22"/>
        </w:rPr>
        <w:t>2,241</w:t>
      </w:r>
      <w:r>
        <w:rPr>
          <w:rFonts w:ascii="Calibri" w:hAnsi="Calibri" w:eastAsia="WenQuanYi Micro Hei"/>
          <w:b w:val="0"/>
          <w:sz w:val="22"/>
        </w:rPr>
        <w:t xml:space="preserve">。T0 净现金约 276（H1 货币+定期 356 − 已派股息 80）→ </w:t>
      </w:r>
      <w:r>
        <w:rPr>
          <w:rFonts w:ascii="Calibri" w:hAnsi="Calibri" w:eastAsia="WenQuanYi Micro Hei"/>
          <w:b/>
          <w:sz w:val="22"/>
        </w:rPr>
        <w:t>股权价值约 2,517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DCF 股权价值约 2,520 亿 vs 主方法中性 2,006 亿。差异来自：</w:t>
      </w:r>
      <w:r>
        <w:rPr>
          <w:rFonts w:ascii="Calibri" w:hAnsi="Calibri" w:eastAsia="WenQuanYi Micro Hei"/>
          <w:b w:val="0"/>
          <w:sz w:val="22"/>
        </w:rPr>
        <w:t>（1）DCF 把净现金单列，退出 PE 已部分含在倍数里导致重复低估现金；（2）2026 NWC 释放把 FCFF 抬到利润之上；（3）g=3.5%、WACC=8.5% 对品牌公司偏宽。若把终值倍数改成 2028 净利 17x 再折现，DCF 向 2,000 亿靠拢。</w:t>
      </w:r>
      <w:r>
        <w:rPr>
          <w:rFonts w:ascii="Calibri" w:hAnsi="Calibri" w:eastAsia="WenQuanYi Micro Hei"/>
          <w:b/>
          <w:sz w:val="22"/>
        </w:rPr>
        <w:t>交叉结论：主方法 2,006 亿不比 DCF 更激进；若有偏差，是 DCF 更高。</w:t>
      </w:r>
      <w:r>
        <w:rPr>
          <w:rFonts w:ascii="Calibri" w:hAnsi="Calibri" w:eastAsia="WenQuanYi Micro Hei"/>
          <w:b w:val="0"/>
          <w:sz w:val="22"/>
        </w:rPr>
      </w:r>
    </w:p>
    <w:p>
      <w:r>
        <w:t>————————————————————</w:t>
      </w:r>
    </w:p>
    <w:p>
      <w:pPr>
        <w:pStyle w:val="Heading2"/>
      </w:pPr>
      <w:r>
        <w:t>第 9 章｜经营风险</w:t>
      </w:r>
    </w:p>
    <w:p>
      <w:r>
        <w:rPr>
          <w:rFonts w:ascii="Calibri" w:hAnsi="Calibri" w:eastAsia="WenQuanYi Micro Hei"/>
          <w:b w:val="0"/>
          <w:sz w:val="22"/>
        </w:rPr>
        <w:t>按概率×冲击排序：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冲击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机制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青花 20 批价失守 &lt;360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极高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倒挂扩大→打款停→合同负债塌→2028 净利走向悲观 90 亿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省内需求塌而非主动出清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Q2 -30% 若 Q3/Q4 无法收窄，基地市场份额让给汾阳王等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销售费用率刚性 18%+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净利率锁在 25% 附近，退出 PE 回 13–14x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共识二次下修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08-27 已砍一刀；Q3 再 miss 会杀估值不杀业绩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分红下调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65% 是国资承诺；若 2026 净利 82 亿，65% 仍只需 53 亿，现金够；政治风险&gt;财务风险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玻汾价盘塌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塔基量价双杀，毛利率优势消失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食品安全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极高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白酒共性；一票否决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治理/关联交易/华创鑫睿减持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关联销售 2025 仅 1.46 亿；减持需观察但不构成经营模式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2030 产能过度投资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Capex 预算 91 亿，当前付款慢；若强行投产+压货，出清前功尽弃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政策（消费税）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仅当落到吨酒税负；无公司机制则不展开宏观套话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第 10 章｜投资结论与跟踪清单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结论：</w:t>
      </w:r>
      <w:r>
        <w:rPr>
          <w:rFonts w:ascii="Calibri" w:hAnsi="Calibri" w:eastAsia="WenQuanYi Micro Hei"/>
          <w:b w:val="0"/>
          <w:sz w:val="22"/>
        </w:rPr>
        <w:t xml:space="preserve"> 评级 </w:t>
      </w:r>
      <w:r>
        <w:rPr>
          <w:rFonts w:ascii="Calibri" w:hAnsi="Calibri" w:eastAsia="WenQuanYi Micro Hei"/>
          <w:b/>
          <w:sz w:val="22"/>
        </w:rPr>
        <w:t>买入</w:t>
      </w:r>
      <w:r>
        <w:rPr>
          <w:rFonts w:ascii="Calibri" w:hAnsi="Calibri" w:eastAsia="WenQuanYi Micro Hei"/>
          <w:b w:val="0"/>
          <w:sz w:val="22"/>
        </w:rPr>
        <w:t xml:space="preserve">。仓位含义：在白酒配置内 </w:t>
      </w:r>
      <w:r>
        <w:rPr>
          <w:rFonts w:ascii="Calibri" w:hAnsi="Calibri" w:eastAsia="WenQuanYi Micro Hei"/>
          <w:b/>
          <w:sz w:val="22"/>
        </w:rPr>
        <w:t>超配汾酒至槽位的 1.5–2.0x</w:t>
      </w:r>
      <w:r>
        <w:rPr>
          <w:rFonts w:ascii="Calibri" w:hAnsi="Calibri" w:eastAsia="WenQuanYi Micro Hei"/>
          <w:b w:val="0"/>
          <w:sz w:val="22"/>
        </w:rPr>
        <w:t xml:space="preserve">，用批价和合同负债做硬止损，而不是用「清香复兴」做加仓理由。12 个月目标市值 </w:t>
      </w:r>
      <w:r>
        <w:rPr>
          <w:rFonts w:ascii="Calibri" w:hAnsi="Calibri" w:eastAsia="WenQuanYi Micro Hei"/>
          <w:b/>
          <w:sz w:val="22"/>
        </w:rPr>
        <w:t>1,690 亿元</w:t>
      </w:r>
      <w:r>
        <w:rPr>
          <w:rFonts w:ascii="Calibri" w:hAnsi="Calibri" w:eastAsia="WenQuanYi Micro Hei"/>
          <w:b w:val="0"/>
          <w:sz w:val="22"/>
        </w:rPr>
        <w:t xml:space="preserve">（约 139 元）；2028 年概率加权市值 </w:t>
      </w:r>
      <w:r>
        <w:rPr>
          <w:rFonts w:ascii="Calibri" w:hAnsi="Calibri" w:eastAsia="WenQuanYi Micro Hei"/>
          <w:b/>
          <w:sz w:val="22"/>
        </w:rPr>
        <w:t>1,968 亿元</w:t>
      </w:r>
      <w:r>
        <w:rPr>
          <w:rFonts w:ascii="Calibri" w:hAnsi="Calibri" w:eastAsia="WenQuanYi Micro Hei"/>
          <w:b w:val="0"/>
          <w:sz w:val="22"/>
        </w:rPr>
        <w:t>。现价买的是出清年，赔率在 2028 利润回到 ~118 亿、倍数回到 17x。</w:t>
      </w:r>
    </w:p>
    <w:p>
      <w:pPr>
        <w:pStyle w:val="Heading3"/>
      </w:pPr>
      <w:r>
        <w:t>跟踪指标（8–12）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 xml:space="preserve">青花 20 酒价内参 </w:t>
      </w:r>
      <w:r>
        <w:rPr>
          <w:rFonts w:ascii="Calibri" w:hAnsi="Calibri" w:eastAsia="WenQuanYi Micro Hei"/>
          <w:b/>
          <w:sz w:val="22"/>
        </w:rPr>
        <w:t>终端价</w:t>
      </w:r>
      <w:r>
        <w:rPr>
          <w:rFonts w:ascii="Calibri" w:hAnsi="Calibri" w:eastAsia="WenQuanYi Micro Hei"/>
          <w:b w:val="0"/>
          <w:sz w:val="22"/>
        </w:rPr>
        <w:t>（阈值 380/400）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 xml:space="preserve">青花 20 </w:t>
      </w:r>
      <w:r>
        <w:rPr>
          <w:rFonts w:ascii="Calibri" w:hAnsi="Calibri" w:eastAsia="WenQuanYi Micro Hei"/>
          <w:b/>
          <w:sz w:val="22"/>
        </w:rPr>
        <w:t>批价</w:t>
      </w:r>
      <w:r>
        <w:rPr>
          <w:rFonts w:ascii="Calibri" w:hAnsi="Calibri" w:eastAsia="WenQuanYi Micro Hei"/>
          <w:b w:val="0"/>
          <w:sz w:val="22"/>
        </w:rPr>
        <w:t>（阈值 360/380）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玻汾流通价 vs 厂家意向带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渠道库存月数（厂家口径 vs 经销商口径，分开写）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合同负债季末值及环比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单商产出、经销商户数环比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青花 20 动销/开瓶扫码（若披露）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Q3 收入降幅（中性 -10% 附近；若 &lt; -18% 降权）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Q3 销售费用率（若再 &gt;18% 黄灯）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应收/收入（若升至同行中位，H1 证伪）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2026 年报分红预案支付率（&lt;50% 证伪 H7）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省内 vs 省外分项</w:t>
      </w:r>
    </w:p>
    <w:p>
      <w:pPr>
        <w:pStyle w:val="Heading3"/>
      </w:pPr>
      <w:r>
        <w:t>催化日历（china-catalyst-calendar）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时点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事件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2026-09-15～10-08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中秋国庆动销/批价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主催化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2026-10 下旬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三季报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验证出清是否过量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2026-12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经销商大会/次年任务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2027 量的锚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2027-04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年报 + 分红预案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H7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2027 中报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归母是否转正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H8</w:t>
            </w:r>
          </w:p>
        </w:tc>
      </w:tr>
    </w:tbl>
    <w:p/>
    <w:p>
      <w:pPr>
        <w:pStyle w:val="Heading3"/>
      </w:pPr>
      <w:r>
        <w:t>IC Memo（一页，china-ic-memo）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标的：</w:t>
      </w:r>
      <w:r>
        <w:rPr>
          <w:rFonts w:ascii="Calibri" w:hAnsi="Calibri" w:eastAsia="WenQuanYi Micro Hei"/>
          <w:b w:val="0"/>
          <w:sz w:val="22"/>
        </w:rPr>
        <w:t xml:space="preserve"> 山西汾酒 600809.SH，T0 价 112.06 元，市值 1,367 亿，PE(TTM) 13.4x，股息率 5.85%。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建议：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b/>
          <w:sz w:val="22"/>
        </w:rPr>
        <w:t>买入</w:t>
      </w:r>
      <w:r>
        <w:rPr>
          <w:rFonts w:ascii="Calibri" w:hAnsi="Calibri" w:eastAsia="WenQuanYi Micro Hei"/>
          <w:b w:val="0"/>
          <w:sz w:val="22"/>
        </w:rPr>
        <w:t>，12M 目标 1,690 亿 / 139 元；2028 加权 1,968 亿。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命题：</w:t>
      </w:r>
      <w:r>
        <w:rPr>
          <w:rFonts w:ascii="Calibri" w:hAnsi="Calibri" w:eastAsia="WenQuanYi Micro Hei"/>
          <w:b w:val="0"/>
          <w:sz w:val="22"/>
        </w:rPr>
        <w:t xml:space="preserve"> 市场把一年主动出清误定价成永久下台阶。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中性路径：</w:t>
      </w:r>
      <w:r>
        <w:rPr>
          <w:rFonts w:ascii="Calibri" w:hAnsi="Calibri" w:eastAsia="WenQuanYi Micro Hei"/>
          <w:b w:val="0"/>
          <w:sz w:val="22"/>
        </w:rPr>
        <w:t xml:space="preserve"> 2026E 净利 95 → 2027E 106 → 2028E 118 × 17x = 2,006 亿。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赔率：</w:t>
      </w:r>
      <w:r>
        <w:rPr>
          <w:rFonts w:ascii="Calibri" w:hAnsi="Calibri" w:eastAsia="WenQuanYi Micro Hei"/>
          <w:b w:val="0"/>
          <w:sz w:val="22"/>
        </w:rPr>
        <w:t xml:space="preserve"> 乐观 2,680 / 悲观 1,170；亏 14% 量级 vs 赚 47%（中性）/96%（乐观）。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否决：</w:t>
      </w:r>
      <w:r>
        <w:rPr>
          <w:rFonts w:ascii="Calibri" w:hAnsi="Calibri" w:eastAsia="WenQuanYi Micro Hei"/>
          <w:b w:val="0"/>
          <w:sz w:val="22"/>
        </w:rPr>
        <w:t xml:space="preserve"> 批价破 360 + 合同负债单季再掉 &gt;15 亿。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不买的理由（已考虑）：</w:t>
      </w:r>
      <w:r>
        <w:rPr>
          <w:rFonts w:ascii="Calibri" w:hAnsi="Calibri" w:eastAsia="WenQuanYi Micro Hei"/>
          <w:b w:val="0"/>
          <w:sz w:val="22"/>
        </w:rPr>
        <w:t xml:space="preserve"> 费用率可能下不来；共识可能再砍；2025 结构下移是旧伤。</w:t>
      </w:r>
    </w:p>
    <w:p>
      <w:r>
        <w:t>————————————————————</w:t>
      </w:r>
    </w:p>
    <w:p>
      <w:pPr>
        <w:pStyle w:val="Heading2"/>
      </w:pPr>
      <w:r>
        <w:t>假说验证（H1–H10）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假说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成立条件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证伪指标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时间窗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对 2028E 净利敏感度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先款后货未松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应收保持极低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应收/收入升至同行中位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每季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失守则净利质量折价，PE -2~3x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青花 20 中秋国庆不破 360/380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终端≥380、批价≥360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酒价内参连续 5 日破位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2026-09-15～10-15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破位则 2028E 走向 90–100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库存确为 2–3 个月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厂家+经销商口径接近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Q3 合同负债再掉 &gt;15 亿同时批价跌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三季报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假库存则中性情景作废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收入下滑主因控货非丢份额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省外降幅收窄、直销正增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省外份额（第三方）下行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2026Q4–2027H1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丢份额则 2028 收入 &lt;350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玻汾价盘控量下不塌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流通价在厂家意向带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流通价明显低于意向带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2026H2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塌则毛利率 -1~2pct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费用率回到净利率 ≥30%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销售费用率回至 12% 附近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销售费用率中枢 18%+ 且无回流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费用钉死则 2028 净利 ~100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65% 分红 2026–27 不破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预案 ≥65%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支付率 &lt;50%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2027-04 / 2028-04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破则退出 PE 用 13x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归母转正增长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2027E ≥ +5%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仍两位数下滑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不转正则 2028 用悲观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退出 PE 中性可用 16x+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茅五不杀到 &lt;15x 或汾酒相对抗跌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茅五同步 &lt;15x 且汾酒不抗跌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2027–28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直接线性作用于市值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华创鑫睿/集团治理不恶化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关联销售不加价、无超预期减持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关联加价或大股东减持超预期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持续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治理折价 1–2x PE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附录 A｜数据源与工具日志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Wind 超限状态：未超限。</w:t>
      </w:r>
      <w:r>
        <w:rPr>
          <w:rFonts w:ascii="Calibri" w:hAnsi="Calibri" w:eastAsia="WenQuanYi Micro Hei"/>
          <w:b w:val="0"/>
          <w:sz w:val="22"/>
        </w:rPr>
        <w:t xml:space="preserve"> Phase2 全程 Wind 可用，未切「全流程 iFind」。iFind 用于实时价对齐、一致预期、同业、板块、Beta、国债、新闻公告。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 `get_stock_price_indicators`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600809.SH T0 价/总市值2/PE/PB/股息/YTD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 10:46:52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 `get_stock_fundamentals`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2023–2026H1 利润/现金流/合同负债/货币资金/带息债务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 `index_data`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白酒指数 PE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**ROUTE_ERROR**（工具名不属于 server_type），改 iFind sector_data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`stock_highfreq_quotes`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600809.SH 实时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 10:46:49，价 112.03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`get_stock_financials`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2023–2026H1 财务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`get_stock_shareholders`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前十大/实控人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`get_stock_info`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法人/行业/上市日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`get_stock_financials`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一致预期 FY1–3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成功；长期点 368.76/121.53 与 FY3 402/126 并存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`get_stock_financials`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09-16 PE/PB/PS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成功；股息率空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`sector_data`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申万白酒Ⅱ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成功；PE 18.46、总市值 2.34 万亿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`stock_highfreq_quotes`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茅五泸洋河古井今世缘口子窖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 10:49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`get_risk_indicators`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Beta vs 沪深300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成功但 **-0.35 不可用**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EDB `get_edb_data`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中债 10Y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 09-16 = 1.6858%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I11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`search_notice`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货币资金/应付股利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I12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iFind `search_news`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中报后批价/预测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D1–D12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Drive `manage_drive download`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年报/中报/一季报/券商/公众号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成功，见附录 D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WebSearch ×8+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批价、库存、共识、同业中报、清香份额、玻汾、国债、分红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已读 skill（强制 + 加选）及章节映射：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强制：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sz w:val="22"/>
        </w:rPr>
        <w:t>equity-investment-thesis</w:t>
      </w:r>
      <w:r>
        <w:rPr>
          <w:rFonts w:ascii="Calibri" w:hAnsi="Calibri" w:eastAsia="WenQuanYi Micro Hei"/>
          <w:b w:val="0"/>
          <w:sz w:val="22"/>
        </w:rPr>
        <w:t>（执行摘要/H1–H10 可证伪逻辑）；</w:t>
      </w:r>
      <w:r>
        <w:rPr>
          <w:rFonts w:ascii="Calibri" w:hAnsi="Calibri" w:eastAsia="WenQuanYi Micro Hei"/>
          <w:sz w:val="22"/>
        </w:rPr>
        <w:t>earnings-analysis</w:t>
      </w:r>
      <w:r>
        <w:rPr>
          <w:rFonts w:ascii="Calibri" w:hAnsi="Calibri" w:eastAsia="WenQuanYi Micro Hei"/>
          <w:b w:val="0"/>
          <w:sz w:val="22"/>
        </w:rPr>
        <w:t xml:space="preserve"> + </w:t>
      </w:r>
      <w:r>
        <w:rPr>
          <w:rFonts w:ascii="Calibri" w:hAnsi="Calibri" w:eastAsia="WenQuanYi Micro Hei"/>
          <w:sz w:val="22"/>
        </w:rPr>
        <w:t>china-earnings-analysis</w:t>
      </w:r>
      <w:r>
        <w:rPr>
          <w:rFonts w:ascii="Calibri" w:hAnsi="Calibri" w:eastAsia="WenQuanYi Micro Hei"/>
          <w:b w:val="0"/>
          <w:sz w:val="22"/>
        </w:rPr>
        <w:t>（第 3、6.4 方差表）；</w:t>
      </w:r>
      <w:r>
        <w:rPr>
          <w:rFonts w:ascii="Calibri" w:hAnsi="Calibri" w:eastAsia="WenQuanYi Micro Hei"/>
          <w:sz w:val="22"/>
        </w:rPr>
        <w:t>valuation-pricing-framework</w:t>
      </w:r>
      <w:r>
        <w:rPr>
          <w:rFonts w:ascii="Calibri" w:hAnsi="Calibri" w:eastAsia="WenQuanYi Micro Hei"/>
          <w:b w:val="0"/>
          <w:sz w:val="22"/>
        </w:rPr>
        <w:t>（第 8.1 为何退出 PE 而非 PEG/PB）；</w:t>
      </w:r>
      <w:r>
        <w:rPr>
          <w:rFonts w:ascii="Calibri" w:hAnsi="Calibri" w:eastAsia="WenQuanYi Micro Hei"/>
          <w:sz w:val="22"/>
        </w:rPr>
        <w:t>dcf-model</w:t>
      </w:r>
      <w:r>
        <w:rPr>
          <w:rFonts w:ascii="Calibri" w:hAnsi="Calibri" w:eastAsia="WenQuanYi Micro Hei"/>
          <w:b w:val="0"/>
          <w:sz w:val="22"/>
        </w:rPr>
        <w:t xml:space="preserve"> + </w:t>
      </w:r>
      <w:r>
        <w:rPr>
          <w:rFonts w:ascii="Calibri" w:hAnsi="Calibri" w:eastAsia="WenQuanYi Micro Hei"/>
          <w:sz w:val="22"/>
        </w:rPr>
        <w:t>china-dcf</w:t>
      </w:r>
      <w:r>
        <w:rPr>
          <w:rFonts w:ascii="Calibri" w:hAnsi="Calibri" w:eastAsia="WenQuanYi Micro Hei"/>
          <w:b w:val="0"/>
          <w:sz w:val="22"/>
        </w:rPr>
        <w:t>（第 8.5 WACC=国债+ERP、税率 25%）；</w:t>
      </w:r>
      <w:r>
        <w:rPr>
          <w:rFonts w:ascii="Calibri" w:hAnsi="Calibri" w:eastAsia="WenQuanYi Micro Hei"/>
          <w:sz w:val="22"/>
        </w:rPr>
        <w:t>moat_strength_review_skill</w:t>
      </w:r>
      <w:r>
        <w:rPr>
          <w:rFonts w:ascii="Calibri" w:hAnsi="Calibri" w:eastAsia="WenQuanYi Micro Hei"/>
          <w:b w:val="0"/>
          <w:sz w:val="22"/>
        </w:rPr>
        <w:t>（第 1.2 打分）；</w:t>
      </w:r>
      <w:r>
        <w:rPr>
          <w:rFonts w:ascii="Calibri" w:hAnsi="Calibri" w:eastAsia="WenQuanYi Micro Hei"/>
          <w:sz w:val="22"/>
        </w:rPr>
        <w:t>business_model_decoder_skill</w:t>
      </w:r>
      <w:r>
        <w:rPr>
          <w:rFonts w:ascii="Calibri" w:hAnsi="Calibri" w:eastAsia="WenQuanYi Micro Hei"/>
          <w:b w:val="0"/>
          <w:sz w:val="22"/>
        </w:rPr>
        <w:t>（第 1.1 谁付钱/先款后货）；</w:t>
      </w:r>
      <w:r>
        <w:rPr>
          <w:rFonts w:ascii="Calibri" w:hAnsi="Calibri" w:eastAsia="WenQuanYi Micro Hei"/>
          <w:sz w:val="22"/>
        </w:rPr>
        <w:t>bull_bear_case_builder_skill</w:t>
      </w:r>
      <w:r>
        <w:rPr>
          <w:rFonts w:ascii="Calibri" w:hAnsi="Calibri" w:eastAsia="WenQuanYi Micro Hei"/>
          <w:b w:val="0"/>
          <w:sz w:val="22"/>
        </w:rPr>
        <w:t>（第 7.4）；</w:t>
      </w:r>
      <w:r>
        <w:rPr>
          <w:rFonts w:ascii="Calibri" w:hAnsi="Calibri" w:eastAsia="WenQuanYi Micro Hei"/>
          <w:sz w:val="22"/>
        </w:rPr>
        <w:t>peer_comparison_decision_skill</w:t>
      </w:r>
      <w:r>
        <w:rPr>
          <w:rFonts w:ascii="Calibri" w:hAnsi="Calibri" w:eastAsia="WenQuanYi Micro Hei"/>
          <w:b w:val="0"/>
          <w:sz w:val="22"/>
        </w:rPr>
        <w:t>（第 3.6 剔除洋河畸变）；</w:t>
      </w:r>
      <w:r>
        <w:rPr>
          <w:rFonts w:ascii="Calibri" w:hAnsi="Calibri" w:eastAsia="WenQuanYi Micro Hei"/>
          <w:sz w:val="22"/>
        </w:rPr>
        <w:t>china-initiating-coverage</w:t>
      </w:r>
      <w:r>
        <w:rPr>
          <w:rFonts w:ascii="Calibri" w:hAnsi="Calibri" w:eastAsia="WenQuanYi Micro Hei"/>
          <w:b w:val="0"/>
          <w:sz w:val="22"/>
        </w:rPr>
        <w:t>（全文骨架）；</w:t>
      </w:r>
      <w:r>
        <w:rPr>
          <w:rFonts w:ascii="Calibri" w:hAnsi="Calibri" w:eastAsia="WenQuanYi Micro Hei"/>
          <w:sz w:val="22"/>
        </w:rPr>
        <w:t>china-comps</w:t>
      </w:r>
      <w:r>
        <w:rPr>
          <w:rFonts w:ascii="Calibri" w:hAnsi="Calibri" w:eastAsia="WenQuanYi Micro Hei"/>
          <w:b w:val="0"/>
          <w:sz w:val="22"/>
        </w:rPr>
        <w:t>（同业 PE/PB/PS）；</w:t>
      </w:r>
      <w:r>
        <w:rPr>
          <w:rFonts w:ascii="Calibri" w:hAnsi="Calibri" w:eastAsia="WenQuanYi Micro Hei"/>
          <w:sz w:val="22"/>
        </w:rPr>
        <w:t>china-earnings-analysis</w:t>
      </w:r>
      <w:r>
        <w:rPr>
          <w:rFonts w:ascii="Calibri" w:hAnsi="Calibri" w:eastAsia="WenQuanYi Micro Hei"/>
          <w:b w:val="0"/>
          <w:sz w:val="22"/>
        </w:rPr>
        <w:t>（实际 vs 共识 A/B）。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加选（≥6）：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sz w:val="22"/>
        </w:rPr>
        <w:t>valuation_snapshot_skill</w:t>
      </w:r>
      <w:r>
        <w:rPr>
          <w:rFonts w:ascii="Calibri" w:hAnsi="Calibri" w:eastAsia="WenQuanYi Micro Hei"/>
          <w:b w:val="0"/>
          <w:sz w:val="22"/>
        </w:rPr>
        <w:t>（8.2 T0 区间）；</w:t>
      </w:r>
      <w:r>
        <w:rPr>
          <w:rFonts w:ascii="Calibri" w:hAnsi="Calibri" w:eastAsia="WenQuanYi Micro Hei"/>
          <w:sz w:val="22"/>
        </w:rPr>
        <w:t>growth_quality_check_skill</w:t>
      </w:r>
      <w:r>
        <w:rPr>
          <w:rFonts w:ascii="Calibri" w:hAnsi="Calibri" w:eastAsia="WenQuanYi Micro Hei"/>
          <w:b w:val="0"/>
          <w:sz w:val="22"/>
        </w:rPr>
        <w:t>（2025 量增价减）；</w:t>
      </w:r>
      <w:r>
        <w:rPr>
          <w:rFonts w:ascii="Calibri" w:hAnsi="Calibri" w:eastAsia="WenQuanYi Micro Hei"/>
          <w:sz w:val="22"/>
        </w:rPr>
        <w:t>management_quality_check_skill</w:t>
      </w:r>
      <w:r>
        <w:rPr>
          <w:rFonts w:ascii="Calibri" w:hAnsi="Calibri" w:eastAsia="WenQuanYi Micro Hei"/>
          <w:b w:val="0"/>
          <w:sz w:val="22"/>
        </w:rPr>
        <w:t>（2.4）；</w:t>
      </w:r>
      <w:r>
        <w:rPr>
          <w:rFonts w:ascii="Calibri" w:hAnsi="Calibri" w:eastAsia="WenQuanYi Micro Hei"/>
          <w:sz w:val="22"/>
        </w:rPr>
        <w:t>turnaround_story_validation_skill</w:t>
      </w:r>
      <w:r>
        <w:rPr>
          <w:rFonts w:ascii="Calibri" w:hAnsi="Calibri" w:eastAsia="WenQuanYi Micro Hei"/>
          <w:b w:val="0"/>
          <w:sz w:val="22"/>
        </w:rPr>
        <w:t>（出清≠反转，H8 才是反转）；</w:t>
      </w:r>
      <w:r>
        <w:rPr>
          <w:rFonts w:ascii="Calibri" w:hAnsi="Calibri" w:eastAsia="WenQuanYi Micro Hei"/>
          <w:sz w:val="22"/>
        </w:rPr>
        <w:t>hot_stock_quick_read_skill</w:t>
      </w:r>
      <w:r>
        <w:rPr>
          <w:rFonts w:ascii="Calibri" w:hAnsi="Calibri" w:eastAsia="WenQuanYi Micro Hei"/>
          <w:b w:val="0"/>
          <w:sz w:val="22"/>
        </w:rPr>
        <w:t xml:space="preserve"> + </w:t>
      </w:r>
      <w:r>
        <w:rPr>
          <w:rFonts w:ascii="Calibri" w:hAnsi="Calibri" w:eastAsia="WenQuanYi Micro Hei"/>
          <w:sz w:val="22"/>
        </w:rPr>
        <w:t>stock_first_look_skill</w:t>
      </w:r>
      <w:r>
        <w:rPr>
          <w:rFonts w:ascii="Calibri" w:hAnsi="Calibri" w:eastAsia="WenQuanYi Micro Hei"/>
          <w:b w:val="0"/>
          <w:sz w:val="22"/>
        </w:rPr>
        <w:t>（T0 快照）；</w:t>
      </w:r>
      <w:r>
        <w:rPr>
          <w:rFonts w:ascii="Calibri" w:hAnsi="Calibri" w:eastAsia="WenQuanYi Micro Hei"/>
          <w:sz w:val="22"/>
        </w:rPr>
        <w:t>stock_research_memo_writer_skill</w:t>
      </w:r>
      <w:r>
        <w:rPr>
          <w:rFonts w:ascii="Calibri" w:hAnsi="Calibri" w:eastAsia="WenQuanYi Micro Hei"/>
          <w:b w:val="0"/>
          <w:sz w:val="22"/>
        </w:rPr>
        <w:t>（IC Memo）；</w:t>
      </w:r>
      <w:r>
        <w:rPr>
          <w:rFonts w:ascii="Calibri" w:hAnsi="Calibri" w:eastAsia="WenQuanYi Micro Hei"/>
          <w:sz w:val="22"/>
        </w:rPr>
        <w:t>china-competitive-analysis</w:t>
      </w:r>
      <w:r>
        <w:rPr>
          <w:rFonts w:ascii="Calibri" w:hAnsi="Calibri" w:eastAsia="WenQuanYi Micro Hei"/>
          <w:b w:val="0"/>
          <w:sz w:val="22"/>
        </w:rPr>
        <w:t>（第 4）；</w:t>
      </w:r>
      <w:r>
        <w:rPr>
          <w:rFonts w:ascii="Calibri" w:hAnsi="Calibri" w:eastAsia="WenQuanYi Micro Hei"/>
          <w:sz w:val="22"/>
        </w:rPr>
        <w:t>china-catalyst-calendar</w:t>
      </w:r>
      <w:r>
        <w:rPr>
          <w:rFonts w:ascii="Calibri" w:hAnsi="Calibri" w:eastAsia="WenQuanYi Micro Hei"/>
          <w:b w:val="0"/>
          <w:sz w:val="22"/>
        </w:rPr>
        <w:t>（第 10）；</w:t>
      </w:r>
      <w:r>
        <w:rPr>
          <w:rFonts w:ascii="Calibri" w:hAnsi="Calibri" w:eastAsia="WenQuanYi Micro Hei"/>
          <w:sz w:val="22"/>
        </w:rPr>
        <w:t>china-thesis-tracker</w:t>
      </w:r>
      <w:r>
        <w:rPr>
          <w:rFonts w:ascii="Calibri" w:hAnsi="Calibri" w:eastAsia="WenQuanYi Micro Hei"/>
          <w:b w:val="0"/>
          <w:sz w:val="22"/>
        </w:rPr>
        <w:t>（H1–H10）；</w:t>
      </w:r>
      <w:r>
        <w:rPr>
          <w:rFonts w:ascii="Calibri" w:hAnsi="Calibri" w:eastAsia="WenQuanYi Micro Hei"/>
          <w:sz w:val="22"/>
        </w:rPr>
        <w:t>china-ic-memo</w:t>
      </w:r>
      <w:r>
        <w:rPr>
          <w:rFonts w:ascii="Calibri" w:hAnsi="Calibri" w:eastAsia="WenQuanYi Micro Hei"/>
          <w:b w:val="0"/>
          <w:sz w:val="22"/>
        </w:rPr>
        <w:t>（第 10）；</w:t>
      </w:r>
      <w:r>
        <w:rPr>
          <w:rFonts w:ascii="Calibri" w:hAnsi="Calibri" w:eastAsia="WenQuanYi Micro Hei"/>
          <w:sz w:val="22"/>
        </w:rPr>
        <w:t>china-unit-economics</w:t>
      </w:r>
      <w:r>
        <w:rPr>
          <w:rFonts w:ascii="Calibri" w:hAnsi="Calibri" w:eastAsia="WenQuanYi Micro Hei"/>
          <w:b w:val="0"/>
          <w:sz w:val="22"/>
        </w:rPr>
        <w:t>（3.5）；</w:t>
      </w:r>
      <w:r>
        <w:rPr>
          <w:rFonts w:ascii="Calibri" w:hAnsi="Calibri" w:eastAsia="WenQuanYi Micro Hei"/>
          <w:sz w:val="22"/>
        </w:rPr>
        <w:t>china-variance-commentary</w:t>
      </w:r>
      <w:r>
        <w:rPr>
          <w:rFonts w:ascii="Calibri" w:hAnsi="Calibri" w:eastAsia="WenQuanYi Micro Hei"/>
          <w:b w:val="0"/>
          <w:sz w:val="22"/>
        </w:rPr>
        <w:t>（Q2 毛利率/净利率桥）；</w:t>
      </w:r>
      <w:r>
        <w:rPr>
          <w:rFonts w:ascii="Calibri" w:hAnsi="Calibri" w:eastAsia="WenQuanYi Micro Hei"/>
          <w:sz w:val="22"/>
        </w:rPr>
        <w:t>china-3-statement-model</w:t>
      </w:r>
      <w:r>
        <w:rPr>
          <w:rFonts w:ascii="Calibri" w:hAnsi="Calibri" w:eastAsia="WenQuanYi Micro Hei"/>
          <w:b w:val="0"/>
          <w:sz w:val="22"/>
        </w:rPr>
        <w:t>（6.3 量价费用桥）；</w:t>
      </w:r>
      <w:r>
        <w:rPr>
          <w:rFonts w:ascii="Calibri" w:hAnsi="Calibri" w:eastAsia="WenQuanYi Micro Hei"/>
          <w:sz w:val="22"/>
        </w:rPr>
        <w:t>china-sector-overview</w:t>
      </w:r>
      <w:r>
        <w:rPr>
          <w:rFonts w:ascii="Calibri" w:hAnsi="Calibri" w:eastAsia="WenQuanYi Micro Hei"/>
          <w:b w:val="0"/>
          <w:sz w:val="22"/>
        </w:rPr>
        <w:t>（第 4）。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Wind 工作流调用 ≥8 次（上表 W+I）；china-* ≥6。</w:t>
      </w:r>
    </w:p>
    <w:p>
      <w:pPr>
        <w:pStyle w:val="Heading2"/>
      </w:pPr>
      <w:r>
        <w:t>附录 B｜财务底表</w:t>
      </w:r>
    </w:p>
    <w:p>
      <w:r>
        <w:rPr>
          <w:rFonts w:ascii="Calibri" w:hAnsi="Calibri" w:eastAsia="WenQuanYi Micro Hei"/>
          <w:b w:val="0"/>
          <w:sz w:val="22"/>
        </w:rPr>
        <w:t>见第 3.1、6.2、6.3。十年长表（iFind/Wind，亿元）：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8"/>
              </w:rPr>
              <w:t>年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营收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归母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净利率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ROE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分红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319.28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104.38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75.31%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32.76%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42.47%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4.37 元/股、53.31 亿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360.11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122.43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76.20%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34.03%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39.12%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年报 3.60 元 + 三季 2.46 元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387.18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122.46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74.85%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31.76%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32.93%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6.56 元、80.03 亿、65.35%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2026H1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210.44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64.39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75.40%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30.74%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16.57%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应付股利 80.09 亿（年报已计提）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2016–2022 用于趋势：收入从约 40 亿量级到 262 亿（2022），「汾酒速度」是历史，</w:t>
      </w:r>
      <w:r>
        <w:rPr>
          <w:rFonts w:ascii="Calibri" w:hAnsi="Calibri" w:eastAsia="WenQuanYi Micro Hei"/>
          <w:b/>
          <w:sz w:val="22"/>
        </w:rPr>
        <w:t>禁止外推到 2028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2"/>
      </w:pPr>
      <w:r>
        <w:t>附录 C｜券商预测对比</w:t>
      </w:r>
    </w:p>
    <w:p>
      <w:r>
        <w:rPr>
          <w:rFonts w:ascii="Calibri" w:hAnsi="Calibri" w:eastAsia="WenQuanYi Micro Hei"/>
          <w:b w:val="0"/>
          <w:sz w:val="22"/>
        </w:rPr>
        <w:t xml:space="preserve">完整表见 6.4。目标价补全：华泰 </w:t>
      </w:r>
      <w:r>
        <w:rPr>
          <w:rFonts w:ascii="Calibri" w:hAnsi="Calibri" w:eastAsia="WenQuanYi Micro Hei"/>
          <w:b/>
          <w:sz w:val="22"/>
        </w:rPr>
        <w:t>169</w:t>
      </w:r>
      <w:r>
        <w:rPr>
          <w:rFonts w:ascii="Calibri" w:hAnsi="Calibri" w:eastAsia="WenQuanYi Micro Hei"/>
          <w:b w:val="0"/>
          <w:sz w:val="22"/>
        </w:rPr>
        <w:t xml:space="preserve">；东方 </w:t>
      </w:r>
      <w:r>
        <w:rPr>
          <w:rFonts w:ascii="Calibri" w:hAnsi="Calibri" w:eastAsia="WenQuanYi Micro Hei"/>
          <w:b/>
          <w:sz w:val="22"/>
        </w:rPr>
        <w:t>149.53</w:t>
      </w:r>
      <w:r>
        <w:rPr>
          <w:rFonts w:ascii="Calibri" w:hAnsi="Calibri" w:eastAsia="WenQuanYi Micro Hei"/>
          <w:b w:val="0"/>
          <w:sz w:val="22"/>
        </w:rPr>
        <w:t xml:space="preserve">（26E 19x）；华创网页 </w:t>
      </w:r>
      <w:r>
        <w:rPr>
          <w:rFonts w:ascii="Calibri" w:hAnsi="Calibri" w:eastAsia="WenQuanYi Micro Hei"/>
          <w:b/>
          <w:sz w:val="22"/>
        </w:rPr>
        <w:t>190</w:t>
      </w:r>
      <w:r>
        <w:rPr>
          <w:rFonts w:ascii="Calibri" w:hAnsi="Calibri" w:eastAsia="WenQuanYi Micro Hei"/>
          <w:b w:val="0"/>
          <w:sz w:val="22"/>
        </w:rPr>
        <w:t>；浙商/光大/国盛/华鑫点评未给或未在 PDF 首页给目标价。评级样本多为买入/强推——</w:t>
      </w:r>
      <w:r>
        <w:rPr>
          <w:rFonts w:ascii="Calibri" w:hAnsi="Calibri" w:eastAsia="WenQuanYi Micro Hei"/>
          <w:b/>
          <w:sz w:val="22"/>
        </w:rPr>
        <w:t>不平均成自己的评级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2"/>
      </w:pPr>
      <w:r>
        <w:t>附录 D｜Drive 文件清单（实际下载并引用）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fileId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山西汾酒_2025年报.pdf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`1dcW5dqqdqoEqLt_A3_Z8hWnr-GvDcojN`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分产品（未单列青花）、省内省外、渠道、产量销量、分红、经销商、产能、关联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山西汾酒_2026中报.pdf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`1CQnKvnS4bVbFhGGfQ6JO5_f1kLZJ7VWw`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利润、现金流、应收、合同负债、应付股利、Capex、先款后货附注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山西汾酒_2026一季报.pdf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`1ZPEYez0f4zQdiMP6r3CvSrIqwwoXb0Xz`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Q1 收入/净利/合同负债/应收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山西汾酒_2024年报.pdf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`1AuaPX6C3hkQ1vz1zSoJNjQgLqMe9-rNe`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中高价/普通最后一次法定拆分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浙商_26Q2.pdf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`1El4gS6G0t6L8Iaw5G6Wg0lJ-N4ESoshF`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评级买入；332/95.7/104/114；Q2 分项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华泰_26H1.pdf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`1hkb-aGPTLq3EURDDMD1psubEQKQEUlLh`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买入、目标价 169；344.5/95.9/103.1/111.5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光大_26H1.pdf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`17ANYVBnAYFyxYQ2Fhz6QbFspG7waDyC-`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买入；345/98.3/107.8/118.2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国盛_26Q2.pdf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`1aeanU2JQ2ZtPb4_9qLxkAy61P83zYSdC`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买入；334/95.2/101.8/110.6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东方_26H1.pdf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`1IX4Z2OQh5vdl6sDuY_1oXedIw0FGFKdx`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买入、目标价 149.53；95.97/106.4/121.7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华鑫_26H1.pdf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`1un0iYLZVqiqP5Pu_kTU2Z2ev76Vn5Jik`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买入；326.7/99.6/106.9/120.6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申万_白酒中报.pdf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`1Hz3UMEu1KgBVQyXZrmthe1gurOy6ufHS`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同业 H1/Q2 对比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爱建_跟踪.pdf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`1XONte5J8J7bwJV-l_b6grFd5Xk8Chvju`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行业跟踪、汾酒降速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华创_酒类深度.pdf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`10scZhqcJ21egSoImy1rPfaZcGZrZXnH0`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行业深度（非 08-31 点评；08-31 数字用网页交叉，未伪造 fileId）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公众号_中报.pdf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`1j83rRiiBVgs3pY5HYBbSj04sKba802Ak`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渠道叙事交叉，不当主数据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研究报告父目录 </w:t>
      </w:r>
      <w:r>
        <w:rPr>
          <w:rFonts w:ascii="Calibri" w:hAnsi="Calibri" w:eastAsia="WenQuanYi Micro Hei"/>
          <w:sz w:val="22"/>
        </w:rPr>
        <w:t>1rlAXTA1wWDOW0W9A7QfQcuh08u7NkS1J</w:t>
      </w:r>
      <w:r>
        <w:rPr>
          <w:rFonts w:ascii="Calibri" w:hAnsi="Calibri" w:eastAsia="WenQuanYi Micro Hei"/>
          <w:b w:val="0"/>
          <w:sz w:val="22"/>
        </w:rPr>
        <w:t xml:space="preserve"> 检索时仅有 Deepseek / Gemini / WorkBuddy，</w:t>
      </w:r>
      <w:r>
        <w:rPr>
          <w:rFonts w:ascii="Calibri" w:hAnsi="Calibri" w:eastAsia="WenQuanYi Micro Hei"/>
          <w:b/>
          <w:sz w:val="22"/>
        </w:rPr>
        <w:t>无 Grok</w:t>
      </w:r>
      <w:r>
        <w:rPr>
          <w:rFonts w:ascii="Calibri" w:hAnsi="Calibri" w:eastAsia="WenQuanYi Micro Hei"/>
          <w:b w:val="0"/>
          <w:sz w:val="22"/>
        </w:rPr>
        <w:t xml:space="preserve">（检索时点 2026-09-17）。已 </w:t>
      </w:r>
      <w:r>
        <w:rPr>
          <w:rFonts w:ascii="Calibri" w:hAnsi="Calibri" w:eastAsia="WenQuanYi Micro Hei"/>
          <w:sz w:val="22"/>
        </w:rPr>
        <w:t>createFolder</w:t>
      </w:r>
      <w:r>
        <w:rPr>
          <w:rFonts w:ascii="Calibri" w:hAnsi="Calibri" w:eastAsia="WenQuanYi Micro Hei"/>
          <w:b w:val="0"/>
          <w:sz w:val="22"/>
        </w:rPr>
        <w:t>：</w:t>
      </w:r>
      <w:r>
        <w:rPr>
          <w:rFonts w:ascii="Calibri" w:hAnsi="Calibri" w:eastAsia="WenQuanYi Micro Hei"/>
          <w:sz w:val="22"/>
        </w:rPr>
        <w:t>研究报告Grok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b/>
          <w:sz w:val="22"/>
        </w:rPr>
        <w:t>folderId=`1fR2wZnzpck3hNlsw6Ot-ZNksX41ED1ui`</w:t>
      </w:r>
      <w:r>
        <w:rPr>
          <w:rFonts w:ascii="Calibri" w:hAnsi="Calibri" w:eastAsia="WenQuanYi Micro Hei"/>
          <w:b w:val="0"/>
          <w:sz w:val="22"/>
        </w:rPr>
        <w:t xml:space="preserve">。三文件 fileId：md </w:t>
      </w:r>
      <w:r>
        <w:rPr>
          <w:rFonts w:ascii="Calibri" w:hAnsi="Calibri" w:eastAsia="WenQuanYi Micro Hei"/>
          <w:sz w:val="22"/>
        </w:rPr>
        <w:t>1fSX8tKMCRQRPYpic4WdifZQehT3OmO9X</w:t>
      </w:r>
      <w:r>
        <w:rPr>
          <w:rFonts w:ascii="Calibri" w:hAnsi="Calibri" w:eastAsia="WenQuanYi Micro Hei"/>
          <w:b w:val="0"/>
          <w:sz w:val="22"/>
        </w:rPr>
        <w:t xml:space="preserve">；docx </w:t>
      </w:r>
      <w:r>
        <w:rPr>
          <w:rFonts w:ascii="Calibri" w:hAnsi="Calibri" w:eastAsia="WenQuanYi Micro Hei"/>
          <w:sz w:val="22"/>
        </w:rPr>
        <w:t>1mbIA4tGtCCRllBX1wV1SJ-gcHiNkq2iO</w:t>
      </w:r>
      <w:r>
        <w:rPr>
          <w:rFonts w:ascii="Calibri" w:hAnsi="Calibri" w:eastAsia="WenQuanYi Micro Hei"/>
          <w:b w:val="0"/>
          <w:sz w:val="22"/>
        </w:rPr>
        <w:t xml:space="preserve">；pdf </w:t>
      </w:r>
      <w:r>
        <w:rPr>
          <w:rFonts w:ascii="Calibri" w:hAnsi="Calibri" w:eastAsia="WenQuanYi Micro Hei"/>
          <w:sz w:val="22"/>
        </w:rPr>
        <w:t>1RhiJJstFANnEpohNUIpX-7EiLZ73HK1C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2"/>
      </w:pPr>
      <w:r>
        <w:t>附录 E｜待验证问题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青花 20/玻汾 2025–2026 法定分产品收入（年报未给）。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经销商库存月数的第三方审计（目前仅厂家/媒体口径）。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汾享礼遇返利对合同负债账龄的定量影响。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长三角/珠三角分省收入。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iFind Beta 为负是否为区间伪影（改用 2–5 年 beta 复核）。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2026 年报是否恢复中高价/普通披露。</w:t>
      </w:r>
    </w:p>
    <w:p>
      <w:pPr>
        <w:pStyle w:val="Heading2"/>
      </w:pPr>
      <w:r>
        <w:t>附录 F｜免责声明</w:t>
      </w:r>
    </w:p>
    <w:p>
      <w:r>
        <w:rPr>
          <w:rFonts w:ascii="Calibri" w:hAnsi="Calibri" w:eastAsia="WenQuanYi Micro Hei"/>
          <w:b w:val="0"/>
          <w:sz w:val="22"/>
        </w:rPr>
        <w:t>本报告为买方内部研究底稿，不构成对任何投资者的证券买卖建议。数据来自 Wind、iFind、公司法定披露、券商研报与公开网页，复核尽职但可能存在口径差与滞后。预测是情景而非承诺。作者不对使用本报告的投资结果负责。</w:t>
      </w:r>
    </w:p>
    <w:p>
      <w:r>
        <w:t>————————————————————</w:t>
      </w:r>
    </w:p>
    <w:p>
      <w:pPr>
        <w:pStyle w:val="Heading2"/>
      </w:pPr>
      <w:r>
        <w:t>执行日志（摘要）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T0：Wind 10:46:52 价 </w:t>
      </w:r>
      <w:r>
        <w:rPr>
          <w:rFonts w:ascii="Calibri" w:hAnsi="Calibri" w:eastAsia="WenQuanYi Micro Hei"/>
          <w:b/>
          <w:sz w:val="22"/>
        </w:rPr>
        <w:t>112.06</w:t>
      </w:r>
      <w:r>
        <w:rPr>
          <w:rFonts w:ascii="Calibri" w:hAnsi="Calibri" w:eastAsia="WenQuanYi Micro Hei"/>
          <w:b w:val="0"/>
          <w:sz w:val="22"/>
        </w:rPr>
        <w:t xml:space="preserve">、总市值2 </w:t>
      </w:r>
      <w:r>
        <w:rPr>
          <w:rFonts w:ascii="Calibri" w:hAnsi="Calibri" w:eastAsia="WenQuanYi Micro Hei"/>
          <w:b/>
          <w:sz w:val="22"/>
        </w:rPr>
        <w:t>1,367.09 亿</w:t>
      </w:r>
      <w:r>
        <w:rPr>
          <w:rFonts w:ascii="Calibri" w:hAnsi="Calibri" w:eastAsia="WenQuanYi Micro Hei"/>
          <w:b w:val="0"/>
          <w:sz w:val="22"/>
        </w:rPr>
        <w:t xml:space="preserve">、PE(TTM) </w:t>
      </w:r>
      <w:r>
        <w:rPr>
          <w:rFonts w:ascii="Calibri" w:hAnsi="Calibri" w:eastAsia="WenQuanYi Micro Hei"/>
          <w:b/>
          <w:sz w:val="22"/>
        </w:rPr>
        <w:t>13.428</w:t>
      </w:r>
      <w:r>
        <w:rPr>
          <w:rFonts w:ascii="Calibri" w:hAnsi="Calibri" w:eastAsia="WenQuanYi Micro Hei"/>
          <w:b w:val="0"/>
          <w:sz w:val="22"/>
        </w:rPr>
        <w:t xml:space="preserve">、PB(LF) </w:t>
      </w:r>
      <w:r>
        <w:rPr>
          <w:rFonts w:ascii="Calibri" w:hAnsi="Calibri" w:eastAsia="WenQuanYi Micro Hei"/>
          <w:b/>
          <w:sz w:val="22"/>
        </w:rPr>
        <w:t>3.589</w:t>
      </w:r>
      <w:r>
        <w:rPr>
          <w:rFonts w:ascii="Calibri" w:hAnsi="Calibri" w:eastAsia="WenQuanYi Micro Hei"/>
          <w:b w:val="0"/>
          <w:sz w:val="22"/>
        </w:rPr>
        <w:t xml:space="preserve">、股息率 </w:t>
      </w:r>
      <w:r>
        <w:rPr>
          <w:rFonts w:ascii="Calibri" w:hAnsi="Calibri" w:eastAsia="WenQuanYi Micro Hei"/>
          <w:b/>
          <w:sz w:val="22"/>
        </w:rPr>
        <w:t>5.85%</w:t>
      </w:r>
      <w:r>
        <w:rPr>
          <w:rFonts w:ascii="Calibri" w:hAnsi="Calibri" w:eastAsia="WenQuanYi Micro Hei"/>
          <w:b w:val="0"/>
          <w:sz w:val="22"/>
        </w:rPr>
        <w:t xml:space="preserve">、YTD </w:t>
      </w:r>
      <w:r>
        <w:rPr>
          <w:rFonts w:ascii="Calibri" w:hAnsi="Calibri" w:eastAsia="WenQuanYi Micro Hei"/>
          <w:b/>
          <w:sz w:val="22"/>
        </w:rPr>
        <w:t>-31.43%</w:t>
      </w:r>
      <w:r>
        <w:rPr>
          <w:rFonts w:ascii="Calibri" w:hAnsi="Calibri" w:eastAsia="WenQuanYi Micro Hei"/>
          <w:b w:val="0"/>
          <w:sz w:val="22"/>
        </w:rPr>
        <w:t>。iFind 实时 112.03 / 1,366.73 亿 / PE 13.425。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Wind </w:t>
      </w:r>
      <w:r>
        <w:rPr>
          <w:rFonts w:ascii="Calibri" w:hAnsi="Calibri" w:eastAsia="WenQuanYi Micro Hei"/>
          <w:b/>
          <w:sz w:val="22"/>
        </w:rPr>
        <w:t>未超限</w:t>
      </w:r>
      <w:r>
        <w:rPr>
          <w:rFonts w:ascii="Calibri" w:hAnsi="Calibri" w:eastAsia="WenQuanYi Micro Hei"/>
          <w:b w:val="0"/>
          <w:sz w:val="22"/>
        </w:rPr>
        <w:t>；指数工具 ROUTE_ERROR 一次，改 iFind 板块。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主估值：2028E 净利 × 退出 PE；中性 118×17=</w:t>
      </w:r>
      <w:r>
        <w:rPr>
          <w:rFonts w:ascii="Calibri" w:hAnsi="Calibri" w:eastAsia="WenQuanYi Micro Hei"/>
          <w:b/>
          <w:sz w:val="22"/>
        </w:rPr>
        <w:t>2,006 亿</w:t>
      </w:r>
      <w:r>
        <w:rPr>
          <w:rFonts w:ascii="Calibri" w:hAnsi="Calibri" w:eastAsia="WenQuanYi Micro Hei"/>
          <w:b w:val="0"/>
          <w:sz w:val="22"/>
        </w:rPr>
        <w:t xml:space="preserve">；乐观/悲观 </w:t>
      </w:r>
      <w:r>
        <w:rPr>
          <w:rFonts w:ascii="Calibri" w:hAnsi="Calibri" w:eastAsia="WenQuanYi Micro Hei"/>
          <w:b/>
          <w:sz w:val="22"/>
        </w:rPr>
        <w:t>2,680 / 1,170</w:t>
      </w:r>
      <w:r>
        <w:rPr>
          <w:rFonts w:ascii="Calibri" w:hAnsi="Calibri" w:eastAsia="WenQuanYi Micro Hei"/>
          <w:b w:val="0"/>
          <w:sz w:val="22"/>
        </w:rPr>
        <w:t xml:space="preserve">；加权 </w:t>
      </w:r>
      <w:r>
        <w:rPr>
          <w:rFonts w:ascii="Calibri" w:hAnsi="Calibri" w:eastAsia="WenQuanYi Micro Hei"/>
          <w:b/>
          <w:sz w:val="22"/>
        </w:rPr>
        <w:t>1,968</w:t>
      </w:r>
      <w:r>
        <w:rPr>
          <w:rFonts w:ascii="Calibri" w:hAnsi="Calibri" w:eastAsia="WenQuanYi Micro Hei"/>
          <w:b w:val="0"/>
          <w:sz w:val="22"/>
        </w:rPr>
        <w:t xml:space="preserve">；评级 </w:t>
      </w:r>
      <w:r>
        <w:rPr>
          <w:rFonts w:ascii="Calibri" w:hAnsi="Calibri" w:eastAsia="WenQuanYi Micro Hei"/>
          <w:b/>
          <w:sz w:val="22"/>
        </w:rPr>
        <w:t>买入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本地三文件：md </w:t>
      </w:r>
      <w:r>
        <w:rPr>
          <w:rFonts w:ascii="Calibri" w:hAnsi="Calibri" w:eastAsia="WenQuanYi Micro Hei"/>
          <w:b/>
          <w:sz w:val="22"/>
        </w:rPr>
        <w:t>54,900</w:t>
      </w:r>
      <w:r>
        <w:rPr>
          <w:rFonts w:ascii="Calibri" w:hAnsi="Calibri" w:eastAsia="WenQuanYi Micro Hei"/>
          <w:b w:val="0"/>
          <w:sz w:val="22"/>
        </w:rPr>
        <w:t xml:space="preserve"> 字节、docx </w:t>
      </w:r>
      <w:r>
        <w:rPr>
          <w:rFonts w:ascii="Calibri" w:hAnsi="Calibri" w:eastAsia="WenQuanYi Micro Hei"/>
          <w:b/>
          <w:sz w:val="22"/>
        </w:rPr>
        <w:t>71,306</w:t>
      </w:r>
      <w:r>
        <w:rPr>
          <w:rFonts w:ascii="Calibri" w:hAnsi="Calibri" w:eastAsia="WenQuanYi Micro Hei"/>
          <w:b w:val="0"/>
          <w:sz w:val="22"/>
        </w:rPr>
        <w:t xml:space="preserve"> 字节、pdf </w:t>
      </w:r>
      <w:r>
        <w:rPr>
          <w:rFonts w:ascii="Calibri" w:hAnsi="Calibri" w:eastAsia="WenQuanYi Micro Hei"/>
          <w:b/>
          <w:sz w:val="22"/>
        </w:rPr>
        <w:t>303,533</w:t>
      </w:r>
      <w:r>
        <w:rPr>
          <w:rFonts w:ascii="Calibri" w:hAnsi="Calibri" w:eastAsia="WenQuanYi Micro Hei"/>
          <w:b w:val="0"/>
          <w:sz w:val="22"/>
        </w:rPr>
        <w:t xml:space="preserve"> 字节（转换后；附录回填后将重转）。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Drive：search 确认无 Grok → createFolder </w:t>
      </w:r>
      <w:r>
        <w:rPr>
          <w:rFonts w:ascii="Calibri" w:hAnsi="Calibri" w:eastAsia="WenQuanYi Micro Hei"/>
          <w:sz w:val="22"/>
        </w:rPr>
        <w:t>研究报告Grok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b/>
          <w:sz w:val="22"/>
        </w:rPr>
        <w:t>folderId=`1fR2wZnzpck3hNlsw6Ot-ZNksX41ED1ui`</w:t>
      </w:r>
      <w:r>
        <w:rPr>
          <w:rFonts w:ascii="Calibri" w:hAnsi="Calibri" w:eastAsia="WenQuanYi Micro Hei"/>
          <w:b w:val="0"/>
          <w:sz w:val="22"/>
        </w:rPr>
        <w:t xml:space="preserve"> → 上传 md </w:t>
      </w:r>
      <w:r>
        <w:rPr>
          <w:rFonts w:ascii="Calibri" w:hAnsi="Calibri" w:eastAsia="WenQuanYi Micro Hei"/>
          <w:sz w:val="22"/>
        </w:rPr>
        <w:t>1fSX8tKMCRQRPYpic4WdifZQehT3OmO9X</w:t>
      </w:r>
      <w:r>
        <w:rPr>
          <w:rFonts w:ascii="Calibri" w:hAnsi="Calibri" w:eastAsia="WenQuanYi Micro Hei"/>
          <w:b w:val="0"/>
          <w:sz w:val="22"/>
        </w:rPr>
        <w:t xml:space="preserve"> / docx </w:t>
      </w:r>
      <w:r>
        <w:rPr>
          <w:rFonts w:ascii="Calibri" w:hAnsi="Calibri" w:eastAsia="WenQuanYi Micro Hei"/>
          <w:sz w:val="22"/>
        </w:rPr>
        <w:t>1mbIA4tGtCCRllBX1wV1SJ-gcHiNkq2iO</w:t>
      </w:r>
      <w:r>
        <w:rPr>
          <w:rFonts w:ascii="Calibri" w:hAnsi="Calibri" w:eastAsia="WenQuanYi Micro Hei"/>
          <w:b w:val="0"/>
          <w:sz w:val="22"/>
        </w:rPr>
        <w:t xml:space="preserve"> / pdf </w:t>
      </w:r>
      <w:r>
        <w:rPr>
          <w:rFonts w:ascii="Calibri" w:hAnsi="Calibri" w:eastAsia="WenQuanYi Micro Hei"/>
          <w:sz w:val="22"/>
        </w:rPr>
        <w:t>1RhiJJstFANnEpohNUIpX-7EiLZ73HK1C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QC1–QC18 自检见下。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QC 勾选：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QC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 封面表 T0/股本/Wind+iFind/评级/2028 三情景整数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QC2 关键数字有来源标签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QC3 第 6 章可复算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通过（342×27.8%≈95；388×30.4%=118）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QC4 第 7 章密度不低于第 6 章，含共识 A/B/中性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QC5 主方法 2028E×退出 PE，DCF/同业交叉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QC6 整数市值+加权+CAGR+敏感性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QC7 无空泛政策段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QC8 买入与加权 CAGR +17% 同向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QC9 年报未单列已声明，青花/玻汾为估计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QC10 洋河/酒鬼/口子窖畸变已剔除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QC11 H1–H10 有证伪与时间窗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QC12 强制 skill 已读并点名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QC13 WebSearch≥8；年报+中报+一季报+券商≥6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QC14 md+docx+pdf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QC15 Drive 文件夹+三文件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QC16 未写 API key/token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QC17 合同负债/经销商/产销/分红 2025A 与 2026H1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QC18 Q2 利润-43% vs H1 现金流+11% 已用收现/合同负债/税费解释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通过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