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65C0"/>
        </w:rPr>
        <w:t xml:space="preserve">Labels to Type on the Sample JPEG</w:t>
      </w:r>
    </w:p>
    <w:p>
      <w:pPr>
        <w:spacing w:after="200"/>
      </w:pPr>
      <w:r>
        <w:rPr>
          <w:color w:val="374151"/>
        </w:rPr>
        <w:t xml:space="preserve">This is the fixed list of words to type onto a copy of the policy image, one next to each value. Use the exact same spelling every time, on every vendor's document — nothing else needs to be typed or invented.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to type</w:t>
            </w:r>
          </w:p>
        </w:tc>
        <w:tc>
          <w:tcPr>
            <w:tcW w:type="dxa" w:w="42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pointing at</w:t>
            </w:r>
          </w:p>
        </w:tc>
        <w:tc>
          <w:tcPr>
            <w:tcW w:type="dxa" w:w="3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 automatically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[POLICY_NUMBER]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 / cover note / invoice / receipt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sales_transactions.policy_number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[COVERAGE_START]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begins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sales_transactions.coverage_start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[COVERAGE_END]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ends (skip if not printed — system assumes 1 year from start)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sales_transactions.coverage_end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[SALES_AMOUNT]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premium / amount payable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sales_transactions.premium_amount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[TRANSACTION_DATE]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document was issued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Reference date (not tied to a column yet)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[VENDOR_NAME]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insurance company's printed name, e.g. “PACIFIC &amp; ORIENT INSURANCE CO. BERHAD”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Looked up in vendors.vendor_name → gives vendor_id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 / insured person's name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customers.full_name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[CUSTOMER_NRIC]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NRIC / IC number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customers.nric_encrypted → gives customer_id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[CUSTOMER_PHONE]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phone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customers.phone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[CUSTOMER_ADDRESS]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mailing address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customers.address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[CUSTOMER_EMAIL]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email address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customers.email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[VENDOR_AGENT_CODE]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vendor's own internal agent/intermediary code (reference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Stored as reference only — not a GeneralLink agent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vehicle registration number (motor policies only — skip for fire/medical/travel/etc.)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insurance_renewal_schedules.vehicle_number</w:t>
            </w:r>
          </w:p>
        </w:tc>
      </w:tr>
    </w:tbl>
    <w:p>
      <w:pPr>
        <w:spacing w:after="120" w:before="300"/>
      </w:pPr>
      <w:r>
        <w:rPr>
          <w:b/>
          <w:bCs/>
          <w:color w:val="1565C0"/>
          <w:sz w:val="24"/>
          <w:szCs w:val="24"/>
        </w:rPr>
        <w:t xml:space="preserve">How to type them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Use a colour that stands out from the document's own text (red works well).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Write the exact bracketed word right beside the value — or draw a small box around the value and place the label just above or beside the box. Don't cover other printed text.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Use the exact spelling and brackets shown above, every time — don't shorten or reword them.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If a value isn't printed on a particular document, just skip that label — not every document has every field.</w:t>
      </w:r>
    </w:p>
    <w:p>
      <w:pPr>
        <w:spacing w:after="120" w:before="200"/>
      </w:pPr>
      <w:r>
        <w:rPr>
          <w:b/>
          <w:bCs/>
          <w:color w:val="1565C0"/>
          <w:sz w:val="24"/>
          <w:szCs w:val="24"/>
        </w:rPr>
        <w:t xml:space="preserve">Two things you never need to label</w:t>
      </w:r>
    </w:p>
    <w:p>
      <w:pPr>
        <w:spacing w:after="80"/>
      </w:pPr>
      <w:r>
        <w:rPr>
          <w:b/>
          <w:bCs/>
        </w:rPr>
        <w:t xml:space="preserve">Product</w:t>
      </w:r>
      <w:r>
        <w:t xml:space="preserve"> — never printed on the document in a way the system can match; you keep selecting it yourself on the Sales Transaction form, same as today.</w:t>
      </w:r>
    </w:p>
    <w:p>
      <w:pPr>
        <w:spacing w:after="200"/>
      </w:pPr>
      <w:r>
        <w:rPr>
          <w:b/>
          <w:bCs/>
        </w:rPr>
        <w:t xml:space="preserve">GeneralLink Agent</w:t>
      </w:r>
      <w:r>
        <w:t xml:space="preserve"> — this is your own internal agent, never printed on a vendor document at all; also stays a manual selection.</w:t>
      </w:r>
    </w:p>
    <w:p>
      <w:pPr>
        <w:spacing w:after="80" w:before="200"/>
      </w:pPr>
      <w:r>
        <w:rPr>
          <w:b/>
          <w:bCs/>
          <w:color w:val="1565C0"/>
          <w:sz w:val="24"/>
          <w:szCs w:val="24"/>
        </w:rPr>
        <w:t xml:space="preserve">Why you never have to name a table yourself</w:t>
      </w:r>
    </w:p>
    <w:p>
      <w:pPr>
        <w:spacing w:after="80"/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 xml:space="preserve"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2026-07-18T05:26:50.475Z</dcterms:created>
  <dcterms:modified xsi:type="dcterms:W3CDTF">2026-07-18T05:26:50.487Z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