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E38" w:rsidRPr="00F66E38" w:rsidRDefault="00F66E38" w:rsidP="00F66E38">
      <w:pPr>
        <w:shd w:val="clear" w:color="auto" w:fill="FFFFFF"/>
        <w:adjustRightInd/>
        <w:snapToGrid/>
        <w:spacing w:before="161" w:after="161"/>
        <w:outlineLvl w:val="0"/>
        <w:rPr>
          <w:rFonts w:ascii="微软雅黑" w:hAnsi="微软雅黑" w:cs="Arial"/>
          <w:b/>
          <w:bCs/>
          <w:kern w:val="36"/>
          <w:sz w:val="36"/>
          <w:szCs w:val="36"/>
        </w:rPr>
      </w:pPr>
      <w:proofErr w:type="spellStart"/>
      <w:r w:rsidRPr="00F66E38">
        <w:rPr>
          <w:rFonts w:ascii="微软雅黑" w:hAnsi="微软雅黑" w:cs="Arial" w:hint="eastAsia"/>
          <w:b/>
          <w:bCs/>
          <w:kern w:val="36"/>
          <w:sz w:val="36"/>
          <w:szCs w:val="36"/>
        </w:rPr>
        <w:t>elasticsearch</w:t>
      </w:r>
      <w:proofErr w:type="spellEnd"/>
      <w:r w:rsidRPr="00F66E38">
        <w:rPr>
          <w:rFonts w:ascii="微软雅黑" w:hAnsi="微软雅黑" w:cs="Arial" w:hint="eastAsia"/>
          <w:b/>
          <w:bCs/>
          <w:kern w:val="36"/>
          <w:sz w:val="36"/>
          <w:szCs w:val="36"/>
        </w:rPr>
        <w:t xml:space="preserve"> 分片(Shards)的理解</w:t>
      </w:r>
    </w:p>
    <w:p w:rsidR="00F66E38" w:rsidRPr="00F66E38" w:rsidRDefault="00F66E38" w:rsidP="00F66E38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color w:val="858585"/>
          <w:sz w:val="21"/>
          <w:szCs w:val="21"/>
        </w:rPr>
      </w:pPr>
      <w:r w:rsidRPr="00F66E38">
        <w:rPr>
          <w:rFonts w:ascii="微软雅黑" w:hAnsi="微软雅黑" w:cs="Arial" w:hint="eastAsia"/>
          <w:color w:val="858585"/>
          <w:sz w:val="21"/>
        </w:rPr>
        <w:t>2018年04月25日 13:19:40</w:t>
      </w:r>
      <w:r w:rsidRPr="00F66E38">
        <w:rPr>
          <w:rFonts w:ascii="Arial" w:eastAsia="宋体" w:hAnsi="Arial" w:cs="Arial"/>
          <w:color w:val="858585"/>
          <w:sz w:val="21"/>
          <w:szCs w:val="21"/>
        </w:rPr>
        <w:t> </w:t>
      </w:r>
      <w:hyperlink r:id="rId7" w:tgtFrame="_blank" w:history="1">
        <w:r w:rsidRPr="00F66E38">
          <w:rPr>
            <w:rFonts w:ascii="微软雅黑" w:hAnsi="微软雅黑" w:cs="Arial" w:hint="eastAsia"/>
            <w:color w:val="78A5F1"/>
            <w:sz w:val="21"/>
            <w:u w:val="single"/>
          </w:rPr>
          <w:t>云中鲸</w:t>
        </w:r>
      </w:hyperlink>
      <w:r w:rsidRPr="00F66E38">
        <w:rPr>
          <w:rFonts w:ascii="Arial" w:eastAsia="宋体" w:hAnsi="Arial" w:cs="Arial"/>
          <w:color w:val="858585"/>
          <w:sz w:val="21"/>
          <w:szCs w:val="21"/>
        </w:rPr>
        <w:t> </w:t>
      </w:r>
      <w:r w:rsidRPr="00F66E38">
        <w:rPr>
          <w:rFonts w:ascii="微软雅黑" w:hAnsi="微软雅黑" w:cs="Arial" w:hint="eastAsia"/>
          <w:color w:val="858585"/>
          <w:sz w:val="21"/>
        </w:rPr>
        <w:t>阅读数：2665</w:t>
      </w:r>
    </w:p>
    <w:p w:rsidR="00F66E38" w:rsidRPr="00F66E38" w:rsidRDefault="00F66E38" w:rsidP="00F66E38">
      <w:pPr>
        <w:numPr>
          <w:ilvl w:val="0"/>
          <w:numId w:val="1"/>
        </w:numPr>
        <w:adjustRightInd/>
        <w:snapToGrid/>
        <w:spacing w:after="120" w:line="360" w:lineRule="atLeast"/>
        <w:ind w:left="360"/>
        <w:rPr>
          <w:rFonts w:ascii="微软雅黑" w:hAnsi="微软雅黑" w:cs="Arial"/>
          <w:sz w:val="24"/>
          <w:szCs w:val="24"/>
        </w:rPr>
      </w:pPr>
    </w:p>
    <w:p w:rsidR="00F66E38" w:rsidRPr="00F66E38" w:rsidRDefault="00F66E38" w:rsidP="00F66E38">
      <w:pPr>
        <w:numPr>
          <w:ilvl w:val="1"/>
          <w:numId w:val="1"/>
        </w:numPr>
        <w:adjustRightInd/>
        <w:snapToGrid/>
        <w:spacing w:before="120" w:after="0" w:line="360" w:lineRule="atLeast"/>
        <w:ind w:left="720"/>
        <w:rPr>
          <w:rFonts w:ascii="微软雅黑" w:hAnsi="微软雅黑" w:cs="Arial" w:hint="eastAsia"/>
          <w:sz w:val="24"/>
          <w:szCs w:val="24"/>
        </w:rPr>
      </w:pPr>
      <w:hyperlink r:id="rId8" w:anchor="%E5%88%86%E7%89%87%E9%87%8D%E8%A6%81%E6%80%A7" w:tgtFrame="_self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分片重要性</w:t>
        </w:r>
      </w:hyperlink>
    </w:p>
    <w:p w:rsidR="00F66E38" w:rsidRPr="00F66E38" w:rsidRDefault="00F66E38" w:rsidP="00F66E38">
      <w:pPr>
        <w:numPr>
          <w:ilvl w:val="1"/>
          <w:numId w:val="1"/>
        </w:numPr>
        <w:adjustRightInd/>
        <w:snapToGrid/>
        <w:spacing w:before="120" w:after="0" w:line="360" w:lineRule="atLeast"/>
        <w:ind w:left="720"/>
        <w:rPr>
          <w:rFonts w:ascii="微软雅黑" w:hAnsi="微软雅黑" w:cs="Arial" w:hint="eastAsia"/>
          <w:sz w:val="24"/>
          <w:szCs w:val="24"/>
        </w:rPr>
      </w:pPr>
      <w:hyperlink r:id="rId9" w:anchor="%E5%88%86%E7%89%87%E6%98%AF%E4%BB%80%E4%B9%88" w:tgtFrame="_self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分片是什么？</w:t>
        </w:r>
      </w:hyperlink>
    </w:p>
    <w:p w:rsidR="00F66E38" w:rsidRPr="00F66E38" w:rsidRDefault="00F66E38" w:rsidP="00F66E38">
      <w:pPr>
        <w:numPr>
          <w:ilvl w:val="1"/>
          <w:numId w:val="1"/>
        </w:numPr>
        <w:adjustRightInd/>
        <w:snapToGrid/>
        <w:spacing w:before="120" w:after="0" w:line="360" w:lineRule="atLeast"/>
        <w:ind w:left="720"/>
        <w:rPr>
          <w:rFonts w:ascii="微软雅黑" w:hAnsi="微软雅黑" w:cs="Arial" w:hint="eastAsia"/>
          <w:sz w:val="24"/>
          <w:szCs w:val="24"/>
        </w:rPr>
      </w:pPr>
      <w:hyperlink r:id="rId10" w:anchor="%E5%88%86%E7%89%87%E7%9A%84%E8%AE%BE%E7%BD%AE" w:tgtFrame="_self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分片的设置</w:t>
        </w:r>
      </w:hyperlink>
    </w:p>
    <w:p w:rsidR="00F66E38" w:rsidRPr="00F66E38" w:rsidRDefault="00F66E38" w:rsidP="00F66E38">
      <w:pPr>
        <w:numPr>
          <w:ilvl w:val="1"/>
          <w:numId w:val="1"/>
        </w:numPr>
        <w:adjustRightInd/>
        <w:snapToGrid/>
        <w:spacing w:before="120" w:after="0" w:line="360" w:lineRule="atLeast"/>
        <w:ind w:left="720"/>
        <w:rPr>
          <w:rFonts w:ascii="微软雅黑" w:hAnsi="微软雅黑" w:cs="Arial" w:hint="eastAsia"/>
          <w:sz w:val="24"/>
          <w:szCs w:val="24"/>
        </w:rPr>
      </w:pPr>
      <w:hyperlink r:id="rId11" w:anchor="%E5%88%86%E7%89%87%E4%B8%AA%E6%95%B0%E6%95%B0%E6%8D%AE%E8%8A%82%E7%82%B9%E8%AE%A1%E7%AE%97" w:tgtFrame="_self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分片个数（数据节点计算）</w:t>
        </w:r>
      </w:hyperlink>
    </w:p>
    <w:p w:rsidR="00F66E38" w:rsidRPr="00F66E38" w:rsidRDefault="00F66E38" w:rsidP="00F66E38">
      <w:pPr>
        <w:numPr>
          <w:ilvl w:val="1"/>
          <w:numId w:val="1"/>
        </w:numPr>
        <w:adjustRightInd/>
        <w:snapToGrid/>
        <w:spacing w:before="120" w:line="360" w:lineRule="atLeast"/>
        <w:ind w:left="720"/>
        <w:rPr>
          <w:rFonts w:ascii="微软雅黑" w:hAnsi="微软雅黑" w:cs="Arial" w:hint="eastAsia"/>
          <w:sz w:val="24"/>
          <w:szCs w:val="24"/>
        </w:rPr>
      </w:pPr>
      <w:hyperlink r:id="rId12" w:anchor="%E5%88%86%E7%89%87%E6%9F%A5%E8%AF%A2" w:tgtFrame="_self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分片查询</w:t>
        </w:r>
      </w:hyperlink>
    </w:p>
    <w:p w:rsidR="00F66E38" w:rsidRPr="00F66E38" w:rsidRDefault="00F66E38" w:rsidP="00F66E38">
      <w:pPr>
        <w:adjustRightInd/>
        <w:snapToGrid/>
        <w:spacing w:before="120" w:after="240" w:line="480" w:lineRule="atLeast"/>
        <w:outlineLvl w:val="1"/>
        <w:rPr>
          <w:rFonts w:ascii="微软雅黑" w:hAnsi="微软雅黑" w:cs="Arial" w:hint="eastAsia"/>
          <w:b/>
          <w:bCs/>
          <w:color w:val="4F4F4F"/>
          <w:sz w:val="36"/>
          <w:szCs w:val="36"/>
        </w:rPr>
      </w:pPr>
      <w:bookmarkStart w:id="0" w:name="t0"/>
      <w:bookmarkEnd w:id="0"/>
      <w:r w:rsidRPr="00F66E38">
        <w:rPr>
          <w:rFonts w:ascii="微软雅黑" w:hAnsi="微软雅黑" w:cs="Arial" w:hint="eastAsia"/>
          <w:b/>
          <w:bCs/>
          <w:color w:val="4F4F4F"/>
          <w:sz w:val="36"/>
          <w:szCs w:val="36"/>
        </w:rPr>
        <w:t>分片重要性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ES中所有数据</w:t>
      </w: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均衡的存储</w:t>
      </w:r>
      <w:r w:rsidRPr="00F66E38">
        <w:rPr>
          <w:rFonts w:ascii="微软雅黑" w:hAnsi="微软雅黑" w:cs="Arial" w:hint="eastAsia"/>
          <w:color w:val="4F4F4F"/>
          <w:sz w:val="24"/>
          <w:szCs w:val="24"/>
        </w:rPr>
        <w:t>在集群中</w:t>
      </w: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各个节点的分片中</w:t>
      </w:r>
      <w:r w:rsidRPr="00F66E38">
        <w:rPr>
          <w:rFonts w:ascii="微软雅黑" w:hAnsi="微软雅黑" w:cs="Arial" w:hint="eastAsia"/>
          <w:color w:val="4F4F4F"/>
          <w:sz w:val="24"/>
          <w:szCs w:val="24"/>
        </w:rPr>
        <w:t>，会影响ES的性能、安全和稳定性， 所以很有必要了解一下它。</w:t>
      </w:r>
    </w:p>
    <w:p w:rsidR="00F66E38" w:rsidRPr="00F66E38" w:rsidRDefault="00F66E38" w:rsidP="00F66E38">
      <w:pPr>
        <w:adjustRightInd/>
        <w:snapToGrid/>
        <w:spacing w:before="120" w:after="240" w:line="480" w:lineRule="atLeast"/>
        <w:outlineLvl w:val="1"/>
        <w:rPr>
          <w:rFonts w:ascii="微软雅黑" w:hAnsi="微软雅黑" w:cs="Arial" w:hint="eastAsia"/>
          <w:b/>
          <w:bCs/>
          <w:color w:val="4F4F4F"/>
          <w:sz w:val="36"/>
          <w:szCs w:val="36"/>
        </w:rPr>
      </w:pPr>
      <w:bookmarkStart w:id="1" w:name="t1"/>
      <w:bookmarkEnd w:id="1"/>
      <w:r w:rsidRPr="00F66E38">
        <w:rPr>
          <w:rFonts w:ascii="微软雅黑" w:hAnsi="微软雅黑" w:cs="Arial" w:hint="eastAsia"/>
          <w:b/>
          <w:bCs/>
          <w:color w:val="4F4F4F"/>
          <w:sz w:val="36"/>
          <w:szCs w:val="36"/>
        </w:rPr>
        <w:t>分片是什么？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简单来讲就是咱们在ES中所有数据的文件块，也是</w:t>
      </w: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数据的最小单元块</w:t>
      </w:r>
      <w:r w:rsidRPr="00F66E38">
        <w:rPr>
          <w:rFonts w:ascii="微软雅黑" w:hAnsi="微软雅黑" w:cs="Arial" w:hint="eastAsia"/>
          <w:color w:val="4F4F4F"/>
          <w:sz w:val="24"/>
          <w:szCs w:val="24"/>
        </w:rPr>
        <w:t>，整个ES集群的核心就是对所有分片的分布、索引、负载、路由等达到惊人的速度</w:t>
      </w:r>
    </w:p>
    <w:p w:rsidR="00F66E38" w:rsidRPr="00F66E38" w:rsidRDefault="00F66E38" w:rsidP="00F66E38">
      <w:pPr>
        <w:shd w:val="clear" w:color="auto" w:fill="EEF0F4"/>
        <w:adjustRightInd/>
        <w:snapToGrid/>
        <w:spacing w:after="0"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color w:val="999999"/>
          <w:sz w:val="21"/>
          <w:szCs w:val="21"/>
        </w:rPr>
        <w:t>实列场景：</w:t>
      </w:r>
    </w:p>
    <w:p w:rsidR="00F66E38" w:rsidRPr="00F66E38" w:rsidRDefault="00F66E38" w:rsidP="00F66E38">
      <w:pPr>
        <w:shd w:val="clear" w:color="auto" w:fill="EEF0F4"/>
        <w:adjustRightInd/>
        <w:snapToGrid/>
        <w:spacing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color w:val="999999"/>
          <w:sz w:val="21"/>
          <w:szCs w:val="21"/>
        </w:rPr>
        <w:t xml:space="preserve">假设 </w:t>
      </w:r>
      <w:proofErr w:type="spellStart"/>
      <w:r w:rsidRPr="00F66E38">
        <w:rPr>
          <w:rFonts w:ascii="微软雅黑" w:hAnsi="微软雅黑" w:cs="Arial" w:hint="eastAsia"/>
          <w:color w:val="999999"/>
          <w:sz w:val="21"/>
          <w:szCs w:val="21"/>
        </w:rPr>
        <w:t>IndexA</w:t>
      </w:r>
      <w:proofErr w:type="spellEnd"/>
      <w:r w:rsidRPr="00F66E38">
        <w:rPr>
          <w:rFonts w:ascii="微软雅黑" w:hAnsi="微软雅黑" w:cs="Arial" w:hint="eastAsia"/>
          <w:color w:val="999999"/>
          <w:sz w:val="21"/>
          <w:szCs w:val="21"/>
        </w:rPr>
        <w:t xml:space="preserve"> 有2个分片，我们向 </w:t>
      </w:r>
      <w:proofErr w:type="spellStart"/>
      <w:r w:rsidRPr="00F66E38">
        <w:rPr>
          <w:rFonts w:ascii="微软雅黑" w:hAnsi="微软雅黑" w:cs="Arial" w:hint="eastAsia"/>
          <w:color w:val="999999"/>
          <w:sz w:val="21"/>
          <w:szCs w:val="21"/>
        </w:rPr>
        <w:t>IndexA</w:t>
      </w:r>
      <w:proofErr w:type="spellEnd"/>
      <w:r w:rsidRPr="00F66E38">
        <w:rPr>
          <w:rFonts w:ascii="微软雅黑" w:hAnsi="微软雅黑" w:cs="Arial" w:hint="eastAsia"/>
          <w:color w:val="999999"/>
          <w:sz w:val="21"/>
          <w:szCs w:val="21"/>
        </w:rPr>
        <w:t xml:space="preserve"> 中插入10条数据 (10个文档)，那么这10条数据会尽可能平均的分为5条存储在第一个分片，剩下的5条会存储在另一个分片中。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和主流关系型数据库的表分区的概念有点类似，如果你比较熟悉关系型数据库的话。</w:t>
      </w:r>
    </w:p>
    <w:p w:rsidR="00F66E38" w:rsidRPr="00F66E38" w:rsidRDefault="00F66E38" w:rsidP="00F66E38">
      <w:pPr>
        <w:adjustRightInd/>
        <w:snapToGrid/>
        <w:spacing w:before="120" w:after="240" w:line="480" w:lineRule="atLeast"/>
        <w:outlineLvl w:val="1"/>
        <w:rPr>
          <w:rFonts w:ascii="微软雅黑" w:hAnsi="微软雅黑" w:cs="Arial" w:hint="eastAsia"/>
          <w:b/>
          <w:bCs/>
          <w:color w:val="4F4F4F"/>
          <w:sz w:val="36"/>
          <w:szCs w:val="36"/>
        </w:rPr>
      </w:pPr>
      <w:bookmarkStart w:id="2" w:name="t2"/>
      <w:bookmarkEnd w:id="2"/>
      <w:r w:rsidRPr="00F66E38">
        <w:rPr>
          <w:rFonts w:ascii="微软雅黑" w:hAnsi="微软雅黑" w:cs="Arial" w:hint="eastAsia"/>
          <w:b/>
          <w:bCs/>
          <w:color w:val="4F4F4F"/>
          <w:sz w:val="36"/>
          <w:szCs w:val="36"/>
        </w:rPr>
        <w:t>分片的设置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 xml:space="preserve">创建 </w:t>
      </w:r>
      <w:proofErr w:type="spellStart"/>
      <w:r w:rsidRPr="00F66E38">
        <w:rPr>
          <w:rFonts w:ascii="微软雅黑" w:hAnsi="微软雅黑" w:cs="Arial" w:hint="eastAsia"/>
          <w:color w:val="4F4F4F"/>
          <w:sz w:val="24"/>
          <w:szCs w:val="24"/>
        </w:rPr>
        <w:t>IndexName</w:t>
      </w:r>
      <w:proofErr w:type="spellEnd"/>
      <w:r w:rsidRPr="00F66E38">
        <w:rPr>
          <w:rFonts w:ascii="微软雅黑" w:hAnsi="微软雅黑" w:cs="Arial" w:hint="eastAsia"/>
          <w:color w:val="4F4F4F"/>
          <w:sz w:val="24"/>
          <w:szCs w:val="24"/>
        </w:rPr>
        <w:t xml:space="preserve"> 索引时候，在 Mapping 中可以如下设置分片 (</w:t>
      </w:r>
      <w:hyperlink r:id="rId13" w:tgtFrame="_blank" w:history="1">
        <w:r w:rsidRPr="00F66E38">
          <w:rPr>
            <w:rFonts w:ascii="微软雅黑" w:hAnsi="微软雅黑" w:cs="Arial" w:hint="eastAsia"/>
            <w:color w:val="6795B5"/>
            <w:sz w:val="24"/>
            <w:szCs w:val="24"/>
            <w:u w:val="single"/>
          </w:rPr>
          <w:t>curl</w:t>
        </w:r>
      </w:hyperlink>
      <w:r w:rsidRPr="00F66E38">
        <w:rPr>
          <w:rFonts w:ascii="微软雅黑" w:hAnsi="微软雅黑" w:cs="Arial" w:hint="eastAsia"/>
          <w:color w:val="4F4F4F"/>
          <w:sz w:val="24"/>
          <w:szCs w:val="24"/>
        </w:rPr>
        <w:t>)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PUT </w:t>
      </w:r>
      <w:proofErr w:type="spellStart"/>
      <w:r w:rsidRPr="00F66E38">
        <w:rPr>
          <w:rFonts w:ascii="DejaVu Sans Mono" w:eastAsia="宋体" w:hAnsi="DejaVu Sans Mono" w:cs="DejaVu Sans Mono"/>
          <w:color w:val="000000"/>
          <w:sz w:val="21"/>
        </w:rPr>
        <w:t>indexName</w:t>
      </w:r>
      <w:proofErr w:type="spellEnd"/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>{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lastRenderedPageBreak/>
        <w:t xml:space="preserve">    </w:t>
      </w:r>
      <w:r w:rsidRPr="00F66E38">
        <w:rPr>
          <w:rFonts w:ascii="微软雅黑" w:hAnsi="微软雅黑" w:cs="DejaVu Sans Mono" w:hint="eastAsia"/>
          <w:color w:val="000000"/>
          <w:sz w:val="21"/>
        </w:rPr>
        <w:t>"settings"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>: {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        </w:t>
      </w:r>
      <w:r w:rsidRPr="00F66E38">
        <w:rPr>
          <w:rFonts w:ascii="微软雅黑" w:hAnsi="微软雅黑" w:cs="DejaVu Sans Mono" w:hint="eastAsia"/>
          <w:color w:val="000000"/>
          <w:sz w:val="21"/>
        </w:rPr>
        <w:t>"</w:t>
      </w:r>
      <w:proofErr w:type="spellStart"/>
      <w:r w:rsidRPr="00F66E38">
        <w:rPr>
          <w:rFonts w:ascii="微软雅黑" w:hAnsi="微软雅黑" w:cs="DejaVu Sans Mono" w:hint="eastAsia"/>
          <w:color w:val="000000"/>
          <w:sz w:val="21"/>
        </w:rPr>
        <w:t>number_of_shards</w:t>
      </w:r>
      <w:proofErr w:type="spellEnd"/>
      <w:r w:rsidRPr="00F66E38">
        <w:rPr>
          <w:rFonts w:ascii="微软雅黑" w:hAnsi="微软雅黑" w:cs="DejaVu Sans Mono" w:hint="eastAsia"/>
          <w:color w:val="000000"/>
          <w:sz w:val="21"/>
        </w:rPr>
        <w:t>"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: </w:t>
      </w:r>
      <w:r w:rsidRPr="00F66E38">
        <w:rPr>
          <w:rFonts w:ascii="微软雅黑" w:hAnsi="微软雅黑" w:cs="DejaVu Sans Mono" w:hint="eastAsia"/>
          <w:color w:val="000000"/>
          <w:sz w:val="21"/>
        </w:rPr>
        <w:t>5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    }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 w:hint="eastAsia"/>
          <w:color w:val="000000"/>
          <w:sz w:val="21"/>
          <w:szCs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>}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1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2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3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4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5</w:t>
      </w:r>
    </w:p>
    <w:p w:rsidR="00F66E38" w:rsidRPr="00F66E38" w:rsidRDefault="00F66E38" w:rsidP="00F66E3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6</w:t>
      </w:r>
    </w:p>
    <w:p w:rsidR="00F66E38" w:rsidRPr="00F66E38" w:rsidRDefault="00F66E38" w:rsidP="00F66E38">
      <w:pPr>
        <w:shd w:val="clear" w:color="auto" w:fill="EEF0F4"/>
        <w:adjustRightInd/>
        <w:snapToGrid/>
        <w:spacing w:after="0"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color w:val="999999"/>
          <w:sz w:val="21"/>
          <w:szCs w:val="21"/>
        </w:rPr>
        <w:t>注意</w:t>
      </w:r>
    </w:p>
    <w:p w:rsidR="00F66E38" w:rsidRPr="00F66E38" w:rsidRDefault="00F66E38" w:rsidP="00F66E38">
      <w:pPr>
        <w:shd w:val="clear" w:color="auto" w:fill="EEF0F4"/>
        <w:adjustRightInd/>
        <w:snapToGrid/>
        <w:spacing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b/>
          <w:bCs/>
          <w:color w:val="999999"/>
          <w:sz w:val="21"/>
        </w:rPr>
        <w:t>索引建立后，分片个数是不可以更改的</w:t>
      </w:r>
    </w:p>
    <w:p w:rsidR="00F66E38" w:rsidRPr="00F66E38" w:rsidRDefault="00F66E38" w:rsidP="00F66E38">
      <w:pPr>
        <w:adjustRightInd/>
        <w:snapToGrid/>
        <w:spacing w:before="120" w:after="240" w:line="480" w:lineRule="atLeast"/>
        <w:outlineLvl w:val="1"/>
        <w:rPr>
          <w:rFonts w:ascii="微软雅黑" w:hAnsi="微软雅黑" w:cs="Arial" w:hint="eastAsia"/>
          <w:b/>
          <w:bCs/>
          <w:color w:val="4F4F4F"/>
          <w:sz w:val="36"/>
          <w:szCs w:val="36"/>
        </w:rPr>
      </w:pPr>
      <w:bookmarkStart w:id="3" w:name="t3"/>
      <w:bookmarkEnd w:id="3"/>
      <w:r w:rsidRPr="00F66E38">
        <w:rPr>
          <w:rFonts w:ascii="微软雅黑" w:hAnsi="微软雅黑" w:cs="Arial" w:hint="eastAsia"/>
          <w:b/>
          <w:bCs/>
          <w:color w:val="4F4F4F"/>
          <w:sz w:val="36"/>
          <w:szCs w:val="36"/>
        </w:rPr>
        <w:t>分片个数（数据节点计算）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分片个数是越多越好，还是越少越好了？根据整个索引的数据量来判断。</w:t>
      </w:r>
    </w:p>
    <w:p w:rsidR="00F66E38" w:rsidRPr="00F66E38" w:rsidRDefault="00F66E38" w:rsidP="00F66E38">
      <w:pPr>
        <w:shd w:val="clear" w:color="auto" w:fill="EEF0F4"/>
        <w:adjustRightInd/>
        <w:snapToGrid/>
        <w:spacing w:after="0"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color w:val="999999"/>
          <w:sz w:val="21"/>
          <w:szCs w:val="21"/>
        </w:rPr>
        <w:t>实列场景：</w:t>
      </w:r>
    </w:p>
    <w:p w:rsidR="00F66E38" w:rsidRPr="00F66E38" w:rsidRDefault="00F66E38" w:rsidP="00F66E38">
      <w:pPr>
        <w:shd w:val="clear" w:color="auto" w:fill="EEF0F4"/>
        <w:adjustRightInd/>
        <w:snapToGrid/>
        <w:spacing w:line="330" w:lineRule="atLeast"/>
        <w:rPr>
          <w:rFonts w:ascii="微软雅黑" w:hAnsi="微软雅黑" w:cs="Arial" w:hint="eastAsia"/>
          <w:color w:val="999999"/>
          <w:sz w:val="21"/>
          <w:szCs w:val="21"/>
        </w:rPr>
      </w:pPr>
      <w:r w:rsidRPr="00F66E38">
        <w:rPr>
          <w:rFonts w:ascii="微软雅黑" w:hAnsi="微软雅黑" w:cs="Arial" w:hint="eastAsia"/>
          <w:color w:val="999999"/>
          <w:sz w:val="21"/>
          <w:szCs w:val="21"/>
        </w:rPr>
        <w:t xml:space="preserve">如果 </w:t>
      </w:r>
      <w:proofErr w:type="spellStart"/>
      <w:r w:rsidRPr="00F66E38">
        <w:rPr>
          <w:rFonts w:ascii="微软雅黑" w:hAnsi="微软雅黑" w:cs="Arial" w:hint="eastAsia"/>
          <w:color w:val="999999"/>
          <w:sz w:val="21"/>
          <w:szCs w:val="21"/>
        </w:rPr>
        <w:t>IndexA</w:t>
      </w:r>
      <w:proofErr w:type="spellEnd"/>
      <w:r w:rsidRPr="00F66E38">
        <w:rPr>
          <w:rFonts w:ascii="微软雅黑" w:hAnsi="微软雅黑" w:cs="Arial" w:hint="eastAsia"/>
          <w:color w:val="999999"/>
          <w:sz w:val="21"/>
          <w:szCs w:val="21"/>
        </w:rPr>
        <w:t xml:space="preserve"> 所有数据文件大小是300G，改怎么定制方案了？(可以通过Head插件来查看)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>建议：（仅参考）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   1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>、每一个分片数据文件小于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>30GB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   2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>、每一个索引中的一个分片对应一个节点</w:t>
      </w: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/>
          <w:color w:val="000000"/>
          <w:sz w:val="21"/>
        </w:rPr>
      </w:pPr>
    </w:p>
    <w:p w:rsidR="00F66E38" w:rsidRPr="00F66E38" w:rsidRDefault="00F66E38" w:rsidP="00F66E3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DejaVu Sans Mono" w:eastAsia="宋体" w:hAnsi="DejaVu Sans Mono" w:cs="DejaVu Sans Mono" w:hint="eastAsia"/>
          <w:color w:val="000000"/>
          <w:sz w:val="21"/>
          <w:szCs w:val="21"/>
        </w:rPr>
      </w:pPr>
      <w:r w:rsidRPr="00F66E38">
        <w:rPr>
          <w:rFonts w:ascii="DejaVu Sans Mono" w:eastAsia="宋体" w:hAnsi="DejaVu Sans Mono" w:cs="DejaVu Sans Mono"/>
          <w:color w:val="000000"/>
          <w:sz w:val="21"/>
        </w:rPr>
        <w:t xml:space="preserve">   3</w:t>
      </w:r>
      <w:r w:rsidRPr="00F66E38">
        <w:rPr>
          <w:rFonts w:ascii="DejaVu Sans Mono" w:eastAsia="宋体" w:hAnsi="DejaVu Sans Mono" w:cs="DejaVu Sans Mono"/>
          <w:color w:val="000000"/>
          <w:sz w:val="21"/>
        </w:rPr>
        <w:t>、节点数大于等于分片数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lastRenderedPageBreak/>
        <w:t>1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2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3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4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5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6</w:t>
      </w:r>
    </w:p>
    <w:p w:rsidR="00F66E38" w:rsidRPr="00F66E38" w:rsidRDefault="00F66E38" w:rsidP="00F66E38">
      <w:pPr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0" w:lineRule="atLeast"/>
        <w:ind w:left="0"/>
        <w:jc w:val="right"/>
        <w:rPr>
          <w:rFonts w:ascii="微软雅黑" w:hAnsi="微软雅黑" w:cs="DejaVu Sans Mono" w:hint="eastAsia"/>
          <w:color w:val="999999"/>
          <w:sz w:val="24"/>
          <w:szCs w:val="24"/>
        </w:rPr>
      </w:pPr>
      <w:r w:rsidRPr="00F66E38">
        <w:rPr>
          <w:rFonts w:ascii="微软雅黑" w:hAnsi="微软雅黑" w:cs="DejaVu Sans Mono" w:hint="eastAsia"/>
          <w:color w:val="999999"/>
          <w:sz w:val="24"/>
          <w:szCs w:val="24"/>
        </w:rPr>
        <w:t>7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根据建议，至少需要 10 个分片。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结果： 建10个节点 (Node)，Mapping 指定分片数为 10，满足每一个节点一个分片，每一个分片数据</w:t>
      </w:r>
      <w:r w:rsidRPr="00F66E38">
        <w:rPr>
          <w:rFonts w:ascii="微软雅黑" w:hAnsi="微软雅黑" w:cs="Arial"/>
          <w:color w:val="4F4F4F"/>
          <w:sz w:val="24"/>
          <w:szCs w:val="24"/>
        </w:rPr>
        <w:fldChar w:fldCharType="begin"/>
      </w:r>
      <w:r w:rsidRPr="00F66E38">
        <w:rPr>
          <w:rFonts w:ascii="微软雅黑" w:hAnsi="微软雅黑" w:cs="Arial"/>
          <w:color w:val="4F4F4F"/>
          <w:sz w:val="24"/>
          <w:szCs w:val="24"/>
        </w:rPr>
        <w:instrText xml:space="preserve"> HYPERLINK "https://www.baidu.com/s?wd=%E5%B8%A6%E4%B8%8B&amp;tn=24004469_oem_dg&amp;rsv_dl=gh_pl_sl_csd" \t "_blank" </w:instrText>
      </w:r>
      <w:r w:rsidRPr="00F66E38">
        <w:rPr>
          <w:rFonts w:ascii="微软雅黑" w:hAnsi="微软雅黑" w:cs="Arial"/>
          <w:color w:val="4F4F4F"/>
          <w:sz w:val="24"/>
          <w:szCs w:val="24"/>
        </w:rPr>
        <w:fldChar w:fldCharType="separate"/>
      </w:r>
      <w:r w:rsidRPr="00F66E38">
        <w:rPr>
          <w:rFonts w:ascii="微软雅黑" w:hAnsi="微软雅黑" w:cs="Arial" w:hint="eastAsia"/>
          <w:color w:val="6795B5"/>
          <w:sz w:val="24"/>
          <w:szCs w:val="24"/>
          <w:u w:val="single"/>
        </w:rPr>
        <w:t>带下</w:t>
      </w:r>
      <w:r w:rsidRPr="00F66E38">
        <w:rPr>
          <w:rFonts w:ascii="微软雅黑" w:hAnsi="微软雅黑" w:cs="Arial"/>
          <w:color w:val="4F4F4F"/>
          <w:sz w:val="24"/>
          <w:szCs w:val="24"/>
        </w:rPr>
        <w:fldChar w:fldCharType="end"/>
      </w:r>
      <w:r w:rsidRPr="00F66E38">
        <w:rPr>
          <w:rFonts w:ascii="微软雅黑" w:hAnsi="微软雅黑" w:cs="Arial" w:hint="eastAsia"/>
          <w:color w:val="4F4F4F"/>
          <w:sz w:val="24"/>
          <w:szCs w:val="24"/>
        </w:rPr>
        <w:t>在30G左右。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hyperlink r:id="rId14" w:tgtFrame="_blank" w:history="1">
        <w:r w:rsidRPr="00F66E38">
          <w:rPr>
            <w:rFonts w:ascii="微软雅黑" w:hAnsi="微软雅黑" w:cs="Arial" w:hint="eastAsia"/>
            <w:b/>
            <w:bCs/>
            <w:color w:val="6795B5"/>
            <w:sz w:val="24"/>
            <w:szCs w:val="24"/>
            <w:u w:val="single"/>
          </w:rPr>
          <w:t>SN</w:t>
        </w:r>
      </w:hyperlink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(分片数) = IS(索引大小) / 30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NN(节点数) = SN(分片数) + MNN(主节点数[无数据]) + NNN(负载节点数)</w:t>
      </w:r>
    </w:p>
    <w:p w:rsidR="00F66E38" w:rsidRPr="00F66E38" w:rsidRDefault="00F66E38" w:rsidP="00F66E38">
      <w:pPr>
        <w:adjustRightInd/>
        <w:snapToGrid/>
        <w:spacing w:before="120" w:after="240" w:line="480" w:lineRule="atLeast"/>
        <w:outlineLvl w:val="1"/>
        <w:rPr>
          <w:rFonts w:ascii="微软雅黑" w:hAnsi="微软雅黑" w:cs="Arial" w:hint="eastAsia"/>
          <w:b/>
          <w:bCs/>
          <w:color w:val="4F4F4F"/>
          <w:sz w:val="36"/>
          <w:szCs w:val="36"/>
        </w:rPr>
      </w:pPr>
      <w:bookmarkStart w:id="4" w:name="t4"/>
      <w:bookmarkEnd w:id="4"/>
      <w:r w:rsidRPr="00F66E38">
        <w:rPr>
          <w:rFonts w:ascii="微软雅黑" w:hAnsi="微软雅黑" w:cs="Arial" w:hint="eastAsia"/>
          <w:b/>
          <w:bCs/>
          <w:color w:val="4F4F4F"/>
          <w:sz w:val="36"/>
          <w:szCs w:val="36"/>
        </w:rPr>
        <w:t>分片查询</w:t>
      </w:r>
    </w:p>
    <w:p w:rsidR="00F66E38" w:rsidRPr="00F66E38" w:rsidRDefault="00F66E38" w:rsidP="00F66E38">
      <w:pPr>
        <w:adjustRightInd/>
        <w:snapToGrid/>
        <w:spacing w:after="240" w:line="390" w:lineRule="atLeast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我们可以指定</w:t>
      </w:r>
      <w:proofErr w:type="spellStart"/>
      <w:r w:rsidRPr="00F66E38">
        <w:rPr>
          <w:rFonts w:ascii="微软雅黑" w:hAnsi="微软雅黑" w:cs="Arial" w:hint="eastAsia"/>
          <w:color w:val="4F4F4F"/>
          <w:sz w:val="24"/>
          <w:szCs w:val="24"/>
        </w:rPr>
        <w:t>es</w:t>
      </w:r>
      <w:proofErr w:type="spellEnd"/>
      <w:r w:rsidRPr="00F66E38">
        <w:rPr>
          <w:rFonts w:ascii="微软雅黑" w:hAnsi="微软雅黑" w:cs="Arial" w:hint="eastAsia"/>
          <w:color w:val="4F4F4F"/>
          <w:sz w:val="24"/>
          <w:szCs w:val="24"/>
        </w:rPr>
        <w:t>去具体的分片查询从而进一步的实现</w:t>
      </w:r>
      <w:proofErr w:type="spellStart"/>
      <w:r w:rsidRPr="00F66E38">
        <w:rPr>
          <w:rFonts w:ascii="微软雅黑" w:hAnsi="微软雅黑" w:cs="Arial" w:hint="eastAsia"/>
          <w:color w:val="4F4F4F"/>
          <w:sz w:val="24"/>
          <w:szCs w:val="24"/>
        </w:rPr>
        <w:t>es</w:t>
      </w:r>
      <w:proofErr w:type="spellEnd"/>
      <w:r w:rsidRPr="00F66E38">
        <w:rPr>
          <w:rFonts w:ascii="微软雅黑" w:hAnsi="微软雅黑" w:cs="Arial" w:hint="eastAsia"/>
          <w:color w:val="4F4F4F"/>
          <w:sz w:val="24"/>
          <w:szCs w:val="24"/>
        </w:rPr>
        <w:t>极速查询。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proofErr w:type="spellStart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randomizeacross</w:t>
      </w:r>
      <w:proofErr w:type="spellEnd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 xml:space="preserve"> shards</w:t>
      </w:r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随机选择分片查询数据，</w:t>
      </w:r>
      <w:proofErr w:type="spellStart"/>
      <w:r w:rsidRPr="00F66E38">
        <w:rPr>
          <w:rFonts w:ascii="微软雅黑" w:hAnsi="微软雅黑" w:cs="Arial" w:hint="eastAsia"/>
          <w:color w:val="4F4F4F"/>
          <w:sz w:val="24"/>
          <w:szCs w:val="24"/>
        </w:rPr>
        <w:t>es</w:t>
      </w:r>
      <w:proofErr w:type="spellEnd"/>
      <w:r w:rsidRPr="00F66E38">
        <w:rPr>
          <w:rFonts w:ascii="微软雅黑" w:hAnsi="微软雅黑" w:cs="Arial" w:hint="eastAsia"/>
          <w:color w:val="4F4F4F"/>
          <w:sz w:val="24"/>
          <w:szCs w:val="24"/>
        </w:rPr>
        <w:t>的默认方式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_local</w:t>
      </w:r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优先在本地节点上的分片查询数据然后再去其他节点上的分片查询，本地节点没有IO问题但有可能造成负载不均问题。数据量是完整的。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_primary</w:t>
      </w:r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只在主分片中查询不去副本查，一般数据完整。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</w:t>
      </w:r>
      <w:proofErr w:type="spellStart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primary_first</w:t>
      </w:r>
      <w:proofErr w:type="spellEnd"/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优先在主分片中查，如果主分片挂了则去副本查，一般数据完整。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</w:t>
      </w:r>
      <w:proofErr w:type="spellStart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only_node</w:t>
      </w:r>
      <w:proofErr w:type="spellEnd"/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lastRenderedPageBreak/>
        <w:t>只在指定id的节点中的分片中查询，数据可能不完整。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</w:t>
      </w:r>
      <w:proofErr w:type="spellStart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prefer_node</w:t>
      </w:r>
      <w:proofErr w:type="spellEnd"/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优先在指定你给节点中查询，一般数据完整。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_shards</w:t>
      </w:r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在指定分片中查询，数据可能不完整。</w:t>
      </w:r>
    </w:p>
    <w:p w:rsidR="00F66E38" w:rsidRPr="00F66E38" w:rsidRDefault="00F66E38" w:rsidP="00F66E38">
      <w:pPr>
        <w:numPr>
          <w:ilvl w:val="0"/>
          <w:numId w:val="4"/>
        </w:num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_</w:t>
      </w:r>
      <w:proofErr w:type="spellStart"/>
      <w:r w:rsidRPr="00F66E38">
        <w:rPr>
          <w:rFonts w:ascii="微软雅黑" w:hAnsi="微软雅黑" w:cs="Arial" w:hint="eastAsia"/>
          <w:b/>
          <w:bCs/>
          <w:color w:val="4F4F4F"/>
          <w:sz w:val="24"/>
          <w:szCs w:val="24"/>
        </w:rPr>
        <w:t>only_nodes</w:t>
      </w:r>
      <w:proofErr w:type="spellEnd"/>
    </w:p>
    <w:p w:rsidR="00F66E38" w:rsidRPr="00F66E38" w:rsidRDefault="00F66E38" w:rsidP="00F66E38">
      <w:pPr>
        <w:adjustRightInd/>
        <w:snapToGrid/>
        <w:spacing w:after="240" w:line="390" w:lineRule="atLeast"/>
        <w:ind w:left="600"/>
        <w:rPr>
          <w:rFonts w:ascii="微软雅黑" w:hAnsi="微软雅黑" w:cs="Arial" w:hint="eastAsia"/>
          <w:color w:val="4F4F4F"/>
          <w:sz w:val="24"/>
          <w:szCs w:val="24"/>
        </w:rPr>
      </w:pPr>
      <w:r w:rsidRPr="00F66E38">
        <w:rPr>
          <w:rFonts w:ascii="微软雅黑" w:hAnsi="微软雅黑" w:cs="Arial" w:hint="eastAsia"/>
          <w:color w:val="4F4F4F"/>
          <w:sz w:val="24"/>
          <w:szCs w:val="24"/>
        </w:rPr>
        <w:t>可以自定义去指定的多个节点查询，</w:t>
      </w:r>
      <w:proofErr w:type="spellStart"/>
      <w:r w:rsidRPr="00F66E38">
        <w:rPr>
          <w:rFonts w:ascii="微软雅黑" w:hAnsi="微软雅黑" w:cs="Arial" w:hint="eastAsia"/>
          <w:color w:val="4F4F4F"/>
          <w:sz w:val="24"/>
          <w:szCs w:val="24"/>
        </w:rPr>
        <w:t>es</w:t>
      </w:r>
      <w:proofErr w:type="spellEnd"/>
      <w:r w:rsidRPr="00F66E38">
        <w:rPr>
          <w:rFonts w:ascii="微软雅黑" w:hAnsi="微软雅黑" w:cs="Arial" w:hint="eastAsia"/>
          <w:color w:val="4F4F4F"/>
          <w:sz w:val="24"/>
          <w:szCs w:val="24"/>
        </w:rPr>
        <w:t>不提供此方式需要改源码。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B55" w:rsidRDefault="00114B55" w:rsidP="00F66E38">
      <w:pPr>
        <w:spacing w:after="0"/>
      </w:pPr>
      <w:r>
        <w:separator/>
      </w:r>
    </w:p>
  </w:endnote>
  <w:endnote w:type="continuationSeparator" w:id="0">
    <w:p w:rsidR="00114B55" w:rsidRDefault="00114B55" w:rsidP="00F66E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B55" w:rsidRDefault="00114B55" w:rsidP="00F66E38">
      <w:pPr>
        <w:spacing w:after="0"/>
      </w:pPr>
      <w:r>
        <w:separator/>
      </w:r>
    </w:p>
  </w:footnote>
  <w:footnote w:type="continuationSeparator" w:id="0">
    <w:p w:rsidR="00114B55" w:rsidRDefault="00114B55" w:rsidP="00F66E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3D5"/>
    <w:multiLevelType w:val="multilevel"/>
    <w:tmpl w:val="79D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72AFD"/>
    <w:multiLevelType w:val="multilevel"/>
    <w:tmpl w:val="C7BAC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43337B"/>
    <w:multiLevelType w:val="multilevel"/>
    <w:tmpl w:val="7A7E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00D2F"/>
    <w:multiLevelType w:val="multilevel"/>
    <w:tmpl w:val="D8828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4B55"/>
    <w:rsid w:val="00323B43"/>
    <w:rsid w:val="003D37D8"/>
    <w:rsid w:val="00426133"/>
    <w:rsid w:val="004358AB"/>
    <w:rsid w:val="008B7726"/>
    <w:rsid w:val="00AF6F84"/>
    <w:rsid w:val="00D31D50"/>
    <w:rsid w:val="00F66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66E3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66E3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6E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6E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6E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6E3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E3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66E38"/>
    <w:rPr>
      <w:rFonts w:ascii="宋体" w:eastAsia="宋体" w:hAnsi="宋体" w:cs="宋体"/>
      <w:b/>
      <w:bCs/>
      <w:sz w:val="36"/>
      <w:szCs w:val="36"/>
    </w:rPr>
  </w:style>
  <w:style w:type="character" w:customStyle="1" w:styleId="time">
    <w:name w:val="time"/>
    <w:basedOn w:val="a0"/>
    <w:rsid w:val="00F66E38"/>
  </w:style>
  <w:style w:type="character" w:styleId="a5">
    <w:name w:val="Hyperlink"/>
    <w:basedOn w:val="a0"/>
    <w:uiPriority w:val="99"/>
    <w:semiHidden/>
    <w:unhideWhenUsed/>
    <w:rsid w:val="00F66E38"/>
    <w:rPr>
      <w:color w:val="0000FF"/>
      <w:u w:val="single"/>
    </w:rPr>
  </w:style>
  <w:style w:type="character" w:customStyle="1" w:styleId="read-count">
    <w:name w:val="read-count"/>
    <w:basedOn w:val="a0"/>
    <w:rsid w:val="00F66E38"/>
  </w:style>
  <w:style w:type="paragraph" w:styleId="a6">
    <w:name w:val="Normal (Web)"/>
    <w:basedOn w:val="a"/>
    <w:uiPriority w:val="99"/>
    <w:semiHidden/>
    <w:unhideWhenUsed/>
    <w:rsid w:val="00F66E3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F66E3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6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6E38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66E3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66E38"/>
  </w:style>
  <w:style w:type="character" w:customStyle="1" w:styleId="hljs-number">
    <w:name w:val="hljs-number"/>
    <w:basedOn w:val="a0"/>
    <w:rsid w:val="00F66E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433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131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01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3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35829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10457190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  <w:div w:id="889923723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8486203/article/details/80077844" TargetMode="External"/><Relationship Id="rId13" Type="http://schemas.openxmlformats.org/officeDocument/2006/relationships/hyperlink" Target="https://www.baidu.com/s?wd=curl&amp;tn=24004469_oem_dg&amp;rsv_dl=gh_pl_sl_cs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.csdn.net/qq_38486203" TargetMode="External"/><Relationship Id="rId12" Type="http://schemas.openxmlformats.org/officeDocument/2006/relationships/hyperlink" Target="https://blog.csdn.net/qq_38486203/article/details/8007784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8486203/article/details/8007784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log.csdn.net/qq_38486203/article/details/800778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486203/article/details/80077844" TargetMode="External"/><Relationship Id="rId14" Type="http://schemas.openxmlformats.org/officeDocument/2006/relationships/hyperlink" Target="https://www.baidu.com/s?wd=SN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2019-01-25T02:30:00Z</dcterms:modified>
</cp:coreProperties>
</file>