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Supervisor进程管理企业实战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作者：李立坤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"http://www.likun666.com"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www.likun666.com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Supervisor概述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eastAsia="宋体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Supervisor是用Python开发的一套通用的进程管理程序，能将一个普通的命令行进程变为后台daemon，并监控进程状态，异常退出时能自动重启。它是通过fork/exec的方式把这些被管理的进程当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作supervisor的子进程来启动，这样只要在supervisor的配置文件中，把要管理的进程的可执行文件的路径写进去即可。也实现当子进程挂掉的时候，父进程可以准确获取子进程挂掉的信息的，可以选择是否自己启动和报警。supervisor还提供了一个功能，可以为supervisord或者每个子进程，设置一个非root的user，这个user就可以管理它对应的进程。Supervisor官网地址为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"http://supervisord.org/"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z w:val="21"/>
          <w:szCs w:val="21"/>
        </w:rPr>
        <w:t>http://supervisord.org/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0500" cy="2153920"/>
            <wp:effectExtent l="9525" t="9525" r="15875" b="273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9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770" cy="2278380"/>
            <wp:effectExtent l="9525" t="9525" r="1460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Supervisor工作特性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supervisor管理这些进程是把他们当做自己的子进程来管理，还有supervisor不能管理以daemon形式运行的进程，supervisor只能管理前台运行的进程。</w:t>
      </w:r>
    </w:p>
    <w:p>
      <w:pPr>
        <w:pStyle w:val="3"/>
        <w:numPr>
          <w:ilvl w:val="0"/>
          <w:numId w:val="1"/>
        </w:numPr>
        <w:bidi w:val="0"/>
        <w:rPr>
          <w:rFonts w:hint="default" w:asciiTheme="majorEastAsia" w:hAnsiTheme="majorEastAsia" w:eastAsiaTheme="majorEastAsia" w:cstheme="majorEastAsia"/>
          <w:b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Supervisor组件剖析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Supervisor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由4大组件组成，分别为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supervisord，supervisorctl，Web Server，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XML-RPC 接口</w:t>
      </w:r>
      <w:r>
        <w:rPr>
          <w:rFonts w:hint="eastAsia" w:asciiTheme="minorEastAsia" w:hAnsi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numPr>
          <w:ilvl w:val="0"/>
          <w:numId w:val="2"/>
        </w:numPr>
        <w:bidi w:val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Supervisord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主进程,负责管理进程的server，它会根据配置文件创建指定数量的应用程序的子进程，管理子进程的整个生命周期，对crash的进程重启，对进程变化发送事件通知等。同时内置web server和XML-RPC Interface，轻松实现进程管理。。该服务的配置文件在/etc/supervisor/supervisord.conf。</w:t>
      </w:r>
    </w:p>
    <w:p>
      <w:pPr>
        <w:pStyle w:val="4"/>
        <w:numPr>
          <w:ilvl w:val="0"/>
          <w:numId w:val="2"/>
        </w:numPr>
        <w:bidi w:val="0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Supervisorctl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</w:rPr>
        <w:t>客户端的命令行工具，提供一个类似shell的操作接口，通过它你可以连接到不同的supervisord进程上来管理它们各自的子程序，命令通过UNIX socket或者TCP来和服务通讯。用户通过命令行发送消息给supervisord，可以查看进程状态，加载配置文件，启停进程，查看进程标准输出和错误输出，远程操作等。服务端也可以要求客户端提供身份验证之后才能进行操作。</w:t>
      </w:r>
    </w:p>
    <w:p>
      <w:pPr>
        <w:pStyle w:val="4"/>
        <w:numPr>
          <w:ilvl w:val="0"/>
          <w:numId w:val="2"/>
        </w:numPr>
        <w:bidi w:val="0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Web Server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Superviosr提供了web server功能，可通过web控制进程(需要设置[inethttpserver]配置项)。</w:t>
      </w:r>
    </w:p>
    <w:p>
      <w:pPr>
        <w:pStyle w:val="4"/>
        <w:numPr>
          <w:ilvl w:val="0"/>
          <w:numId w:val="2"/>
        </w:numPr>
        <w:bidi w:val="0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XML-RPC Interface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XML-RPC接口， 就像HTTP提供WEB UI一样，用来控制supervisor和由它运行的程序。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Supervisor企业实战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Supervisor安装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安装supervisor比较简单，具体操作如下：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epel*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supervisor -y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supervisord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supervisord</w:t>
            </w:r>
          </w:p>
        </w:tc>
      </w:tr>
    </w:tbl>
    <w:p>
      <w:r>
        <w:drawing>
          <wp:inline distT="0" distB="0" distL="114300" distR="114300">
            <wp:extent cx="5270500" cy="1863090"/>
            <wp:effectExtent l="9525" t="9525" r="1587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Supervisor常用命令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supervisorctl status        //查看所有进程的状态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supervisorctl stop es       //停止es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supervisorctl start es      //启动es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supervisorctl restart       //重启es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supervisorctl update        //配置文件修改后使用该命令加载新的配置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supervisorctl reload        //重新启动配置中的所有程序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Supervisor核心配置文件详解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以下为supervisord的默认配置文件，可直接使用，具体如下：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Sample supervisor config file.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[unix_http_server]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file=/var/run/supervisor/supervisor.sock   ; (the path to the socket file)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;chmod=0700                 ; sockef file mode (default 0700)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;chown=nobody:nogroup       ; socket file uid:gid owner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;username=user              ; (default is no username (open server))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;password=123               ; (default is no password (open server))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;[inet_http_server]         ; inet (TCP) server disabled by default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;port=127.0.0.1:9001        ; (ip_address:port specifier, *:port for all iface)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;username=user              ; (default is no username (open server))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;password=123               ; (default is no password (open server))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[supervisord]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logfile=/var/log/supervisor/supervisord.log  ; (main log file;default $CWD/supervisord.log)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logfile_maxbytes=50MB       ; (max main logfile bytes b4 rotation;default 50MB)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logfile_backups=10          ; (num of main logfile rotation backups;default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loglevel=info               ; (log level;default info; others: debug,warn,trace)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pidfile=/var/run/supervisord.pid ; (supervisord pidfile;default supervisord.pid)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nodaemon=false              ; (start in foreground if true;default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minfds=1024                 ; (min. avail startup file descriptors;default 1024)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minprocs=200                ; (min. avail process descriptors;default 200)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;umask=022                  ; (process file creation umask;default 022)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;user=chrism                 ; (default is current user, required if root)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;identifier=supervisor       ; (supervisord identifier, default is 'supervisor')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;directory=/tmp              ; (default is not to cd during start)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;nocleanup=true              ; (don't clean up tempfiles at start;default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;childlogdir=/tmp            ; ('AUTO' child log dir, default $TEMP)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;environment=KEY=value       ; (key value pairs to add to environment)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;strip_ansi=false            ; (strip ansi escape codes in logs; def.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the below section must remain in the config file for RPC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(supervisorctl/web interface) to work, additional interfaces may be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added by defining them in separate rpcinterface: sections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[rpcinterface:supervisor]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supervisor.rpcinterface_factory = supervisor.rpcinterface:make_main_rpcinterface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[supervisorctl]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serverurl=unix:///var/run/supervisor/supervisor.sock ; use a unix:// URL  for a unix socket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;serverurl=http://127.0.0.1:9001 ; use an http:// url to specify an inet socket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;username=chris              ; should be same as http_username if set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;password=123                ; should be same as http_password if set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;prompt=mysupervisor         ; cmd line prompt (default "supervisor")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;history_file=~/.sc_history  ; use readline history if available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The below sample program section shows all possible program subsection values,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create one or more 'real' program: sections to be able to control them under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supervisor.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;[program:theprogramname]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;command=/bin/cat              ; the program (relative uses PATH, can take args)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;process_name=%(program_name)s ; process_name expr (default %(program_name)s)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;numprocs=1                    ; number of processes copies to start (def 1)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;directory=/tmp                ; directory to cwd to before exec (def no cwd)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;umask=022                     ; umask for process (default None)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;priority=999                  ; the relative start priority (default 999)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;autostart=true                ; start at supervisord start (default: true)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;autorestart=true              ; retstart at unexpected quit (default: true)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;startsecs=10                  ; number of secs prog must stay running (def. 1)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;startretries=3                ; max # of serial start failures (default 3)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;exitcodes=0,2                 ; 'expected' exit codes for process (default 0,2)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;stopsignal=QUIT               ; signal used to kill process (default TERM)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;stopwaitsecs=10               ; max num secs to wait b4 SIGKILL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;user=chrism                   ; setuid to this UNIX account to run the program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;redirect_stderr=true          ; redirect proc stderr to stdout (default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;stdout_logfile=/a/path        ; stdout log path, NONE for none; default AUTO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;stdout_logfile_maxbytes=1MB   ; max # logfile bytes b4 rotation (default 50MB)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;stdout_logfile_backups=10     ; # of stdout logfile backups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;stdout_capture_maxbytes=1MB   ; number of bytes in 'capturemode' (default 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;stdout_events_enabled=false   ; emit events on stdout writes (default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;stderr_logfile=/a/path        ; stderr log path, NONE for none; default AUTO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;stderr_logfile_maxbytes=1MB   ; max # logfile bytes b4 rotation (default 50MB)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;stderr_logfile_backups=10     ; # of stderr logfile backups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;stderr_capture_maxbytes=1MB   ; number of bytes in 'capturemode' (default 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;stderr_events_enabled=false   ; emit events on stderr writes (default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;environment=A=1,B=2           ; process environment additions (def no adds)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;serverurl=AUTO                ; override serverurl computation (childutils)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The below sample eventlistener section shows all possible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eventlistener subsection values, create one or more 'real'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eventlistener: sections to be able to handle event notifications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sent by supervisor.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;[eventlistener:theeventlistenername]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;command=/bin/eventlistener    ; the program (relative uses PATH, can take args)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;process_name=%(program_name)s ; process_name expr (default %(program_name)s)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;numprocs=1                    ; number of processes copies to start (def 1)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;events=EVENT                  ; event notif. types to subscribe to (req'd)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;buffer_size=10                ; event buffer queue size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;directory=/tmp                ; directory to cwd to before exec (def no cwd)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;umask=022                     ; umask for process (default None)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;priority=-1                   ; the relative start priority (default -1)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;autostart=true                ; start at supervisord start (default: true)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;autorestart=unexpected        ; restart at unexpected quit (default: unexpected)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;startsecs=10                  ; number of secs prog must stay running (def. 1)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;startretries=3                ; max # of serial start failures (default 3)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;exitcodes=0,2                 ; 'expected' exit codes for process (default 0,2)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;stopsignal=QUIT               ; signal used to kill process (default TERM)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;stopwaitsecs=10               ; max num secs to wait b4 SIGKILL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;user=chrism                   ; setuid to this UNIX account to run the program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;redirect_stderr=true          ; redirect proc stderr to stdout (default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;stdout_logfile=/a/path        ; stdout log path, NONE for none; default AUTO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;stdout_logfile_maxbytes=1MB   ; max # logfile bytes b4 rotation (default 50MB)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;stdout_logfile_backups=10     ; # of stdout logfile backups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;stdout_events_enabled=false   ; emit events on stdout writes (default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;stderr_logfile=/a/path        ; stderr log path, NONE for none; default AUTO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;stderr_logfile_maxbytes=1MB   ; max # logfile bytes b4 rotation (default 50MB)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;stderr_logfile_backups        ; # of stderr logfile backups (default 10)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;stderr_events_enabled=false   ; emit events on stderr writes (default false)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;environment=A=1,B=2           ; process environment additions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;serverurl=AUTO                ; override serverurl computation (childutils)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The below sample group section shows all possible group values,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create one or more 'real' group: sections to create "heterogeneous"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process groups.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;[group:thegroupname]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;programs=progname1,progname2  ; each refers to 'x' in [program:x] definitions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;priority=999                  ; the relative start priority (default 999)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The [include] section can just contain the "files" setting.  This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setting can list multiple files (separated by whitespace or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newlines).  It can also contain wildcards.  The filenames are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interpreted as relative to this file.  Included files *cannot*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; include files themselves.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[include]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files = supervisord.d/*.conf 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Supervisor配置文件详解，具体如下：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[unix_http_server]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file=/tmp/supervisor.sock   ;UNIX socket 文件，supervisorctl 会使用;chmod=0700                 ;socket文件的mode，默认是0700;chown=nobody:nogroup       ;socket文件的owner，格式：uid:gid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;[inet_http_server]         ;HTTP服务器，提供web管理界面;port=127.0.0.1:9001        ;Web管理后台运行的IP和端口，如果开放到公网，需要注意安全性;username=user              ;登录管理后台的用户名;password=123               ;登录管理后台的密码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[supervisord]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logfile=/tmp/supervisord.log ;日志文件，默认是 $CWD/supervisord.log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logfile_maxbytes=50MB        ;日志文件大小，超出会rotate，默认 50MB，如果设成0，表示不限制大小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logfile_backups=10           ;日志文件保留备份数量默认10，设为0表示不备份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loglevel=info                ;日志级别，默认info，其它: debug,warn,trace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pidfile=/tmp/supervisord.pid ;pid 文件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nodaemon=false               ;是否在前台启动，默认是false，即以 daemon 的方式启动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minfds=1024                  ;可以打开的文件描述符的最小值，默认 1024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minprocs=200                 ;可以打开的进程数的最小值，默认 200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[supervisorctl]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serverurl=unix:///tmp/supervisor.sock ;通过UNIX socket连接supervisord，路径与unix_http_server部分的file一致;serverurl=http://127.0.0.1:9001 ; 通过HTTP的方式连接supervisord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; [program:xx]是被管理的进程配置参数，xx是进程的名称[program:xx]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command=/opt/apache-tomcat-8.0.35/bin/catalina.sh run  ; 程序启动命令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autostart=true       ; 在supervisord启动的时候也自动启动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startsecs=10         ; 启动10秒后没有异常退出，就表示进程正常启动了，默认为1秒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autorestart=true     ; 程序退出后自动重启,可选值：[unexpected,true,false]，默认为unexpected，表示进程意外杀死后才重启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startretries=3       ; 启动失败自动重试次数，默认是3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user=tomcat          ; 用哪个用户启动进程，默认是root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priority=999         ; 进程启动优先级，默认999，值小的优先启动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redirect_stderr=true ; 把stderr重定向到stdout，默认false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stdout_logfile_maxbytes=20MB  ; stdout 日志文件大小，默认50MB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stdout_logfile_backups = 20   ; stdout 日志文件备份数，默认是10; stdout 日志文件，需要注意当指定目录不存在时无法正常启动，所以需要手动创建目录（supervisord 会自动创建日志文件）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stdout_logfile=/opt/apache-tomcat-8.0.35/logs/catalina.out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stopasgroup=false     ;默认为false,进程被杀死时，是否向这个进程组发送stop信号，包括子进程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killasgroup=false     ;默认为false，向进程组发送kill信号，包括子进程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;包含其它配置文件[include]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files = relative/directory/*.ini    ;可以指定一个或多个以.ini结束的配置文件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Theme="majorEastAsia" w:hAnsiTheme="majorEastAsia" w:eastAsiaTheme="majorEastAsia" w:cstheme="majorEastAsia"/>
          <w:b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Supervisor管理Nginx程序实战</w:t>
      </w:r>
    </w:p>
    <w:p>
      <w:pPr>
        <w:ind w:firstLine="420" w:firstLineChars="0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在上面我们学习了supervisor的核心配置文件，我们会发现其实管理某个程序只需要编写某个程序的配置文件即可。比如说管理nginx程序，只需要编写nginx的supervisor的配置，在supervisor核心配置文件中有一个配置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files = supervisord.d/*.conf代表了将导入里面的子配置文件，这个类似nginx的虚拟主机配置文件。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子配置文件的后缀可以在supervisor主配置文件中定义，默认后缀是.ini结尾，我这里修改为了.conf结尾。Supervisor管理nginx的配置文件如下：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[program:nginx]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directory=/usr/local/nginx/sbin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command=/usr/local/nginx/sbin/nginx -g 'daemon off;'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autostart=true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autorestart=true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stderr_logfile=/tmp/nginx_stderr.log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stdout_logfile=/tmp/nginx_stdout.log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user = root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stopsignal=INT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startsecs=10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startretries=5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stopasgroup=true</w:t>
            </w:r>
          </w:p>
        </w:tc>
      </w:tr>
    </w:tbl>
    <w:p>
      <w:pPr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Supervisor管理nginx的配置文件详解：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[program: nginx] 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;管理的子进程。后面的是名字，最好写的具有代表性，避免日后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“</w:t>
            </w: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认错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command=/usr/local/nginx/sbin/nginx  -g 'daemon off;' 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;我们的要启动进程的命令路径，可以带参数。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directory=/usr/local/nginx/sbin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;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;进程运行前，会先切换到这个目录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autorestart=true；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设置子进程挂掉后自动重启的情况，有三个选项，false,unexpected和true。false表示无论什么情况下，都不会被重新启动；unexpected表示只有当进程的退出码不在下面的exitcodes里面定义的退出码的时候，才会被自动重启。当为true的时候，只要子进程挂掉，将会被无条件的重启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autostart=true ; 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;如果是true的话，子进程将在supervisord启动后被自动启动，默认就是true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stderr_logfile=/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tmp</w:t>
            </w: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/nginx_error.log ;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;日志，没什么好说的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stdout_logfile=/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tmp</w:t>
            </w: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/nginx_stdout.log ;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;日志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environment=ASPNETCORE_ENVIRONMENT=Production ;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;这个是子进程的环境变量,默认为空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user=nginx ;  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;可以用来管理该program的用户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stopsignal=INT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;进程停止信号，可以为TERM, HUP, INT, QUIT, KILL, USR1等,默认为TERM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startsecs=10 ; 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;子进程启动多少秒之后,此时状态如果是running,我们认为启动成功了,默认值1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startretries=5 ;   当进程启动失败后，最大尝试的次数。当超过5次后，进程的状态变为FAIL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 xml:space="preserve">stopasgroup=true   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  <w:t>;这个东西主要用于，supervisord管理的子进程，这个子进程本身还有子进程。那么我们如果仅仅干掉supervisord的子进程的话，子进程的子进程有可能会变成孤儿进程。所以可以设置这个选项，把整个该子进程的整个进程组干掉。默认false</w:t>
            </w:r>
          </w:p>
        </w:tc>
      </w:tr>
    </w:tbl>
    <w:p>
      <w:pPr>
        <w:rPr>
          <w:rFonts w:hint="eastAsia" w:asciiTheme="minorEastAsia" w:hAnsiTheme="minorEastAsia" w:cstheme="minorEastAsia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直接重启supervisor即可，操作如下：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systemctl restart supervisord</w:t>
            </w:r>
          </w:p>
          <w:p>
            <w:p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systemctl status supervisord</w:t>
            </w:r>
          </w:p>
          <w:p>
            <w:pPr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supervisorctl status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58925"/>
            <wp:effectExtent l="9525" t="9525" r="1333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8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 w:ascii="楷体" w:hAnsi="楷体" w:eastAsia="楷体" w:cs="楷体"/>
        <w:sz w:val="24"/>
        <w:szCs w:val="24"/>
        <w:lang w:val="en-US" w:eastAsia="zh-CN"/>
      </w:rPr>
    </w:pPr>
    <w:r>
      <w:rPr>
        <w:rFonts w:hint="eastAsia" w:ascii="楷体" w:hAnsi="楷体" w:eastAsia="楷体" w:cs="楷体"/>
        <w:sz w:val="24"/>
        <w:szCs w:val="24"/>
        <w:lang w:val="en-US" w:eastAsia="zh-CN"/>
      </w:rPr>
      <w:t>Supervisor进程管理企业实战v1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857AF"/>
    <w:multiLevelType w:val="singleLevel"/>
    <w:tmpl w:val="930857A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A2DDECB7"/>
    <w:multiLevelType w:val="singleLevel"/>
    <w:tmpl w:val="A2DDECB7"/>
    <w:lvl w:ilvl="0" w:tentative="0">
      <w:start w:val="1"/>
      <w:numFmt w:val="decimal"/>
      <w:lvlText w:val="3.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492D4D1"/>
    <w:multiLevelType w:val="singleLevel"/>
    <w:tmpl w:val="5492D4D1"/>
    <w:lvl w:ilvl="0" w:tentative="0">
      <w:start w:val="1"/>
      <w:numFmt w:val="decimal"/>
      <w:lvlText w:val="4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35B58"/>
    <w:rsid w:val="08C1495D"/>
    <w:rsid w:val="0E2D0526"/>
    <w:rsid w:val="1986486B"/>
    <w:rsid w:val="1D4B08D9"/>
    <w:rsid w:val="21FE70B1"/>
    <w:rsid w:val="28AA5055"/>
    <w:rsid w:val="298226C5"/>
    <w:rsid w:val="2EF50B5A"/>
    <w:rsid w:val="34D85989"/>
    <w:rsid w:val="34F62924"/>
    <w:rsid w:val="3CDF622C"/>
    <w:rsid w:val="41484DAC"/>
    <w:rsid w:val="47D71FA8"/>
    <w:rsid w:val="48E31144"/>
    <w:rsid w:val="4995246D"/>
    <w:rsid w:val="4A2973AF"/>
    <w:rsid w:val="557512D7"/>
    <w:rsid w:val="58F07AF0"/>
    <w:rsid w:val="5AB41555"/>
    <w:rsid w:val="5C483244"/>
    <w:rsid w:val="692E2A41"/>
    <w:rsid w:val="6CDD7B91"/>
    <w:rsid w:val="76B70DCE"/>
    <w:rsid w:val="7BDD7645"/>
    <w:rsid w:val="7BE537CF"/>
    <w:rsid w:val="7BEB6409"/>
    <w:rsid w:val="7CC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2020-03-11T08:29:00Z</dcterms:created>
  <dc:creator>admin</dc:creator>
  <cp:lastModifiedBy>edz</cp:lastModifiedBy>
  <dcterms:modified xsi:type="dcterms:W3CDTF">2020-08-13T03:31:56Z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