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44C7" w14:textId="04F03A9C" w:rsidR="0063687E" w:rsidRDefault="00087874" w:rsidP="00087874">
      <w:pPr>
        <w:jc w:val="center"/>
      </w:pPr>
      <w:r>
        <w:rPr>
          <w:b/>
          <w:bCs/>
        </w:rPr>
        <w:t>Основы трудового права</w:t>
      </w:r>
    </w:p>
    <w:p w14:paraId="483838D4" w14:textId="4E94CED2" w:rsidR="00087874" w:rsidRDefault="00087874" w:rsidP="00087874">
      <w:pPr>
        <w:pStyle w:val="a3"/>
        <w:numPr>
          <w:ilvl w:val="0"/>
          <w:numId w:val="1"/>
        </w:numPr>
      </w:pPr>
      <w:r>
        <w:t>Общие положения о трудовом праве.</w:t>
      </w:r>
    </w:p>
    <w:p w14:paraId="0F0513A5" w14:textId="3DCF2355" w:rsidR="00087874" w:rsidRDefault="00087874" w:rsidP="00087874">
      <w:r>
        <w:t>Трудовое право – совокупность норм права</w:t>
      </w:r>
      <w:r w:rsidRPr="00087874">
        <w:t xml:space="preserve">, </w:t>
      </w:r>
      <w:r>
        <w:t>регулирующих общественные отношения</w:t>
      </w:r>
      <w:r w:rsidRPr="00087874">
        <w:t xml:space="preserve">, </w:t>
      </w:r>
      <w:r>
        <w:t>которые складываются в процессе функционирования рынка наемного труда</w:t>
      </w:r>
      <w:r w:rsidRPr="00087874">
        <w:t xml:space="preserve">, </w:t>
      </w:r>
      <w:r>
        <w:t>организации и применения наемного труда.</w:t>
      </w:r>
    </w:p>
    <w:p w14:paraId="4E8B53F0" w14:textId="3982B653" w:rsidR="00087874" w:rsidRDefault="00087874" w:rsidP="00087874">
      <w:r>
        <w:t xml:space="preserve">Цели и предмет трудового права </w:t>
      </w:r>
    </w:p>
    <w:p w14:paraId="669955B5" w14:textId="216BF5C7" w:rsidR="00087874" w:rsidRDefault="00087874" w:rsidP="00087874">
      <w:r>
        <w:t>- Цели трудового права – установление государственных гарантий трудовых прав и свобод граждан</w:t>
      </w:r>
      <w:r w:rsidRPr="00087874">
        <w:t xml:space="preserve">, </w:t>
      </w:r>
      <w:r>
        <w:t>создание благоприятных условий труда</w:t>
      </w:r>
      <w:r w:rsidRPr="00087874">
        <w:t xml:space="preserve">, </w:t>
      </w:r>
      <w:r>
        <w:t>защита прав и интересов как работников</w:t>
      </w:r>
      <w:r w:rsidRPr="00087874">
        <w:t xml:space="preserve">, </w:t>
      </w:r>
      <w:r>
        <w:t>так и работодателей.</w:t>
      </w:r>
    </w:p>
    <w:p w14:paraId="45C08798" w14:textId="2D41B8B7" w:rsidR="00087874" w:rsidRDefault="00087874" w:rsidP="00087874">
      <w:r>
        <w:t>- Предмет трудового права – трудовые отношения и некоторые другие тесно связанные с ними отношения</w:t>
      </w:r>
      <w:r w:rsidRPr="00087874">
        <w:t xml:space="preserve">, </w:t>
      </w:r>
      <w:r>
        <w:t>вытекающие в связи с организацией и прим</w:t>
      </w:r>
      <w:r w:rsidR="00547FAF">
        <w:t>е</w:t>
      </w:r>
      <w:r>
        <w:t>нением труда граждан.</w:t>
      </w:r>
    </w:p>
    <w:p w14:paraId="4D581DDF" w14:textId="0BEC3FA0" w:rsidR="00547FAF" w:rsidRDefault="00547FAF" w:rsidP="00087874">
      <w:r>
        <w:t>Функции трудового права:</w:t>
      </w:r>
    </w:p>
    <w:p w14:paraId="4898A0B6" w14:textId="128F714F" w:rsidR="00547FAF" w:rsidRDefault="00547FAF" w:rsidP="00087874">
      <w:r>
        <w:t>- экономическая (трудовое право активно влияет на производство и материальное обеспечение служащих)</w:t>
      </w:r>
      <w:r w:rsidRPr="00547FAF">
        <w:t>;</w:t>
      </w:r>
    </w:p>
    <w:p w14:paraId="23FA9767" w14:textId="55D2052E" w:rsidR="00547FAF" w:rsidRDefault="00547FAF" w:rsidP="00087874">
      <w:r>
        <w:t>- социальная (формируется личность работников в направлении необходимом для общества – добросовестное отношение к труду</w:t>
      </w:r>
      <w:r w:rsidRPr="00547FAF">
        <w:t xml:space="preserve">, </w:t>
      </w:r>
      <w:r>
        <w:t>участие в трудовой деятельности коллектива)</w:t>
      </w:r>
      <w:r w:rsidRPr="00547FAF">
        <w:t>;</w:t>
      </w:r>
    </w:p>
    <w:p w14:paraId="751D8C7A" w14:textId="22E050CA" w:rsidR="00547FAF" w:rsidRDefault="00547FAF" w:rsidP="00087874">
      <w:r>
        <w:t>- идеологическая (имеет общую социальную направленность на справедливое регулирование трудовых отношений и воспитание понимания этой справедливости)</w:t>
      </w:r>
      <w:r w:rsidRPr="00547FAF">
        <w:t>;</w:t>
      </w:r>
    </w:p>
    <w:p w14:paraId="12882B54" w14:textId="63A55A9D" w:rsidR="00547FAF" w:rsidRDefault="00547FAF" w:rsidP="00087874">
      <w:r>
        <w:t>- защитная</w:t>
      </w:r>
    </w:p>
    <w:p w14:paraId="599236B0" w14:textId="7BD1E6EA" w:rsidR="00547FAF" w:rsidRDefault="00547FAF" w:rsidP="00087874">
      <w:r>
        <w:t>- хозяйственная – производственная</w:t>
      </w:r>
    </w:p>
    <w:p w14:paraId="0C7BAA90" w14:textId="670573F4" w:rsidR="00547FAF" w:rsidRDefault="00547FAF" w:rsidP="00087874">
      <w:r>
        <w:t>- функция на развитие производственной демократии</w:t>
      </w:r>
    </w:p>
    <w:p w14:paraId="573E3A78" w14:textId="64699B99" w:rsidR="00547FAF" w:rsidRDefault="00547FAF" w:rsidP="00087874">
      <w:r>
        <w:rPr>
          <w:b/>
          <w:bCs/>
        </w:rPr>
        <w:t>Система трудового права</w:t>
      </w:r>
      <w:r>
        <w:t xml:space="preserve"> делится на общую и особенную части.</w:t>
      </w:r>
    </w:p>
    <w:p w14:paraId="42831FDD" w14:textId="6ADA8946" w:rsidR="00547FAF" w:rsidRDefault="00547FAF" w:rsidP="00087874">
      <w:r>
        <w:t>В общую часть трудового права входят нормы</w:t>
      </w:r>
      <w:r w:rsidRPr="00547FAF">
        <w:t xml:space="preserve">, </w:t>
      </w:r>
      <w:r>
        <w:t>распространяющиеся на все отношения этой отрасли</w:t>
      </w:r>
      <w:r w:rsidRPr="00547FAF">
        <w:t xml:space="preserve">, </w:t>
      </w:r>
      <w:r>
        <w:t>а также нормы о разграничении компетенции Федерации и ее субъектов по регулировании труда. Нет институтов.</w:t>
      </w:r>
    </w:p>
    <w:p w14:paraId="5CD1440E" w14:textId="188C6FC5" w:rsidR="00547FAF" w:rsidRDefault="00547FAF" w:rsidP="00087874">
      <w:pPr>
        <w:rPr>
          <w:b/>
          <w:bCs/>
        </w:rPr>
      </w:pPr>
      <w:r>
        <w:rPr>
          <w:b/>
          <w:bCs/>
        </w:rPr>
        <w:t>Особенная часть отрасли трудового права строится по институтам:</w:t>
      </w:r>
    </w:p>
    <w:p w14:paraId="5EA892EF" w14:textId="5F85BFD9" w:rsidR="00547FAF" w:rsidRPr="00547FAF" w:rsidRDefault="00547FAF" w:rsidP="00547FAF">
      <w:pPr>
        <w:pStyle w:val="a3"/>
        <w:numPr>
          <w:ilvl w:val="0"/>
          <w:numId w:val="2"/>
        </w:numPr>
        <w:rPr>
          <w:b/>
          <w:bCs/>
        </w:rPr>
      </w:pPr>
      <w:r>
        <w:t>Институт обеспечения занятости и трудоустройства</w:t>
      </w:r>
      <w:r w:rsidRPr="00547FAF">
        <w:t xml:space="preserve">, </w:t>
      </w:r>
      <w:r>
        <w:t>центральный институт…</w:t>
      </w:r>
    </w:p>
    <w:p w14:paraId="291DC079" w14:textId="67DE9786" w:rsidR="00547FAF" w:rsidRDefault="00547FAF" w:rsidP="00547FAF">
      <w:r>
        <w:rPr>
          <w:b/>
          <w:bCs/>
        </w:rPr>
        <w:t>Метод трудового права</w:t>
      </w:r>
      <w:r>
        <w:t xml:space="preserve"> – это совокупность приемов и способов</w:t>
      </w:r>
      <w:r w:rsidRPr="00547FAF">
        <w:t xml:space="preserve">, </w:t>
      </w:r>
      <w:r>
        <w:t>позволяющих регулировать трудовые и непосредственно связанные с ними отношения.</w:t>
      </w:r>
    </w:p>
    <w:p w14:paraId="6167D20F" w14:textId="3B9D77CD" w:rsidR="00547FAF" w:rsidRDefault="00547FAF" w:rsidP="00547FAF">
      <w:pPr>
        <w:pStyle w:val="a3"/>
        <w:numPr>
          <w:ilvl w:val="0"/>
          <w:numId w:val="3"/>
        </w:numPr>
      </w:pPr>
      <w:r>
        <w:t>Дозволение</w:t>
      </w:r>
    </w:p>
    <w:p w14:paraId="2309BABC" w14:textId="585D653A" w:rsidR="00547FAF" w:rsidRPr="00547FAF" w:rsidRDefault="00547FAF" w:rsidP="00547FAF">
      <w:pPr>
        <w:pStyle w:val="a3"/>
      </w:pPr>
      <w:r>
        <w:t>- Отношения</w:t>
      </w:r>
      <w:r w:rsidRPr="00547FAF">
        <w:t xml:space="preserve">, </w:t>
      </w:r>
      <w:r>
        <w:t>связанные с возникновением</w:t>
      </w:r>
      <w:r w:rsidRPr="00547FAF">
        <w:t xml:space="preserve">, </w:t>
      </w:r>
      <w:r>
        <w:t>изменением и прекращением трудового правоотношения и др.</w:t>
      </w:r>
    </w:p>
    <w:p w14:paraId="5EA6BB8E" w14:textId="6C2FBCDF" w:rsidR="00547FAF" w:rsidRDefault="00547FAF" w:rsidP="00547FAF">
      <w:pPr>
        <w:pStyle w:val="a3"/>
        <w:numPr>
          <w:ilvl w:val="0"/>
          <w:numId w:val="3"/>
        </w:numPr>
      </w:pPr>
      <w:r>
        <w:t>Предписание</w:t>
      </w:r>
    </w:p>
    <w:p w14:paraId="7E6D956B" w14:textId="7745C8D9" w:rsidR="00547FAF" w:rsidRPr="00547FAF" w:rsidRDefault="00547FAF" w:rsidP="00547FAF">
      <w:pPr>
        <w:pStyle w:val="a3"/>
      </w:pPr>
      <w:r>
        <w:t>- Процесс регламентации рабочего времени</w:t>
      </w:r>
      <w:r w:rsidRPr="00547FAF">
        <w:t xml:space="preserve">, </w:t>
      </w:r>
      <w:r>
        <w:t>процедурные нормы применения мер дисциплинарной и материальной ответственности и др.</w:t>
      </w:r>
    </w:p>
    <w:p w14:paraId="402DA19E" w14:textId="4B372E3C" w:rsidR="00547FAF" w:rsidRDefault="00547FAF" w:rsidP="00547FAF">
      <w:pPr>
        <w:pStyle w:val="a3"/>
        <w:numPr>
          <w:ilvl w:val="0"/>
          <w:numId w:val="3"/>
        </w:numPr>
      </w:pPr>
      <w:r>
        <w:t>Запрет</w:t>
      </w:r>
    </w:p>
    <w:p w14:paraId="1EF581F3" w14:textId="4689C6F8" w:rsidR="00547FAF" w:rsidRDefault="00547FAF" w:rsidP="00547FAF">
      <w:pPr>
        <w:pStyle w:val="a3"/>
      </w:pPr>
      <w:r>
        <w:t>- Область охраны труда женщин и несовершеннолетних</w:t>
      </w:r>
    </w:p>
    <w:p w14:paraId="2EA2EFD6" w14:textId="0AF7B8C8" w:rsidR="00547FAF" w:rsidRDefault="00547FAF" w:rsidP="00547FAF">
      <w:r>
        <w:rPr>
          <w:b/>
          <w:bCs/>
        </w:rPr>
        <w:t xml:space="preserve">Принципы трудового права – </w:t>
      </w:r>
      <w:r>
        <w:t>это основополагающие идеи</w:t>
      </w:r>
      <w:r w:rsidRPr="00547FAF">
        <w:t xml:space="preserve">, </w:t>
      </w:r>
      <w:r>
        <w:t>нашедшие закрепление в законодательстве о труде</w:t>
      </w:r>
      <w:r w:rsidRPr="00547FAF">
        <w:t xml:space="preserve">, </w:t>
      </w:r>
      <w:r>
        <w:t>определяющие сущность</w:t>
      </w:r>
      <w:r w:rsidRPr="00547FAF">
        <w:t xml:space="preserve">, </w:t>
      </w:r>
      <w:r>
        <w:t>основные черты и др.</w:t>
      </w:r>
    </w:p>
    <w:p w14:paraId="5C789417" w14:textId="702DB7D5" w:rsidR="00547FAF" w:rsidRDefault="00547FAF" w:rsidP="00547FAF">
      <w:pPr>
        <w:pStyle w:val="a3"/>
        <w:numPr>
          <w:ilvl w:val="0"/>
          <w:numId w:val="4"/>
        </w:numPr>
      </w:pPr>
      <w:r>
        <w:lastRenderedPageBreak/>
        <w:t>Принцип свободы</w:t>
      </w:r>
    </w:p>
    <w:p w14:paraId="24F26143" w14:textId="117A91E6" w:rsidR="00547FAF" w:rsidRDefault="00547FAF" w:rsidP="00547FAF">
      <w:pPr>
        <w:pStyle w:val="a3"/>
        <w:numPr>
          <w:ilvl w:val="0"/>
          <w:numId w:val="4"/>
        </w:numPr>
      </w:pPr>
      <w:r>
        <w:t>Принцип запрещения принудительного труда</w:t>
      </w:r>
    </w:p>
    <w:p w14:paraId="263BDB54" w14:textId="395DAE6A" w:rsidR="00547FAF" w:rsidRDefault="00547FAF" w:rsidP="00547FAF">
      <w:pPr>
        <w:pStyle w:val="a3"/>
        <w:numPr>
          <w:ilvl w:val="0"/>
          <w:numId w:val="4"/>
        </w:numPr>
      </w:pPr>
      <w:r>
        <w:t>Принцип защиты от безработицы и содействие в трудоустройстве</w:t>
      </w:r>
    </w:p>
    <w:p w14:paraId="59F8DE44" w14:textId="75DC2750" w:rsidR="00547FAF" w:rsidRDefault="00547FAF" w:rsidP="00547FAF">
      <w:pPr>
        <w:pStyle w:val="a3"/>
        <w:numPr>
          <w:ilvl w:val="0"/>
          <w:numId w:val="4"/>
        </w:numPr>
      </w:pPr>
      <w:r>
        <w:t>Принцип в определенной трудовой функции</w:t>
      </w:r>
    </w:p>
    <w:p w14:paraId="19DD189C" w14:textId="3E8E3010" w:rsidR="00547FAF" w:rsidRDefault="003F60DD" w:rsidP="00547FAF">
      <w:pPr>
        <w:pStyle w:val="a3"/>
        <w:numPr>
          <w:ilvl w:val="0"/>
          <w:numId w:val="4"/>
        </w:numPr>
      </w:pPr>
      <w:r>
        <w:t>Принцип права каждого работника на своевременную выплату полного объема заработной платы</w:t>
      </w:r>
    </w:p>
    <w:p w14:paraId="6FD6A8AE" w14:textId="4D291204" w:rsidR="003F60DD" w:rsidRDefault="003F60DD" w:rsidP="00547FAF">
      <w:pPr>
        <w:pStyle w:val="a3"/>
        <w:numPr>
          <w:ilvl w:val="0"/>
          <w:numId w:val="4"/>
        </w:numPr>
      </w:pPr>
      <w:r>
        <w:t>Принцип устойчивости трудовых отношений</w:t>
      </w:r>
    </w:p>
    <w:p w14:paraId="3BA50EC0" w14:textId="4E6B9EAE" w:rsidR="003F60DD" w:rsidRDefault="003F60DD" w:rsidP="003F60DD">
      <w:pPr>
        <w:ind w:left="360"/>
      </w:pPr>
      <w:r>
        <w:t xml:space="preserve">Под </w:t>
      </w:r>
      <w:r>
        <w:rPr>
          <w:b/>
          <w:bCs/>
        </w:rPr>
        <w:t>источниками ТП</w:t>
      </w:r>
      <w:r>
        <w:t xml:space="preserve"> понимаются различные нормативные акты</w:t>
      </w:r>
      <w:r w:rsidRPr="003F60DD">
        <w:t xml:space="preserve">, </w:t>
      </w:r>
      <w:r>
        <w:t>которые регулируют трудовые и тесно связанные с ними отношения.</w:t>
      </w:r>
    </w:p>
    <w:p w14:paraId="11B34797" w14:textId="154D24ED" w:rsidR="003F60DD" w:rsidRDefault="003F60DD" w:rsidP="003F60DD">
      <w:pPr>
        <w:ind w:left="360"/>
      </w:pPr>
      <w:r>
        <w:t>Источники трудового права:</w:t>
      </w:r>
    </w:p>
    <w:p w14:paraId="4B8E4607" w14:textId="69AC801E" w:rsidR="003F60DD" w:rsidRDefault="003F60DD" w:rsidP="003F60DD">
      <w:pPr>
        <w:ind w:left="360"/>
      </w:pPr>
      <w:r>
        <w:t>1) Декларация прав и свобод человека и гражданина</w:t>
      </w:r>
    </w:p>
    <w:p w14:paraId="22B4D8C3" w14:textId="4E34C6DF" w:rsidR="003F60DD" w:rsidRDefault="003F60DD" w:rsidP="003F60DD">
      <w:pPr>
        <w:ind w:left="360"/>
      </w:pPr>
      <w:r>
        <w:t>2) Конвенция о правах ребенка</w:t>
      </w:r>
    </w:p>
    <w:p w14:paraId="2E090280" w14:textId="2269B897" w:rsidR="003F60DD" w:rsidRDefault="003F60DD" w:rsidP="003F60DD">
      <w:pPr>
        <w:ind w:left="360"/>
      </w:pPr>
      <w:r>
        <w:t>3) Конституция РФ</w:t>
      </w:r>
    </w:p>
    <w:p w14:paraId="0D3A8A9E" w14:textId="1A8C7089" w:rsidR="003F60DD" w:rsidRDefault="003F60DD" w:rsidP="003F60DD">
      <w:pPr>
        <w:ind w:left="360"/>
      </w:pPr>
      <w:r>
        <w:t>4) Трудовой кодекс РФ</w:t>
      </w:r>
    </w:p>
    <w:p w14:paraId="216EE2FF" w14:textId="42822617" w:rsidR="003F60DD" w:rsidRDefault="003F60DD" w:rsidP="003F60DD">
      <w:pPr>
        <w:ind w:left="360"/>
      </w:pPr>
      <w:r>
        <w:t>5) Отдельные законы о труде</w:t>
      </w:r>
    </w:p>
    <w:p w14:paraId="0F500B34" w14:textId="5C5D6860" w:rsidR="003F60DD" w:rsidRDefault="003F60DD" w:rsidP="003F60DD">
      <w:pPr>
        <w:ind w:left="360"/>
      </w:pPr>
      <w:r>
        <w:t>6) Подзаконные нормативные акты</w:t>
      </w:r>
    </w:p>
    <w:p w14:paraId="2EA97652" w14:textId="11F133B5" w:rsidR="003F60DD" w:rsidRDefault="003F60DD" w:rsidP="003F60DD">
      <w:pPr>
        <w:ind w:left="360"/>
      </w:pPr>
      <w:r>
        <w:t>7) Корпоративные нормативные акты</w:t>
      </w:r>
    </w:p>
    <w:p w14:paraId="6D5964DE" w14:textId="41D9DC83" w:rsidR="003F60DD" w:rsidRPr="005F73AB" w:rsidRDefault="005F73AB" w:rsidP="003F60DD">
      <w:pPr>
        <w:ind w:left="360"/>
        <w:rPr>
          <w:b/>
          <w:bCs/>
        </w:rPr>
      </w:pPr>
      <w:r w:rsidRPr="005F73AB">
        <w:rPr>
          <w:b/>
          <w:bCs/>
        </w:rPr>
        <w:t>Субъекты трудовых правоотношений</w:t>
      </w:r>
    </w:p>
    <w:p w14:paraId="5DED7510" w14:textId="541ADD01" w:rsidR="005F73AB" w:rsidRDefault="005F73AB" w:rsidP="003F60DD">
      <w:pPr>
        <w:ind w:left="360"/>
      </w:pPr>
      <w:r>
        <w:t>- Субъектами трудового правоотношения выступают его стороны: работник</w:t>
      </w:r>
      <w:r w:rsidRPr="005F73AB">
        <w:t xml:space="preserve"> / </w:t>
      </w:r>
      <w:r>
        <w:t>его представитель</w:t>
      </w:r>
    </w:p>
    <w:p w14:paraId="259D5B7D" w14:textId="1BB4CB55" w:rsidR="005F73AB" w:rsidRDefault="005F73AB" w:rsidP="003F60DD">
      <w:pPr>
        <w:ind w:left="360"/>
      </w:pPr>
      <w:r>
        <w:t>- работодатель</w:t>
      </w:r>
      <w:r w:rsidRPr="005F73AB">
        <w:t xml:space="preserve"> / </w:t>
      </w:r>
      <w:r>
        <w:t>его представитель – «ФЛ либо ЮЛ (организация)</w:t>
      </w:r>
      <w:r w:rsidRPr="005F73AB">
        <w:t xml:space="preserve">, </w:t>
      </w:r>
      <w:r>
        <w:t>вступившее в трудовые отношения с работников.</w:t>
      </w:r>
    </w:p>
    <w:p w14:paraId="01E92AF0" w14:textId="3070B62E" w:rsidR="005F73AB" w:rsidRDefault="005F73AB" w:rsidP="003F60DD">
      <w:pPr>
        <w:ind w:left="360"/>
        <w:rPr>
          <w:lang w:val="en-US"/>
        </w:rPr>
      </w:pPr>
      <w:r>
        <w:t>- профессиональные союзы</w:t>
      </w:r>
      <w:r>
        <w:rPr>
          <w:lang w:val="en-US"/>
        </w:rPr>
        <w:t>;</w:t>
      </w:r>
    </w:p>
    <w:p w14:paraId="6F09D940" w14:textId="1C2A63EE" w:rsidR="005F73AB" w:rsidRPr="005F73AB" w:rsidRDefault="005F73AB" w:rsidP="003F60DD">
      <w:pPr>
        <w:ind w:left="360"/>
      </w:pPr>
      <w:r>
        <w:t>- органы государственной власти</w:t>
      </w:r>
      <w:r w:rsidRPr="005F73AB">
        <w:t>;</w:t>
      </w:r>
    </w:p>
    <w:p w14:paraId="21487083" w14:textId="354FB4FA" w:rsidR="005F73AB" w:rsidRDefault="005F73AB" w:rsidP="003F60DD">
      <w:pPr>
        <w:ind w:left="360"/>
        <w:rPr>
          <w:lang w:val="en-US"/>
        </w:rPr>
      </w:pPr>
      <w:r>
        <w:t>- органы местного самоуправления</w:t>
      </w:r>
      <w:r>
        <w:rPr>
          <w:lang w:val="en-US"/>
        </w:rPr>
        <w:t>;</w:t>
      </w:r>
    </w:p>
    <w:p w14:paraId="4DDEB449" w14:textId="4C1736D5" w:rsidR="005F73AB" w:rsidRDefault="005F73AB" w:rsidP="003F60DD">
      <w:pPr>
        <w:ind w:left="360"/>
      </w:pPr>
      <w:r>
        <w:t>- органы службы занятости</w:t>
      </w:r>
      <w:r>
        <w:rPr>
          <w:lang w:val="en-US"/>
        </w:rPr>
        <w:t>;</w:t>
      </w:r>
    </w:p>
    <w:p w14:paraId="319F69BD" w14:textId="18F9A5C7" w:rsidR="005F73AB" w:rsidRDefault="005F73AB" w:rsidP="003F60DD">
      <w:pPr>
        <w:ind w:left="360"/>
      </w:pPr>
      <w:r>
        <w:t>- органы</w:t>
      </w:r>
      <w:r w:rsidRPr="005F73AB">
        <w:t xml:space="preserve">, </w:t>
      </w:r>
      <w:r>
        <w:t>рассматривающие трудовые споры: комиссия по трудовым спорам</w:t>
      </w:r>
      <w:r w:rsidRPr="005F73AB">
        <w:t xml:space="preserve">, </w:t>
      </w:r>
      <w:r>
        <w:t>суд</w:t>
      </w:r>
      <w:r w:rsidRPr="005F73AB">
        <w:t xml:space="preserve">, </w:t>
      </w:r>
      <w:r>
        <w:t>примирительная комиссия</w:t>
      </w:r>
      <w:r w:rsidRPr="005F73AB">
        <w:t xml:space="preserve">, </w:t>
      </w:r>
      <w:r>
        <w:t>трудовой посредник</w:t>
      </w:r>
      <w:r w:rsidRPr="005F73AB">
        <w:t xml:space="preserve">, </w:t>
      </w:r>
      <w:r>
        <w:t>трудовой арбитраж</w:t>
      </w:r>
      <w:r w:rsidRPr="005F73AB">
        <w:t>;</w:t>
      </w:r>
    </w:p>
    <w:p w14:paraId="3C598049" w14:textId="45C9D36D" w:rsidR="005F73AB" w:rsidRDefault="005F73AB" w:rsidP="003F60DD">
      <w:pPr>
        <w:ind w:left="360"/>
      </w:pPr>
      <w:r>
        <w:t>- органы государственного надзора и контроля</w:t>
      </w:r>
      <w:r w:rsidRPr="005F73AB">
        <w:t>;</w:t>
      </w:r>
    </w:p>
    <w:p w14:paraId="6AC0E3FF" w14:textId="77777777" w:rsidR="005F73AB" w:rsidRDefault="005F73AB" w:rsidP="003F60DD">
      <w:pPr>
        <w:ind w:left="360"/>
      </w:pPr>
    </w:p>
    <w:p w14:paraId="5EAA4945" w14:textId="77777777" w:rsidR="005F73AB" w:rsidRPr="005F73AB" w:rsidRDefault="005F73AB" w:rsidP="003F60DD">
      <w:pPr>
        <w:ind w:left="360"/>
      </w:pPr>
    </w:p>
    <w:sectPr w:rsidR="005F73AB" w:rsidRPr="005F7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186F"/>
    <w:multiLevelType w:val="hybridMultilevel"/>
    <w:tmpl w:val="ECDE9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44577"/>
    <w:multiLevelType w:val="hybridMultilevel"/>
    <w:tmpl w:val="1E2A87B0"/>
    <w:lvl w:ilvl="0" w:tplc="EB6AC5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45C94"/>
    <w:multiLevelType w:val="hybridMultilevel"/>
    <w:tmpl w:val="9F2CF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A4DE3"/>
    <w:multiLevelType w:val="hybridMultilevel"/>
    <w:tmpl w:val="63E23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AF"/>
    <w:rsid w:val="00087874"/>
    <w:rsid w:val="000D6AAF"/>
    <w:rsid w:val="003F60DD"/>
    <w:rsid w:val="00547FAF"/>
    <w:rsid w:val="005F73AB"/>
    <w:rsid w:val="00A752BD"/>
    <w:rsid w:val="00BC13C2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DBEF"/>
  <w15:chartTrackingRefBased/>
  <w15:docId w15:val="{22E17FC5-47C1-4CDE-AAF6-923FDE95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2021-04-23T05:41:00Z</dcterms:created>
  <dcterms:modified xsi:type="dcterms:W3CDTF">2021-04-23T06:52:00Z</dcterms:modified>
</cp:coreProperties>
</file>