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11E3" w14:textId="28F1C88E" w:rsidR="0063687E" w:rsidRDefault="00113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ПОКАЗАТЕЛИ ФЕДЕРАЛЬНОГО БЮДЖЕТА НА 2021-2023 ГОДЫ</w:t>
      </w:r>
    </w:p>
    <w:p w14:paraId="5EA7C8E6" w14:textId="2E2E472D" w:rsidR="00E6654A" w:rsidRDefault="00E66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___2 СЛАЙД_____________________________</w:t>
      </w:r>
    </w:p>
    <w:p w14:paraId="727CDA0A" w14:textId="0E6931D4" w:rsidR="00113538" w:rsidRDefault="00113538" w:rsidP="00113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- 26 ноября был принят закон об распределении федерального бюджета на </w:t>
      </w:r>
      <w:r w:rsidR="001F48E5">
        <w:rPr>
          <w:rFonts w:ascii="Times New Roman" w:hAnsi="Times New Roman" w:cs="Times New Roman"/>
          <w:sz w:val="28"/>
          <w:szCs w:val="28"/>
        </w:rPr>
        <w:t>ближайшие три года</w:t>
      </w:r>
      <w:r>
        <w:rPr>
          <w:rFonts w:ascii="Times New Roman" w:hAnsi="Times New Roman" w:cs="Times New Roman"/>
          <w:sz w:val="28"/>
          <w:szCs w:val="28"/>
        </w:rPr>
        <w:t>. При обсуждении главного финансового документа Государственная Дума особое внимание уделила поддержке регионов.</w:t>
      </w:r>
      <w:r w:rsidRPr="001135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DDE50" w14:textId="21F00DFD" w:rsidR="00113538" w:rsidRDefault="00113538" w:rsidP="00113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Государственной Думы Вячеслав Володин отметил</w:t>
      </w:r>
      <w:r w:rsidRPr="00113538">
        <w:rPr>
          <w:rFonts w:ascii="Times New Roman" w:hAnsi="Times New Roman" w:cs="Times New Roman"/>
          <w:sz w:val="28"/>
          <w:szCs w:val="28"/>
        </w:rPr>
        <w:t xml:space="preserve">, </w:t>
      </w:r>
      <w:r w:rsidR="0023056A">
        <w:rPr>
          <w:rFonts w:ascii="Times New Roman" w:hAnsi="Times New Roman" w:cs="Times New Roman"/>
          <w:sz w:val="28"/>
          <w:szCs w:val="28"/>
        </w:rPr>
        <w:t>что Президент сделал все для того</w:t>
      </w:r>
      <w:r w:rsidR="0023056A" w:rsidRPr="0023056A">
        <w:rPr>
          <w:rFonts w:ascii="Times New Roman" w:hAnsi="Times New Roman" w:cs="Times New Roman"/>
          <w:sz w:val="28"/>
          <w:szCs w:val="28"/>
        </w:rPr>
        <w:t xml:space="preserve">, </w:t>
      </w:r>
      <w:r w:rsidR="0023056A">
        <w:rPr>
          <w:rFonts w:ascii="Times New Roman" w:hAnsi="Times New Roman" w:cs="Times New Roman"/>
          <w:sz w:val="28"/>
          <w:szCs w:val="28"/>
        </w:rPr>
        <w:t>чтобы все социальные обязательства были выполнены за счет государства</w:t>
      </w:r>
      <w:r w:rsidR="0023056A" w:rsidRPr="0023056A">
        <w:rPr>
          <w:rFonts w:ascii="Times New Roman" w:hAnsi="Times New Roman" w:cs="Times New Roman"/>
          <w:sz w:val="28"/>
          <w:szCs w:val="28"/>
        </w:rPr>
        <w:t xml:space="preserve">, </w:t>
      </w:r>
      <w:r w:rsidR="0023056A">
        <w:rPr>
          <w:rFonts w:ascii="Times New Roman" w:hAnsi="Times New Roman" w:cs="Times New Roman"/>
          <w:sz w:val="28"/>
          <w:szCs w:val="28"/>
        </w:rPr>
        <w:t>а не за счет людей.</w:t>
      </w:r>
    </w:p>
    <w:p w14:paraId="5BC7EFBE" w14:textId="77777777" w:rsidR="00F33FF1" w:rsidRDefault="0023056A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третьему чтению подготовлен расширенный проект постановления</w:t>
      </w:r>
      <w:r w:rsidRPr="002305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депутаты сформировали задачи</w:t>
      </w:r>
      <w:r w:rsidRPr="002305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необходимо решить в ходе исполнения бюджета.</w:t>
      </w:r>
    </w:p>
    <w:p w14:paraId="52A5DBC9" w14:textId="46C4C47F" w:rsid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Министр финансов РФ Антон Силуанов отметил</w:t>
      </w:r>
      <w:r w:rsidRPr="00F33F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был принят очень взвешенный</w:t>
      </w:r>
      <w:r w:rsidR="001F48E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сбалансированный закон.</w:t>
      </w:r>
    </w:p>
    <w:p w14:paraId="5929F6B1" w14:textId="77CD1D0D" w:rsidR="00E6654A" w:rsidRDefault="00E6654A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_________3 СЛАЙД_______________________________</w:t>
      </w:r>
    </w:p>
    <w:p w14:paraId="460A23E1" w14:textId="77777777" w:rsidR="001F48E5" w:rsidRDefault="001F48E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законопроект состоит из следующих пунктов:</w:t>
      </w:r>
    </w:p>
    <w:p w14:paraId="7785C694" w14:textId="5D349A23" w:rsid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Помощь бизнесу</w:t>
      </w:r>
      <w:r w:rsidRPr="00F33F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снижение нагрузки на бизнес. Снижение страховых взносов на малое и среднее предпринимательство в два раза.</w:t>
      </w:r>
    </w:p>
    <w:p w14:paraId="4CD0787C" w14:textId="0BE736DE" w:rsid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Снижение нагрузки на высокотехнологичные отрасли</w:t>
      </w:r>
    </w:p>
    <w:p w14:paraId="5A055E8C" w14:textId="25C5573D" w:rsidR="00F33FF1" w:rsidRPr="001F48E5" w:rsidRDefault="00F33FF1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Увеличение расходов на социальную сферу</w:t>
      </w:r>
      <w:r w:rsidRPr="00F33F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образование</w:t>
      </w:r>
      <w:r w:rsidR="001F48E5" w:rsidRPr="001F48E5">
        <w:rPr>
          <w:rFonts w:ascii="Times New Roman" w:hAnsi="Times New Roman" w:cs="Times New Roman"/>
          <w:sz w:val="28"/>
          <w:szCs w:val="28"/>
        </w:rPr>
        <w:t xml:space="preserve">, </w:t>
      </w:r>
      <w:r w:rsidR="001F48E5">
        <w:rPr>
          <w:rFonts w:ascii="Times New Roman" w:hAnsi="Times New Roman" w:cs="Times New Roman"/>
          <w:sz w:val="28"/>
          <w:szCs w:val="28"/>
        </w:rPr>
        <w:t>в том числе на увеличение количества бюджетных мест в вузах</w:t>
      </w:r>
    </w:p>
    <w:p w14:paraId="2F94E20C" w14:textId="21444F0E" w:rsid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Увеличение количества школ</w:t>
      </w:r>
      <w:r w:rsidRPr="00F33F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должны будут построить в следующие три года</w:t>
      </w:r>
    </w:p>
    <w:p w14:paraId="54997F43" w14:textId="12E0819F" w:rsid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Увеличение расходов на здравоохранение</w:t>
      </w:r>
      <w:r w:rsidRPr="00F33F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расходов на заработные платы работников здравоохранения</w:t>
      </w:r>
    </w:p>
    <w:p w14:paraId="49D97B04" w14:textId="4E5B6CC7" w:rsidR="00E6654A" w:rsidRDefault="00E6654A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="001F48E5">
        <w:rPr>
          <w:rFonts w:ascii="Times New Roman" w:hAnsi="Times New Roman" w:cs="Times New Roman"/>
          <w:sz w:val="28"/>
          <w:szCs w:val="28"/>
        </w:rPr>
        <w:t>4 СЛАЙД</w:t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2468E211" w14:textId="3FA3BE6B" w:rsidR="001F48E5" w:rsidRDefault="001F48E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рассмотрением основных цифр бюджета хотелось бы обговорить</w:t>
      </w:r>
      <w:r w:rsidRPr="001F48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откуда федеральный бюджет вообще получает деньги.</w:t>
      </w:r>
    </w:p>
    <w:p w14:paraId="07CCDEC0" w14:textId="4C6D9160" w:rsidR="001F48E5" w:rsidRDefault="001F48E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Доходы в федеральный бюджет делятся на нефтегазовые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ненефтегазовые</w:t>
      </w:r>
      <w:proofErr w:type="spellEnd"/>
    </w:p>
    <w:p w14:paraId="226EF63B" w14:textId="59811D16" w:rsidR="001F48E5" w:rsidRDefault="001F48E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процентном соотношении они делятся примерно так</w:t>
      </w:r>
      <w:r w:rsidRPr="001F4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показано на диаграмме. Естественно</w:t>
      </w:r>
      <w:r w:rsidRPr="001F4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цифры с каждым годом могут немного меняться.</w:t>
      </w:r>
    </w:p>
    <w:p w14:paraId="14A8E257" w14:textId="77777777" w:rsidR="001F48E5" w:rsidRDefault="001F48E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поводу нефтегазовых доходов я думаю всё понятно – это доходы от любых операций над природными ресурсами страны – нефтью и газом. А точнее налоги и таможенные пошлины на эти операции. Стоит отметить</w:t>
      </w:r>
      <w:r w:rsidRPr="001F4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lastRenderedPageBreak/>
        <w:t>значительную часть (58%) нефтегазовых доходов составляет НДПИ на нефть</w:t>
      </w:r>
      <w:r w:rsidRPr="001F48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НДПИ – это налог на добычу полезных ископаемых.</w:t>
      </w:r>
    </w:p>
    <w:p w14:paraId="55825A5C" w14:textId="77777777" w:rsidR="001F48E5" w:rsidRDefault="001F48E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подробно на другой диаграмме рассмотрим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ненефтегазовые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доходы.</w:t>
      </w:r>
    </w:p>
    <w:p w14:paraId="27FC4054" w14:textId="520C9E18" w:rsidR="001F48E5" w:rsidRDefault="001F48E5" w:rsidP="00F33F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Состоят они из налога на прибыль (</w:t>
      </w:r>
      <w:r w:rsidRPr="001F48E5">
        <w:rPr>
          <w:rFonts w:ascii="Times New Roman" w:hAnsi="Times New Roman" w:cs="Times New Roman"/>
          <w:sz w:val="28"/>
          <w:szCs w:val="28"/>
        </w:rPr>
        <w:t>~9,56%)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значительную часть составляет НДС на товары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реализуемые на территории РФ</w:t>
      </w:r>
      <w:r w:rsidR="00D012A5">
        <w:rPr>
          <w:rFonts w:ascii="Times New Roman" w:hAnsi="Times New Roman" w:cs="Times New Roman"/>
          <w:sz w:val="28"/>
          <w:szCs w:val="28"/>
        </w:rPr>
        <w:t xml:space="preserve"> (НДС – налог на добавленную стоимость) (34</w:t>
      </w:r>
      <w:r w:rsidR="00D012A5" w:rsidRPr="00D012A5">
        <w:rPr>
          <w:rFonts w:ascii="Times New Roman" w:hAnsi="Times New Roman" w:cs="Times New Roman"/>
          <w:sz w:val="28"/>
          <w:szCs w:val="28"/>
        </w:rPr>
        <w:t>,</w:t>
      </w:r>
      <w:r w:rsidR="00D012A5">
        <w:rPr>
          <w:rFonts w:ascii="Times New Roman" w:hAnsi="Times New Roman" w:cs="Times New Roman"/>
          <w:sz w:val="28"/>
          <w:szCs w:val="28"/>
        </w:rPr>
        <w:t>31%)</w:t>
      </w:r>
      <w:r w:rsidR="00D012A5" w:rsidRPr="00D012A5">
        <w:rPr>
          <w:rFonts w:ascii="Times New Roman" w:hAnsi="Times New Roman" w:cs="Times New Roman"/>
          <w:sz w:val="28"/>
          <w:szCs w:val="28"/>
        </w:rPr>
        <w:t xml:space="preserve">, </w:t>
      </w:r>
      <w:r w:rsidR="00D012A5">
        <w:rPr>
          <w:rFonts w:ascii="Times New Roman" w:hAnsi="Times New Roman" w:cs="Times New Roman"/>
          <w:sz w:val="28"/>
          <w:szCs w:val="28"/>
        </w:rPr>
        <w:t>НДС на товары</w:t>
      </w:r>
      <w:r w:rsidR="00D012A5" w:rsidRPr="00D012A5">
        <w:rPr>
          <w:rFonts w:ascii="Times New Roman" w:hAnsi="Times New Roman" w:cs="Times New Roman"/>
          <w:sz w:val="28"/>
          <w:szCs w:val="28"/>
        </w:rPr>
        <w:t xml:space="preserve">, </w:t>
      </w:r>
      <w:r w:rsidR="00D012A5">
        <w:rPr>
          <w:rFonts w:ascii="Times New Roman" w:hAnsi="Times New Roman" w:cs="Times New Roman"/>
          <w:sz w:val="28"/>
          <w:szCs w:val="28"/>
        </w:rPr>
        <w:t>ввозимые на территорию РФ (23</w:t>
      </w:r>
      <w:r w:rsidR="00D012A5">
        <w:rPr>
          <w:rFonts w:ascii="Times New Roman" w:hAnsi="Times New Roman" w:cs="Times New Roman"/>
          <w:sz w:val="28"/>
          <w:szCs w:val="28"/>
          <w:lang w:val="en-US"/>
        </w:rPr>
        <w:t xml:space="preserve">,44%), </w:t>
      </w:r>
      <w:r w:rsidR="00D012A5">
        <w:rPr>
          <w:rFonts w:ascii="Times New Roman" w:hAnsi="Times New Roman" w:cs="Times New Roman"/>
          <w:sz w:val="28"/>
          <w:szCs w:val="28"/>
        </w:rPr>
        <w:t>Акцизы (9</w:t>
      </w:r>
      <w:r w:rsidR="00D012A5">
        <w:rPr>
          <w:rFonts w:ascii="Times New Roman" w:hAnsi="Times New Roman" w:cs="Times New Roman"/>
          <w:sz w:val="28"/>
          <w:szCs w:val="28"/>
          <w:lang w:val="en-US"/>
        </w:rPr>
        <w:t xml:space="preserve">,19%), </w:t>
      </w:r>
      <w:r w:rsidR="00D012A5">
        <w:rPr>
          <w:rFonts w:ascii="Times New Roman" w:hAnsi="Times New Roman" w:cs="Times New Roman"/>
          <w:sz w:val="28"/>
          <w:szCs w:val="28"/>
        </w:rPr>
        <w:t>Таможенные пошлины (6</w:t>
      </w:r>
      <w:r w:rsidR="00D012A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012A5">
        <w:rPr>
          <w:rFonts w:ascii="Times New Roman" w:hAnsi="Times New Roman" w:cs="Times New Roman"/>
          <w:sz w:val="28"/>
          <w:szCs w:val="28"/>
        </w:rPr>
        <w:t>39%) и Прочие доходы (17</w:t>
      </w:r>
      <w:r w:rsidR="00D012A5">
        <w:rPr>
          <w:rFonts w:ascii="Times New Roman" w:hAnsi="Times New Roman" w:cs="Times New Roman"/>
          <w:sz w:val="28"/>
          <w:szCs w:val="28"/>
          <w:lang w:val="en-US"/>
        </w:rPr>
        <w:t>,12%)</w:t>
      </w:r>
    </w:p>
    <w:p w14:paraId="4945C71C" w14:textId="4464772B" w:rsidR="001F48E5" w:rsidRPr="001F48E5" w:rsidRDefault="00D012A5" w:rsidP="00F33FF1">
      <w:pPr>
        <w:rPr>
          <w:rFonts w:ascii="Times New Roman" w:hAnsi="Times New Roman" w:cs="Times New Roman"/>
          <w:sz w:val="28"/>
          <w:szCs w:val="28"/>
        </w:rPr>
      </w:pPr>
      <w:r w:rsidRPr="00D012A5">
        <w:rPr>
          <w:rFonts w:ascii="Times New Roman" w:hAnsi="Times New Roman" w:cs="Times New Roman"/>
          <w:sz w:val="28"/>
          <w:szCs w:val="28"/>
        </w:rPr>
        <w:t xml:space="preserve">________5 </w:t>
      </w:r>
      <w:r>
        <w:rPr>
          <w:rFonts w:ascii="Times New Roman" w:hAnsi="Times New Roman" w:cs="Times New Roman"/>
          <w:sz w:val="28"/>
          <w:szCs w:val="28"/>
        </w:rPr>
        <w:t>СЛАЙД</w:t>
      </w:r>
      <w:r w:rsidRPr="00D012A5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18D669BC" w14:textId="5D3C918C" w:rsid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ЦИФРЫ БЮДЖЕТА</w:t>
      </w:r>
    </w:p>
    <w:p w14:paraId="1CF68BFA" w14:textId="44EF2777" w:rsidR="00D012A5" w:rsidRDefault="00D012A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диаграмма доходов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расходов и дефицита федерального бюджета по годам соответственно. Цифры указаны в триллионах рублей.</w:t>
      </w:r>
    </w:p>
    <w:p w14:paraId="25C9DD85" w14:textId="07F37C18" w:rsidR="00D012A5" w:rsidRDefault="00D012A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мы можем отметить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наблюдается тенденция роста как доходов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расходов федерального бюджета. Стоит отметить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доходы за ближайшие 3 года вырастут практически в 1</w:t>
      </w:r>
      <w:r w:rsidRPr="00D012A5">
        <w:rPr>
          <w:rFonts w:ascii="Times New Roman" w:hAnsi="Times New Roman" w:cs="Times New Roman"/>
          <w:sz w:val="28"/>
          <w:szCs w:val="28"/>
        </w:rPr>
        <w:t xml:space="preserve">,5 </w:t>
      </w:r>
      <w:r>
        <w:rPr>
          <w:rFonts w:ascii="Times New Roman" w:hAnsi="Times New Roman" w:cs="Times New Roman"/>
          <w:sz w:val="28"/>
          <w:szCs w:val="28"/>
        </w:rPr>
        <w:t>раза больше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чем расходы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отсюда можно отметить некую тенденцию снижения дефицита бюджета</w:t>
      </w:r>
      <w:r w:rsidRPr="00D012A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однако в 2023 году дефицит немного подскочит из-за резкого увеличения расходов в этом году.</w:t>
      </w:r>
    </w:p>
    <w:p w14:paraId="22EC66F5" w14:textId="1AA3B939" w:rsidR="00D012A5" w:rsidRDefault="00D012A5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_________6 СЛАЙД________________________________________________</w:t>
      </w:r>
    </w:p>
    <w:p w14:paraId="1605876B" w14:textId="48D803B9" w:rsidR="00D012A5" w:rsidRDefault="007E2F24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Прогнозируемый Валовой внутренний продукт представлен по годам на следующей диаграмме. Цифры также указаны в триллионах. Мы имеем прогноз на 115 с половиной триллионов рублей ВВП в 2021 году и последующее его увеличение примерно на 9 триллионов рублей в год. Для сравнения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2019 году ВВП РФ составлял что-то около 110 триллионов рублей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этом году прогнозируется спад ВВП сначала примерно на 6</w:t>
      </w:r>
      <w:r w:rsidRPr="007E2F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6%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 последствии прогноз смягчился до 4-5% спада ВВП.</w:t>
      </w:r>
    </w:p>
    <w:p w14:paraId="2213ADCB" w14:textId="2272B6FC" w:rsidR="007E2F24" w:rsidRDefault="007E2F24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_______7 СЛАЙД___________________________________________________</w:t>
      </w:r>
    </w:p>
    <w:p w14:paraId="25E2B8B1" w14:textId="6FBAF062" w:rsidR="007E2F24" w:rsidRDefault="007E2F24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графике представлены основные отрасли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попавшие под распределение бюджета. Это целевые программы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ЖКХ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Здравоохранение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Пенсионная система и Социальная Политика. Цифры указаны уже в миллиардах рублей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самые большие числа на графике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примеру 5600 – это 5600 млрд рублей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5</w:t>
      </w:r>
      <w:r w:rsidRPr="007E2F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 трлн рублей.</w:t>
      </w:r>
    </w:p>
    <w:p w14:paraId="71A4C820" w14:textId="302348C5" w:rsidR="007E2F24" w:rsidRDefault="007E2F24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 три года рассчитано исполнение восьми целевых программ. Целевые программы – это комплекс мероприятий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обеспечивающих эффективное решение задач и требующих государственной поддержки. Ну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существуют целевые программы на развитие высоких технологий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такие как </w:t>
      </w:r>
      <w:r>
        <w:rPr>
          <w:rFonts w:ascii="Times New Roman" w:hAnsi="Times New Roman" w:cs="Times New Roman"/>
          <w:sz w:val="28"/>
          <w:szCs w:val="28"/>
        </w:rPr>
        <w:lastRenderedPageBreak/>
        <w:t>«Федеральная космическая программа России на 2016 – 2025 годы» или Федеральная целевая программа «Поддержание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развитие и использование системы ГЛОНАСС на 2012 – 2020 годы». Также существуют целевые программы по развитию социальной инфраструктуры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развитию регионов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государственных институтов и так далее.</w:t>
      </w:r>
    </w:p>
    <w:p w14:paraId="54AB836F" w14:textId="3D8D0F13" w:rsidR="007E2F24" w:rsidRPr="007E2F24" w:rsidRDefault="007E2F24" w:rsidP="00F33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денег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измеряемых в триллионах рублей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выделяется на социальную политику. Это некие мероприятия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направленные на улучшения жизни граждан страны. Эту политику государство обычно проводит через региональные и местные власти. Цель социальной политики состоит в улучшении здоровья нации</w:t>
      </w:r>
      <w:r w:rsidRPr="007E2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обеспечении достаточного дохода и социальной поддержки в определенных неблагоприятных жизненных ситуациях.</w:t>
      </w:r>
    </w:p>
    <w:p w14:paraId="51A04BE0" w14:textId="690CA2DF" w:rsidR="00F33FF1" w:rsidRP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 w:rsidRPr="00F33FF1">
        <w:rPr>
          <w:rFonts w:ascii="Times New Roman" w:hAnsi="Times New Roman" w:cs="Times New Roman"/>
          <w:sz w:val="28"/>
          <w:szCs w:val="28"/>
        </w:rPr>
        <w:t>«Поправками ко второму чтению распределены средства на финансовое обеспечение Общенационального плана по восстановлению экономики. В 2021 году эта сумма составит 638,9 миллиардов рублей. Эти деньги пойдут, например, на сохранение рабочих мест в наиболее пострадавших отраслях за счет реализации кредитной программы поддержки организаций (421,2 млрд рублей в 2021 году). На снижение ставки по ипотечным жилищным кредитам, в том числе на субсидирование ипотеки на новостройки под 6,5%, — в 2021 году на эти цели будет направлено 12,6 миллиардов рублей, а в 2022 и 2023 годах сумму планируется увеличить почти вдвое», — </w:t>
      </w:r>
      <w:r>
        <w:rPr>
          <w:rFonts w:ascii="Times New Roman" w:hAnsi="Times New Roman" w:cs="Times New Roman"/>
          <w:sz w:val="28"/>
          <w:szCs w:val="28"/>
        </w:rPr>
        <w:t xml:space="preserve">отмечал </w:t>
      </w:r>
      <w:r w:rsidRPr="00F33FF1">
        <w:rPr>
          <w:rFonts w:ascii="Times New Roman" w:hAnsi="Times New Roman" w:cs="Times New Roman"/>
          <w:sz w:val="28"/>
          <w:szCs w:val="28"/>
        </w:rPr>
        <w:t>ранее Вячеслав Володин.</w:t>
      </w:r>
    </w:p>
    <w:p w14:paraId="0D8BAD97" w14:textId="251EDB66" w:rsidR="00F33FF1" w:rsidRP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  <w:r w:rsidRPr="00F33FF1">
        <w:rPr>
          <w:rFonts w:ascii="Times New Roman" w:hAnsi="Times New Roman" w:cs="Times New Roman"/>
          <w:sz w:val="28"/>
          <w:szCs w:val="28"/>
        </w:rPr>
        <w:t xml:space="preserve">«К бюджету поступило 876 поправок от депутатов, сенаторов и Правительства. Из них принято 669, все </w:t>
      </w:r>
      <w:r w:rsidR="00E200B6">
        <w:rPr>
          <w:rFonts w:ascii="Times New Roman" w:hAnsi="Times New Roman" w:cs="Times New Roman"/>
          <w:sz w:val="28"/>
          <w:szCs w:val="28"/>
        </w:rPr>
        <w:t xml:space="preserve">они </w:t>
      </w:r>
      <w:r w:rsidRPr="00F33FF1">
        <w:rPr>
          <w:rFonts w:ascii="Times New Roman" w:hAnsi="Times New Roman" w:cs="Times New Roman"/>
          <w:sz w:val="28"/>
          <w:szCs w:val="28"/>
        </w:rPr>
        <w:t xml:space="preserve">решают задачи повышения уровня жизни граждан, развития регионов», — </w:t>
      </w:r>
      <w:r w:rsidR="00E200B6">
        <w:rPr>
          <w:rFonts w:ascii="Times New Roman" w:hAnsi="Times New Roman" w:cs="Times New Roman"/>
          <w:sz w:val="28"/>
          <w:szCs w:val="28"/>
        </w:rPr>
        <w:t>также сообщал он.</w:t>
      </w:r>
    </w:p>
    <w:p w14:paraId="0E287388" w14:textId="77777777" w:rsidR="00F33FF1" w:rsidRPr="00C84F3E" w:rsidRDefault="00F33FF1" w:rsidP="00F33FF1">
      <w:pPr>
        <w:rPr>
          <w:rFonts w:ascii="Times New Roman" w:hAnsi="Times New Roman" w:cs="Times New Roman"/>
          <w:sz w:val="28"/>
          <w:szCs w:val="28"/>
        </w:rPr>
      </w:pPr>
    </w:p>
    <w:p w14:paraId="46288484" w14:textId="77777777" w:rsidR="00F33FF1" w:rsidRP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</w:p>
    <w:p w14:paraId="31284214" w14:textId="77777777" w:rsidR="00F33FF1" w:rsidRPr="00F33FF1" w:rsidRDefault="00F33FF1" w:rsidP="00F33FF1">
      <w:pPr>
        <w:rPr>
          <w:rFonts w:ascii="Times New Roman" w:hAnsi="Times New Roman" w:cs="Times New Roman"/>
          <w:sz w:val="28"/>
          <w:szCs w:val="28"/>
        </w:rPr>
      </w:pPr>
    </w:p>
    <w:p w14:paraId="53448D4A" w14:textId="77777777" w:rsidR="00F33FF1" w:rsidRPr="001F48E5" w:rsidRDefault="00F33FF1" w:rsidP="00113538">
      <w:pPr>
        <w:rPr>
          <w:rFonts w:ascii="Times New Roman" w:hAnsi="Times New Roman" w:cs="Times New Roman"/>
          <w:sz w:val="28"/>
          <w:szCs w:val="28"/>
        </w:rPr>
      </w:pPr>
    </w:p>
    <w:sectPr w:rsidR="00F33FF1" w:rsidRPr="001F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5F"/>
    <w:rsid w:val="001010D9"/>
    <w:rsid w:val="00113538"/>
    <w:rsid w:val="001F48E5"/>
    <w:rsid w:val="0023056A"/>
    <w:rsid w:val="007B095F"/>
    <w:rsid w:val="007E2F24"/>
    <w:rsid w:val="00A752BD"/>
    <w:rsid w:val="00C84F3E"/>
    <w:rsid w:val="00D012A5"/>
    <w:rsid w:val="00D474F2"/>
    <w:rsid w:val="00E200B6"/>
    <w:rsid w:val="00E6654A"/>
    <w:rsid w:val="00F3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7735"/>
  <w15:chartTrackingRefBased/>
  <w15:docId w15:val="{95685BA3-85D1-4BC1-BFD2-720B0D49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3538"/>
    <w:rPr>
      <w:b/>
      <w:bCs/>
    </w:rPr>
  </w:style>
  <w:style w:type="paragraph" w:styleId="a4">
    <w:name w:val="Normal (Web)"/>
    <w:basedOn w:val="a"/>
    <w:uiPriority w:val="99"/>
    <w:semiHidden/>
    <w:unhideWhenUsed/>
    <w:rsid w:val="00F33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33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dcterms:created xsi:type="dcterms:W3CDTF">2020-12-01T16:43:00Z</dcterms:created>
  <dcterms:modified xsi:type="dcterms:W3CDTF">2020-12-02T08:44:00Z</dcterms:modified>
</cp:coreProperties>
</file>