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50B1" w14:textId="5B8D5734" w:rsidR="003D4321" w:rsidRDefault="003D4321">
      <w:r>
        <w:t xml:space="preserve">Журавлев </w:t>
      </w:r>
      <w:proofErr w:type="gramStart"/>
      <w:r>
        <w:t>К.В.</w:t>
      </w:r>
      <w:proofErr w:type="gramEnd"/>
      <w:r>
        <w:t xml:space="preserve"> ПИ20-1 8-1</w:t>
      </w:r>
    </w:p>
    <w:p w14:paraId="58574439" w14:textId="38568420" w:rsidR="003D4321" w:rsidRDefault="003D4321">
      <w:pPr>
        <w:rPr>
          <w:lang w:val="en-US"/>
        </w:rPr>
      </w:pPr>
      <w:r>
        <w:rPr>
          <w:lang w:val="en-US"/>
        </w:rPr>
        <w:t>Vocabulary</w:t>
      </w:r>
    </w:p>
    <w:p w14:paraId="6A178CCD" w14:textId="065256A6" w:rsidR="003D4321" w:rsidRDefault="003D4321">
      <w:proofErr w:type="spellStart"/>
      <w:r>
        <w:t>Calculates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nulls</w:t>
      </w:r>
      <w:proofErr w:type="spellEnd"/>
    </w:p>
    <w:p w14:paraId="1FD2BF47" w14:textId="65AEFEA7" w:rsidR="003D4321" w:rsidRDefault="003D4321">
      <w:pPr>
        <w:rPr>
          <w:lang w:val="en-US"/>
        </w:rPr>
      </w:pPr>
      <w:proofErr w:type="spellStart"/>
      <w:r w:rsidRPr="003D4321">
        <w:rPr>
          <w:lang w:val="en-US"/>
        </w:rPr>
        <w:t>Вычисляет</w:t>
      </w:r>
      <w:proofErr w:type="spellEnd"/>
      <w:r w:rsidRPr="003D4321">
        <w:rPr>
          <w:lang w:val="en-US"/>
        </w:rPr>
        <w:t xml:space="preserve"> </w:t>
      </w:r>
      <w:proofErr w:type="spellStart"/>
      <w:r w:rsidRPr="003D4321">
        <w:rPr>
          <w:lang w:val="en-US"/>
        </w:rPr>
        <w:t>среднее</w:t>
      </w:r>
      <w:proofErr w:type="spellEnd"/>
      <w:r w:rsidRPr="003D4321">
        <w:rPr>
          <w:lang w:val="en-US"/>
        </w:rPr>
        <w:t xml:space="preserve"> </w:t>
      </w:r>
      <w:proofErr w:type="spellStart"/>
      <w:r w:rsidRPr="003D4321">
        <w:rPr>
          <w:lang w:val="en-US"/>
        </w:rPr>
        <w:t>значение</w:t>
      </w:r>
      <w:proofErr w:type="spellEnd"/>
      <w:r w:rsidRPr="003D4321">
        <w:rPr>
          <w:lang w:val="en-US"/>
        </w:rPr>
        <w:t xml:space="preserve">, </w:t>
      </w:r>
      <w:proofErr w:type="spellStart"/>
      <w:r w:rsidRPr="003D4321">
        <w:rPr>
          <w:lang w:val="en-US"/>
        </w:rPr>
        <w:t>исключая</w:t>
      </w:r>
      <w:proofErr w:type="spellEnd"/>
      <w:r w:rsidRPr="003D4321">
        <w:rPr>
          <w:lang w:val="en-US"/>
        </w:rPr>
        <w:t xml:space="preserve"> </w:t>
      </w:r>
      <w:proofErr w:type="spellStart"/>
      <w:r w:rsidRPr="003D4321">
        <w:rPr>
          <w:lang w:val="en-US"/>
        </w:rPr>
        <w:t>нули</w:t>
      </w:r>
      <w:proofErr w:type="spellEnd"/>
    </w:p>
    <w:p w14:paraId="056C30ED" w14:textId="007AC07D" w:rsidR="003D4321" w:rsidRDefault="003D4321">
      <w:pPr>
        <w:rPr>
          <w:lang w:val="en-US"/>
        </w:rPr>
      </w:pPr>
      <w:r>
        <w:t xml:space="preserve">- </w:t>
      </w:r>
      <w:r>
        <w:rPr>
          <w:lang w:val="en-US"/>
        </w:rPr>
        <w:t>AVG</w:t>
      </w:r>
    </w:p>
    <w:p w14:paraId="00373842" w14:textId="4325A0B2" w:rsidR="003D4321" w:rsidRDefault="003D4321">
      <w:pPr>
        <w:rPr>
          <w:lang w:val="en-US"/>
        </w:rPr>
      </w:pPr>
      <w:r w:rsidRPr="003D4321">
        <w:rPr>
          <w:lang w:val="en-US"/>
        </w:rPr>
        <w:t>Returns the number of rows with non-null values for the expression</w:t>
      </w:r>
    </w:p>
    <w:p w14:paraId="15929BB7" w14:textId="45FCBA90" w:rsidR="003D4321" w:rsidRDefault="003D4321">
      <w:pP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Style w:val="q4iawc"/>
          <w:rFonts w:ascii="Roboto" w:hAnsi="Roboto"/>
          <w:color w:val="000000"/>
          <w:sz w:val="27"/>
          <w:szCs w:val="27"/>
          <w:shd w:val="clear" w:color="auto" w:fill="D2E3FC"/>
        </w:rPr>
        <w:t>Возвращает количество строк с ненулевыми значениями для</w:t>
      </w:r>
      <w: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  <w:t xml:space="preserve"> выражени</w:t>
      </w:r>
      <w: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  <w:t>я</w:t>
      </w:r>
    </w:p>
    <w:p w14:paraId="0B8E08D9" w14:textId="3BAC3F56" w:rsidR="003D4321" w:rsidRDefault="003D4321">
      <w:pP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  <w:lang w:val="en-US"/>
        </w:rPr>
      </w:pPr>
      <w: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  <w:t xml:space="preserve">- </w:t>
      </w:r>
      <w: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  <w:lang w:val="en-US"/>
        </w:rPr>
        <w:t>COUNT</w:t>
      </w:r>
    </w:p>
    <w:p w14:paraId="5A06A7F3" w14:textId="5A4F41C5" w:rsidR="003D4321" w:rsidRDefault="003D4321" w:rsidP="003D4321">
      <w:pPr>
        <w:rPr>
          <w:lang w:val="en-US"/>
        </w:rPr>
      </w:pPr>
      <w:r w:rsidRPr="003D4321">
        <w:rPr>
          <w:lang w:val="en-US"/>
        </w:rPr>
        <w:t>For two sets of data with approximately the same mean, the greater the spread, the greater the standard deviation.</w:t>
      </w:r>
    </w:p>
    <w:p w14:paraId="2D9B17D5" w14:textId="11C01C0B" w:rsidR="003D4321" w:rsidRDefault="003D4321" w:rsidP="003D4321">
      <w:pP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  <w:t>Для двух наборов данных с примерно одинаковым средним значением чем больше разброс, тем больше стандартное отклонение.</w:t>
      </w:r>
    </w:p>
    <w:p w14:paraId="120080D4" w14:textId="7C0ED5E5" w:rsidR="003D4321" w:rsidRDefault="003D4321" w:rsidP="003D43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STDDEV</w:t>
      </w:r>
    </w:p>
    <w:p w14:paraId="6030B623" w14:textId="6A236589" w:rsidR="003D4321" w:rsidRDefault="003D4321" w:rsidP="003D4321">
      <w:pPr>
        <w:rPr>
          <w:lang w:val="en-US"/>
        </w:rPr>
      </w:pPr>
      <w:r w:rsidRPr="003D4321">
        <w:rPr>
          <w:lang w:val="en-US"/>
        </w:rPr>
        <w:t>Operate on sets of rows to give one result per group</w:t>
      </w:r>
    </w:p>
    <w:p w14:paraId="6AFB21AB" w14:textId="08480CBA" w:rsidR="003D4321" w:rsidRDefault="003D4321" w:rsidP="003D4321">
      <w:pPr>
        <w:rPr>
          <w:rFonts w:ascii="Roboto" w:hAnsi="Roboto"/>
          <w:color w:val="000000"/>
          <w:sz w:val="36"/>
          <w:szCs w:val="36"/>
          <w:shd w:val="clear" w:color="auto" w:fill="F5F5F5"/>
        </w:rPr>
      </w:pPr>
      <w:r>
        <w:rPr>
          <w:rFonts w:ascii="Roboto" w:hAnsi="Roboto"/>
          <w:color w:val="000000"/>
          <w:sz w:val="36"/>
          <w:szCs w:val="36"/>
          <w:shd w:val="clear" w:color="auto" w:fill="F5F5F5"/>
        </w:rPr>
        <w:t>Работайте с наборами строк, чтобы получить один результат на группу</w:t>
      </w:r>
    </w:p>
    <w:p w14:paraId="4F1CF377" w14:textId="7CF3E8E0" w:rsidR="003D4321" w:rsidRDefault="003D4321" w:rsidP="003D43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function</w:t>
      </w:r>
    </w:p>
    <w:p w14:paraId="3439C533" w14:textId="34759F7A" w:rsidR="003D4321" w:rsidRDefault="003D4321" w:rsidP="003D4321">
      <w:pPr>
        <w:rPr>
          <w:lang w:val="en-US"/>
        </w:rPr>
      </w:pPr>
      <w:r>
        <w:rPr>
          <w:lang w:val="en-US"/>
        </w:rPr>
        <w:t>Returns minimum value ignoring nulls</w:t>
      </w:r>
    </w:p>
    <w:p w14:paraId="1F73D3A1" w14:textId="732FACEC" w:rsidR="003D4321" w:rsidRDefault="003D4321" w:rsidP="003D43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MIN</w:t>
      </w:r>
    </w:p>
    <w:p w14:paraId="0709CD34" w14:textId="55BAC131" w:rsidR="003D4321" w:rsidRDefault="007D4F08" w:rsidP="003D4321">
      <w:pPr>
        <w:rPr>
          <w:lang w:val="en-US"/>
        </w:rPr>
      </w:pPr>
      <w:r w:rsidRPr="007D4F08">
        <w:rPr>
          <w:lang w:val="en-US"/>
        </w:rPr>
        <w:t>Used with columns that store numeric data to calculate the spread of data around the mean</w:t>
      </w:r>
    </w:p>
    <w:p w14:paraId="78926989" w14:textId="26448604" w:rsidR="007D4F08" w:rsidRDefault="007D4F08" w:rsidP="003D4321">
      <w:pP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  <w:t>Используется со столбцами, в которых хранятся числовые данные, для расчета разброс данных вокруг среднего</w:t>
      </w:r>
    </w:p>
    <w:p w14:paraId="2DD60499" w14:textId="1507C30B" w:rsidR="007D4F08" w:rsidRDefault="007D4F08" w:rsidP="007D4F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Variance</w:t>
      </w:r>
    </w:p>
    <w:p w14:paraId="65D235CA" w14:textId="587C7AD3" w:rsidR="007D4F08" w:rsidRDefault="007D4F08" w:rsidP="007D4F08">
      <w:pPr>
        <w:rPr>
          <w:lang w:val="en-US"/>
        </w:rPr>
      </w:pPr>
      <w:r w:rsidRPr="007D4F08">
        <w:rPr>
          <w:lang w:val="en-US"/>
        </w:rPr>
        <w:t>Calculates the sum ignoring null values</w:t>
      </w:r>
    </w:p>
    <w:p w14:paraId="3A80D79B" w14:textId="7654F9A3" w:rsidR="007D4F08" w:rsidRDefault="007D4F08" w:rsidP="007D4F08">
      <w:pPr>
        <w:rPr>
          <w:rFonts w:ascii="Roboto" w:hAnsi="Roboto"/>
          <w:color w:val="000000"/>
          <w:sz w:val="36"/>
          <w:szCs w:val="36"/>
          <w:shd w:val="clear" w:color="auto" w:fill="D2E3FC"/>
        </w:rPr>
      </w:pPr>
      <w:r>
        <w:rPr>
          <w:rFonts w:ascii="Roboto" w:hAnsi="Roboto"/>
          <w:color w:val="000000"/>
          <w:sz w:val="36"/>
          <w:szCs w:val="36"/>
          <w:shd w:val="clear" w:color="auto" w:fill="D2E3FC"/>
        </w:rPr>
        <w:t>Вычисляет сумму, игнорируя нулевые значения</w:t>
      </w:r>
    </w:p>
    <w:p w14:paraId="34F9CDE3" w14:textId="4A28176B" w:rsidR="007D4F08" w:rsidRPr="007D4F08" w:rsidRDefault="007D4F08" w:rsidP="007D4F08">
      <w:pPr>
        <w:pStyle w:val="a3"/>
        <w:numPr>
          <w:ilvl w:val="0"/>
          <w:numId w:val="1"/>
        </w:numPr>
      </w:pPr>
      <w:r>
        <w:rPr>
          <w:lang w:val="en-US"/>
        </w:rPr>
        <w:t>Sum</w:t>
      </w:r>
    </w:p>
    <w:p w14:paraId="2CC38EDE" w14:textId="1AFB2541" w:rsidR="007D4F08" w:rsidRDefault="007D4F08" w:rsidP="007D4F08">
      <w:pPr>
        <w:rPr>
          <w:lang w:val="en-US"/>
        </w:rPr>
      </w:pPr>
      <w:r w:rsidRPr="007D4F08">
        <w:rPr>
          <w:lang w:val="en-US"/>
        </w:rPr>
        <w:t>Returns the maximum value ignoring nulls</w:t>
      </w:r>
    </w:p>
    <w:p w14:paraId="2FD0EFF4" w14:textId="47BEC7F8" w:rsidR="007D4F08" w:rsidRDefault="007D4F08" w:rsidP="007D4F08">
      <w:pPr>
        <w:rPr>
          <w:rFonts w:ascii="Roboto" w:hAnsi="Roboto"/>
          <w:color w:val="000000"/>
          <w:sz w:val="36"/>
          <w:szCs w:val="36"/>
          <w:shd w:val="clear" w:color="auto" w:fill="F5F5F5"/>
        </w:rPr>
      </w:pPr>
      <w:r>
        <w:rPr>
          <w:rFonts w:ascii="Roboto" w:hAnsi="Roboto"/>
          <w:color w:val="000000"/>
          <w:sz w:val="36"/>
          <w:szCs w:val="36"/>
          <w:shd w:val="clear" w:color="auto" w:fill="F5F5F5"/>
        </w:rPr>
        <w:t>Возвращает максимальное значение, игнорируя нули</w:t>
      </w:r>
    </w:p>
    <w:p w14:paraId="7D0A573F" w14:textId="1D1C2949" w:rsidR="007D4F08" w:rsidRDefault="007D4F08" w:rsidP="007D4F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Max</w:t>
      </w:r>
    </w:p>
    <w:p w14:paraId="4BFE9198" w14:textId="4BF5B1C8" w:rsidR="007D4F08" w:rsidRDefault="007D4F08" w:rsidP="007D4F08">
      <w:pPr>
        <w:rPr>
          <w:lang w:val="en-US"/>
        </w:rPr>
      </w:pPr>
      <w:r w:rsidRPr="007D4F08">
        <w:rPr>
          <w:lang w:val="en-US"/>
        </w:rPr>
        <w:t>To gather into a sum or whole</w:t>
      </w:r>
      <w:r>
        <w:rPr>
          <w:lang w:val="en-US"/>
        </w:rPr>
        <w:tab/>
      </w:r>
      <w:r>
        <w:rPr>
          <w:lang w:val="en-US"/>
        </w:rPr>
        <w:tab/>
      </w:r>
    </w:p>
    <w:p w14:paraId="075F7809" w14:textId="5959C0FF" w:rsidR="007D4F08" w:rsidRPr="007D4F08" w:rsidRDefault="007D4F08" w:rsidP="007D4F08">
      <w:r>
        <w:rPr>
          <w:rFonts w:ascii="Roboto" w:hAnsi="Roboto"/>
          <w:color w:val="000000"/>
          <w:sz w:val="36"/>
          <w:szCs w:val="36"/>
          <w:shd w:val="clear" w:color="auto" w:fill="D2E3FC"/>
        </w:rPr>
        <w:lastRenderedPageBreak/>
        <w:t>Собирать в сумму или целое</w:t>
      </w:r>
    </w:p>
    <w:p w14:paraId="0D16A481" w14:textId="6B4AD6B0" w:rsidR="007D4F08" w:rsidRDefault="007D4F08" w:rsidP="007D4F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</w:t>
      </w:r>
    </w:p>
    <w:p w14:paraId="6ACD0BE4" w14:textId="15591CDA" w:rsidR="007D4F08" w:rsidRDefault="007D4F08" w:rsidP="007D4F08">
      <w:pPr>
        <w:rPr>
          <w:lang w:val="en-US"/>
        </w:rPr>
      </w:pPr>
      <w:r>
        <w:rPr>
          <w:lang w:val="en-US"/>
        </w:rPr>
        <w:t>1.</w:t>
      </w:r>
    </w:p>
    <w:p w14:paraId="16B48BDF" w14:textId="3946102F" w:rsidR="007D4F08" w:rsidRDefault="007D4F08" w:rsidP="007D4F08">
      <w:pPr>
        <w:rPr>
          <w:lang w:val="en-US"/>
        </w:rPr>
      </w:pPr>
      <w:r w:rsidRPr="007D4F08">
        <w:rPr>
          <w:lang w:val="en-US"/>
        </w:rPr>
        <w:t>Define and give an example of the seven group functions: AVG, COUNT, MAX, MIN, STDDEV, SUM, and VARIANCE.</w:t>
      </w:r>
    </w:p>
    <w:p w14:paraId="4FE7BC1B" w14:textId="3C86A7A3" w:rsidR="008E7E44" w:rsidRDefault="008E7E44" w:rsidP="007D4F08">
      <w:pPr>
        <w:rPr>
          <w:lang w:val="en-US"/>
        </w:rPr>
      </w:pPr>
      <w:r>
        <w:rPr>
          <w:lang w:val="en-US"/>
        </w:rPr>
        <w:t>2.</w:t>
      </w:r>
    </w:p>
    <w:p w14:paraId="14D9EB2A" w14:textId="56D34EA1" w:rsidR="008E7E44" w:rsidRDefault="008E7E44" w:rsidP="007D4F08">
      <w:pPr>
        <w:rPr>
          <w:lang w:val="en-US"/>
        </w:rPr>
      </w:pPr>
      <w:r>
        <w:rPr>
          <w:noProof/>
        </w:rPr>
        <w:drawing>
          <wp:inline distT="0" distB="0" distL="0" distR="0" wp14:anchorId="25538CD0" wp14:editId="256961A2">
            <wp:extent cx="5940425" cy="2067560"/>
            <wp:effectExtent l="0" t="0" r="3175" b="8890"/>
            <wp:docPr id="1" name="Рисунок 1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AF9" w14:textId="7FECEA08" w:rsidR="008E7E44" w:rsidRDefault="008E7E44" w:rsidP="007D4F08">
      <w:pPr>
        <w:rPr>
          <w:lang w:val="en-US"/>
        </w:rPr>
      </w:pPr>
      <w:r>
        <w:rPr>
          <w:lang w:val="en-US"/>
        </w:rPr>
        <w:t>3.</w:t>
      </w:r>
    </w:p>
    <w:p w14:paraId="3EDB25AC" w14:textId="53EBC770" w:rsidR="008E7E44" w:rsidRDefault="008E7E44" w:rsidP="007D4F08">
      <w:pPr>
        <w:rPr>
          <w:lang w:val="en-US"/>
        </w:rPr>
      </w:pPr>
      <w:r>
        <w:rPr>
          <w:noProof/>
        </w:rPr>
        <w:drawing>
          <wp:inline distT="0" distB="0" distL="0" distR="0" wp14:anchorId="04EBFB2A" wp14:editId="54733D65">
            <wp:extent cx="5940425" cy="2065020"/>
            <wp:effectExtent l="0" t="0" r="3175" b="0"/>
            <wp:docPr id="2" name="Рисунок 2" descr="Изображение выглядит как текст, внутренний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019C" w14:textId="02724D95" w:rsidR="00877488" w:rsidRDefault="00877488" w:rsidP="007D4F08">
      <w:pPr>
        <w:rPr>
          <w:lang w:val="en-US"/>
        </w:rPr>
      </w:pPr>
      <w:r>
        <w:rPr>
          <w:lang w:val="en-US"/>
        </w:rPr>
        <w:t>4.</w:t>
      </w:r>
    </w:p>
    <w:p w14:paraId="761701CD" w14:textId="1E3649D5" w:rsidR="00877488" w:rsidRDefault="00877488" w:rsidP="007D4F08">
      <w:pPr>
        <w:rPr>
          <w:lang w:val="en-US"/>
        </w:rPr>
      </w:pPr>
      <w:r>
        <w:rPr>
          <w:noProof/>
        </w:rPr>
        <w:drawing>
          <wp:inline distT="0" distB="0" distL="0" distR="0" wp14:anchorId="58B7623D" wp14:editId="620CC033">
            <wp:extent cx="5940425" cy="2070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3A09" w14:textId="1008570F" w:rsidR="00877488" w:rsidRDefault="00877488" w:rsidP="007D4F08">
      <w:pPr>
        <w:rPr>
          <w:lang w:val="en-US"/>
        </w:rPr>
      </w:pPr>
      <w:r>
        <w:rPr>
          <w:lang w:val="en-US"/>
        </w:rPr>
        <w:t>5.</w:t>
      </w:r>
    </w:p>
    <w:p w14:paraId="2B00A65A" w14:textId="338D82CD" w:rsidR="00877488" w:rsidRDefault="00877488" w:rsidP="007D4F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918DB" wp14:editId="6BB901F8">
            <wp:extent cx="5940425" cy="2052320"/>
            <wp:effectExtent l="0" t="0" r="3175" b="5080"/>
            <wp:docPr id="4" name="Рисунок 4" descr="Изображение выглядит как текст, внутренний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снимок экрана, монито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F368" w14:textId="4B354966" w:rsidR="00877488" w:rsidRDefault="00877488" w:rsidP="007D4F08">
      <w:pPr>
        <w:rPr>
          <w:lang w:val="en-US"/>
        </w:rPr>
      </w:pPr>
      <w:r>
        <w:rPr>
          <w:lang w:val="en-US"/>
        </w:rPr>
        <w:t>6.</w:t>
      </w:r>
    </w:p>
    <w:p w14:paraId="564DA8B8" w14:textId="4376000A" w:rsidR="00877488" w:rsidRDefault="009731B5" w:rsidP="007D4F08">
      <w:r>
        <w:t>Одна строка</w:t>
      </w:r>
    </w:p>
    <w:p w14:paraId="20EC68AF" w14:textId="1FDDFAB9" w:rsidR="009731B5" w:rsidRDefault="009731B5" w:rsidP="007D4F08">
      <w:r>
        <w:t>7.</w:t>
      </w:r>
    </w:p>
    <w:p w14:paraId="21E85A8F" w14:textId="69E6E122" w:rsidR="009731B5" w:rsidRDefault="009731B5" w:rsidP="007D4F08"/>
    <w:p w14:paraId="5957D69A" w14:textId="0DF1BA37" w:rsidR="009731B5" w:rsidRDefault="009731B5" w:rsidP="007D4F08">
      <w:r>
        <w:t>8.</w:t>
      </w:r>
    </w:p>
    <w:p w14:paraId="0D8190F2" w14:textId="1290D08C" w:rsidR="009731B5" w:rsidRDefault="009731B5" w:rsidP="007D4F08">
      <w:pPr>
        <w:rPr>
          <w:lang w:val="en-US"/>
        </w:rPr>
      </w:pPr>
      <w:r>
        <w:rPr>
          <w:lang w:val="en-US"/>
        </w:rPr>
        <w:t>March 30</w:t>
      </w:r>
      <w:proofErr w:type="gramStart"/>
      <w:r>
        <w:rPr>
          <w:lang w:val="en-US"/>
        </w:rPr>
        <w:t xml:space="preserve"> 1969</w:t>
      </w:r>
      <w:proofErr w:type="gramEnd"/>
    </w:p>
    <w:p w14:paraId="589D57BC" w14:textId="30E2D805" w:rsidR="009731B5" w:rsidRDefault="009731B5" w:rsidP="007D4F08">
      <w:pPr>
        <w:rPr>
          <w:lang w:val="en-US"/>
        </w:rPr>
      </w:pPr>
      <w:r>
        <w:rPr>
          <w:lang w:val="en-US"/>
        </w:rPr>
        <w:t>9.</w:t>
      </w:r>
    </w:p>
    <w:p w14:paraId="0985FF00" w14:textId="5636FC8F" w:rsidR="009731B5" w:rsidRDefault="002C4BA5" w:rsidP="007D4F08">
      <w:pPr>
        <w:rPr>
          <w:lang w:val="en-US"/>
        </w:rPr>
      </w:pPr>
      <w:r>
        <w:rPr>
          <w:noProof/>
        </w:rPr>
        <w:drawing>
          <wp:inline distT="0" distB="0" distL="0" distR="0" wp14:anchorId="5336CCFC" wp14:editId="3765C4AD">
            <wp:extent cx="5940425" cy="2065655"/>
            <wp:effectExtent l="0" t="0" r="3175" b="0"/>
            <wp:docPr id="5" name="Рисунок 5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внутренний, монито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E061" w14:textId="33F7D29B" w:rsidR="002C4BA5" w:rsidRDefault="002C4BA5" w:rsidP="007D4F08">
      <w:pPr>
        <w:rPr>
          <w:lang w:val="en-US"/>
        </w:rPr>
      </w:pPr>
      <w:r>
        <w:rPr>
          <w:lang w:val="en-US"/>
        </w:rPr>
        <w:t>10.</w:t>
      </w:r>
    </w:p>
    <w:p w14:paraId="4557475F" w14:textId="0C727A74" w:rsidR="002C4BA5" w:rsidRDefault="002C4BA5" w:rsidP="007D4F08">
      <w:pPr>
        <w:rPr>
          <w:lang w:val="en-US"/>
        </w:rPr>
      </w:pPr>
      <w:r>
        <w:rPr>
          <w:noProof/>
        </w:rPr>
        <w:drawing>
          <wp:inline distT="0" distB="0" distL="0" distR="0" wp14:anchorId="293BCB14" wp14:editId="2657AC1C">
            <wp:extent cx="5940425" cy="2059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642C" w14:textId="77777777" w:rsidR="002C4BA5" w:rsidRPr="002C4BA5" w:rsidRDefault="002C4BA5" w:rsidP="007D4F08">
      <w:pPr>
        <w:rPr>
          <w:lang w:val="en-US"/>
        </w:rPr>
      </w:pPr>
    </w:p>
    <w:sectPr w:rsidR="002C4BA5" w:rsidRPr="002C4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B5B25"/>
    <w:multiLevelType w:val="hybridMultilevel"/>
    <w:tmpl w:val="FE523478"/>
    <w:lvl w:ilvl="0" w:tplc="220ED66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31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F4"/>
    <w:rsid w:val="002C4BA5"/>
    <w:rsid w:val="002D41F4"/>
    <w:rsid w:val="003D4321"/>
    <w:rsid w:val="006C7E47"/>
    <w:rsid w:val="007D4F08"/>
    <w:rsid w:val="00877488"/>
    <w:rsid w:val="008E7E44"/>
    <w:rsid w:val="009731B5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E988"/>
  <w15:chartTrackingRefBased/>
  <w15:docId w15:val="{9BD18B30-6CCB-4125-A320-0787433A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4iawc">
    <w:name w:val="q4iawc"/>
    <w:basedOn w:val="a0"/>
    <w:rsid w:val="003D4321"/>
  </w:style>
  <w:style w:type="paragraph" w:styleId="a3">
    <w:name w:val="List Paragraph"/>
    <w:basedOn w:val="a"/>
    <w:uiPriority w:val="34"/>
    <w:qFormat/>
    <w:rsid w:val="003D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2022-04-29T11:13:00Z</dcterms:created>
  <dcterms:modified xsi:type="dcterms:W3CDTF">2022-04-29T11:50:00Z</dcterms:modified>
</cp:coreProperties>
</file>