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A93E" w14:textId="6832E37B" w:rsidR="003C2C19" w:rsidRPr="000F3FB3" w:rsidRDefault="00A139B5" w:rsidP="00A139B5">
      <w:pPr>
        <w:pStyle w:val="berschrift1"/>
        <w:rPr>
          <w:lang w:val="en-GB"/>
        </w:rPr>
      </w:pPr>
      <w:r w:rsidRPr="000F3FB3">
        <w:rPr>
          <w:lang w:val="en-GB"/>
        </w:rPr>
        <w:t>Bounding Volume Hierarchy (BVH) Report</w:t>
      </w:r>
    </w:p>
    <w:p w14:paraId="1534F39D" w14:textId="77777777" w:rsidR="00A139B5" w:rsidRPr="000F3FB3" w:rsidRDefault="00A139B5" w:rsidP="00A139B5">
      <w:pPr>
        <w:pStyle w:val="Untertitel"/>
        <w:rPr>
          <w:lang w:val="en-GB"/>
        </w:rPr>
      </w:pPr>
    </w:p>
    <w:p w14:paraId="30265AE1" w14:textId="2B7285A2" w:rsidR="00A139B5" w:rsidRPr="000F3FB3" w:rsidRDefault="00A139B5" w:rsidP="00A139B5">
      <w:pPr>
        <w:pStyle w:val="Untertitel"/>
        <w:rPr>
          <w:lang w:val="en-GB"/>
        </w:rPr>
      </w:pPr>
      <w:r w:rsidRPr="000F3FB3">
        <w:rPr>
          <w:lang w:val="en-GB"/>
        </w:rPr>
        <w:t>Implementation summary</w:t>
      </w:r>
    </w:p>
    <w:p w14:paraId="3786D7A3" w14:textId="5EE2F4F5" w:rsidR="00A139B5" w:rsidRPr="00052712" w:rsidRDefault="00A139B5" w:rsidP="00A139B5">
      <w:pPr>
        <w:pStyle w:val="Untertitel"/>
        <w:rPr>
          <w:rFonts w:eastAsiaTheme="minorHAnsi" w:cstheme="minorBidi"/>
          <w:color w:val="auto"/>
          <w:spacing w:val="0"/>
          <w:sz w:val="24"/>
          <w:szCs w:val="24"/>
          <w:lang w:val="en-GB"/>
        </w:rPr>
      </w:pPr>
      <w:r w:rsidRPr="00A139B5">
        <w:rPr>
          <w:rFonts w:eastAsiaTheme="minorHAnsi" w:cstheme="minorBidi"/>
          <w:color w:val="auto"/>
          <w:spacing w:val="0"/>
          <w:sz w:val="24"/>
          <w:szCs w:val="24"/>
          <w:lang w:val="en-GB"/>
        </w:rPr>
        <w:t xml:space="preserve">The BVH is implemented in the class </w:t>
      </w:r>
      <w:proofErr w:type="spellStart"/>
      <w:r w:rsidRPr="00A139B5">
        <w:rPr>
          <w:rFonts w:eastAsiaTheme="minorHAnsi" w:cstheme="minorBidi"/>
          <w:color w:val="auto"/>
          <w:spacing w:val="0"/>
          <w:sz w:val="24"/>
          <w:szCs w:val="24"/>
          <w:lang w:val="en-GB"/>
        </w:rPr>
        <w:t>SceneBVH</w:t>
      </w:r>
      <w:proofErr w:type="spellEnd"/>
      <w:r w:rsidRPr="00A139B5">
        <w:rPr>
          <w:rFonts w:eastAsiaTheme="minorHAnsi" w:cstheme="minorBidi"/>
          <w:color w:val="auto"/>
          <w:spacing w:val="0"/>
          <w:sz w:val="24"/>
          <w:szCs w:val="24"/>
          <w:lang w:val="en-GB"/>
        </w:rPr>
        <w:t xml:space="preserve"> and built over </w:t>
      </w:r>
      <w:r>
        <w:rPr>
          <w:rFonts w:eastAsiaTheme="minorHAnsi" w:cstheme="minorBidi"/>
          <w:color w:val="auto"/>
          <w:spacing w:val="0"/>
          <w:sz w:val="24"/>
          <w:szCs w:val="24"/>
          <w:lang w:val="en-GB"/>
        </w:rPr>
        <w:t>all</w:t>
      </w:r>
      <w:r w:rsidRPr="00A139B5">
        <w:rPr>
          <w:rFonts w:eastAsiaTheme="minorHAnsi" w:cstheme="minorBidi"/>
          <w:color w:val="auto"/>
          <w:spacing w:val="0"/>
          <w:sz w:val="24"/>
          <w:szCs w:val="24"/>
          <w:lang w:val="en-GB"/>
        </w:rPr>
        <w:t xml:space="preserve"> scene surfaces using axis-aligned bounding boxes (AABB)</w:t>
      </w:r>
      <w:r w:rsidR="00052712">
        <w:rPr>
          <w:rFonts w:eastAsiaTheme="minorHAnsi" w:cstheme="minorBidi"/>
          <w:color w:val="auto"/>
          <w:spacing w:val="0"/>
          <w:sz w:val="24"/>
          <w:szCs w:val="24"/>
          <w:lang w:val="en-GB"/>
        </w:rPr>
        <w:t xml:space="preserve">, </w:t>
      </w:r>
      <w:r w:rsidR="00052712" w:rsidRPr="00052712">
        <w:rPr>
          <w:rFonts w:eastAsiaTheme="minorHAnsi" w:cstheme="minorBidi"/>
          <w:color w:val="auto"/>
          <w:spacing w:val="0"/>
          <w:sz w:val="24"/>
          <w:szCs w:val="24"/>
          <w:lang w:val="en-GB"/>
        </w:rPr>
        <w:t>stores a minimum and maximum corner in world space</w:t>
      </w:r>
      <w:r w:rsidR="00052712">
        <w:rPr>
          <w:rFonts w:eastAsiaTheme="minorHAnsi" w:cstheme="minorBidi"/>
          <w:color w:val="auto"/>
          <w:spacing w:val="0"/>
          <w:sz w:val="24"/>
          <w:szCs w:val="24"/>
          <w:lang w:val="en-GB"/>
        </w:rPr>
        <w:t>.</w:t>
      </w:r>
    </w:p>
    <w:p w14:paraId="0D91AC52" w14:textId="66D59803" w:rsidR="00052712" w:rsidRPr="008C76F7" w:rsidRDefault="00A139B5" w:rsidP="008C76F7">
      <w:pPr>
        <w:rPr>
          <w:lang w:val="en-GB"/>
        </w:rPr>
      </w:pPr>
      <w:r w:rsidRPr="00A139B5">
        <w:rPr>
          <w:lang w:val="en-GB"/>
        </w:rPr>
        <w:t xml:space="preserve">Each surface is represented by a helper </w:t>
      </w:r>
      <w:r>
        <w:rPr>
          <w:lang w:val="en-GB"/>
        </w:rPr>
        <w:t>object</w:t>
      </w:r>
      <w:r w:rsidRPr="00A139B5">
        <w:rPr>
          <w:lang w:val="en-GB"/>
        </w:rPr>
        <w:t xml:space="preserve"> called </w:t>
      </w:r>
      <w:proofErr w:type="spellStart"/>
      <w:r w:rsidRPr="00A139B5">
        <w:rPr>
          <w:lang w:val="en-GB"/>
        </w:rPr>
        <w:t>SurfaceReference</w:t>
      </w:r>
      <w:proofErr w:type="spellEnd"/>
      <w:r w:rsidRPr="00A139B5">
        <w:rPr>
          <w:lang w:val="en-GB"/>
        </w:rPr>
        <w:t>, which stores</w:t>
      </w:r>
      <w:r w:rsidR="00113786">
        <w:rPr>
          <w:lang w:val="en-GB"/>
        </w:rPr>
        <w:t xml:space="preserve"> </w:t>
      </w:r>
      <w:r w:rsidRPr="00113786">
        <w:rPr>
          <w:lang w:val="en-GB"/>
        </w:rPr>
        <w:t>a pointer to the surface</w:t>
      </w:r>
      <w:r w:rsidR="00113786">
        <w:rPr>
          <w:lang w:val="en-GB"/>
        </w:rPr>
        <w:t xml:space="preserve">, </w:t>
      </w:r>
      <w:r w:rsidRPr="00113786">
        <w:rPr>
          <w:lang w:val="en-GB"/>
        </w:rPr>
        <w:t xml:space="preserve">the surface’s world-space </w:t>
      </w:r>
      <w:r w:rsidR="00052712" w:rsidRPr="00113786">
        <w:rPr>
          <w:lang w:val="en-GB"/>
        </w:rPr>
        <w:t>AABB</w:t>
      </w:r>
      <w:r w:rsidR="00113786">
        <w:rPr>
          <w:lang w:val="en-GB"/>
        </w:rPr>
        <w:t xml:space="preserve"> and </w:t>
      </w:r>
      <w:r w:rsidRPr="00113786">
        <w:rPr>
          <w:lang w:val="en-GB"/>
        </w:rPr>
        <w:t xml:space="preserve">the </w:t>
      </w:r>
      <w:proofErr w:type="spellStart"/>
      <w:r w:rsidRPr="00113786">
        <w:rPr>
          <w:lang w:val="en-GB"/>
        </w:rPr>
        <w:t>center</w:t>
      </w:r>
      <w:proofErr w:type="spellEnd"/>
      <w:r w:rsidRPr="00113786">
        <w:rPr>
          <w:lang w:val="en-GB"/>
        </w:rPr>
        <w:t xml:space="preserve"> of that </w:t>
      </w:r>
      <w:r w:rsidR="00052712" w:rsidRPr="00113786">
        <w:rPr>
          <w:lang w:val="en-GB"/>
        </w:rPr>
        <w:t>AABB</w:t>
      </w:r>
      <w:r w:rsidR="008C76F7">
        <w:rPr>
          <w:lang w:val="en-GB"/>
        </w:rPr>
        <w:t xml:space="preserve">. </w:t>
      </w:r>
      <w:r w:rsidR="00052712" w:rsidRPr="008C76F7">
        <w:rPr>
          <w:lang w:val="en-GB"/>
        </w:rPr>
        <w:t xml:space="preserve">This allows the BVH to operate purely on </w:t>
      </w:r>
      <w:r w:rsidR="008C76F7">
        <w:rPr>
          <w:lang w:val="en-GB"/>
        </w:rPr>
        <w:t>AABBs</w:t>
      </w:r>
      <w:r w:rsidR="00052712" w:rsidRPr="008C76F7">
        <w:rPr>
          <w:lang w:val="en-GB"/>
        </w:rPr>
        <w:t xml:space="preserve"> and indices without duplicating geometry.</w:t>
      </w:r>
    </w:p>
    <w:p w14:paraId="30678815" w14:textId="06457428" w:rsidR="00052712" w:rsidRDefault="00052712" w:rsidP="00052712">
      <w:pPr>
        <w:pStyle w:val="Standard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52712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Each BVH node is represented by the </w:t>
      </w:r>
      <w:proofErr w:type="spellStart"/>
      <w:r w:rsidRPr="00052712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BVHNode</w:t>
      </w:r>
      <w:proofErr w:type="spellEnd"/>
      <w:r w:rsidRPr="00052712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  <w:r w:rsidR="00113786"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object</w:t>
      </w:r>
      <w:r w:rsidRPr="00052712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, which contains</w:t>
      </w:r>
      <w:r w:rsidR="00113786"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  <w:proofErr w:type="gramStart"/>
      <w:r w:rsidR="00113786"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a</w:t>
      </w:r>
      <w:proofErr w:type="gramEnd"/>
      <w:r w:rsidR="00113786"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AABB enclosing all surfaces in the node, indices of its left and right child nodes and a range into the surface index array. </w:t>
      </w:r>
    </w:p>
    <w:p w14:paraId="635B8FAB" w14:textId="02B68510" w:rsidR="00E217B8" w:rsidRDefault="00E217B8" w:rsidP="00E217B8">
      <w:pPr>
        <w:pStyle w:val="StandardWeb"/>
        <w:jc w:val="both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E217B8">
        <w:rPr>
          <w:rFonts w:asciiTheme="minorHAnsi" w:eastAsiaTheme="minorHAnsi" w:hAnsiTheme="minorHAnsi" w:cstheme="minorBidi"/>
          <w:b/>
          <w:bCs/>
          <w:kern w:val="2"/>
          <w:lang w:val="en-GB" w:eastAsia="en-US"/>
          <w14:ligatures w14:val="standardContextual"/>
        </w:rPr>
        <w:t>Build</w:t>
      </w:r>
      <w:r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:</w:t>
      </w:r>
    </w:p>
    <w:p w14:paraId="0EEB70CC" w14:textId="4884992C" w:rsidR="008C76F7" w:rsidRPr="008C76F7" w:rsidRDefault="008C76F7" w:rsidP="00E217B8">
      <w:pPr>
        <w:pStyle w:val="Standard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The BVH is built by calling the interface method </w:t>
      </w:r>
      <w:proofErr w:type="spellStart"/>
      <w:proofErr w:type="gramStart"/>
      <w:r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SceneBVH</w:t>
      </w:r>
      <w:proofErr w:type="spellEnd"/>
      <w:r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::build(</w:t>
      </w:r>
      <w:proofErr w:type="spellStart"/>
      <w:proofErr w:type="gramEnd"/>
      <w:r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const</w:t>
      </w:r>
      <w:proofErr w:type="spellEnd"/>
      <w:r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Scene&amp; scene)</w:t>
      </w:r>
      <w:r w:rsid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4CC85FEE" w14:textId="432F21CB" w:rsidR="00E217B8" w:rsidRPr="00207676" w:rsidRDefault="008C76F7" w:rsidP="00E217B8">
      <w:pPr>
        <w:pStyle w:val="Standard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All scene surfaces are converted into </w:t>
      </w:r>
      <w:proofErr w:type="spellStart"/>
      <w:r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SurfaceReference</w:t>
      </w:r>
      <w:proofErr w:type="spellEnd"/>
      <w:r w:rsidRPr="008C76F7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objects with the AABB queried from each surface. </w:t>
      </w:r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The method </w:t>
      </w:r>
      <w:proofErr w:type="spellStart"/>
      <w:proofErr w:type="gramStart"/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buildBvhNode</w:t>
      </w:r>
      <w:proofErr w:type="spellEnd"/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</w:t>
      </w:r>
      <w:proofErr w:type="gramEnd"/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begin, end) builds the BVH recursively</w:t>
      </w:r>
      <w:r w:rsid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  <w:r w:rsidR="00E217B8">
        <w:rPr>
          <w:rFonts w:hAnsi="Symbol"/>
          <w:lang w:val="en-GB"/>
        </w:rPr>
        <w:t xml:space="preserve"> </w:t>
      </w:r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The node </w:t>
      </w:r>
      <w:r w:rsid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AABB</w:t>
      </w:r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is computed by uniting the bounding volumes of all referenced </w:t>
      </w:r>
      <w:proofErr w:type="spellStart"/>
      <w:proofErr w:type="gramStart"/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surfaces.A</w:t>
      </w:r>
      <w:proofErr w:type="spellEnd"/>
      <w:proofErr w:type="gramEnd"/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centroid </w:t>
      </w:r>
      <w:r w:rsidR="00E217B8" w:rsidRPr="006E67E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AABB</w:t>
      </w:r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is built from the surface </w:t>
      </w:r>
      <w:proofErr w:type="spellStart"/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centers</w:t>
      </w:r>
      <w:proofErr w:type="spellEnd"/>
      <w:r w:rsidR="00E217B8" w:rsidRPr="00E217B8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  <w:r w:rsidR="00E217B8" w:rsidRPr="006E67E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If the number of surfaces in the range is less than or equal to LEAF_SIZE, a leaf node is created and stores the surface index range directly. If the node is not a leaf, a split is chosen using the </w:t>
      </w:r>
      <w:proofErr w:type="spellStart"/>
      <w:r w:rsidR="00E217B8" w:rsidRPr="006E67E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SAHSplitter</w:t>
      </w:r>
      <w:proofErr w:type="spellEnd"/>
      <w:r w:rsidR="00E217B8" w:rsidRPr="006E67E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. For each axis (x, y, z), the </w:t>
      </w:r>
      <w:proofErr w:type="spellStart"/>
      <w:r w:rsidR="00E217B8" w:rsidRPr="006E67E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center</w:t>
      </w:r>
      <w:proofErr w:type="spellEnd"/>
      <w:r w:rsidR="00E217B8" w:rsidRPr="006E67E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AABB extent is divided into a fixed number of bins. Surfaces are assigned to bins based on their bounding box </w:t>
      </w:r>
      <w:proofErr w:type="spellStart"/>
      <w:r w:rsidR="00E217B8" w:rsidRPr="006E67E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center</w:t>
      </w:r>
      <w:proofErr w:type="spellEnd"/>
      <w:r w:rsidR="00E217B8" w:rsidRPr="006E67ED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 For each possible split between adjacent bins, left and right bounding volumes and surface counts are accumulated</w:t>
      </w:r>
      <w:r w:rsidR="00E217B8"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, which helps for fast iteration over the possible splits. Then the costs are computed and the split with the lowest cost is selected.</w:t>
      </w:r>
    </w:p>
    <w:p w14:paraId="2B3CC061" w14:textId="5708D2B1" w:rsidR="00E217B8" w:rsidRPr="00207676" w:rsidRDefault="00E217B8" w:rsidP="00E217B8">
      <w:pPr>
        <w:pStyle w:val="Standard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cost = </w:t>
      </w:r>
      <w:proofErr w:type="spellStart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leftSurfaceArea</w:t>
      </w:r>
      <w:proofErr w:type="spellEnd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* </w:t>
      </w:r>
      <w:proofErr w:type="spellStart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leftSurfaceCount</w:t>
      </w:r>
      <w:proofErr w:type="spellEnd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+ </w:t>
      </w:r>
      <w:proofErr w:type="spellStart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rightSurfaceArea</w:t>
      </w:r>
      <w:proofErr w:type="spellEnd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* </w:t>
      </w:r>
      <w:proofErr w:type="spellStart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rightSurfaceCount</w:t>
      </w:r>
      <w:proofErr w:type="spellEnd"/>
    </w:p>
    <w:p w14:paraId="107D05E9" w14:textId="6DBD3BBA" w:rsidR="00E217B8" w:rsidRPr="00207676" w:rsidRDefault="00E217B8" w:rsidP="00E217B8">
      <w:pPr>
        <w:pStyle w:val="Standard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Using </w:t>
      </w:r>
      <w:proofErr w:type="gramStart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std::</w:t>
      </w:r>
      <w:proofErr w:type="gramEnd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partition, the surface index range is split into left and right groups according to the selected split plane.</w:t>
      </w:r>
      <w:r w:rsidR="004F600A"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If either side would be empty, the node is converted into a leaf to avoid endless recursion. Otherwise, child nodes are built recursively and linked to the parent.</w:t>
      </w:r>
    </w:p>
    <w:p w14:paraId="157B893B" w14:textId="77777777" w:rsidR="004F600A" w:rsidRPr="006E67ED" w:rsidRDefault="004F600A" w:rsidP="004F600A">
      <w:pPr>
        <w:pStyle w:val="StandardWeb"/>
        <w:rPr>
          <w:lang w:val="en-GB"/>
        </w:rPr>
      </w:pPr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The final BVH is a binary tree stored in </w:t>
      </w:r>
      <w:proofErr w:type="gramStart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a</w:t>
      </w:r>
      <w:proofErr w:type="gramEnd"/>
      <w:r w:rsidRPr="0020767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array with node relationships through indices. This layout allows efficient, stack-based traversal during ray intersection and shadow testing</w:t>
      </w:r>
      <w:r w:rsidRPr="006E67ED">
        <w:rPr>
          <w:lang w:val="en-GB"/>
        </w:rPr>
        <w:t>.</w:t>
      </w:r>
    </w:p>
    <w:p w14:paraId="00C15683" w14:textId="3F4C60B2" w:rsidR="00E217B8" w:rsidRPr="00E217B8" w:rsidRDefault="00E217B8" w:rsidP="00E217B8">
      <w:pPr>
        <w:pStyle w:val="StandardWeb"/>
        <w:rPr>
          <w:lang w:val="en-GB"/>
        </w:rPr>
      </w:pPr>
    </w:p>
    <w:p w14:paraId="2C7D4167" w14:textId="6DFB6DE2" w:rsidR="00A139B5" w:rsidRPr="00A139B5" w:rsidRDefault="00A139B5" w:rsidP="00A139B5">
      <w:pPr>
        <w:pStyle w:val="Untertitel"/>
        <w:rPr>
          <w:lang w:val="en-GB"/>
        </w:rPr>
      </w:pPr>
      <w:r w:rsidRPr="00A139B5">
        <w:rPr>
          <w:lang w:val="en-GB"/>
        </w:rPr>
        <w:lastRenderedPageBreak/>
        <w:t>Traversal details</w:t>
      </w:r>
    </w:p>
    <w:p w14:paraId="28DC520F" w14:textId="6F986830" w:rsidR="006E67ED" w:rsidRPr="006E67ED" w:rsidRDefault="006E67ED" w:rsidP="006E67ED">
      <w:pPr>
        <w:rPr>
          <w:lang w:val="en-GB"/>
        </w:rPr>
      </w:pPr>
      <w:r w:rsidRPr="006E67ED">
        <w:rPr>
          <w:lang w:val="en-GB"/>
        </w:rPr>
        <w:t xml:space="preserve">BVH traversal is implemented iteratively in the </w:t>
      </w:r>
      <w:proofErr w:type="spellStart"/>
      <w:r w:rsidRPr="006E67ED">
        <w:rPr>
          <w:lang w:val="en-GB"/>
        </w:rPr>
        <w:t>SceneBVH</w:t>
      </w:r>
      <w:proofErr w:type="spellEnd"/>
      <w:r w:rsidRPr="006E67ED">
        <w:rPr>
          <w:lang w:val="en-GB"/>
        </w:rPr>
        <w:t xml:space="preserve"> class using </w:t>
      </w:r>
      <w:proofErr w:type="gramStart"/>
      <w:r w:rsidRPr="006E67ED">
        <w:rPr>
          <w:lang w:val="en-GB"/>
        </w:rPr>
        <w:t>an</w:t>
      </w:r>
      <w:proofErr w:type="gramEnd"/>
      <w:r w:rsidRPr="006E67ED">
        <w:rPr>
          <w:lang w:val="en-GB"/>
        </w:rPr>
        <w:t xml:space="preserve"> stack.</w:t>
      </w:r>
      <w:r>
        <w:rPr>
          <w:lang w:val="en-GB"/>
        </w:rPr>
        <w:t xml:space="preserve"> </w:t>
      </w:r>
      <w:r w:rsidRPr="006E67ED">
        <w:rPr>
          <w:lang w:val="en-GB"/>
        </w:rPr>
        <w:t xml:space="preserve">Two traversal </w:t>
      </w:r>
      <w:r>
        <w:rPr>
          <w:lang w:val="en-GB"/>
        </w:rPr>
        <w:t xml:space="preserve">methods, for </w:t>
      </w:r>
      <w:r w:rsidRPr="006E67ED">
        <w:rPr>
          <w:lang w:val="en-GB"/>
        </w:rPr>
        <w:t>finding the closest intersection (intersect) and for shadow testing (occluded).</w:t>
      </w:r>
      <w:r>
        <w:rPr>
          <w:lang w:val="en-GB"/>
        </w:rPr>
        <w:t xml:space="preserve"> </w:t>
      </w:r>
    </w:p>
    <w:p w14:paraId="11C06689" w14:textId="5DD3FC10" w:rsidR="00A139B5" w:rsidRDefault="006E67ED" w:rsidP="006E67ED">
      <w:pPr>
        <w:jc w:val="both"/>
        <w:rPr>
          <w:b/>
          <w:bCs/>
          <w:lang w:val="en-GB"/>
        </w:rPr>
      </w:pPr>
      <w:r w:rsidRPr="006E67ED">
        <w:rPr>
          <w:b/>
          <w:bCs/>
          <w:lang w:val="en-GB"/>
        </w:rPr>
        <w:t>Traversal for Closest Intersection:</w:t>
      </w:r>
    </w:p>
    <w:p w14:paraId="5B238B4D" w14:textId="4FC92106" w:rsidR="009F661E" w:rsidRPr="009F661E" w:rsidRDefault="009F661E" w:rsidP="009F661E">
      <w:pPr>
        <w:rPr>
          <w:lang w:val="en-GB"/>
        </w:rPr>
      </w:pPr>
      <w:r w:rsidRPr="009F661E">
        <w:rPr>
          <w:lang w:val="en-GB"/>
        </w:rPr>
        <w:t>Traversal starts at the root node (index 0).</w:t>
      </w:r>
      <w:r>
        <w:rPr>
          <w:lang w:val="en-GB"/>
        </w:rPr>
        <w:t xml:space="preserve"> </w:t>
      </w:r>
      <w:r w:rsidRPr="009F661E">
        <w:rPr>
          <w:lang w:val="en-GB"/>
        </w:rPr>
        <w:t>A stack is used to store BVH node indices that still need to be processed.</w:t>
      </w:r>
      <w:r>
        <w:rPr>
          <w:lang w:val="en-GB"/>
        </w:rPr>
        <w:t xml:space="preserve"> </w:t>
      </w:r>
      <w:r w:rsidRPr="009F661E">
        <w:rPr>
          <w:lang w:val="en-GB"/>
        </w:rPr>
        <w:t>The current valid ray interval is defined by a minimum distance along the ray</w:t>
      </w:r>
      <w:r>
        <w:rPr>
          <w:lang w:val="en-GB"/>
        </w:rPr>
        <w:t xml:space="preserve"> and</w:t>
      </w:r>
      <w:r w:rsidRPr="009F661E">
        <w:rPr>
          <w:lang w:val="en-GB"/>
        </w:rPr>
        <w:t xml:space="preserve"> a maximum distance initialized to the distance of the closest hit found so far</w:t>
      </w:r>
      <w:r>
        <w:rPr>
          <w:lang w:val="en-GB"/>
        </w:rPr>
        <w:t xml:space="preserve">. </w:t>
      </w:r>
      <w:r w:rsidRPr="009F661E">
        <w:rPr>
          <w:lang w:val="en-GB"/>
        </w:rPr>
        <w:t xml:space="preserve">For each visited node, the ray is tested against the node’s bounding box using </w:t>
      </w:r>
      <w:proofErr w:type="gramStart"/>
      <w:r w:rsidRPr="009F661E">
        <w:rPr>
          <w:lang w:val="en-GB"/>
        </w:rPr>
        <w:t>AABB::</w:t>
      </w:r>
      <w:proofErr w:type="gramEnd"/>
      <w:r w:rsidRPr="009F661E">
        <w:rPr>
          <w:lang w:val="en-GB"/>
        </w:rPr>
        <w:t>intersect.</w:t>
      </w:r>
      <w:r>
        <w:rPr>
          <w:lang w:val="en-GB"/>
        </w:rPr>
        <w:t xml:space="preserve"> </w:t>
      </w:r>
      <w:r w:rsidRPr="009F661E">
        <w:rPr>
          <w:lang w:val="en-GB"/>
        </w:rPr>
        <w:t>If the ray misses the bounding box, the entire subtree below that node is skipped.</w:t>
      </w:r>
      <w:r>
        <w:rPr>
          <w:lang w:val="en-GB"/>
        </w:rPr>
        <w:t xml:space="preserve"> </w:t>
      </w:r>
      <w:r w:rsidRPr="009F661E">
        <w:rPr>
          <w:lang w:val="en-GB"/>
        </w:rPr>
        <w:t>If the node is a leaf, only the surfaces stored in that node are tested for intersection.</w:t>
      </w:r>
      <w:r>
        <w:rPr>
          <w:lang w:val="en-GB"/>
        </w:rPr>
        <w:t xml:space="preserve"> </w:t>
      </w:r>
      <w:r w:rsidRPr="009F661E">
        <w:rPr>
          <w:lang w:val="en-GB"/>
        </w:rPr>
        <w:t xml:space="preserve">Each surface intersection test uses the current closest hit distance as an upper bound, allowing early rejection of </w:t>
      </w:r>
      <w:r>
        <w:rPr>
          <w:lang w:val="en-GB"/>
        </w:rPr>
        <w:t>farer</w:t>
      </w:r>
      <w:r w:rsidRPr="009F661E">
        <w:rPr>
          <w:lang w:val="en-GB"/>
        </w:rPr>
        <w:t xml:space="preserve"> intersections.</w:t>
      </w:r>
      <w:r>
        <w:rPr>
          <w:lang w:val="en-GB"/>
        </w:rPr>
        <w:t xml:space="preserve"> </w:t>
      </w:r>
      <w:r w:rsidRPr="009F661E">
        <w:rPr>
          <w:lang w:val="en-GB"/>
        </w:rPr>
        <w:t>When a closer intersection is found</w:t>
      </w:r>
      <w:r>
        <w:rPr>
          <w:lang w:val="en-GB"/>
        </w:rPr>
        <w:t xml:space="preserve"> </w:t>
      </w:r>
      <w:r w:rsidRPr="009F661E">
        <w:rPr>
          <w:lang w:val="en-GB"/>
        </w:rPr>
        <w:t>the Hit is updated</w:t>
      </w:r>
      <w:r>
        <w:rPr>
          <w:lang w:val="en-GB"/>
        </w:rPr>
        <w:t xml:space="preserve">. </w:t>
      </w:r>
      <w:r w:rsidRPr="009F661E">
        <w:rPr>
          <w:lang w:val="en-GB"/>
        </w:rPr>
        <w:t xml:space="preserve">If the node is an inner node, its left and right child indices are pushed </w:t>
      </w:r>
      <w:r>
        <w:rPr>
          <w:lang w:val="en-GB"/>
        </w:rPr>
        <w:t>on top of</w:t>
      </w:r>
      <w:r w:rsidRPr="009F661E">
        <w:rPr>
          <w:lang w:val="en-GB"/>
        </w:rPr>
        <w:t xml:space="preserve"> the stack for further traversal.</w:t>
      </w:r>
      <w:r>
        <w:rPr>
          <w:lang w:val="en-GB"/>
        </w:rPr>
        <w:t xml:space="preserve"> </w:t>
      </w:r>
      <w:r w:rsidRPr="009F661E">
        <w:rPr>
          <w:lang w:val="en-GB"/>
        </w:rPr>
        <w:t>Traversal continues until the stack is empty.</w:t>
      </w:r>
      <w:r>
        <w:rPr>
          <w:lang w:val="en-GB"/>
        </w:rPr>
        <w:t xml:space="preserve"> </w:t>
      </w:r>
      <w:r w:rsidRPr="009F661E">
        <w:rPr>
          <w:lang w:val="en-GB"/>
        </w:rPr>
        <w:t>The method returns whether any intersection was found and updates the Hit structure with the closest intersection.</w:t>
      </w:r>
    </w:p>
    <w:p w14:paraId="04CE4B81" w14:textId="675CC087" w:rsidR="009F661E" w:rsidRPr="00720DF7" w:rsidRDefault="009F661E" w:rsidP="009F661E">
      <w:pPr>
        <w:jc w:val="both"/>
        <w:rPr>
          <w:b/>
          <w:bCs/>
          <w:lang w:val="en-GB"/>
        </w:rPr>
      </w:pPr>
      <w:r w:rsidRPr="00720DF7">
        <w:rPr>
          <w:b/>
          <w:bCs/>
          <w:lang w:val="en-GB"/>
        </w:rPr>
        <w:t>Traversal for Shadow Rays</w:t>
      </w:r>
      <w:r w:rsidR="00720DF7" w:rsidRPr="00720DF7">
        <w:rPr>
          <w:b/>
          <w:bCs/>
          <w:lang w:val="en-GB"/>
        </w:rPr>
        <w:t>:</w:t>
      </w:r>
    </w:p>
    <w:p w14:paraId="3B4FEA9C" w14:textId="2C15406F" w:rsidR="009F661E" w:rsidRPr="009F661E" w:rsidRDefault="00720DF7" w:rsidP="009F661E">
      <w:pPr>
        <w:jc w:val="both"/>
        <w:rPr>
          <w:lang w:val="en-GB"/>
        </w:rPr>
      </w:pPr>
      <w:r w:rsidRPr="00720DF7">
        <w:rPr>
          <w:lang w:val="en-GB"/>
        </w:rPr>
        <w:t>This traversal follows the same structure as the closest-hit traversal,</w:t>
      </w:r>
      <w:r>
        <w:rPr>
          <w:lang w:val="en-GB"/>
        </w:rPr>
        <w:t xml:space="preserve"> with the difference that the </w:t>
      </w:r>
      <w:r w:rsidRPr="00720DF7">
        <w:rPr>
          <w:lang w:val="en-GB"/>
        </w:rPr>
        <w:t>ray distance interval is limited to the distance to the light source</w:t>
      </w:r>
      <w:r>
        <w:rPr>
          <w:lang w:val="en-GB"/>
        </w:rPr>
        <w:t xml:space="preserve">. </w:t>
      </w:r>
      <w:r w:rsidRPr="00720DF7">
        <w:rPr>
          <w:lang w:val="en-GB"/>
        </w:rPr>
        <w:t>For leaf nodes, each surface is tested only until the maximum allowed distance</w:t>
      </w:r>
      <w:r>
        <w:rPr>
          <w:lang w:val="en-GB"/>
        </w:rPr>
        <w:t xml:space="preserve">. </w:t>
      </w:r>
      <w:r w:rsidRPr="00720DF7">
        <w:rPr>
          <w:lang w:val="en-GB"/>
        </w:rPr>
        <w:t>The traversal terminates when any valid intersection is found within this range</w:t>
      </w:r>
    </w:p>
    <w:p w14:paraId="661319FB" w14:textId="6FDBCFEC" w:rsidR="006E67ED" w:rsidRPr="009F661E" w:rsidRDefault="006E67ED" w:rsidP="009F661E">
      <w:pPr>
        <w:rPr>
          <w:lang w:val="en-GB"/>
        </w:rPr>
      </w:pPr>
    </w:p>
    <w:p w14:paraId="320E7935" w14:textId="5D37B3B7" w:rsidR="00A139B5" w:rsidRPr="00A139B5" w:rsidRDefault="00A139B5" w:rsidP="00A139B5">
      <w:pPr>
        <w:pStyle w:val="Untertitel"/>
        <w:rPr>
          <w:lang w:val="en-GB"/>
        </w:rPr>
      </w:pPr>
      <w:r w:rsidRPr="00A139B5">
        <w:rPr>
          <w:lang w:val="en-GB"/>
        </w:rPr>
        <w:t>Performance comparison</w:t>
      </w:r>
    </w:p>
    <w:p w14:paraId="7DD51EB0" w14:textId="6614EAF8" w:rsidR="00A139B5" w:rsidRDefault="00173D9E" w:rsidP="00A139B5">
      <w:pPr>
        <w:rPr>
          <w:lang w:val="en-GB"/>
        </w:rPr>
      </w:pPr>
      <w:r w:rsidRPr="00173D9E">
        <w:rPr>
          <w:lang w:val="en-GB"/>
        </w:rPr>
        <w:t>Measured rendering times</w:t>
      </w:r>
      <w:r>
        <w:rPr>
          <w:lang w:val="en-GB"/>
        </w:rPr>
        <w:t xml:space="preserve">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3D9E" w14:paraId="33C10E19" w14:textId="77777777" w:rsidTr="00173D9E">
        <w:tc>
          <w:tcPr>
            <w:tcW w:w="3005" w:type="dxa"/>
          </w:tcPr>
          <w:p w14:paraId="29168276" w14:textId="5CE52C86" w:rsidR="00173D9E" w:rsidRDefault="00173D9E" w:rsidP="00A139B5">
            <w:pPr>
              <w:rPr>
                <w:lang w:val="en-GB"/>
              </w:rPr>
            </w:pPr>
            <w:r>
              <w:rPr>
                <w:lang w:val="en-GB"/>
              </w:rPr>
              <w:t>example7</w:t>
            </w:r>
          </w:p>
        </w:tc>
        <w:tc>
          <w:tcPr>
            <w:tcW w:w="3005" w:type="dxa"/>
          </w:tcPr>
          <w:p w14:paraId="5F97A1BC" w14:textId="75D68DEC" w:rsidR="00173D9E" w:rsidRDefault="00173D9E" w:rsidP="00A139B5">
            <w:pPr>
              <w:rPr>
                <w:lang w:val="en-GB"/>
              </w:rPr>
            </w:pPr>
            <w:r>
              <w:rPr>
                <w:lang w:val="en-GB"/>
              </w:rPr>
              <w:t>without BVH</w:t>
            </w:r>
          </w:p>
        </w:tc>
        <w:tc>
          <w:tcPr>
            <w:tcW w:w="3006" w:type="dxa"/>
          </w:tcPr>
          <w:p w14:paraId="5724A454" w14:textId="6D4E0ACD" w:rsidR="00173D9E" w:rsidRDefault="00173D9E" w:rsidP="00A139B5">
            <w:pPr>
              <w:rPr>
                <w:lang w:val="en-GB"/>
              </w:rPr>
            </w:pPr>
            <w:r w:rsidRPr="00173D9E">
              <w:rPr>
                <w:lang w:val="en-GB"/>
              </w:rPr>
              <w:t>449.653 s</w:t>
            </w:r>
          </w:p>
        </w:tc>
      </w:tr>
      <w:tr w:rsidR="00173D9E" w14:paraId="2836D81D" w14:textId="77777777" w:rsidTr="00173D9E">
        <w:tc>
          <w:tcPr>
            <w:tcW w:w="3005" w:type="dxa"/>
          </w:tcPr>
          <w:p w14:paraId="104697EC" w14:textId="5710F7C6" w:rsidR="00173D9E" w:rsidRDefault="00173D9E" w:rsidP="00A139B5">
            <w:pPr>
              <w:rPr>
                <w:lang w:val="en-GB"/>
              </w:rPr>
            </w:pPr>
            <w:r>
              <w:rPr>
                <w:lang w:val="en-GB"/>
              </w:rPr>
              <w:t>example7</w:t>
            </w:r>
          </w:p>
        </w:tc>
        <w:tc>
          <w:tcPr>
            <w:tcW w:w="3005" w:type="dxa"/>
          </w:tcPr>
          <w:p w14:paraId="7F3EED1B" w14:textId="4993F61F" w:rsidR="00173D9E" w:rsidRDefault="00173D9E" w:rsidP="00A139B5">
            <w:pPr>
              <w:rPr>
                <w:lang w:val="en-GB"/>
              </w:rPr>
            </w:pPr>
            <w:r>
              <w:rPr>
                <w:lang w:val="en-GB"/>
              </w:rPr>
              <w:t>with BVH</w:t>
            </w:r>
          </w:p>
        </w:tc>
        <w:tc>
          <w:tcPr>
            <w:tcW w:w="3006" w:type="dxa"/>
          </w:tcPr>
          <w:p w14:paraId="2C1B23BD" w14:textId="53E99F30" w:rsidR="00173D9E" w:rsidRDefault="00173D9E" w:rsidP="00A139B5">
            <w:pPr>
              <w:rPr>
                <w:lang w:val="en-GB"/>
              </w:rPr>
            </w:pPr>
            <w:r w:rsidRPr="00173D9E">
              <w:rPr>
                <w:lang w:val="en-GB"/>
              </w:rPr>
              <w:t>55.4063 s</w:t>
            </w:r>
          </w:p>
        </w:tc>
      </w:tr>
      <w:tr w:rsidR="000F3FB3" w14:paraId="6513ABC2" w14:textId="77777777" w:rsidTr="00173D9E">
        <w:tc>
          <w:tcPr>
            <w:tcW w:w="3005" w:type="dxa"/>
          </w:tcPr>
          <w:p w14:paraId="571DF7A5" w14:textId="5FB2F055" w:rsidR="000F3FB3" w:rsidRDefault="000F3FB3" w:rsidP="00A139B5">
            <w:pPr>
              <w:rPr>
                <w:lang w:val="en-GB"/>
              </w:rPr>
            </w:pPr>
            <w:r>
              <w:rPr>
                <w:lang w:val="en-GB"/>
              </w:rPr>
              <w:t>example8</w:t>
            </w:r>
          </w:p>
        </w:tc>
        <w:tc>
          <w:tcPr>
            <w:tcW w:w="3005" w:type="dxa"/>
          </w:tcPr>
          <w:p w14:paraId="33B264CF" w14:textId="7AC5A7E8" w:rsidR="000F3FB3" w:rsidRDefault="000F3FB3" w:rsidP="00A139B5">
            <w:pPr>
              <w:rPr>
                <w:lang w:val="en-GB"/>
              </w:rPr>
            </w:pPr>
            <w:r>
              <w:rPr>
                <w:lang w:val="en-GB"/>
              </w:rPr>
              <w:t>without BVH</w:t>
            </w:r>
          </w:p>
        </w:tc>
        <w:tc>
          <w:tcPr>
            <w:tcW w:w="3006" w:type="dxa"/>
          </w:tcPr>
          <w:p w14:paraId="5DD23A4E" w14:textId="4B0CA990" w:rsidR="000F3FB3" w:rsidRPr="00173D9E" w:rsidRDefault="005F5E96" w:rsidP="00A139B5">
            <w:pPr>
              <w:rPr>
                <w:lang w:val="en-GB"/>
              </w:rPr>
            </w:pPr>
            <w:r w:rsidRPr="005F5E96">
              <w:rPr>
                <w:lang w:val="en-GB"/>
              </w:rPr>
              <w:t>379.047 s</w:t>
            </w:r>
          </w:p>
        </w:tc>
      </w:tr>
      <w:tr w:rsidR="000F3FB3" w14:paraId="436F931F" w14:textId="77777777" w:rsidTr="00173D9E">
        <w:tc>
          <w:tcPr>
            <w:tcW w:w="3005" w:type="dxa"/>
          </w:tcPr>
          <w:p w14:paraId="3E19AB05" w14:textId="12E4DE26" w:rsidR="000F3FB3" w:rsidRDefault="000F3FB3" w:rsidP="00A139B5">
            <w:pPr>
              <w:rPr>
                <w:lang w:val="en-GB"/>
              </w:rPr>
            </w:pPr>
            <w:r>
              <w:rPr>
                <w:lang w:val="en-GB"/>
              </w:rPr>
              <w:t>example8</w:t>
            </w:r>
          </w:p>
        </w:tc>
        <w:tc>
          <w:tcPr>
            <w:tcW w:w="3005" w:type="dxa"/>
          </w:tcPr>
          <w:p w14:paraId="79C2B44E" w14:textId="16AFC8C1" w:rsidR="000F3FB3" w:rsidRDefault="000F3FB3" w:rsidP="00A139B5">
            <w:pPr>
              <w:rPr>
                <w:lang w:val="en-GB"/>
              </w:rPr>
            </w:pPr>
            <w:r>
              <w:rPr>
                <w:lang w:val="en-GB"/>
              </w:rPr>
              <w:t>with BVH</w:t>
            </w:r>
          </w:p>
        </w:tc>
        <w:tc>
          <w:tcPr>
            <w:tcW w:w="3006" w:type="dxa"/>
          </w:tcPr>
          <w:p w14:paraId="3D8C1E34" w14:textId="045EFAD4" w:rsidR="000F3FB3" w:rsidRPr="00173D9E" w:rsidRDefault="000F3FB3" w:rsidP="00A139B5">
            <w:pPr>
              <w:rPr>
                <w:lang w:val="en-GB"/>
              </w:rPr>
            </w:pPr>
            <w:r w:rsidRPr="000F3FB3">
              <w:rPr>
                <w:lang w:val="en-GB"/>
              </w:rPr>
              <w:t>357.021 s</w:t>
            </w:r>
          </w:p>
        </w:tc>
      </w:tr>
    </w:tbl>
    <w:p w14:paraId="33E4CF64" w14:textId="77777777" w:rsidR="00173D9E" w:rsidRDefault="00173D9E" w:rsidP="00A139B5">
      <w:pPr>
        <w:rPr>
          <w:lang w:val="en-GB"/>
        </w:rPr>
      </w:pPr>
    </w:p>
    <w:p w14:paraId="0374F386" w14:textId="77777777" w:rsidR="00F30417" w:rsidRDefault="00F30417" w:rsidP="00A139B5">
      <w:pPr>
        <w:pStyle w:val="Untertitel"/>
        <w:rPr>
          <w:lang w:val="en-GB"/>
        </w:rPr>
      </w:pPr>
    </w:p>
    <w:p w14:paraId="2D7273E3" w14:textId="77777777" w:rsidR="00F30417" w:rsidRDefault="00F30417" w:rsidP="00A139B5">
      <w:pPr>
        <w:pStyle w:val="Untertitel"/>
        <w:rPr>
          <w:lang w:val="en-GB"/>
        </w:rPr>
      </w:pPr>
    </w:p>
    <w:p w14:paraId="69F35D39" w14:textId="77777777" w:rsidR="00F30417" w:rsidRDefault="00F30417" w:rsidP="00A139B5">
      <w:pPr>
        <w:pStyle w:val="Untertitel"/>
        <w:rPr>
          <w:lang w:val="en-GB"/>
        </w:rPr>
      </w:pPr>
    </w:p>
    <w:p w14:paraId="6036A61A" w14:textId="77777777" w:rsidR="00F30417" w:rsidRDefault="00F30417" w:rsidP="00A139B5">
      <w:pPr>
        <w:pStyle w:val="Untertitel"/>
        <w:rPr>
          <w:lang w:val="en-GB"/>
        </w:rPr>
      </w:pPr>
    </w:p>
    <w:p w14:paraId="1A8F2CF0" w14:textId="384C3FC1" w:rsidR="00A139B5" w:rsidRDefault="00A139B5" w:rsidP="00A139B5">
      <w:pPr>
        <w:pStyle w:val="Untertitel"/>
        <w:rPr>
          <w:lang w:val="en-GB"/>
        </w:rPr>
      </w:pPr>
      <w:r w:rsidRPr="009F661E">
        <w:rPr>
          <w:lang w:val="en-GB"/>
        </w:rPr>
        <w:lastRenderedPageBreak/>
        <w:t>Analysis</w:t>
      </w:r>
    </w:p>
    <w:p w14:paraId="0FBED074" w14:textId="3E846D49" w:rsidR="00F30417" w:rsidRPr="00F30417" w:rsidRDefault="00F30417" w:rsidP="00F30417">
      <w:pPr>
        <w:rPr>
          <w:b/>
          <w:bCs/>
        </w:rPr>
      </w:pPr>
      <w:r w:rsidRPr="00F30417">
        <w:rPr>
          <w:b/>
          <w:bCs/>
        </w:rPr>
        <w:t>example7</w:t>
      </w:r>
      <w:r w:rsidRPr="00F30417">
        <w:rPr>
          <w:b/>
          <w:bCs/>
        </w:rPr>
        <w:t>:</w:t>
      </w:r>
    </w:p>
    <w:p w14:paraId="264FA7DE" w14:textId="1D5E1737" w:rsidR="00F30417" w:rsidRDefault="00F30417" w:rsidP="00F30417">
      <w:proofErr w:type="spellStart"/>
      <w:r w:rsidRPr="00F30417">
        <w:t>Speedup</w:t>
      </w:r>
      <w:proofErr w:type="spellEnd"/>
      <w:r w:rsidRPr="00F30417">
        <w:t xml:space="preserve"> = 449.653 / 55.4063 </w:t>
      </w:r>
      <w:r>
        <w:t>= x</w:t>
      </w:r>
      <w:r w:rsidRPr="00F30417">
        <w:t>8.12</w:t>
      </w:r>
      <w:r w:rsidRPr="00F30417">
        <w:br/>
        <w:t xml:space="preserve">Zeitreduktion = (449.653 − 55.4063) / 449.653 </w:t>
      </w:r>
      <w:r>
        <w:t xml:space="preserve">= </w:t>
      </w:r>
      <w:r w:rsidRPr="00F30417">
        <w:t>87.7% schneller</w:t>
      </w:r>
    </w:p>
    <w:p w14:paraId="78B99D51" w14:textId="4F9C7822" w:rsidR="00F30417" w:rsidRPr="00F30417" w:rsidRDefault="00F30417" w:rsidP="00F30417">
      <w:pPr>
        <w:rPr>
          <w:lang w:val="en-GB"/>
        </w:rPr>
      </w:pPr>
      <w:r w:rsidRPr="00F30417">
        <w:rPr>
          <w:lang w:val="en-GB"/>
        </w:rPr>
        <w:t>Es</w:t>
      </w:r>
      <w:r w:rsidRPr="00F30417">
        <w:rPr>
          <w:lang w:val="en-GB"/>
        </w:rPr>
        <w:t xml:space="preserve"> gibt es viele Dreiecke</w:t>
      </w:r>
      <w:r w:rsidRPr="00F30417">
        <w:rPr>
          <w:lang w:val="en-GB"/>
        </w:rPr>
        <w:t xml:space="preserve">, </w:t>
      </w:r>
      <w:r w:rsidRPr="00F30417">
        <w:rPr>
          <w:lang w:val="en-GB"/>
        </w:rPr>
        <w:t xml:space="preserve">daher müsste ohne BVH jeder Ray gegen sehr viele Primitives getestet werden. Die BVH schneidet große Teile der Szene mit </w:t>
      </w:r>
      <w:proofErr w:type="spellStart"/>
      <w:r w:rsidRPr="00F30417">
        <w:rPr>
          <w:lang w:val="en-GB"/>
        </w:rPr>
        <w:t>Bounding</w:t>
      </w:r>
      <w:proofErr w:type="spellEnd"/>
      <w:r w:rsidRPr="00F30417">
        <w:rPr>
          <w:lang w:val="en-GB"/>
        </w:rPr>
        <w:t xml:space="preserve">-Box-Tests früh weg, sodass pro Ray nur noch wenige echte </w:t>
      </w:r>
      <w:proofErr w:type="spellStart"/>
      <w:r w:rsidRPr="00F30417">
        <w:rPr>
          <w:lang w:val="en-GB"/>
        </w:rPr>
        <w:t>Intersection</w:t>
      </w:r>
      <w:proofErr w:type="spellEnd"/>
      <w:r w:rsidRPr="00F30417">
        <w:rPr>
          <w:lang w:val="en-GB"/>
        </w:rPr>
        <w:t xml:space="preserve">-Tests </w:t>
      </w:r>
      <w:proofErr w:type="gramStart"/>
      <w:r w:rsidRPr="00F30417">
        <w:rPr>
          <w:lang w:val="en-GB"/>
        </w:rPr>
        <w:t>übrig bleiben</w:t>
      </w:r>
      <w:proofErr w:type="gramEnd"/>
      <w:r w:rsidRPr="00F30417">
        <w:rPr>
          <w:lang w:val="en-GB"/>
        </w:rPr>
        <w:t xml:space="preserve"> – deshalb der große </w:t>
      </w:r>
      <w:proofErr w:type="spellStart"/>
      <w:r w:rsidRPr="00F30417">
        <w:rPr>
          <w:lang w:val="en-GB"/>
        </w:rPr>
        <w:t>Speedup</w:t>
      </w:r>
      <w:proofErr w:type="spellEnd"/>
      <w:r w:rsidRPr="00F30417">
        <w:rPr>
          <w:lang w:val="en-GB"/>
        </w:rPr>
        <w:t>.</w:t>
      </w:r>
    </w:p>
    <w:p w14:paraId="58E7AC30" w14:textId="755696E1" w:rsidR="00F30417" w:rsidRPr="00F30417" w:rsidRDefault="00F30417" w:rsidP="00F30417">
      <w:pPr>
        <w:rPr>
          <w:b/>
          <w:bCs/>
        </w:rPr>
      </w:pPr>
      <w:r w:rsidRPr="00F30417">
        <w:rPr>
          <w:b/>
          <w:bCs/>
        </w:rPr>
        <w:t>example8</w:t>
      </w:r>
      <w:r w:rsidRPr="00F30417">
        <w:rPr>
          <w:b/>
          <w:bCs/>
        </w:rPr>
        <w:t>:</w:t>
      </w:r>
    </w:p>
    <w:p w14:paraId="0C9653C3" w14:textId="7714D5AF" w:rsidR="00F30417" w:rsidRPr="00F30417" w:rsidRDefault="00F30417" w:rsidP="00F30417">
      <w:proofErr w:type="spellStart"/>
      <w:r w:rsidRPr="00F30417">
        <w:t>Speedup</w:t>
      </w:r>
      <w:proofErr w:type="spellEnd"/>
      <w:r w:rsidRPr="00F30417">
        <w:t xml:space="preserve">-Faktor = 379.047 / 357.021 </w:t>
      </w:r>
      <w:r w:rsidRPr="00F30417">
        <w:t xml:space="preserve">= </w:t>
      </w:r>
      <w:r>
        <w:t>x</w:t>
      </w:r>
      <w:r w:rsidRPr="00F30417">
        <w:t>1.06</w:t>
      </w:r>
      <w:r w:rsidRPr="00F30417">
        <w:br/>
        <w:t xml:space="preserve">Zeitreduktion = (379.047 − 357.021) / 379.047 </w:t>
      </w:r>
      <w:r>
        <w:t>=</w:t>
      </w:r>
      <w:r w:rsidRPr="00F30417">
        <w:t xml:space="preserve"> 5.8% schneller</w:t>
      </w:r>
    </w:p>
    <w:p w14:paraId="2F13A09C" w14:textId="056316DE" w:rsidR="00F30417" w:rsidRPr="00F30417" w:rsidRDefault="00F30417" w:rsidP="00F30417">
      <w:pPr>
        <w:rPr>
          <w:lang w:val="en-GB"/>
        </w:rPr>
      </w:pPr>
      <w:r w:rsidRPr="00F30417">
        <w:rPr>
          <w:lang w:val="en-GB"/>
        </w:rPr>
        <w:t xml:space="preserve">Bei example8 sind </w:t>
      </w:r>
      <w:proofErr w:type="gramStart"/>
      <w:r w:rsidRPr="00F30417">
        <w:rPr>
          <w:lang w:val="en-GB"/>
        </w:rPr>
        <w:t>es vergleichsweise</w:t>
      </w:r>
      <w:proofErr w:type="gramEnd"/>
      <w:r w:rsidRPr="00F30417">
        <w:rPr>
          <w:lang w:val="en-GB"/>
        </w:rPr>
        <w:t xml:space="preserve"> wenige Primitive (hauptsächlich </w:t>
      </w:r>
      <w:proofErr w:type="spellStart"/>
      <w:r w:rsidRPr="00F30417">
        <w:rPr>
          <w:lang w:val="en-GB"/>
        </w:rPr>
        <w:t>Sph</w:t>
      </w:r>
      <w:r w:rsidRPr="00F30417">
        <w:rPr>
          <w:lang w:val="en-GB"/>
        </w:rPr>
        <w:t>eres</w:t>
      </w:r>
      <w:proofErr w:type="spellEnd"/>
      <w:r w:rsidRPr="00F30417">
        <w:rPr>
          <w:lang w:val="en-GB"/>
        </w:rPr>
        <w:t xml:space="preserve">), aber dafür viel Aufwand im </w:t>
      </w:r>
      <w:proofErr w:type="spellStart"/>
      <w:r w:rsidRPr="00F30417">
        <w:rPr>
          <w:lang w:val="en-GB"/>
        </w:rPr>
        <w:t>Shading</w:t>
      </w:r>
      <w:proofErr w:type="spellEnd"/>
      <w:r w:rsidRPr="00F30417">
        <w:rPr>
          <w:lang w:val="en-GB"/>
        </w:rPr>
        <w:t xml:space="preserve"> (z.B. Area-Light mit vielen Shadow-Samples, </w:t>
      </w:r>
      <w:proofErr w:type="spellStart"/>
      <w:r w:rsidRPr="00F30417">
        <w:rPr>
          <w:lang w:val="en-GB"/>
        </w:rPr>
        <w:t>Reflection</w:t>
      </w:r>
      <w:proofErr w:type="spellEnd"/>
      <w:r w:rsidRPr="00F30417">
        <w:rPr>
          <w:lang w:val="en-GB"/>
        </w:rPr>
        <w:t>/</w:t>
      </w:r>
      <w:proofErr w:type="spellStart"/>
      <w:r w:rsidRPr="00F30417">
        <w:rPr>
          <w:lang w:val="en-GB"/>
        </w:rPr>
        <w:t>Refraction</w:t>
      </w:r>
      <w:proofErr w:type="spellEnd"/>
      <w:r w:rsidRPr="00F30417">
        <w:rPr>
          <w:lang w:val="en-GB"/>
        </w:rPr>
        <w:t xml:space="preserve">). Wenn die </w:t>
      </w:r>
      <w:proofErr w:type="spellStart"/>
      <w:r w:rsidRPr="00F30417">
        <w:rPr>
          <w:lang w:val="en-GB"/>
        </w:rPr>
        <w:t>Renderzeit</w:t>
      </w:r>
      <w:proofErr w:type="spellEnd"/>
      <w:r w:rsidRPr="00F30417">
        <w:rPr>
          <w:lang w:val="en-GB"/>
        </w:rPr>
        <w:t xml:space="preserve"> hauptsächlich durch viele sekundäre Rays und Licht-Sampling dominiert wird und nicht durch viele </w:t>
      </w:r>
      <w:proofErr w:type="spellStart"/>
      <w:r w:rsidRPr="00F30417">
        <w:rPr>
          <w:lang w:val="en-GB"/>
        </w:rPr>
        <w:t>Triangle</w:t>
      </w:r>
      <w:proofErr w:type="spellEnd"/>
      <w:r w:rsidRPr="00F30417">
        <w:rPr>
          <w:lang w:val="en-GB"/>
        </w:rPr>
        <w:t xml:space="preserve"> </w:t>
      </w:r>
      <w:r w:rsidRPr="00F30417">
        <w:rPr>
          <w:lang w:val="en-GB"/>
        </w:rPr>
        <w:t xml:space="preserve">Tests, kann die BVH nur wenig </w:t>
      </w:r>
      <w:r w:rsidRPr="00F30417">
        <w:rPr>
          <w:lang w:val="en-GB"/>
        </w:rPr>
        <w:t>optimieren.</w:t>
      </w:r>
    </w:p>
    <w:sectPr w:rsidR="00F30417" w:rsidRPr="00F30417" w:rsidSect="00F33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2CF"/>
    <w:multiLevelType w:val="multilevel"/>
    <w:tmpl w:val="78E0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489B"/>
    <w:multiLevelType w:val="multilevel"/>
    <w:tmpl w:val="557C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C328A"/>
    <w:multiLevelType w:val="multilevel"/>
    <w:tmpl w:val="26E8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B79F6"/>
    <w:multiLevelType w:val="multilevel"/>
    <w:tmpl w:val="6C3C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95866"/>
    <w:multiLevelType w:val="multilevel"/>
    <w:tmpl w:val="0B7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100EC"/>
    <w:multiLevelType w:val="multilevel"/>
    <w:tmpl w:val="076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148F5"/>
    <w:multiLevelType w:val="hybridMultilevel"/>
    <w:tmpl w:val="3FB6A27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373A4D"/>
    <w:multiLevelType w:val="multilevel"/>
    <w:tmpl w:val="95E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74723"/>
    <w:multiLevelType w:val="multilevel"/>
    <w:tmpl w:val="B4A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164834">
    <w:abstractNumId w:val="0"/>
  </w:num>
  <w:num w:numId="2" w16cid:durableId="1857423065">
    <w:abstractNumId w:val="4"/>
  </w:num>
  <w:num w:numId="3" w16cid:durableId="151220884">
    <w:abstractNumId w:val="6"/>
  </w:num>
  <w:num w:numId="4" w16cid:durableId="1380596248">
    <w:abstractNumId w:val="3"/>
  </w:num>
  <w:num w:numId="5" w16cid:durableId="1204446702">
    <w:abstractNumId w:val="1"/>
  </w:num>
  <w:num w:numId="6" w16cid:durableId="409741843">
    <w:abstractNumId w:val="7"/>
  </w:num>
  <w:num w:numId="7" w16cid:durableId="719017485">
    <w:abstractNumId w:val="2"/>
  </w:num>
  <w:num w:numId="8" w16cid:durableId="2094081174">
    <w:abstractNumId w:val="8"/>
  </w:num>
  <w:num w:numId="9" w16cid:durableId="1041128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29"/>
    <w:rsid w:val="00052712"/>
    <w:rsid w:val="000F3FB3"/>
    <w:rsid w:val="00113786"/>
    <w:rsid w:val="00173D9E"/>
    <w:rsid w:val="00207676"/>
    <w:rsid w:val="0026381E"/>
    <w:rsid w:val="003C2C19"/>
    <w:rsid w:val="003C6A69"/>
    <w:rsid w:val="00485652"/>
    <w:rsid w:val="004F600A"/>
    <w:rsid w:val="00542F21"/>
    <w:rsid w:val="005F5E96"/>
    <w:rsid w:val="006A50DD"/>
    <w:rsid w:val="006E67ED"/>
    <w:rsid w:val="00720DF7"/>
    <w:rsid w:val="008C76F7"/>
    <w:rsid w:val="009F661E"/>
    <w:rsid w:val="00A139B5"/>
    <w:rsid w:val="00C77329"/>
    <w:rsid w:val="00CC43DF"/>
    <w:rsid w:val="00E217B8"/>
    <w:rsid w:val="00F30417"/>
    <w:rsid w:val="00F331E7"/>
    <w:rsid w:val="00F3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2DC75"/>
  <w15:chartTrackingRefBased/>
  <w15:docId w15:val="{C67E6188-E135-474B-926F-76713DAD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73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73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73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73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73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73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73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73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73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73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7329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52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173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CD37A-4E4C-4CBD-86E8-9E72EDB92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Pirker</dc:creator>
  <cp:keywords/>
  <dc:description/>
  <cp:lastModifiedBy>Christian Pirker</cp:lastModifiedBy>
  <cp:revision>3</cp:revision>
  <dcterms:created xsi:type="dcterms:W3CDTF">2026-01-18T21:16:00Z</dcterms:created>
  <dcterms:modified xsi:type="dcterms:W3CDTF">2026-01-20T22:01:00Z</dcterms:modified>
</cp:coreProperties>
</file>