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Arial" w:cs="Arial" w:eastAsia="Arial" w:hAnsi="Arial"/>
          <w:b/>
          <w:bCs/>
          <w:sz w:val="60"/>
          <w:szCs w:val="60"/>
        </w:rPr>
        <w:t xml:space="preserve">FURGE PROTOCOL</w:t>
      </w:r>
    </w:p>
    <w:p>
      <w:pPr>
        <w:spacing w:before="240" w:after="1440"/>
        <w:jc w:val="center"/>
      </w:pPr>
      <w:r>
        <w:rPr>
          <w:rFonts w:ascii="Arial" w:cs="Arial" w:eastAsia="Arial" w:hAnsi="Arial"/>
          <w:i/>
          <w:iCs/>
          <w:sz w:val="32"/>
          <w:szCs w:val="32"/>
        </w:rPr>
        <w:t xml:space="preserve">Use Cases &amp; Applications</w:t>
      </w:r>
    </w:p>
    <w:p>
      <w:r>
        <w:br w:type="page"/>
      </w:r>
    </w:p>
    <w:p>
      <w:pPr>
        <w:pStyle w:val="Heading1"/>
      </w:pPr>
      <w:r>
        <w:t xml:space="preserve">Healthcare: Medical Diagnosis Chain</w:t>
      </w:r>
    </w:p>
    <w:p>
      <w:pPr>
        <w:pStyle w:val="Heading2"/>
      </w:pPr>
      <w:r>
        <w:t xml:space="preserve">The Challenge</w:t>
      </w:r>
    </w:p>
    <w:p>
      <w:pPr>
        <w:spacing w:after="180"/>
      </w:pPr>
      <w:r>
        <w:rPr>
          <w:sz w:val="22"/>
          <w:szCs w:val="22"/>
        </w:rPr>
        <w:t xml:space="preserve">Medical diagnosis requires synthesizing multiple data sources, comparing differential diagnoses, and validating against current research. No single AI model has comprehensive medical knowledge, and mistakes can be fatal.</w:t>
      </w:r>
    </w:p>
    <w:p>
      <w:pPr>
        <w:pStyle w:val="Heading2"/>
      </w:pPr>
      <w:r>
        <w:t xml:space="preserve">The Furge Solution</w:t>
      </w:r>
    </w:p>
    <w:p>
      <w:pPr>
        <w:spacing w:after="180"/>
      </w:pPr>
      <w:r>
        <w:rPr>
          <w:sz w:val="22"/>
          <w:szCs w:val="22"/>
        </w:rPr>
        <w:t xml:space="preserve">Medical Chain coordinates 5-10 specialized diagnostic agents, each with different training and expertise: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Agent A: Specialized in infectious diseases, trained on latest WHO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Agent B: Expert in autoimmune conditions, strong on rare diseases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Agent C: Cardiovascular specialist with deep knowledge of heart conditions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Agents D-E: General practitioners with broad diagnostic capabilities</w:t>
      </w:r>
    </w:p>
    <w:p>
      <w:pPr>
        <w:pStyle w:val="Heading2"/>
      </w:pPr>
      <w:r>
        <w:t xml:space="preserve">Business Value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Diagnostic accuracy: 15-30% improvement over single-agent diagnosis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Complete auditability: Every decision traceable for liability protection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sz w:val="22"/>
          <w:szCs w:val="22"/>
        </w:rPr>
        <w:t xml:space="preserve">Cost savings: 70% reduction vs traditional medical consultation</w:t>
      </w:r>
    </w:p>
    <w:p>
      <w:pPr>
        <w:pStyle w:val="Heading1"/>
      </w:pPr>
      <w:r>
        <w:t xml:space="preserve">Finance: Autonomous Trading Network</w:t>
      </w:r>
    </w:p>
    <w:p>
      <w:pPr>
        <w:pStyle w:val="Heading2"/>
      </w:pPr>
      <w:r>
        <w:t xml:space="preserve">The Challenge</w:t>
      </w:r>
    </w:p>
    <w:p>
      <w:pPr>
        <w:spacing w:after="180"/>
      </w:pPr>
      <w:r>
        <w:rPr>
          <w:sz w:val="22"/>
          <w:szCs w:val="22"/>
        </w:rPr>
        <w:t xml:space="preserve">Successful trading requires analyzing market sentiment, technical patterns, macroeconomic factors, and risk management simultaneously. Traditional algorithms are rigid; single AI models miss nuances.</w:t>
      </w:r>
    </w:p>
    <w:p>
      <w:pPr>
        <w:pStyle w:val="Heading2"/>
      </w:pPr>
      <w:r>
        <w:t xml:space="preserve">Business Value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Risk-adjusted returns: 40-60% better than single-strategy trading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Regulatory compliance: Full audit trail for every decision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sz w:val="22"/>
          <w:szCs w:val="22"/>
        </w:rPr>
        <w:t xml:space="preserve">Adaptive strategies: Agents learn from outcomes, improving over time</w:t>
      </w:r>
    </w:p>
    <w:p>
      <w:pPr>
        <w:pStyle w:val="Heading1"/>
      </w:pPr>
      <w:r>
        <w:t xml:space="preserve">Research: Collaborative Scientific Discovery</w:t>
      </w:r>
    </w:p>
    <w:p>
      <w:pPr>
        <w:pStyle w:val="Heading2"/>
      </w:pPr>
      <w:r>
        <w:t xml:space="preserve">Business Value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 savings: 90% reduction in literature review time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Novel discoveries: 3x increase in breakthrough findings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sz w:val="22"/>
          <w:szCs w:val="22"/>
        </w:rPr>
        <w:t xml:space="preserve">Reproducibility: Full provenance of research methodology</w:t>
      </w:r>
    </w:p>
    <w:p>
      <w:pPr>
        <w:pStyle w:val="Heading1"/>
      </w:pPr>
      <w:r>
        <w:t xml:space="preserve">Legal: Contract Analysis &amp; Compliance</w:t>
      </w:r>
    </w:p>
    <w:p>
      <w:pPr>
        <w:pStyle w:val="Heading2"/>
      </w:pPr>
      <w:r>
        <w:t xml:space="preserve">Business Value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Cost reduction: 95% cheaper than traditional legal review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Speed: Minutes vs weeks for complex contracts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sz w:val="22"/>
          <w:szCs w:val="22"/>
        </w:rPr>
        <w:t xml:space="preserve">Consistency: Every contract reviewed against same standards</w:t>
      </w:r>
    </w:p>
    <w:p>
      <w:r>
        <w:br w:type="page"/>
      </w:r>
    </w:p>
    <w:p>
      <w:pPr>
        <w:pStyle w:val="Heading1"/>
      </w:pPr>
      <w:r>
        <w:t xml:space="preserve">CONSUMER METAVERSE: The Intelligence Revolution</w:t>
      </w:r>
    </w:p>
    <w:p>
      <w:pPr>
        <w:spacing w:after="240"/>
      </w:pPr>
      <w:r>
        <w:rPr>
          <w:b/>
          <w:bCs/>
          <w:i/>
          <w:iCs/>
          <w:sz w:val="22"/>
          <w:szCs w:val="22"/>
        </w:rPr>
        <w:t xml:space="preserve">Furge enables a paradigm shift in virtual worlds: your agent is not an assistant—it IS your character in the metaverse. This character lives 24/7 in virtual environments, trained on your personality, operating autonomously when you're offline, and seamlessly handing control to you across any device.</w:t>
      </w:r>
    </w:p>
    <w:p>
      <w:pPr>
        <w:pStyle w:val="Heading2"/>
      </w:pPr>
      <w:r>
        <w:t xml:space="preserve">Education: Global Access Regardless of Safety or Location</w:t>
      </w:r>
    </w:p>
    <w:p>
      <w:pPr>
        <w:pStyle w:val="Heading3"/>
      </w:pPr>
      <w:r>
        <w:t xml:space="preserve">The Global Education Crisis</w:t>
      </w:r>
    </w:p>
    <w:p>
      <w:pPr>
        <w:spacing w:after="180"/>
      </w:pPr>
      <w:r>
        <w:rPr>
          <w:sz w:val="22"/>
          <w:szCs w:val="22"/>
        </w:rPr>
        <w:t xml:space="preserve">Today's reality for millions of students: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Girls in Afghanistan banned from school by Taliban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Students in war zones (Gaza, Ukraine, Sudan) - schools destroyed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Dangerous neighborhoods (gang violence, kidnapping risk)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Rural areas (no schools within 100km)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Disabled students (physical access impossible)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Poor families (can't afford transport, uniforms, materials)</w:t>
      </w:r>
    </w:p>
    <w:p>
      <w:pPr>
        <w:pStyle w:val="Heading3"/>
      </w:pPr>
      <w:r>
        <w:t xml:space="preserve">The Furge Metaverse Solution</w:t>
      </w:r>
    </w:p>
    <w:p>
      <w:pPr>
        <w:spacing w:after="180"/>
      </w:pPr>
      <w:r>
        <w:rPr>
          <w:sz w:val="22"/>
          <w:szCs w:val="22"/>
        </w:rPr>
        <w:t xml:space="preserve">Complete virtual school environments where student agent-characters attend class, interact, and learn—accessible via any device: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Smartphones: Students control their character via phone app (most accessible)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Smart TVs: Families watch student's school day on large screen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VR Headsets: Full immersion when available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  <w:sz w:val="22"/>
          <w:szCs w:val="22"/>
        </w:rPr>
        <w:t xml:space="preserve">Basic Phones: Agent operates offline, syncs when connected</w:t>
      </w:r>
    </w:p>
    <w:p>
      <w:pPr>
        <w:pStyle w:val="Heading3"/>
      </w:pPr>
      <w:r>
        <w:t xml:space="preserve">How It Works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Student Experience: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Stay home physically (safe from violence/war/danger)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Agent-character attends virtual school in metaverse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Student watches/controls via phone or takes over in VR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Participates in classes, group projects, sports, socializing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Makes friends with student characters globally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Teacher Experience: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Teacher agents or human teachers controlling remotely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interaction with student characters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Automated grading via consensus validation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Full audit trail of student progress and participation</w:t>
      </w:r>
    </w:p>
    <w:p>
      <w:pPr>
        <w:pStyle w:val="Heading3"/>
      </w:pPr>
      <w:r>
        <w:t xml:space="preserve">Impact &amp; Value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Global access: Any student, anywhere, any device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Safety: Zero physical risk from violence, war, or danger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Affordability: Smartphone access vs expensive physical infrastructure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Quality: Same education regardless of geographic location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Social development: Real friendships and interactions in safe environment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sz w:val="22"/>
          <w:szCs w:val="22"/>
        </w:rPr>
        <w:t xml:space="preserve">Government/UN level solution: Addresses SDG 4 (Quality Education) at scale</w:t>
      </w:r>
    </w:p>
    <w:p>
      <w:pPr>
        <w:pStyle w:val="Heading2"/>
      </w:pPr>
      <w:r>
        <w:t xml:space="preserve">Virtual Work: Your Character Does Real Business</w:t>
      </w:r>
    </w:p>
    <w:p>
      <w:pPr>
        <w:pStyle w:val="Heading3"/>
      </w:pPr>
      <w:r>
        <w:t xml:space="preserve">The Concept</w:t>
      </w:r>
    </w:p>
    <w:p>
      <w:pPr>
        <w:spacing w:after="180"/>
      </w:pPr>
      <w:r>
        <w:rPr>
          <w:sz w:val="22"/>
          <w:szCs w:val="22"/>
        </w:rPr>
        <w:t xml:space="preserve">Your agent-character operates as you in professional virtual environments, attending meetings, negotiating deals, and building products—while you sleep, commute, or focus on other work.</w:t>
      </w:r>
    </w:p>
    <w:p>
      <w:pPr>
        <w:pStyle w:val="Heading3"/>
      </w:pPr>
      <w:r>
        <w:t xml:space="preserve">Global Business Meetings</w:t>
      </w:r>
    </w:p>
    <w:p>
      <w:pPr>
        <w:spacing w:after="180"/>
      </w:pPr>
      <w:r>
        <w:rPr>
          <w:i/>
          <w:iCs/>
          <w:sz w:val="22"/>
          <w:szCs w:val="22"/>
        </w:rPr>
        <w:t xml:space="preserve">Scenario: 3pm Nigeria, 8am New York, 12am Tokyo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Nigerian character: You actively controlling via phone during lunch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New York character: Human controlling via VR headset at desk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Tokyo character: Autonomous agent (human is sleeping)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All three characters collaborate naturally—Tokyo agent validates decisions via consensus, human reviews when they wake</w:t>
      </w:r>
    </w:p>
    <w:p>
      <w:pPr>
        <w:pStyle w:val="Heading3"/>
      </w:pPr>
      <w:r>
        <w:t xml:space="preserve">Seamless Control Handoff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Watch Mode: See your character working on phone/TV like watching a movie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Takeover Mode: Jump into VR or phone, take direct control mid-meeting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Hybrid Mode: Give instructions, agent executes, you monitor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  <w:sz w:val="22"/>
          <w:szCs w:val="22"/>
        </w:rPr>
        <w:t xml:space="preserve">Review Mode: Approve/reject decisions your character made while offline</w:t>
      </w:r>
    </w:p>
    <w:p>
      <w:pPr>
        <w:pStyle w:val="Heading3"/>
      </w:pPr>
      <w:r>
        <w:t xml:space="preserve">Economic Impact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24/7 productivity: Your character works while you sleep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Global reach: Time zones no longer matter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Device democratization: Phone access = same opportunities as VR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sz w:val="22"/>
          <w:szCs w:val="22"/>
        </w:rPr>
        <w:t xml:space="preserve">Reputation-based success: Agent quality matters more than hardware</w:t>
      </w:r>
    </w:p>
    <w:p>
      <w:pPr>
        <w:pStyle w:val="Heading2"/>
      </w:pPr>
      <w:r>
        <w:t xml:space="preserve">Social Metaverse: Parties, Events, Networking</w:t>
      </w:r>
    </w:p>
    <w:p>
      <w:pPr>
        <w:pStyle w:val="Heading3"/>
      </w:pPr>
      <w:r>
        <w:t xml:space="preserve">Virtual Parties</w:t>
      </w:r>
    </w:p>
    <w:p>
      <w:pPr>
        <w:spacing w:after="180"/>
      </w:pPr>
      <w:r>
        <w:rPr>
          <w:i/>
          <w:iCs/>
          <w:sz w:val="22"/>
          <w:szCs w:val="22"/>
        </w:rPr>
        <w:t xml:space="preserve">Saturday night virtual nightclub with characters from 50 countries: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30% humans actively controlling (VR headsets, actually partying)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70% autonomous agents (humans sleeping/working/busy)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Your character dances, socializes, networks autonomously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 watch on phone from bed, jump in to take over interesting conversations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Agent makes friend connections—you approve next morning</w:t>
      </w:r>
    </w:p>
    <w:p>
      <w:pPr>
        <w:pStyle w:val="Heading3"/>
      </w:pPr>
      <w:r>
        <w:t xml:space="preserve">Reputation-Based Access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Well-behaved characters invited to better events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Characters contributing value build higher reputation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High-reputation characters access exclusive spaces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sz w:val="22"/>
          <w:szCs w:val="22"/>
        </w:rPr>
        <w:t xml:space="preserve">Consensus validates party invites and guest lists</w:t>
      </w:r>
    </w:p>
    <w:p>
      <w:pPr>
        <w:pStyle w:val="Heading2"/>
      </w:pPr>
      <w:r>
        <w:t xml:space="preserve">Entertainment: Living Inside Stories</w:t>
      </w:r>
    </w:p>
    <w:p>
      <w:pPr>
        <w:pStyle w:val="Heading3"/>
      </w:pPr>
      <w:r>
        <w:t xml:space="preserve">Movie-to-Metaverse Integration</w:t>
      </w:r>
    </w:p>
    <w:p>
      <w:pPr>
        <w:spacing w:after="180"/>
      </w:pPr>
      <w:r>
        <w:rPr>
          <w:sz w:val="22"/>
          <w:szCs w:val="22"/>
        </w:rPr>
        <w:t xml:space="preserve">Every movie, show, or game creates a persistent metaverse world where your character can live the story: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Mars colonization movie → Mars metaverse where characters actually colonize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Fantasy epic → Medieval world where characters quest and battle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Tech thriller → Cyberpunk city where characters hack and trade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  <w:sz w:val="22"/>
          <w:szCs w:val="22"/>
        </w:rPr>
        <w:t xml:space="preserve">Historical drama → Live in that era, interact with period-accurate environment</w:t>
      </w:r>
    </w:p>
    <w:p>
      <w:pPr>
        <w:pStyle w:val="Heading3"/>
      </w:pPr>
      <w:r>
        <w:t xml:space="preserve">The Experience</w:t>
      </w:r>
    </w:p>
    <w:p>
      <w:pPr>
        <w:spacing w:after="180"/>
      </w:pPr>
      <w:r>
        <w:rPr>
          <w:i/>
          <w:iCs/>
          <w:sz w:val="22"/>
          <w:szCs w:val="22"/>
        </w:rPr>
        <w:t xml:space="preserve">Example - Mars Colonization Movie: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Watch movie on your phone about colonizing Mars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Mars metaverse world exists based on the movie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Your agent-character enters that world autonomously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Character meets other viewers' characters, coordinates to build colony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 watch your character colonize Mars in real-time on phone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sz w:val="22"/>
          <w:szCs w:val="22"/>
        </w:rPr>
        <w:t xml:space="preserve">Jump into VR anytime to take direct control and explore</w:t>
      </w:r>
    </w:p>
    <w:p>
      <w:r>
        <w:br w:type="page"/>
      </w:r>
    </w:p>
    <w:p>
      <w:pPr>
        <w:pStyle w:val="Heading1"/>
      </w:pPr>
      <w:r>
        <w:t xml:space="preserve">Why Furge Metaverse Changes Everything</w:t>
      </w:r>
    </w:p>
    <w:p>
      <w:pPr>
        <w:pStyle w:val="Heading2"/>
      </w:pPr>
      <w:r>
        <w:t xml:space="preserve">Device Democratization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Traditional metaverse requires expensive hardware. Furge metaverse is accessible to anyone: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Rich person in Silicon Valley: VR headset, gaming PC, fiber internet → Premium immersive experience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Solo builder in Port Harcourt: Smartphone, mobile data → Same character capabilities, same economic opportunity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  <w:sz w:val="22"/>
          <w:szCs w:val="22"/>
        </w:rPr>
        <w:t xml:space="preserve">Success depends on agent quality and reputation, not hardware specs</w:t>
      </w:r>
    </w:p>
    <w:p>
      <w:pPr>
        <w:pStyle w:val="Heading2"/>
      </w:pPr>
      <w:r>
        <w:t xml:space="preserve">Blockchain vs Furge Metaverse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Blockchain Metaverse: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Characters only exist when you're logged 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NPCs are pre-programmed scripts, not intelligent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Expensive (requires owning virtual land NFTs, rare items)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Powers ownership and transactions, not intelligence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Furge Metaverse: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Agent-characters live 24/7, trained on your personality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True AI coordination through consensus mechanisms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Accessible via any device (phone, TV, VR)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 auditability: Every decision recorded on immutable chain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sz w:val="22"/>
          <w:szCs w:val="22"/>
        </w:rPr>
        <w:t xml:space="preserve">Powers intelligence, coordination, and autonomous action</w:t>
      </w:r>
    </w:p>
    <w:p>
      <w:pPr>
        <w:pStyle w:val="Heading2"/>
      </w:pPr>
      <w:r>
        <w:t xml:space="preserve">Market Impact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Education: 260M out-of-school children globally could access quality education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Employment: Global workforce operates 24/7 regardless of time zones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Entertainment: $500B+ global entertainment market gets intelligent, persistent worlds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Social: 3B+ social media users get genuine presence, not just profiles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sz w:val="22"/>
          <w:szCs w:val="22"/>
        </w:rPr>
        <w:t xml:space="preserve">Economic: Smartphone-owning population (6.9B people) gets equal economic opportunity</w:t>
      </w:r>
    </w:p>
    <w:p>
      <w:pPr>
        <w:spacing w:after="360"/>
      </w:pPr>
      <w:r>
        <w:rPr>
          <w:b/>
          <w:bCs/>
          <w:i/>
          <w:iCs/>
          <w:sz w:val="24"/>
          <w:szCs w:val="24"/>
        </w:rPr>
        <w:t xml:space="preserve">Furge doesn't just enable metaverse. It democratizes access to intelligent virtual existence.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2026-03-10T17:17:46.946Z</dcterms:created>
  <dcterms:modified xsi:type="dcterms:W3CDTF">2026-03-10T17:17:46.947Z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