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vertAnchor="page" w:horzAnchor="margin" w:tblpXSpec="center" w:tblpY="5463"/>
        <w:tblW w:w="4000" w:type="pct"/>
        <w:tblBorders>
          <w:left w:val="single" w:sz="12" w:space="0" w:color="auto"/>
        </w:tblBorders>
        <w:tblCellMar>
          <w:left w:w="144" w:type="dxa"/>
          <w:right w:w="115" w:type="dxa"/>
        </w:tblCellMar>
        <w:tblLook w:val="04A0" w:firstRow="1" w:lastRow="0" w:firstColumn="1" w:lastColumn="0" w:noHBand="0" w:noVBand="1"/>
      </w:tblPr>
      <w:tblGrid>
        <w:gridCol w:w="7246"/>
      </w:tblGrid>
      <w:tr w:rsidR="00FC26DC" w:rsidRPr="0042207C" w14:paraId="3BD1BEB9" w14:textId="77777777" w:rsidTr="00FC26DC">
        <w:tc>
          <w:tcPr>
            <w:tcW w:w="7246" w:type="dxa"/>
            <w:shd w:val="clear" w:color="auto" w:fill="FFFFFF" w:themeFill="background1"/>
          </w:tcPr>
          <w:sdt>
            <w:sdtPr>
              <w:rPr>
                <w:rFonts w:ascii="Times New Roman" w:eastAsiaTheme="majorEastAsia" w:hAnsi="Times New Roman" w:cs="Times New Roman"/>
                <w:sz w:val="56"/>
                <w:szCs w:val="56"/>
                <w:lang w:val="en-US"/>
              </w:rPr>
              <w:alias w:val="Rubrik"/>
              <w:id w:val="13406919"/>
              <w:placeholder>
                <w:docPart w:val="4DBF1E6D328F4FDAB5B10F1E31D70A94"/>
              </w:placeholder>
              <w:dataBinding w:prefixMappings="xmlns:ns0='http://schemas.openxmlformats.org/package/2006/metadata/core-properties' xmlns:ns1='http://purl.org/dc/elements/1.1/'" w:xpath="/ns0:coreProperties[1]/ns1:title[1]" w:storeItemID="{6C3C8BC8-F283-45AE-878A-BAB7291924A1}"/>
              <w:text/>
            </w:sdtPr>
            <w:sdtContent>
              <w:p w14:paraId="75363665" w14:textId="2CA93773" w:rsidR="00FC26DC" w:rsidRPr="00A53132" w:rsidRDefault="00FC26DC">
                <w:pPr>
                  <w:pStyle w:val="NoSpacing"/>
                  <w:spacing w:line="216" w:lineRule="auto"/>
                  <w:rPr>
                    <w:rFonts w:ascii="Times New Roman" w:eastAsiaTheme="majorEastAsia" w:hAnsi="Times New Roman" w:cs="Times New Roman"/>
                    <w:sz w:val="88"/>
                    <w:szCs w:val="88"/>
                    <w:lang w:val="en-US"/>
                  </w:rPr>
                </w:pPr>
                <w:r w:rsidRPr="00A53132">
                  <w:rPr>
                    <w:rFonts w:ascii="Times New Roman" w:eastAsiaTheme="majorEastAsia" w:hAnsi="Times New Roman" w:cs="Times New Roman"/>
                    <w:sz w:val="56"/>
                    <w:szCs w:val="56"/>
                    <w:lang w:val="en-US"/>
                  </w:rPr>
                  <w:t>Email classifier design document</w:t>
                </w:r>
              </w:p>
            </w:sdtContent>
          </w:sdt>
        </w:tc>
      </w:tr>
      <w:tr w:rsidR="00FC26DC" w:rsidRPr="0042207C" w14:paraId="0ED4D297" w14:textId="77777777" w:rsidTr="00FC26DC">
        <w:trPr>
          <w:trHeight w:val="15"/>
        </w:trPr>
        <w:sdt>
          <w:sdtPr>
            <w:rPr>
              <w:rFonts w:ascii="Times New Roman" w:hAnsi="Times New Roman" w:cs="Times New Roman"/>
              <w:sz w:val="24"/>
              <w:szCs w:val="24"/>
              <w:lang w:val="en-US"/>
            </w:rPr>
            <w:alias w:val="Underrubrik"/>
            <w:id w:val="13406923"/>
            <w:placeholder>
              <w:docPart w:val="57B0A381753C4BF5AD334F8A5255E418"/>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shd w:val="clear" w:color="auto" w:fill="FFFFFF" w:themeFill="background1"/>
                <w:tcMar>
                  <w:top w:w="216" w:type="dxa"/>
                  <w:left w:w="115" w:type="dxa"/>
                  <w:bottom w:w="216" w:type="dxa"/>
                  <w:right w:w="115" w:type="dxa"/>
                </w:tcMar>
              </w:tcPr>
              <w:p w14:paraId="788E86C3" w14:textId="1FD80C01" w:rsidR="00FC26DC" w:rsidRPr="00A53132" w:rsidRDefault="00A53132">
                <w:pPr>
                  <w:pStyle w:val="NoSpacing"/>
                  <w:rPr>
                    <w:rFonts w:ascii="Times New Roman" w:hAnsi="Times New Roman" w:cs="Times New Roman"/>
                    <w:sz w:val="24"/>
                    <w:lang w:val="en-US"/>
                  </w:rPr>
                </w:pPr>
                <w:r w:rsidRPr="00A53132">
                  <w:rPr>
                    <w:rFonts w:ascii="Times New Roman" w:hAnsi="Times New Roman" w:cs="Times New Roman"/>
                    <w:sz w:val="24"/>
                    <w:szCs w:val="24"/>
                    <w:lang w:val="en-US"/>
                  </w:rPr>
                  <w:t>Document explaining the design of the email classifier application</w:t>
                </w:r>
                <w:r w:rsidR="008D0B95">
                  <w:rPr>
                    <w:rFonts w:ascii="Times New Roman" w:hAnsi="Times New Roman" w:cs="Times New Roman"/>
                    <w:sz w:val="24"/>
                    <w:szCs w:val="24"/>
                    <w:lang w:val="en-US"/>
                  </w:rPr>
                  <w:t>.</w:t>
                </w:r>
                <w:r w:rsidRPr="00A53132">
                  <w:rPr>
                    <w:rFonts w:ascii="Times New Roman" w:hAnsi="Times New Roman" w:cs="Times New Roman"/>
                    <w:sz w:val="24"/>
                    <w:szCs w:val="24"/>
                    <w:lang w:val="en-US"/>
                  </w:rPr>
                  <w:t xml:space="preserve">  </w:t>
                </w:r>
                <w:r w:rsidR="008D0B95">
                  <w:rPr>
                    <w:rFonts w:ascii="Times New Roman" w:hAnsi="Times New Roman" w:cs="Times New Roman"/>
                    <w:sz w:val="24"/>
                    <w:szCs w:val="24"/>
                    <w:lang w:val="en-US"/>
                  </w:rPr>
                  <w:t>Produced</w:t>
                </w:r>
                <w:r w:rsidRPr="00A53132">
                  <w:rPr>
                    <w:rFonts w:ascii="Times New Roman" w:hAnsi="Times New Roman" w:cs="Times New Roman"/>
                    <w:sz w:val="24"/>
                    <w:szCs w:val="24"/>
                    <w:lang w:val="en-US"/>
                  </w:rPr>
                  <w:t xml:space="preserve"> for the project in the course CS4125 at University of Limerick.</w:t>
                </w:r>
              </w:p>
            </w:tc>
          </w:sdtContent>
        </w:sdt>
      </w:tr>
    </w:tbl>
    <w:tbl>
      <w:tblPr>
        <w:tblpPr w:leftFromText="187" w:rightFromText="187" w:vertAnchor="page" w:horzAnchor="margin" w:tblpY="13184"/>
        <w:tblW w:w="2038" w:type="pct"/>
        <w:tblLook w:val="04A0" w:firstRow="1" w:lastRow="0" w:firstColumn="1" w:lastColumn="0" w:noHBand="0" w:noVBand="1"/>
      </w:tblPr>
      <w:tblGrid>
        <w:gridCol w:w="3698"/>
      </w:tblGrid>
      <w:tr w:rsidR="00FC26DC" w:rsidRPr="00A03AD2" w14:paraId="36B923F7" w14:textId="77777777" w:rsidTr="004F7337">
        <w:trPr>
          <w:trHeight w:val="1279"/>
        </w:trPr>
        <w:tc>
          <w:tcPr>
            <w:tcW w:w="3698" w:type="dxa"/>
            <w:tcMar>
              <w:top w:w="216" w:type="dxa"/>
              <w:left w:w="115" w:type="dxa"/>
              <w:bottom w:w="216" w:type="dxa"/>
              <w:right w:w="115" w:type="dxa"/>
            </w:tcMar>
            <w:vAlign w:val="bottom"/>
          </w:tcPr>
          <w:p w14:paraId="1ED04378" w14:textId="5BC2F4AE" w:rsidR="00FC26DC" w:rsidRPr="00CB1354" w:rsidRDefault="00FC26DC" w:rsidP="79D43124">
            <w:pPr>
              <w:spacing w:after="0" w:line="240" w:lineRule="auto"/>
              <w:rPr>
                <w:rFonts w:eastAsia="Times New Roman" w:cs="Times New Roman"/>
                <w:lang w:val="en-US"/>
              </w:rPr>
            </w:pPr>
          </w:p>
        </w:tc>
      </w:tr>
    </w:tbl>
    <w:tbl>
      <w:tblPr>
        <w:tblpPr w:leftFromText="141" w:rightFromText="141" w:vertAnchor="text" w:horzAnchor="page" w:tblpX="8258" w:tblpY="12961"/>
        <w:tblW w:w="0" w:type="auto"/>
        <w:tblCellMar>
          <w:left w:w="70" w:type="dxa"/>
          <w:right w:w="70" w:type="dxa"/>
        </w:tblCellMar>
        <w:tblLook w:val="0000" w:firstRow="0" w:lastRow="0" w:firstColumn="0" w:lastColumn="0" w:noHBand="0" w:noVBand="0"/>
      </w:tblPr>
      <w:tblGrid>
        <w:gridCol w:w="1353"/>
      </w:tblGrid>
      <w:tr w:rsidR="004F7337" w14:paraId="5C469ACA" w14:textId="77777777" w:rsidTr="004F7337">
        <w:trPr>
          <w:cantSplit/>
          <w:trHeight w:val="294"/>
        </w:trPr>
        <w:tc>
          <w:tcPr>
            <w:tcW w:w="1353" w:type="dxa"/>
            <w:vAlign w:val="bottom"/>
          </w:tcPr>
          <w:p w14:paraId="6B05E59D" w14:textId="1BEE6E76" w:rsidR="004F7337" w:rsidRDefault="004F7337" w:rsidP="004F7337">
            <w:pPr>
              <w:jc w:val="right"/>
              <w:rPr>
                <w:lang w:val="en-US"/>
              </w:rPr>
            </w:pPr>
            <w:r>
              <w:rPr>
                <w:lang w:val="en-US"/>
              </w:rPr>
              <w:fldChar w:fldCharType="begin"/>
            </w:r>
            <w:r>
              <w:rPr>
                <w:lang w:val="en-US"/>
              </w:rPr>
              <w:instrText xml:space="preserve"> DATE  \@ "yyyy-MM-dd"  \* MERGEFORMAT </w:instrText>
            </w:r>
            <w:r>
              <w:rPr>
                <w:lang w:val="en-US"/>
              </w:rPr>
              <w:fldChar w:fldCharType="separate"/>
            </w:r>
            <w:r w:rsidR="00F2060E">
              <w:rPr>
                <w:noProof/>
                <w:lang w:val="en-US"/>
              </w:rPr>
              <w:t>2024-11-24</w:t>
            </w:r>
            <w:r>
              <w:rPr>
                <w:lang w:val="en-US"/>
              </w:rPr>
              <w:fldChar w:fldCharType="end"/>
            </w:r>
          </w:p>
        </w:tc>
      </w:tr>
    </w:tbl>
    <w:p w14:paraId="2EE35188" w14:textId="77777777" w:rsidR="004C6C26" w:rsidRDefault="004F7337">
      <w:r>
        <w:t xml:space="preserve"> </w:t>
      </w:r>
    </w:p>
    <w:tbl>
      <w:tblPr>
        <w:tblpPr w:leftFromText="187" w:rightFromText="187" w:bottomFromText="160" w:vertAnchor="page" w:horzAnchor="margin" w:tblpY="13184"/>
        <w:tblW w:w="2038" w:type="pct"/>
        <w:tblLook w:val="04A0" w:firstRow="1" w:lastRow="0" w:firstColumn="1" w:lastColumn="0" w:noHBand="0" w:noVBand="1"/>
      </w:tblPr>
      <w:tblGrid>
        <w:gridCol w:w="3698"/>
      </w:tblGrid>
      <w:tr w:rsidR="004C6C26" w:rsidRPr="00CB1354" w14:paraId="5BD4F720" w14:textId="77777777" w:rsidTr="004C6C26">
        <w:trPr>
          <w:trHeight w:val="1279"/>
        </w:trPr>
        <w:tc>
          <w:tcPr>
            <w:tcW w:w="3698" w:type="dxa"/>
            <w:tcMar>
              <w:top w:w="216" w:type="dxa"/>
              <w:left w:w="115" w:type="dxa"/>
              <w:bottom w:w="216" w:type="dxa"/>
              <w:right w:w="115" w:type="dxa"/>
            </w:tcMar>
          </w:tcPr>
          <w:p w14:paraId="7549A08B" w14:textId="027DC82C" w:rsidR="004C6C26" w:rsidRPr="004C6C26" w:rsidRDefault="004C6C26" w:rsidP="004C6C26">
            <w:pPr>
              <w:rPr>
                <w:lang w:val="de-DE"/>
              </w:rPr>
            </w:pPr>
            <w:r w:rsidRPr="004C6C26">
              <w:fldChar w:fldCharType="begin"/>
            </w:r>
            <w:r w:rsidRPr="004C6C26">
              <w:rPr>
                <w:lang w:val="de-DE"/>
              </w:rPr>
              <w:instrText xml:space="preserve"> AUTHOR  \* FirstCap  \* MERGEFORMAT </w:instrText>
            </w:r>
            <w:r w:rsidRPr="004C6C26">
              <w:fldChar w:fldCharType="separate"/>
            </w:r>
            <w:r w:rsidRPr="004C6C26">
              <w:rPr>
                <w:lang w:val="de-DE"/>
              </w:rPr>
              <w:t>Christoffer Näs - 24271322</w:t>
            </w:r>
            <w:r w:rsidRPr="004C6C26">
              <w:fldChar w:fldCharType="end"/>
            </w:r>
          </w:p>
          <w:p w14:paraId="49887A6F" w14:textId="6D996617" w:rsidR="004C6C26" w:rsidRPr="004C6C26" w:rsidRDefault="004C6C26" w:rsidP="004C6C26">
            <w:pPr>
              <w:rPr>
                <w:lang w:val="de-DE"/>
              </w:rPr>
            </w:pPr>
            <w:r w:rsidRPr="004C6C26">
              <w:rPr>
                <w:lang w:val="de-DE"/>
              </w:rPr>
              <w:t>Selin Taskin - 24284378</w:t>
            </w:r>
            <w:r w:rsidRPr="004C6C26">
              <w:fldChar w:fldCharType="begin"/>
            </w:r>
            <w:r w:rsidRPr="004C6C26">
              <w:rPr>
                <w:lang w:val="de-DE"/>
              </w:rPr>
              <w:instrText xml:space="preserve"> AUTHOR  \* FirstCap  \* MERGEFORMAT </w:instrText>
            </w:r>
            <w:r w:rsidRPr="004C6C26">
              <w:fldChar w:fldCharType="separate"/>
            </w:r>
            <w:r w:rsidRPr="004C6C26">
              <w:fldChar w:fldCharType="end"/>
            </w:r>
          </w:p>
          <w:p w14:paraId="13CDDE47" w14:textId="77777777" w:rsidR="004C6C26" w:rsidRPr="004C6C26" w:rsidRDefault="004C6C26" w:rsidP="004C6C26">
            <w:pPr>
              <w:rPr>
                <w:lang w:val="de-DE"/>
              </w:rPr>
            </w:pPr>
            <w:r w:rsidRPr="004C6C26">
              <w:rPr>
                <w:lang w:val="de-DE"/>
              </w:rPr>
              <w:t>Patrick Vorreiter - 24284335</w:t>
            </w:r>
          </w:p>
        </w:tc>
      </w:tr>
    </w:tbl>
    <w:p w14:paraId="628998B2" w14:textId="32635C1E" w:rsidR="004E70F7" w:rsidRPr="00CB1354" w:rsidRDefault="004C6C26">
      <w:pPr>
        <w:rPr>
          <w:rFonts w:eastAsiaTheme="majorEastAsia" w:cstheme="majorBidi"/>
          <w:spacing w:val="-10"/>
          <w:kern w:val="28"/>
          <w:sz w:val="56"/>
          <w:szCs w:val="56"/>
          <w:lang w:val="de-DE"/>
        </w:rPr>
      </w:pPr>
      <w:r w:rsidRPr="00CB1354">
        <w:rPr>
          <w:lang w:val="de-DE"/>
        </w:rPr>
        <w:t xml:space="preserve"> </w:t>
      </w:r>
      <w:r w:rsidR="004E70F7" w:rsidRPr="00CB1354">
        <w:rPr>
          <w:lang w:val="de-DE"/>
        </w:rPr>
        <w:br w:type="page"/>
      </w:r>
    </w:p>
    <w:p w14:paraId="0CC64D8E" w14:textId="0199018B" w:rsidR="004F7337" w:rsidRDefault="004F7337" w:rsidP="004F7337">
      <w:pPr>
        <w:pStyle w:val="Heading1"/>
      </w:pPr>
      <w:bookmarkStart w:id="0" w:name="_Toc183263307"/>
      <w:bookmarkStart w:id="1" w:name="_Toc183365877"/>
      <w:r>
        <w:lastRenderedPageBreak/>
        <w:t>Table of contents</w:t>
      </w:r>
      <w:bookmarkEnd w:id="0"/>
      <w:bookmarkEnd w:id="1"/>
    </w:p>
    <w:p w14:paraId="647C7F38" w14:textId="602403D0" w:rsidR="004C6C26" w:rsidRDefault="00A2758B">
      <w:pPr>
        <w:pStyle w:val="TOC1"/>
        <w:tabs>
          <w:tab w:val="left" w:pos="440"/>
          <w:tab w:val="right" w:leader="dot" w:pos="9062"/>
        </w:tabs>
        <w:rPr>
          <w:rFonts w:eastAsiaTheme="minorEastAsia" w:cstheme="minorBidi"/>
          <w:b w:val="0"/>
          <w:bCs w:val="0"/>
          <w:caps w:val="0"/>
          <w:noProof/>
          <w:kern w:val="2"/>
          <w:sz w:val="24"/>
          <w:szCs w:val="24"/>
          <w:lang w:val="sv-SE" w:eastAsia="sv-SE"/>
          <w14:ligatures w14:val="standardContextual"/>
        </w:rPr>
      </w:pPr>
      <w:r>
        <w:fldChar w:fldCharType="begin"/>
      </w:r>
      <w:r>
        <w:instrText xml:space="preserve"> TOC \o "1-3" \h \z \u </w:instrText>
      </w:r>
      <w:r>
        <w:fldChar w:fldCharType="separate"/>
      </w:r>
      <w:hyperlink w:anchor="_Toc183365877" w:history="1">
        <w:r w:rsidR="004C6C26" w:rsidRPr="008B7469">
          <w:rPr>
            <w:rStyle w:val="Hyperlink"/>
            <w:noProof/>
          </w:rPr>
          <w:t>1</w:t>
        </w:r>
        <w:r w:rsidR="004C6C26">
          <w:rPr>
            <w:rFonts w:eastAsiaTheme="minorEastAsia" w:cstheme="minorBidi"/>
            <w:b w:val="0"/>
            <w:bCs w:val="0"/>
            <w:caps w:val="0"/>
            <w:noProof/>
            <w:kern w:val="2"/>
            <w:sz w:val="24"/>
            <w:szCs w:val="24"/>
            <w:lang w:val="sv-SE" w:eastAsia="sv-SE"/>
            <w14:ligatures w14:val="standardContextual"/>
          </w:rPr>
          <w:tab/>
        </w:r>
        <w:r w:rsidR="004C6C26" w:rsidRPr="008B7469">
          <w:rPr>
            <w:rStyle w:val="Hyperlink"/>
            <w:noProof/>
          </w:rPr>
          <w:t>Table of contents</w:t>
        </w:r>
        <w:r w:rsidR="004C6C26">
          <w:rPr>
            <w:noProof/>
            <w:webHidden/>
          </w:rPr>
          <w:tab/>
        </w:r>
        <w:r w:rsidR="004C6C26">
          <w:rPr>
            <w:noProof/>
            <w:webHidden/>
          </w:rPr>
          <w:fldChar w:fldCharType="begin"/>
        </w:r>
        <w:r w:rsidR="004C6C26">
          <w:rPr>
            <w:noProof/>
            <w:webHidden/>
          </w:rPr>
          <w:instrText xml:space="preserve"> PAGEREF _Toc183365877 \h </w:instrText>
        </w:r>
        <w:r w:rsidR="004C6C26">
          <w:rPr>
            <w:noProof/>
            <w:webHidden/>
          </w:rPr>
        </w:r>
        <w:r w:rsidR="004C6C26">
          <w:rPr>
            <w:noProof/>
            <w:webHidden/>
          </w:rPr>
          <w:fldChar w:fldCharType="separate"/>
        </w:r>
        <w:r w:rsidR="004C6C26">
          <w:rPr>
            <w:noProof/>
            <w:webHidden/>
          </w:rPr>
          <w:t>2</w:t>
        </w:r>
        <w:r w:rsidR="004C6C26">
          <w:rPr>
            <w:noProof/>
            <w:webHidden/>
          </w:rPr>
          <w:fldChar w:fldCharType="end"/>
        </w:r>
      </w:hyperlink>
    </w:p>
    <w:p w14:paraId="1729678E" w14:textId="202FF751" w:rsidR="004C6C26" w:rsidRDefault="004C6C26">
      <w:pPr>
        <w:pStyle w:val="TOC1"/>
        <w:tabs>
          <w:tab w:val="left" w:pos="440"/>
          <w:tab w:val="right" w:leader="dot" w:pos="9062"/>
        </w:tabs>
        <w:rPr>
          <w:rFonts w:eastAsiaTheme="minorEastAsia" w:cstheme="minorBidi"/>
          <w:b w:val="0"/>
          <w:bCs w:val="0"/>
          <w:caps w:val="0"/>
          <w:noProof/>
          <w:kern w:val="2"/>
          <w:sz w:val="24"/>
          <w:szCs w:val="24"/>
          <w:lang w:val="sv-SE" w:eastAsia="sv-SE"/>
          <w14:ligatures w14:val="standardContextual"/>
        </w:rPr>
      </w:pPr>
      <w:hyperlink w:anchor="_Toc183365878" w:history="1">
        <w:r w:rsidRPr="008B7469">
          <w:rPr>
            <w:rStyle w:val="Hyperlink"/>
            <w:noProof/>
          </w:rPr>
          <w:t>2</w:t>
        </w:r>
        <w:r>
          <w:rPr>
            <w:rFonts w:eastAsiaTheme="minorEastAsia" w:cstheme="minorBidi"/>
            <w:b w:val="0"/>
            <w:bCs w:val="0"/>
            <w:caps w:val="0"/>
            <w:noProof/>
            <w:kern w:val="2"/>
            <w:sz w:val="24"/>
            <w:szCs w:val="24"/>
            <w:lang w:val="sv-SE" w:eastAsia="sv-SE"/>
            <w14:ligatures w14:val="standardContextual"/>
          </w:rPr>
          <w:tab/>
        </w:r>
        <w:r w:rsidRPr="008B7469">
          <w:rPr>
            <w:rStyle w:val="Hyperlink"/>
            <w:noProof/>
          </w:rPr>
          <w:t>UML diagrams</w:t>
        </w:r>
        <w:r>
          <w:rPr>
            <w:noProof/>
            <w:webHidden/>
          </w:rPr>
          <w:tab/>
        </w:r>
        <w:r>
          <w:rPr>
            <w:noProof/>
            <w:webHidden/>
          </w:rPr>
          <w:fldChar w:fldCharType="begin"/>
        </w:r>
        <w:r>
          <w:rPr>
            <w:noProof/>
            <w:webHidden/>
          </w:rPr>
          <w:instrText xml:space="preserve"> PAGEREF _Toc183365878 \h </w:instrText>
        </w:r>
        <w:r>
          <w:rPr>
            <w:noProof/>
            <w:webHidden/>
          </w:rPr>
        </w:r>
        <w:r>
          <w:rPr>
            <w:noProof/>
            <w:webHidden/>
          </w:rPr>
          <w:fldChar w:fldCharType="separate"/>
        </w:r>
        <w:r>
          <w:rPr>
            <w:noProof/>
            <w:webHidden/>
          </w:rPr>
          <w:t>3</w:t>
        </w:r>
        <w:r>
          <w:rPr>
            <w:noProof/>
            <w:webHidden/>
          </w:rPr>
          <w:fldChar w:fldCharType="end"/>
        </w:r>
      </w:hyperlink>
    </w:p>
    <w:p w14:paraId="2A766EC1" w14:textId="4F561E19"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879" w:history="1">
        <w:r w:rsidRPr="008B7469">
          <w:rPr>
            <w:rStyle w:val="Hyperlink"/>
            <w:noProof/>
          </w:rPr>
          <w:t>2.1</w:t>
        </w:r>
        <w:r>
          <w:rPr>
            <w:rFonts w:eastAsiaTheme="minorEastAsia" w:cstheme="minorBidi"/>
            <w:smallCaps w:val="0"/>
            <w:noProof/>
            <w:kern w:val="2"/>
            <w:sz w:val="24"/>
            <w:szCs w:val="24"/>
            <w:lang w:val="sv-SE" w:eastAsia="sv-SE"/>
            <w14:ligatures w14:val="standardContextual"/>
          </w:rPr>
          <w:tab/>
        </w:r>
        <w:r w:rsidRPr="008B7469">
          <w:rPr>
            <w:rStyle w:val="Hyperlink"/>
            <w:noProof/>
          </w:rPr>
          <w:t>Class diagram</w:t>
        </w:r>
        <w:r>
          <w:rPr>
            <w:noProof/>
            <w:webHidden/>
          </w:rPr>
          <w:tab/>
        </w:r>
        <w:r>
          <w:rPr>
            <w:noProof/>
            <w:webHidden/>
          </w:rPr>
          <w:fldChar w:fldCharType="begin"/>
        </w:r>
        <w:r>
          <w:rPr>
            <w:noProof/>
            <w:webHidden/>
          </w:rPr>
          <w:instrText xml:space="preserve"> PAGEREF _Toc183365879 \h </w:instrText>
        </w:r>
        <w:r>
          <w:rPr>
            <w:noProof/>
            <w:webHidden/>
          </w:rPr>
        </w:r>
        <w:r>
          <w:rPr>
            <w:noProof/>
            <w:webHidden/>
          </w:rPr>
          <w:fldChar w:fldCharType="separate"/>
        </w:r>
        <w:r>
          <w:rPr>
            <w:noProof/>
            <w:webHidden/>
          </w:rPr>
          <w:t>3</w:t>
        </w:r>
        <w:r>
          <w:rPr>
            <w:noProof/>
            <w:webHidden/>
          </w:rPr>
          <w:fldChar w:fldCharType="end"/>
        </w:r>
      </w:hyperlink>
    </w:p>
    <w:p w14:paraId="1C83B67C" w14:textId="61E1C9C7"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0" w:history="1">
        <w:r w:rsidRPr="008B7469">
          <w:rPr>
            <w:rStyle w:val="Hyperlink"/>
            <w:noProof/>
          </w:rPr>
          <w:t>2.1.1</w:t>
        </w:r>
        <w:r>
          <w:rPr>
            <w:rFonts w:eastAsiaTheme="minorEastAsia" w:cstheme="minorBidi"/>
            <w:i w:val="0"/>
            <w:iCs w:val="0"/>
            <w:noProof/>
            <w:kern w:val="2"/>
            <w:sz w:val="24"/>
            <w:szCs w:val="24"/>
            <w:lang w:val="sv-SE" w:eastAsia="sv-SE"/>
            <w14:ligatures w14:val="standardContextual"/>
          </w:rPr>
          <w:tab/>
        </w:r>
        <w:r w:rsidRPr="008B7469">
          <w:rPr>
            <w:rStyle w:val="Hyperlink"/>
            <w:noProof/>
          </w:rPr>
          <w:t>Client and Cli</w:t>
        </w:r>
        <w:r>
          <w:rPr>
            <w:noProof/>
            <w:webHidden/>
          </w:rPr>
          <w:tab/>
        </w:r>
        <w:r>
          <w:rPr>
            <w:noProof/>
            <w:webHidden/>
          </w:rPr>
          <w:fldChar w:fldCharType="begin"/>
        </w:r>
        <w:r>
          <w:rPr>
            <w:noProof/>
            <w:webHidden/>
          </w:rPr>
          <w:instrText xml:space="preserve"> PAGEREF _Toc183365880 \h </w:instrText>
        </w:r>
        <w:r>
          <w:rPr>
            <w:noProof/>
            <w:webHidden/>
          </w:rPr>
        </w:r>
        <w:r>
          <w:rPr>
            <w:noProof/>
            <w:webHidden/>
          </w:rPr>
          <w:fldChar w:fldCharType="separate"/>
        </w:r>
        <w:r>
          <w:rPr>
            <w:noProof/>
            <w:webHidden/>
          </w:rPr>
          <w:t>3</w:t>
        </w:r>
        <w:r>
          <w:rPr>
            <w:noProof/>
            <w:webHidden/>
          </w:rPr>
          <w:fldChar w:fldCharType="end"/>
        </w:r>
      </w:hyperlink>
    </w:p>
    <w:p w14:paraId="03FC7AC2" w14:textId="71092593"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1" w:history="1">
        <w:r w:rsidRPr="008B7469">
          <w:rPr>
            <w:rStyle w:val="Hyperlink"/>
            <w:noProof/>
          </w:rPr>
          <w:t>2.1.2</w:t>
        </w:r>
        <w:r>
          <w:rPr>
            <w:rFonts w:eastAsiaTheme="minorEastAsia" w:cstheme="minorBidi"/>
            <w:i w:val="0"/>
            <w:iCs w:val="0"/>
            <w:noProof/>
            <w:kern w:val="2"/>
            <w:sz w:val="24"/>
            <w:szCs w:val="24"/>
            <w:lang w:val="sv-SE" w:eastAsia="sv-SE"/>
            <w14:ligatures w14:val="standardContextual"/>
          </w:rPr>
          <w:tab/>
        </w:r>
        <w:r w:rsidRPr="008B7469">
          <w:rPr>
            <w:rStyle w:val="Hyperlink"/>
            <w:noProof/>
          </w:rPr>
          <w:t>ConfigSingleton (Singleton design pattern)</w:t>
        </w:r>
        <w:r>
          <w:rPr>
            <w:noProof/>
            <w:webHidden/>
          </w:rPr>
          <w:tab/>
        </w:r>
        <w:r>
          <w:rPr>
            <w:noProof/>
            <w:webHidden/>
          </w:rPr>
          <w:fldChar w:fldCharType="begin"/>
        </w:r>
        <w:r>
          <w:rPr>
            <w:noProof/>
            <w:webHidden/>
          </w:rPr>
          <w:instrText xml:space="preserve"> PAGEREF _Toc183365881 \h </w:instrText>
        </w:r>
        <w:r>
          <w:rPr>
            <w:noProof/>
            <w:webHidden/>
          </w:rPr>
        </w:r>
        <w:r>
          <w:rPr>
            <w:noProof/>
            <w:webHidden/>
          </w:rPr>
          <w:fldChar w:fldCharType="separate"/>
        </w:r>
        <w:r>
          <w:rPr>
            <w:noProof/>
            <w:webHidden/>
          </w:rPr>
          <w:t>3</w:t>
        </w:r>
        <w:r>
          <w:rPr>
            <w:noProof/>
            <w:webHidden/>
          </w:rPr>
          <w:fldChar w:fldCharType="end"/>
        </w:r>
      </w:hyperlink>
    </w:p>
    <w:p w14:paraId="07FE1170" w14:textId="37711785"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2" w:history="1">
        <w:r w:rsidRPr="008B7469">
          <w:rPr>
            <w:rStyle w:val="Hyperlink"/>
            <w:noProof/>
          </w:rPr>
          <w:t>2.1.3</w:t>
        </w:r>
        <w:r>
          <w:rPr>
            <w:rFonts w:eastAsiaTheme="minorEastAsia" w:cstheme="minorBidi"/>
            <w:i w:val="0"/>
            <w:iCs w:val="0"/>
            <w:noProof/>
            <w:kern w:val="2"/>
            <w:sz w:val="24"/>
            <w:szCs w:val="24"/>
            <w:lang w:val="sv-SE" w:eastAsia="sv-SE"/>
            <w14:ligatures w14:val="standardContextual"/>
          </w:rPr>
          <w:tab/>
        </w:r>
        <w:r w:rsidRPr="008B7469">
          <w:rPr>
            <w:rStyle w:val="Hyperlink"/>
            <w:noProof/>
          </w:rPr>
          <w:t>Client commands managing (Command Pattern)</w:t>
        </w:r>
        <w:r>
          <w:rPr>
            <w:noProof/>
            <w:webHidden/>
          </w:rPr>
          <w:tab/>
        </w:r>
        <w:r>
          <w:rPr>
            <w:noProof/>
            <w:webHidden/>
          </w:rPr>
          <w:fldChar w:fldCharType="begin"/>
        </w:r>
        <w:r>
          <w:rPr>
            <w:noProof/>
            <w:webHidden/>
          </w:rPr>
          <w:instrText xml:space="preserve"> PAGEREF _Toc183365882 \h </w:instrText>
        </w:r>
        <w:r>
          <w:rPr>
            <w:noProof/>
            <w:webHidden/>
          </w:rPr>
        </w:r>
        <w:r>
          <w:rPr>
            <w:noProof/>
            <w:webHidden/>
          </w:rPr>
          <w:fldChar w:fldCharType="separate"/>
        </w:r>
        <w:r>
          <w:rPr>
            <w:noProof/>
            <w:webHidden/>
          </w:rPr>
          <w:t>4</w:t>
        </w:r>
        <w:r>
          <w:rPr>
            <w:noProof/>
            <w:webHidden/>
          </w:rPr>
          <w:fldChar w:fldCharType="end"/>
        </w:r>
      </w:hyperlink>
    </w:p>
    <w:p w14:paraId="38EFA891" w14:textId="7E3333FD"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3" w:history="1">
        <w:r w:rsidRPr="008B7469">
          <w:rPr>
            <w:rStyle w:val="Hyperlink"/>
            <w:noProof/>
          </w:rPr>
          <w:t>2.1.4</w:t>
        </w:r>
        <w:r>
          <w:rPr>
            <w:rFonts w:eastAsiaTheme="minorEastAsia" w:cstheme="minorBidi"/>
            <w:i w:val="0"/>
            <w:iCs w:val="0"/>
            <w:noProof/>
            <w:kern w:val="2"/>
            <w:sz w:val="24"/>
            <w:szCs w:val="24"/>
            <w:lang w:val="sv-SE" w:eastAsia="sv-SE"/>
            <w14:ligatures w14:val="standardContextual"/>
          </w:rPr>
          <w:tab/>
        </w:r>
        <w:r w:rsidRPr="008B7469">
          <w:rPr>
            <w:rStyle w:val="Hyperlink"/>
            <w:noProof/>
          </w:rPr>
          <w:t>Client commands operations(Command pattern)</w:t>
        </w:r>
        <w:r>
          <w:rPr>
            <w:noProof/>
            <w:webHidden/>
          </w:rPr>
          <w:tab/>
        </w:r>
        <w:r>
          <w:rPr>
            <w:noProof/>
            <w:webHidden/>
          </w:rPr>
          <w:fldChar w:fldCharType="begin"/>
        </w:r>
        <w:r>
          <w:rPr>
            <w:noProof/>
            <w:webHidden/>
          </w:rPr>
          <w:instrText xml:space="preserve"> PAGEREF _Toc183365883 \h </w:instrText>
        </w:r>
        <w:r>
          <w:rPr>
            <w:noProof/>
            <w:webHidden/>
          </w:rPr>
        </w:r>
        <w:r>
          <w:rPr>
            <w:noProof/>
            <w:webHidden/>
          </w:rPr>
          <w:fldChar w:fldCharType="separate"/>
        </w:r>
        <w:r>
          <w:rPr>
            <w:noProof/>
            <w:webHidden/>
          </w:rPr>
          <w:t>4</w:t>
        </w:r>
        <w:r>
          <w:rPr>
            <w:noProof/>
            <w:webHidden/>
          </w:rPr>
          <w:fldChar w:fldCharType="end"/>
        </w:r>
      </w:hyperlink>
    </w:p>
    <w:p w14:paraId="5D2282F6" w14:textId="04A019F2"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4" w:history="1">
        <w:r w:rsidRPr="008B7469">
          <w:rPr>
            <w:rStyle w:val="Hyperlink"/>
            <w:noProof/>
          </w:rPr>
          <w:t>2.1.5</w:t>
        </w:r>
        <w:r>
          <w:rPr>
            <w:rFonts w:eastAsiaTheme="minorEastAsia" w:cstheme="minorBidi"/>
            <w:i w:val="0"/>
            <w:iCs w:val="0"/>
            <w:noProof/>
            <w:kern w:val="2"/>
            <w:sz w:val="24"/>
            <w:szCs w:val="24"/>
            <w:lang w:val="sv-SE" w:eastAsia="sv-SE"/>
            <w14:ligatures w14:val="standardContextual"/>
          </w:rPr>
          <w:tab/>
        </w:r>
        <w:r w:rsidRPr="008B7469">
          <w:rPr>
            <w:rStyle w:val="Hyperlink"/>
            <w:noProof/>
          </w:rPr>
          <w:t>EmailClassifierFacade (Facade Pattern)</w:t>
        </w:r>
        <w:r>
          <w:rPr>
            <w:noProof/>
            <w:webHidden/>
          </w:rPr>
          <w:tab/>
        </w:r>
        <w:r>
          <w:rPr>
            <w:noProof/>
            <w:webHidden/>
          </w:rPr>
          <w:fldChar w:fldCharType="begin"/>
        </w:r>
        <w:r>
          <w:rPr>
            <w:noProof/>
            <w:webHidden/>
          </w:rPr>
          <w:instrText xml:space="preserve"> PAGEREF _Toc183365884 \h </w:instrText>
        </w:r>
        <w:r>
          <w:rPr>
            <w:noProof/>
            <w:webHidden/>
          </w:rPr>
        </w:r>
        <w:r>
          <w:rPr>
            <w:noProof/>
            <w:webHidden/>
          </w:rPr>
          <w:fldChar w:fldCharType="separate"/>
        </w:r>
        <w:r>
          <w:rPr>
            <w:noProof/>
            <w:webHidden/>
          </w:rPr>
          <w:t>5</w:t>
        </w:r>
        <w:r>
          <w:rPr>
            <w:noProof/>
            <w:webHidden/>
          </w:rPr>
          <w:fldChar w:fldCharType="end"/>
        </w:r>
      </w:hyperlink>
    </w:p>
    <w:p w14:paraId="100711BA" w14:textId="32E3B054"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5" w:history="1">
        <w:r w:rsidRPr="008B7469">
          <w:rPr>
            <w:rStyle w:val="Hyperlink"/>
            <w:noProof/>
          </w:rPr>
          <w:t>2.1.6</w:t>
        </w:r>
        <w:r>
          <w:rPr>
            <w:rFonts w:eastAsiaTheme="minorEastAsia" w:cstheme="minorBidi"/>
            <w:i w:val="0"/>
            <w:iCs w:val="0"/>
            <w:noProof/>
            <w:kern w:val="2"/>
            <w:sz w:val="24"/>
            <w:szCs w:val="24"/>
            <w:lang w:val="sv-SE" w:eastAsia="sv-SE"/>
            <w14:ligatures w14:val="standardContextual"/>
          </w:rPr>
          <w:tab/>
        </w:r>
        <w:r w:rsidRPr="008B7469">
          <w:rPr>
            <w:rStyle w:val="Hyperlink"/>
            <w:noProof/>
          </w:rPr>
          <w:t>Data Processor(Decorator pattern)</w:t>
        </w:r>
        <w:r>
          <w:rPr>
            <w:noProof/>
            <w:webHidden/>
          </w:rPr>
          <w:tab/>
        </w:r>
        <w:r>
          <w:rPr>
            <w:noProof/>
            <w:webHidden/>
          </w:rPr>
          <w:fldChar w:fldCharType="begin"/>
        </w:r>
        <w:r>
          <w:rPr>
            <w:noProof/>
            <w:webHidden/>
          </w:rPr>
          <w:instrText xml:space="preserve"> PAGEREF _Toc183365885 \h </w:instrText>
        </w:r>
        <w:r>
          <w:rPr>
            <w:noProof/>
            <w:webHidden/>
          </w:rPr>
        </w:r>
        <w:r>
          <w:rPr>
            <w:noProof/>
            <w:webHidden/>
          </w:rPr>
          <w:fldChar w:fldCharType="separate"/>
        </w:r>
        <w:r>
          <w:rPr>
            <w:noProof/>
            <w:webHidden/>
          </w:rPr>
          <w:t>5</w:t>
        </w:r>
        <w:r>
          <w:rPr>
            <w:noProof/>
            <w:webHidden/>
          </w:rPr>
          <w:fldChar w:fldCharType="end"/>
        </w:r>
      </w:hyperlink>
    </w:p>
    <w:p w14:paraId="7A3FD7CC" w14:textId="79782EF6"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6" w:history="1">
        <w:r w:rsidRPr="008B7469">
          <w:rPr>
            <w:rStyle w:val="Hyperlink"/>
            <w:noProof/>
          </w:rPr>
          <w:t>2.1.7</w:t>
        </w:r>
        <w:r>
          <w:rPr>
            <w:rFonts w:eastAsiaTheme="minorEastAsia" w:cstheme="minorBidi"/>
            <w:i w:val="0"/>
            <w:iCs w:val="0"/>
            <w:noProof/>
            <w:kern w:val="2"/>
            <w:sz w:val="24"/>
            <w:szCs w:val="24"/>
            <w:lang w:val="sv-SE" w:eastAsia="sv-SE"/>
            <w14:ligatures w14:val="standardContextual"/>
          </w:rPr>
          <w:tab/>
        </w:r>
        <w:r w:rsidRPr="008B7469">
          <w:rPr>
            <w:rStyle w:val="Hyperlink"/>
            <w:noProof/>
          </w:rPr>
          <w:t>EmbeddingsFactory (Factory Pattern)</w:t>
        </w:r>
        <w:r>
          <w:rPr>
            <w:noProof/>
            <w:webHidden/>
          </w:rPr>
          <w:tab/>
        </w:r>
        <w:r>
          <w:rPr>
            <w:noProof/>
            <w:webHidden/>
          </w:rPr>
          <w:fldChar w:fldCharType="begin"/>
        </w:r>
        <w:r>
          <w:rPr>
            <w:noProof/>
            <w:webHidden/>
          </w:rPr>
          <w:instrText xml:space="preserve"> PAGEREF _Toc183365886 \h </w:instrText>
        </w:r>
        <w:r>
          <w:rPr>
            <w:noProof/>
            <w:webHidden/>
          </w:rPr>
        </w:r>
        <w:r>
          <w:rPr>
            <w:noProof/>
            <w:webHidden/>
          </w:rPr>
          <w:fldChar w:fldCharType="separate"/>
        </w:r>
        <w:r>
          <w:rPr>
            <w:noProof/>
            <w:webHidden/>
          </w:rPr>
          <w:t>6</w:t>
        </w:r>
        <w:r>
          <w:rPr>
            <w:noProof/>
            <w:webHidden/>
          </w:rPr>
          <w:fldChar w:fldCharType="end"/>
        </w:r>
      </w:hyperlink>
    </w:p>
    <w:p w14:paraId="7E469508" w14:textId="4486F186"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7" w:history="1">
        <w:r w:rsidRPr="008B7469">
          <w:rPr>
            <w:rStyle w:val="Hyperlink"/>
            <w:noProof/>
          </w:rPr>
          <w:t>2.1.8</w:t>
        </w:r>
        <w:r>
          <w:rPr>
            <w:rFonts w:eastAsiaTheme="minorEastAsia" w:cstheme="minorBidi"/>
            <w:i w:val="0"/>
            <w:iCs w:val="0"/>
            <w:noProof/>
            <w:kern w:val="2"/>
            <w:sz w:val="24"/>
            <w:szCs w:val="24"/>
            <w:lang w:val="sv-SE" w:eastAsia="sv-SE"/>
            <w14:ligatures w14:val="standardContextual"/>
          </w:rPr>
          <w:tab/>
        </w:r>
        <w:r w:rsidRPr="008B7469">
          <w:rPr>
            <w:rStyle w:val="Hyperlink"/>
            <w:noProof/>
          </w:rPr>
          <w:t>ContextClassifier</w:t>
        </w:r>
        <w:r>
          <w:rPr>
            <w:noProof/>
            <w:webHidden/>
          </w:rPr>
          <w:tab/>
        </w:r>
        <w:r>
          <w:rPr>
            <w:noProof/>
            <w:webHidden/>
          </w:rPr>
          <w:fldChar w:fldCharType="begin"/>
        </w:r>
        <w:r>
          <w:rPr>
            <w:noProof/>
            <w:webHidden/>
          </w:rPr>
          <w:instrText xml:space="preserve"> PAGEREF _Toc183365887 \h </w:instrText>
        </w:r>
        <w:r>
          <w:rPr>
            <w:noProof/>
            <w:webHidden/>
          </w:rPr>
        </w:r>
        <w:r>
          <w:rPr>
            <w:noProof/>
            <w:webHidden/>
          </w:rPr>
          <w:fldChar w:fldCharType="separate"/>
        </w:r>
        <w:r>
          <w:rPr>
            <w:noProof/>
            <w:webHidden/>
          </w:rPr>
          <w:t>7</w:t>
        </w:r>
        <w:r>
          <w:rPr>
            <w:noProof/>
            <w:webHidden/>
          </w:rPr>
          <w:fldChar w:fldCharType="end"/>
        </w:r>
      </w:hyperlink>
    </w:p>
    <w:p w14:paraId="74D051B5" w14:textId="3756860F"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8" w:history="1">
        <w:r w:rsidRPr="008B7469">
          <w:rPr>
            <w:rStyle w:val="Hyperlink"/>
            <w:noProof/>
          </w:rPr>
          <w:t>2.1.9</w:t>
        </w:r>
        <w:r>
          <w:rPr>
            <w:rFonts w:eastAsiaTheme="minorEastAsia" w:cstheme="minorBidi"/>
            <w:i w:val="0"/>
            <w:iCs w:val="0"/>
            <w:noProof/>
            <w:kern w:val="2"/>
            <w:sz w:val="24"/>
            <w:szCs w:val="24"/>
            <w:lang w:val="sv-SE" w:eastAsia="sv-SE"/>
            <w14:ligatures w14:val="standardContextual"/>
          </w:rPr>
          <w:tab/>
        </w:r>
        <w:r w:rsidRPr="008B7469">
          <w:rPr>
            <w:rStyle w:val="Hyperlink"/>
            <w:noProof/>
          </w:rPr>
          <w:t>ContextClassifier(strategy pattern)</w:t>
        </w:r>
        <w:r>
          <w:rPr>
            <w:noProof/>
            <w:webHidden/>
          </w:rPr>
          <w:tab/>
        </w:r>
        <w:r>
          <w:rPr>
            <w:noProof/>
            <w:webHidden/>
          </w:rPr>
          <w:fldChar w:fldCharType="begin"/>
        </w:r>
        <w:r>
          <w:rPr>
            <w:noProof/>
            <w:webHidden/>
          </w:rPr>
          <w:instrText xml:space="preserve"> PAGEREF _Toc183365888 \h </w:instrText>
        </w:r>
        <w:r>
          <w:rPr>
            <w:noProof/>
            <w:webHidden/>
          </w:rPr>
        </w:r>
        <w:r>
          <w:rPr>
            <w:noProof/>
            <w:webHidden/>
          </w:rPr>
          <w:fldChar w:fldCharType="separate"/>
        </w:r>
        <w:r>
          <w:rPr>
            <w:noProof/>
            <w:webHidden/>
          </w:rPr>
          <w:t>8</w:t>
        </w:r>
        <w:r>
          <w:rPr>
            <w:noProof/>
            <w:webHidden/>
          </w:rPr>
          <w:fldChar w:fldCharType="end"/>
        </w:r>
      </w:hyperlink>
    </w:p>
    <w:p w14:paraId="76DB8C0E" w14:textId="5DB3FAAA"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89" w:history="1">
        <w:r w:rsidRPr="008B7469">
          <w:rPr>
            <w:rStyle w:val="Hyperlink"/>
            <w:noProof/>
          </w:rPr>
          <w:t>2.1.10</w:t>
        </w:r>
        <w:r>
          <w:rPr>
            <w:rFonts w:eastAsiaTheme="minorEastAsia" w:cstheme="minorBidi"/>
            <w:i w:val="0"/>
            <w:iCs w:val="0"/>
            <w:noProof/>
            <w:kern w:val="2"/>
            <w:sz w:val="24"/>
            <w:szCs w:val="24"/>
            <w:lang w:val="sv-SE" w:eastAsia="sv-SE"/>
            <w14:ligatures w14:val="standardContextual"/>
          </w:rPr>
          <w:tab/>
        </w:r>
        <w:r w:rsidRPr="008B7469">
          <w:rPr>
            <w:rStyle w:val="Hyperlink"/>
            <w:noProof/>
          </w:rPr>
          <w:t>Observer (Observer Pattern)</w:t>
        </w:r>
        <w:r>
          <w:rPr>
            <w:noProof/>
            <w:webHidden/>
          </w:rPr>
          <w:tab/>
        </w:r>
        <w:r>
          <w:rPr>
            <w:noProof/>
            <w:webHidden/>
          </w:rPr>
          <w:fldChar w:fldCharType="begin"/>
        </w:r>
        <w:r>
          <w:rPr>
            <w:noProof/>
            <w:webHidden/>
          </w:rPr>
          <w:instrText xml:space="preserve"> PAGEREF _Toc183365889 \h </w:instrText>
        </w:r>
        <w:r>
          <w:rPr>
            <w:noProof/>
            <w:webHidden/>
          </w:rPr>
        </w:r>
        <w:r>
          <w:rPr>
            <w:noProof/>
            <w:webHidden/>
          </w:rPr>
          <w:fldChar w:fldCharType="separate"/>
        </w:r>
        <w:r>
          <w:rPr>
            <w:noProof/>
            <w:webHidden/>
          </w:rPr>
          <w:t>8</w:t>
        </w:r>
        <w:r>
          <w:rPr>
            <w:noProof/>
            <w:webHidden/>
          </w:rPr>
          <w:fldChar w:fldCharType="end"/>
        </w:r>
      </w:hyperlink>
    </w:p>
    <w:p w14:paraId="5F98E64D" w14:textId="1AA47B45"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890" w:history="1">
        <w:r w:rsidRPr="008B7469">
          <w:rPr>
            <w:rStyle w:val="Hyperlink"/>
            <w:noProof/>
          </w:rPr>
          <w:t>2.2</w:t>
        </w:r>
        <w:r>
          <w:rPr>
            <w:rFonts w:eastAsiaTheme="minorEastAsia" w:cstheme="minorBidi"/>
            <w:smallCaps w:val="0"/>
            <w:noProof/>
            <w:kern w:val="2"/>
            <w:sz w:val="24"/>
            <w:szCs w:val="24"/>
            <w:lang w:val="sv-SE" w:eastAsia="sv-SE"/>
            <w14:ligatures w14:val="standardContextual"/>
          </w:rPr>
          <w:tab/>
        </w:r>
        <w:r w:rsidRPr="008B7469">
          <w:rPr>
            <w:rStyle w:val="Hyperlink"/>
            <w:noProof/>
          </w:rPr>
          <w:t>Sequence diagram</w:t>
        </w:r>
        <w:r>
          <w:rPr>
            <w:noProof/>
            <w:webHidden/>
          </w:rPr>
          <w:tab/>
        </w:r>
        <w:r>
          <w:rPr>
            <w:noProof/>
            <w:webHidden/>
          </w:rPr>
          <w:fldChar w:fldCharType="begin"/>
        </w:r>
        <w:r>
          <w:rPr>
            <w:noProof/>
            <w:webHidden/>
          </w:rPr>
          <w:instrText xml:space="preserve"> PAGEREF _Toc183365890 \h </w:instrText>
        </w:r>
        <w:r>
          <w:rPr>
            <w:noProof/>
            <w:webHidden/>
          </w:rPr>
        </w:r>
        <w:r>
          <w:rPr>
            <w:noProof/>
            <w:webHidden/>
          </w:rPr>
          <w:fldChar w:fldCharType="separate"/>
        </w:r>
        <w:r>
          <w:rPr>
            <w:noProof/>
            <w:webHidden/>
          </w:rPr>
          <w:t>9</w:t>
        </w:r>
        <w:r>
          <w:rPr>
            <w:noProof/>
            <w:webHidden/>
          </w:rPr>
          <w:fldChar w:fldCharType="end"/>
        </w:r>
      </w:hyperlink>
    </w:p>
    <w:p w14:paraId="07C80380" w14:textId="33B5AA3A"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91" w:history="1">
        <w:r w:rsidRPr="008B7469">
          <w:rPr>
            <w:rStyle w:val="Hyperlink"/>
            <w:noProof/>
          </w:rPr>
          <w:t>2.2.1</w:t>
        </w:r>
        <w:r>
          <w:rPr>
            <w:rFonts w:eastAsiaTheme="minorEastAsia" w:cstheme="minorBidi"/>
            <w:i w:val="0"/>
            <w:iCs w:val="0"/>
            <w:noProof/>
            <w:kern w:val="2"/>
            <w:sz w:val="24"/>
            <w:szCs w:val="24"/>
            <w:lang w:val="sv-SE" w:eastAsia="sv-SE"/>
            <w14:ligatures w14:val="standardContextual"/>
          </w:rPr>
          <w:tab/>
        </w:r>
        <w:r w:rsidRPr="008B7469">
          <w:rPr>
            <w:rStyle w:val="Hyperlink"/>
            <w:noProof/>
          </w:rPr>
          <w:t>Add email process</w:t>
        </w:r>
        <w:r>
          <w:rPr>
            <w:noProof/>
            <w:webHidden/>
          </w:rPr>
          <w:tab/>
        </w:r>
        <w:r>
          <w:rPr>
            <w:noProof/>
            <w:webHidden/>
          </w:rPr>
          <w:fldChar w:fldCharType="begin"/>
        </w:r>
        <w:r>
          <w:rPr>
            <w:noProof/>
            <w:webHidden/>
          </w:rPr>
          <w:instrText xml:space="preserve"> PAGEREF _Toc183365891 \h </w:instrText>
        </w:r>
        <w:r>
          <w:rPr>
            <w:noProof/>
            <w:webHidden/>
          </w:rPr>
        </w:r>
        <w:r>
          <w:rPr>
            <w:noProof/>
            <w:webHidden/>
          </w:rPr>
          <w:fldChar w:fldCharType="separate"/>
        </w:r>
        <w:r>
          <w:rPr>
            <w:noProof/>
            <w:webHidden/>
          </w:rPr>
          <w:t>9</w:t>
        </w:r>
        <w:r>
          <w:rPr>
            <w:noProof/>
            <w:webHidden/>
          </w:rPr>
          <w:fldChar w:fldCharType="end"/>
        </w:r>
      </w:hyperlink>
    </w:p>
    <w:p w14:paraId="1F3AEBB7" w14:textId="5D7F77F2"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92" w:history="1">
        <w:r w:rsidRPr="008B7469">
          <w:rPr>
            <w:rStyle w:val="Hyperlink"/>
            <w:noProof/>
          </w:rPr>
          <w:t>2.2.2</w:t>
        </w:r>
        <w:r>
          <w:rPr>
            <w:rFonts w:eastAsiaTheme="minorEastAsia" w:cstheme="minorBidi"/>
            <w:i w:val="0"/>
            <w:iCs w:val="0"/>
            <w:noProof/>
            <w:kern w:val="2"/>
            <w:sz w:val="24"/>
            <w:szCs w:val="24"/>
            <w:lang w:val="sv-SE" w:eastAsia="sv-SE"/>
            <w14:ligatures w14:val="standardContextual"/>
          </w:rPr>
          <w:tab/>
        </w:r>
        <w:r w:rsidRPr="008B7469">
          <w:rPr>
            <w:rStyle w:val="Hyperlink"/>
            <w:noProof/>
          </w:rPr>
          <w:t>Classify email process</w:t>
        </w:r>
        <w:r>
          <w:rPr>
            <w:noProof/>
            <w:webHidden/>
          </w:rPr>
          <w:tab/>
        </w:r>
        <w:r>
          <w:rPr>
            <w:noProof/>
            <w:webHidden/>
          </w:rPr>
          <w:fldChar w:fldCharType="begin"/>
        </w:r>
        <w:r>
          <w:rPr>
            <w:noProof/>
            <w:webHidden/>
          </w:rPr>
          <w:instrText xml:space="preserve"> PAGEREF _Toc183365892 \h </w:instrText>
        </w:r>
        <w:r>
          <w:rPr>
            <w:noProof/>
            <w:webHidden/>
          </w:rPr>
        </w:r>
        <w:r>
          <w:rPr>
            <w:noProof/>
            <w:webHidden/>
          </w:rPr>
          <w:fldChar w:fldCharType="separate"/>
        </w:r>
        <w:r>
          <w:rPr>
            <w:noProof/>
            <w:webHidden/>
          </w:rPr>
          <w:t>9</w:t>
        </w:r>
        <w:r>
          <w:rPr>
            <w:noProof/>
            <w:webHidden/>
          </w:rPr>
          <w:fldChar w:fldCharType="end"/>
        </w:r>
      </w:hyperlink>
    </w:p>
    <w:p w14:paraId="32719762" w14:textId="7CDBA34A"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93" w:history="1">
        <w:r w:rsidRPr="008B7469">
          <w:rPr>
            <w:rStyle w:val="Hyperlink"/>
            <w:noProof/>
          </w:rPr>
          <w:t>2.2.3</w:t>
        </w:r>
        <w:r>
          <w:rPr>
            <w:rFonts w:eastAsiaTheme="minorEastAsia" w:cstheme="minorBidi"/>
            <w:i w:val="0"/>
            <w:iCs w:val="0"/>
            <w:noProof/>
            <w:kern w:val="2"/>
            <w:sz w:val="24"/>
            <w:szCs w:val="24"/>
            <w:lang w:val="sv-SE" w:eastAsia="sv-SE"/>
            <w14:ligatures w14:val="standardContextual"/>
          </w:rPr>
          <w:tab/>
        </w:r>
        <w:r w:rsidRPr="008B7469">
          <w:rPr>
            <w:rStyle w:val="Hyperlink"/>
            <w:noProof/>
          </w:rPr>
          <w:t>Create email classifier process</w:t>
        </w:r>
        <w:r>
          <w:rPr>
            <w:noProof/>
            <w:webHidden/>
          </w:rPr>
          <w:tab/>
        </w:r>
        <w:r>
          <w:rPr>
            <w:noProof/>
            <w:webHidden/>
          </w:rPr>
          <w:fldChar w:fldCharType="begin"/>
        </w:r>
        <w:r>
          <w:rPr>
            <w:noProof/>
            <w:webHidden/>
          </w:rPr>
          <w:instrText xml:space="preserve"> PAGEREF _Toc183365893 \h </w:instrText>
        </w:r>
        <w:r>
          <w:rPr>
            <w:noProof/>
            <w:webHidden/>
          </w:rPr>
        </w:r>
        <w:r>
          <w:rPr>
            <w:noProof/>
            <w:webHidden/>
          </w:rPr>
          <w:fldChar w:fldCharType="separate"/>
        </w:r>
        <w:r>
          <w:rPr>
            <w:noProof/>
            <w:webHidden/>
          </w:rPr>
          <w:t>10</w:t>
        </w:r>
        <w:r>
          <w:rPr>
            <w:noProof/>
            <w:webHidden/>
          </w:rPr>
          <w:fldChar w:fldCharType="end"/>
        </w:r>
      </w:hyperlink>
    </w:p>
    <w:p w14:paraId="4AC96484" w14:textId="7A83ADE9"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894" w:history="1">
        <w:r w:rsidRPr="008B7469">
          <w:rPr>
            <w:rStyle w:val="Hyperlink"/>
            <w:noProof/>
          </w:rPr>
          <w:t>2.3</w:t>
        </w:r>
        <w:r>
          <w:rPr>
            <w:rFonts w:eastAsiaTheme="minorEastAsia" w:cstheme="minorBidi"/>
            <w:smallCaps w:val="0"/>
            <w:noProof/>
            <w:kern w:val="2"/>
            <w:sz w:val="24"/>
            <w:szCs w:val="24"/>
            <w:lang w:val="sv-SE" w:eastAsia="sv-SE"/>
            <w14:ligatures w14:val="standardContextual"/>
          </w:rPr>
          <w:tab/>
        </w:r>
        <w:r w:rsidRPr="008B7469">
          <w:rPr>
            <w:rStyle w:val="Hyperlink"/>
            <w:noProof/>
          </w:rPr>
          <w:t>Use case diagram</w:t>
        </w:r>
        <w:r>
          <w:rPr>
            <w:noProof/>
            <w:webHidden/>
          </w:rPr>
          <w:tab/>
        </w:r>
        <w:r>
          <w:rPr>
            <w:noProof/>
            <w:webHidden/>
          </w:rPr>
          <w:fldChar w:fldCharType="begin"/>
        </w:r>
        <w:r>
          <w:rPr>
            <w:noProof/>
            <w:webHidden/>
          </w:rPr>
          <w:instrText xml:space="preserve"> PAGEREF _Toc183365894 \h </w:instrText>
        </w:r>
        <w:r>
          <w:rPr>
            <w:noProof/>
            <w:webHidden/>
          </w:rPr>
        </w:r>
        <w:r>
          <w:rPr>
            <w:noProof/>
            <w:webHidden/>
          </w:rPr>
          <w:fldChar w:fldCharType="separate"/>
        </w:r>
        <w:r>
          <w:rPr>
            <w:noProof/>
            <w:webHidden/>
          </w:rPr>
          <w:t>10</w:t>
        </w:r>
        <w:r>
          <w:rPr>
            <w:noProof/>
            <w:webHidden/>
          </w:rPr>
          <w:fldChar w:fldCharType="end"/>
        </w:r>
      </w:hyperlink>
    </w:p>
    <w:p w14:paraId="2B21F498" w14:textId="5E3C2CE8"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95" w:history="1">
        <w:r w:rsidRPr="008B7469">
          <w:rPr>
            <w:rStyle w:val="Hyperlink"/>
            <w:noProof/>
          </w:rPr>
          <w:t>2.3.1</w:t>
        </w:r>
        <w:r>
          <w:rPr>
            <w:rFonts w:eastAsiaTheme="minorEastAsia" w:cstheme="minorBidi"/>
            <w:i w:val="0"/>
            <w:iCs w:val="0"/>
            <w:noProof/>
            <w:kern w:val="2"/>
            <w:sz w:val="24"/>
            <w:szCs w:val="24"/>
            <w:lang w:val="sv-SE" w:eastAsia="sv-SE"/>
            <w14:ligatures w14:val="standardContextual"/>
          </w:rPr>
          <w:tab/>
        </w:r>
        <w:r w:rsidRPr="008B7469">
          <w:rPr>
            <w:rStyle w:val="Hyperlink"/>
            <w:noProof/>
          </w:rPr>
          <w:t>Create different types of email classifiers</w:t>
        </w:r>
        <w:r>
          <w:rPr>
            <w:noProof/>
            <w:webHidden/>
          </w:rPr>
          <w:tab/>
        </w:r>
        <w:r>
          <w:rPr>
            <w:noProof/>
            <w:webHidden/>
          </w:rPr>
          <w:fldChar w:fldCharType="begin"/>
        </w:r>
        <w:r>
          <w:rPr>
            <w:noProof/>
            <w:webHidden/>
          </w:rPr>
          <w:instrText xml:space="preserve"> PAGEREF _Toc183365895 \h </w:instrText>
        </w:r>
        <w:r>
          <w:rPr>
            <w:noProof/>
            <w:webHidden/>
          </w:rPr>
        </w:r>
        <w:r>
          <w:rPr>
            <w:noProof/>
            <w:webHidden/>
          </w:rPr>
          <w:fldChar w:fldCharType="separate"/>
        </w:r>
        <w:r>
          <w:rPr>
            <w:noProof/>
            <w:webHidden/>
          </w:rPr>
          <w:t>11</w:t>
        </w:r>
        <w:r>
          <w:rPr>
            <w:noProof/>
            <w:webHidden/>
          </w:rPr>
          <w:fldChar w:fldCharType="end"/>
        </w:r>
      </w:hyperlink>
    </w:p>
    <w:p w14:paraId="50B1407D" w14:textId="10A8721C"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96" w:history="1">
        <w:r w:rsidRPr="008B7469">
          <w:rPr>
            <w:rStyle w:val="Hyperlink"/>
            <w:noProof/>
          </w:rPr>
          <w:t>2.3.2</w:t>
        </w:r>
        <w:r>
          <w:rPr>
            <w:rFonts w:eastAsiaTheme="minorEastAsia" w:cstheme="minorBidi"/>
            <w:i w:val="0"/>
            <w:iCs w:val="0"/>
            <w:noProof/>
            <w:kern w:val="2"/>
            <w:sz w:val="24"/>
            <w:szCs w:val="24"/>
            <w:lang w:val="sv-SE" w:eastAsia="sv-SE"/>
            <w14:ligatures w14:val="standardContextual"/>
          </w:rPr>
          <w:tab/>
        </w:r>
        <w:r w:rsidRPr="008B7469">
          <w:rPr>
            <w:rStyle w:val="Hyperlink"/>
            <w:noProof/>
          </w:rPr>
          <w:t>Change behaviours of email classifiers</w:t>
        </w:r>
        <w:r>
          <w:rPr>
            <w:noProof/>
            <w:webHidden/>
          </w:rPr>
          <w:tab/>
        </w:r>
        <w:r>
          <w:rPr>
            <w:noProof/>
            <w:webHidden/>
          </w:rPr>
          <w:fldChar w:fldCharType="begin"/>
        </w:r>
        <w:r>
          <w:rPr>
            <w:noProof/>
            <w:webHidden/>
          </w:rPr>
          <w:instrText xml:space="preserve"> PAGEREF _Toc183365896 \h </w:instrText>
        </w:r>
        <w:r>
          <w:rPr>
            <w:noProof/>
            <w:webHidden/>
          </w:rPr>
        </w:r>
        <w:r>
          <w:rPr>
            <w:noProof/>
            <w:webHidden/>
          </w:rPr>
          <w:fldChar w:fldCharType="separate"/>
        </w:r>
        <w:r>
          <w:rPr>
            <w:noProof/>
            <w:webHidden/>
          </w:rPr>
          <w:t>11</w:t>
        </w:r>
        <w:r>
          <w:rPr>
            <w:noProof/>
            <w:webHidden/>
          </w:rPr>
          <w:fldChar w:fldCharType="end"/>
        </w:r>
      </w:hyperlink>
    </w:p>
    <w:p w14:paraId="3B03CA03" w14:textId="3C05668A"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97" w:history="1">
        <w:r w:rsidRPr="008B7469">
          <w:rPr>
            <w:rStyle w:val="Hyperlink"/>
            <w:noProof/>
          </w:rPr>
          <w:t>2.3.3</w:t>
        </w:r>
        <w:r>
          <w:rPr>
            <w:rFonts w:eastAsiaTheme="minorEastAsia" w:cstheme="minorBidi"/>
            <w:i w:val="0"/>
            <w:iCs w:val="0"/>
            <w:noProof/>
            <w:kern w:val="2"/>
            <w:sz w:val="24"/>
            <w:szCs w:val="24"/>
            <w:lang w:val="sv-SE" w:eastAsia="sv-SE"/>
            <w14:ligatures w14:val="standardContextual"/>
          </w:rPr>
          <w:tab/>
        </w:r>
        <w:r w:rsidRPr="008B7469">
          <w:rPr>
            <w:rStyle w:val="Hyperlink"/>
            <w:noProof/>
          </w:rPr>
          <w:t>Add preprocessing features</w:t>
        </w:r>
        <w:r>
          <w:rPr>
            <w:noProof/>
            <w:webHidden/>
          </w:rPr>
          <w:tab/>
        </w:r>
        <w:r>
          <w:rPr>
            <w:noProof/>
            <w:webHidden/>
          </w:rPr>
          <w:fldChar w:fldCharType="begin"/>
        </w:r>
        <w:r>
          <w:rPr>
            <w:noProof/>
            <w:webHidden/>
          </w:rPr>
          <w:instrText xml:space="preserve"> PAGEREF _Toc183365897 \h </w:instrText>
        </w:r>
        <w:r>
          <w:rPr>
            <w:noProof/>
            <w:webHidden/>
          </w:rPr>
        </w:r>
        <w:r>
          <w:rPr>
            <w:noProof/>
            <w:webHidden/>
          </w:rPr>
          <w:fldChar w:fldCharType="separate"/>
        </w:r>
        <w:r>
          <w:rPr>
            <w:noProof/>
            <w:webHidden/>
          </w:rPr>
          <w:t>11</w:t>
        </w:r>
        <w:r>
          <w:rPr>
            <w:noProof/>
            <w:webHidden/>
          </w:rPr>
          <w:fldChar w:fldCharType="end"/>
        </w:r>
      </w:hyperlink>
    </w:p>
    <w:p w14:paraId="1B699D53" w14:textId="4BE7A4BF"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98" w:history="1">
        <w:r w:rsidRPr="008B7469">
          <w:rPr>
            <w:rStyle w:val="Hyperlink"/>
            <w:noProof/>
          </w:rPr>
          <w:t>2.3.4</w:t>
        </w:r>
        <w:r>
          <w:rPr>
            <w:rFonts w:eastAsiaTheme="minorEastAsia" w:cstheme="minorBidi"/>
            <w:i w:val="0"/>
            <w:iCs w:val="0"/>
            <w:noProof/>
            <w:kern w:val="2"/>
            <w:sz w:val="24"/>
            <w:szCs w:val="24"/>
            <w:lang w:val="sv-SE" w:eastAsia="sv-SE"/>
            <w14:ligatures w14:val="standardContextual"/>
          </w:rPr>
          <w:tab/>
        </w:r>
        <w:r w:rsidRPr="008B7469">
          <w:rPr>
            <w:rStyle w:val="Hyperlink"/>
            <w:noProof/>
          </w:rPr>
          <w:t>Display evaluation and perform analysis</w:t>
        </w:r>
        <w:r>
          <w:rPr>
            <w:noProof/>
            <w:webHidden/>
          </w:rPr>
          <w:tab/>
        </w:r>
        <w:r>
          <w:rPr>
            <w:noProof/>
            <w:webHidden/>
          </w:rPr>
          <w:fldChar w:fldCharType="begin"/>
        </w:r>
        <w:r>
          <w:rPr>
            <w:noProof/>
            <w:webHidden/>
          </w:rPr>
          <w:instrText xml:space="preserve"> PAGEREF _Toc183365898 \h </w:instrText>
        </w:r>
        <w:r>
          <w:rPr>
            <w:noProof/>
            <w:webHidden/>
          </w:rPr>
        </w:r>
        <w:r>
          <w:rPr>
            <w:noProof/>
            <w:webHidden/>
          </w:rPr>
          <w:fldChar w:fldCharType="separate"/>
        </w:r>
        <w:r>
          <w:rPr>
            <w:noProof/>
            <w:webHidden/>
          </w:rPr>
          <w:t>11</w:t>
        </w:r>
        <w:r>
          <w:rPr>
            <w:noProof/>
            <w:webHidden/>
          </w:rPr>
          <w:fldChar w:fldCharType="end"/>
        </w:r>
      </w:hyperlink>
    </w:p>
    <w:p w14:paraId="3DC53086" w14:textId="79CAC03D"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899" w:history="1">
        <w:r w:rsidRPr="008B7469">
          <w:rPr>
            <w:rStyle w:val="Hyperlink"/>
            <w:noProof/>
          </w:rPr>
          <w:t>2.3.5</w:t>
        </w:r>
        <w:r>
          <w:rPr>
            <w:rFonts w:eastAsiaTheme="minorEastAsia" w:cstheme="minorBidi"/>
            <w:i w:val="0"/>
            <w:iCs w:val="0"/>
            <w:noProof/>
            <w:kern w:val="2"/>
            <w:sz w:val="24"/>
            <w:szCs w:val="24"/>
            <w:lang w:val="sv-SE" w:eastAsia="sv-SE"/>
            <w14:ligatures w14:val="standardContextual"/>
          </w:rPr>
          <w:tab/>
        </w:r>
        <w:r w:rsidRPr="008B7469">
          <w:rPr>
            <w:rStyle w:val="Hyperlink"/>
            <w:noProof/>
          </w:rPr>
          <w:t>Access configuration</w:t>
        </w:r>
        <w:r>
          <w:rPr>
            <w:noProof/>
            <w:webHidden/>
          </w:rPr>
          <w:tab/>
        </w:r>
        <w:r>
          <w:rPr>
            <w:noProof/>
            <w:webHidden/>
          </w:rPr>
          <w:fldChar w:fldCharType="begin"/>
        </w:r>
        <w:r>
          <w:rPr>
            <w:noProof/>
            <w:webHidden/>
          </w:rPr>
          <w:instrText xml:space="preserve"> PAGEREF _Toc183365899 \h </w:instrText>
        </w:r>
        <w:r>
          <w:rPr>
            <w:noProof/>
            <w:webHidden/>
          </w:rPr>
        </w:r>
        <w:r>
          <w:rPr>
            <w:noProof/>
            <w:webHidden/>
          </w:rPr>
          <w:fldChar w:fldCharType="separate"/>
        </w:r>
        <w:r>
          <w:rPr>
            <w:noProof/>
            <w:webHidden/>
          </w:rPr>
          <w:t>11</w:t>
        </w:r>
        <w:r>
          <w:rPr>
            <w:noProof/>
            <w:webHidden/>
          </w:rPr>
          <w:fldChar w:fldCharType="end"/>
        </w:r>
      </w:hyperlink>
    </w:p>
    <w:p w14:paraId="50E3676F" w14:textId="1DAB3FEF"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900" w:history="1">
        <w:r w:rsidRPr="008B7469">
          <w:rPr>
            <w:rStyle w:val="Hyperlink"/>
            <w:noProof/>
          </w:rPr>
          <w:t>2.3.6</w:t>
        </w:r>
        <w:r>
          <w:rPr>
            <w:rFonts w:eastAsiaTheme="minorEastAsia" w:cstheme="minorBidi"/>
            <w:i w:val="0"/>
            <w:iCs w:val="0"/>
            <w:noProof/>
            <w:kern w:val="2"/>
            <w:sz w:val="24"/>
            <w:szCs w:val="24"/>
            <w:lang w:val="sv-SE" w:eastAsia="sv-SE"/>
            <w14:ligatures w14:val="standardContextual"/>
          </w:rPr>
          <w:tab/>
        </w:r>
        <w:r w:rsidRPr="008B7469">
          <w:rPr>
            <w:rStyle w:val="Hyperlink"/>
            <w:noProof/>
          </w:rPr>
          <w:t>Train machine learning model</w:t>
        </w:r>
        <w:r>
          <w:rPr>
            <w:noProof/>
            <w:webHidden/>
          </w:rPr>
          <w:tab/>
        </w:r>
        <w:r>
          <w:rPr>
            <w:noProof/>
            <w:webHidden/>
          </w:rPr>
          <w:fldChar w:fldCharType="begin"/>
        </w:r>
        <w:r>
          <w:rPr>
            <w:noProof/>
            <w:webHidden/>
          </w:rPr>
          <w:instrText xml:space="preserve"> PAGEREF _Toc183365900 \h </w:instrText>
        </w:r>
        <w:r>
          <w:rPr>
            <w:noProof/>
            <w:webHidden/>
          </w:rPr>
        </w:r>
        <w:r>
          <w:rPr>
            <w:noProof/>
            <w:webHidden/>
          </w:rPr>
          <w:fldChar w:fldCharType="separate"/>
        </w:r>
        <w:r>
          <w:rPr>
            <w:noProof/>
            <w:webHidden/>
          </w:rPr>
          <w:t>12</w:t>
        </w:r>
        <w:r>
          <w:rPr>
            <w:noProof/>
            <w:webHidden/>
          </w:rPr>
          <w:fldChar w:fldCharType="end"/>
        </w:r>
      </w:hyperlink>
    </w:p>
    <w:p w14:paraId="3F03F699" w14:textId="1E81359D"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901" w:history="1">
        <w:r w:rsidRPr="008B7469">
          <w:rPr>
            <w:rStyle w:val="Hyperlink"/>
            <w:noProof/>
          </w:rPr>
          <w:t>2.3.7</w:t>
        </w:r>
        <w:r>
          <w:rPr>
            <w:rFonts w:eastAsiaTheme="minorEastAsia" w:cstheme="minorBidi"/>
            <w:i w:val="0"/>
            <w:iCs w:val="0"/>
            <w:noProof/>
            <w:kern w:val="2"/>
            <w:sz w:val="24"/>
            <w:szCs w:val="24"/>
            <w:lang w:val="sv-SE" w:eastAsia="sv-SE"/>
            <w14:ligatures w14:val="standardContextual"/>
          </w:rPr>
          <w:tab/>
        </w:r>
        <w:r w:rsidRPr="008B7469">
          <w:rPr>
            <w:rStyle w:val="Hyperlink"/>
            <w:noProof/>
          </w:rPr>
          <w:t>Add customer emails to the system</w:t>
        </w:r>
        <w:r>
          <w:rPr>
            <w:noProof/>
            <w:webHidden/>
          </w:rPr>
          <w:tab/>
        </w:r>
        <w:r>
          <w:rPr>
            <w:noProof/>
            <w:webHidden/>
          </w:rPr>
          <w:fldChar w:fldCharType="begin"/>
        </w:r>
        <w:r>
          <w:rPr>
            <w:noProof/>
            <w:webHidden/>
          </w:rPr>
          <w:instrText xml:space="preserve"> PAGEREF _Toc183365901 \h </w:instrText>
        </w:r>
        <w:r>
          <w:rPr>
            <w:noProof/>
            <w:webHidden/>
          </w:rPr>
        </w:r>
        <w:r>
          <w:rPr>
            <w:noProof/>
            <w:webHidden/>
          </w:rPr>
          <w:fldChar w:fldCharType="separate"/>
        </w:r>
        <w:r>
          <w:rPr>
            <w:noProof/>
            <w:webHidden/>
          </w:rPr>
          <w:t>12</w:t>
        </w:r>
        <w:r>
          <w:rPr>
            <w:noProof/>
            <w:webHidden/>
          </w:rPr>
          <w:fldChar w:fldCharType="end"/>
        </w:r>
      </w:hyperlink>
    </w:p>
    <w:p w14:paraId="16182D4B" w14:textId="560B21CB" w:rsidR="004C6C26" w:rsidRDefault="004C6C26">
      <w:pPr>
        <w:pStyle w:val="TOC3"/>
        <w:tabs>
          <w:tab w:val="left" w:pos="1320"/>
          <w:tab w:val="right" w:leader="dot" w:pos="9062"/>
        </w:tabs>
        <w:rPr>
          <w:rFonts w:eastAsiaTheme="minorEastAsia" w:cstheme="minorBidi"/>
          <w:i w:val="0"/>
          <w:iCs w:val="0"/>
          <w:noProof/>
          <w:kern w:val="2"/>
          <w:sz w:val="24"/>
          <w:szCs w:val="24"/>
          <w:lang w:val="sv-SE" w:eastAsia="sv-SE"/>
          <w14:ligatures w14:val="standardContextual"/>
        </w:rPr>
      </w:pPr>
      <w:hyperlink w:anchor="_Toc183365902" w:history="1">
        <w:r w:rsidRPr="008B7469">
          <w:rPr>
            <w:rStyle w:val="Hyperlink"/>
            <w:noProof/>
          </w:rPr>
          <w:t>2.3.8</w:t>
        </w:r>
        <w:r>
          <w:rPr>
            <w:rFonts w:eastAsiaTheme="minorEastAsia" w:cstheme="minorBidi"/>
            <w:i w:val="0"/>
            <w:iCs w:val="0"/>
            <w:noProof/>
            <w:kern w:val="2"/>
            <w:sz w:val="24"/>
            <w:szCs w:val="24"/>
            <w:lang w:val="sv-SE" w:eastAsia="sv-SE"/>
            <w14:ligatures w14:val="standardContextual"/>
          </w:rPr>
          <w:tab/>
        </w:r>
        <w:r w:rsidRPr="008B7469">
          <w:rPr>
            <w:rStyle w:val="Hyperlink"/>
            <w:noProof/>
          </w:rPr>
          <w:t>Get classification result</w:t>
        </w:r>
        <w:r>
          <w:rPr>
            <w:noProof/>
            <w:webHidden/>
          </w:rPr>
          <w:tab/>
        </w:r>
        <w:r>
          <w:rPr>
            <w:noProof/>
            <w:webHidden/>
          </w:rPr>
          <w:fldChar w:fldCharType="begin"/>
        </w:r>
        <w:r>
          <w:rPr>
            <w:noProof/>
            <w:webHidden/>
          </w:rPr>
          <w:instrText xml:space="preserve"> PAGEREF _Toc183365902 \h </w:instrText>
        </w:r>
        <w:r>
          <w:rPr>
            <w:noProof/>
            <w:webHidden/>
          </w:rPr>
        </w:r>
        <w:r>
          <w:rPr>
            <w:noProof/>
            <w:webHidden/>
          </w:rPr>
          <w:fldChar w:fldCharType="separate"/>
        </w:r>
        <w:r>
          <w:rPr>
            <w:noProof/>
            <w:webHidden/>
          </w:rPr>
          <w:t>12</w:t>
        </w:r>
        <w:r>
          <w:rPr>
            <w:noProof/>
            <w:webHidden/>
          </w:rPr>
          <w:fldChar w:fldCharType="end"/>
        </w:r>
      </w:hyperlink>
    </w:p>
    <w:p w14:paraId="388E4454" w14:textId="4DF7E9EA" w:rsidR="004C6C26" w:rsidRDefault="004C6C26">
      <w:pPr>
        <w:pStyle w:val="TOC1"/>
        <w:tabs>
          <w:tab w:val="left" w:pos="440"/>
          <w:tab w:val="right" w:leader="dot" w:pos="9062"/>
        </w:tabs>
        <w:rPr>
          <w:rFonts w:eastAsiaTheme="minorEastAsia" w:cstheme="minorBidi"/>
          <w:b w:val="0"/>
          <w:bCs w:val="0"/>
          <w:caps w:val="0"/>
          <w:noProof/>
          <w:kern w:val="2"/>
          <w:sz w:val="24"/>
          <w:szCs w:val="24"/>
          <w:lang w:val="sv-SE" w:eastAsia="sv-SE"/>
          <w14:ligatures w14:val="standardContextual"/>
        </w:rPr>
      </w:pPr>
      <w:hyperlink w:anchor="_Toc183365903" w:history="1">
        <w:r w:rsidRPr="008B7469">
          <w:rPr>
            <w:rStyle w:val="Hyperlink"/>
            <w:noProof/>
          </w:rPr>
          <w:t>3</w:t>
        </w:r>
        <w:r>
          <w:rPr>
            <w:rFonts w:eastAsiaTheme="minorEastAsia" w:cstheme="minorBidi"/>
            <w:b w:val="0"/>
            <w:bCs w:val="0"/>
            <w:caps w:val="0"/>
            <w:noProof/>
            <w:kern w:val="2"/>
            <w:sz w:val="24"/>
            <w:szCs w:val="24"/>
            <w:lang w:val="sv-SE" w:eastAsia="sv-SE"/>
            <w14:ligatures w14:val="standardContextual"/>
          </w:rPr>
          <w:tab/>
        </w:r>
        <w:r w:rsidRPr="008B7469">
          <w:rPr>
            <w:rStyle w:val="Hyperlink"/>
            <w:noProof/>
          </w:rPr>
          <w:t>Design pattern usages</w:t>
        </w:r>
        <w:r>
          <w:rPr>
            <w:noProof/>
            <w:webHidden/>
          </w:rPr>
          <w:tab/>
        </w:r>
        <w:r>
          <w:rPr>
            <w:noProof/>
            <w:webHidden/>
          </w:rPr>
          <w:fldChar w:fldCharType="begin"/>
        </w:r>
        <w:r>
          <w:rPr>
            <w:noProof/>
            <w:webHidden/>
          </w:rPr>
          <w:instrText xml:space="preserve"> PAGEREF _Toc183365903 \h </w:instrText>
        </w:r>
        <w:r>
          <w:rPr>
            <w:noProof/>
            <w:webHidden/>
          </w:rPr>
        </w:r>
        <w:r>
          <w:rPr>
            <w:noProof/>
            <w:webHidden/>
          </w:rPr>
          <w:fldChar w:fldCharType="separate"/>
        </w:r>
        <w:r>
          <w:rPr>
            <w:noProof/>
            <w:webHidden/>
          </w:rPr>
          <w:t>12</w:t>
        </w:r>
        <w:r>
          <w:rPr>
            <w:noProof/>
            <w:webHidden/>
          </w:rPr>
          <w:fldChar w:fldCharType="end"/>
        </w:r>
      </w:hyperlink>
    </w:p>
    <w:p w14:paraId="44E01931" w14:textId="565C4A88"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904" w:history="1">
        <w:r w:rsidRPr="008B7469">
          <w:rPr>
            <w:rStyle w:val="Hyperlink"/>
            <w:noProof/>
          </w:rPr>
          <w:t>3.1</w:t>
        </w:r>
        <w:r>
          <w:rPr>
            <w:rFonts w:eastAsiaTheme="minorEastAsia" w:cstheme="minorBidi"/>
            <w:smallCaps w:val="0"/>
            <w:noProof/>
            <w:kern w:val="2"/>
            <w:sz w:val="24"/>
            <w:szCs w:val="24"/>
            <w:lang w:val="sv-SE" w:eastAsia="sv-SE"/>
            <w14:ligatures w14:val="standardContextual"/>
          </w:rPr>
          <w:tab/>
        </w:r>
        <w:r w:rsidRPr="008B7469">
          <w:rPr>
            <w:rStyle w:val="Hyperlink"/>
            <w:noProof/>
          </w:rPr>
          <w:t>Singleton Pattern</w:t>
        </w:r>
        <w:r>
          <w:rPr>
            <w:noProof/>
            <w:webHidden/>
          </w:rPr>
          <w:tab/>
        </w:r>
        <w:r>
          <w:rPr>
            <w:noProof/>
            <w:webHidden/>
          </w:rPr>
          <w:fldChar w:fldCharType="begin"/>
        </w:r>
        <w:r>
          <w:rPr>
            <w:noProof/>
            <w:webHidden/>
          </w:rPr>
          <w:instrText xml:space="preserve"> PAGEREF _Toc183365904 \h </w:instrText>
        </w:r>
        <w:r>
          <w:rPr>
            <w:noProof/>
            <w:webHidden/>
          </w:rPr>
        </w:r>
        <w:r>
          <w:rPr>
            <w:noProof/>
            <w:webHidden/>
          </w:rPr>
          <w:fldChar w:fldCharType="separate"/>
        </w:r>
        <w:r>
          <w:rPr>
            <w:noProof/>
            <w:webHidden/>
          </w:rPr>
          <w:t>12</w:t>
        </w:r>
        <w:r>
          <w:rPr>
            <w:noProof/>
            <w:webHidden/>
          </w:rPr>
          <w:fldChar w:fldCharType="end"/>
        </w:r>
      </w:hyperlink>
    </w:p>
    <w:p w14:paraId="64333C00" w14:textId="0D37A5B6"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905" w:history="1">
        <w:r w:rsidRPr="008B7469">
          <w:rPr>
            <w:rStyle w:val="Hyperlink"/>
            <w:noProof/>
          </w:rPr>
          <w:t>3.2</w:t>
        </w:r>
        <w:r>
          <w:rPr>
            <w:rFonts w:eastAsiaTheme="minorEastAsia" w:cstheme="minorBidi"/>
            <w:smallCaps w:val="0"/>
            <w:noProof/>
            <w:kern w:val="2"/>
            <w:sz w:val="24"/>
            <w:szCs w:val="24"/>
            <w:lang w:val="sv-SE" w:eastAsia="sv-SE"/>
            <w14:ligatures w14:val="standardContextual"/>
          </w:rPr>
          <w:tab/>
        </w:r>
        <w:r w:rsidRPr="008B7469">
          <w:rPr>
            <w:rStyle w:val="Hyperlink"/>
            <w:noProof/>
          </w:rPr>
          <w:t>Observer Pattern</w:t>
        </w:r>
        <w:r>
          <w:rPr>
            <w:noProof/>
            <w:webHidden/>
          </w:rPr>
          <w:tab/>
        </w:r>
        <w:r>
          <w:rPr>
            <w:noProof/>
            <w:webHidden/>
          </w:rPr>
          <w:fldChar w:fldCharType="begin"/>
        </w:r>
        <w:r>
          <w:rPr>
            <w:noProof/>
            <w:webHidden/>
          </w:rPr>
          <w:instrText xml:space="preserve"> PAGEREF _Toc183365905 \h </w:instrText>
        </w:r>
        <w:r>
          <w:rPr>
            <w:noProof/>
            <w:webHidden/>
          </w:rPr>
        </w:r>
        <w:r>
          <w:rPr>
            <w:noProof/>
            <w:webHidden/>
          </w:rPr>
          <w:fldChar w:fldCharType="separate"/>
        </w:r>
        <w:r>
          <w:rPr>
            <w:noProof/>
            <w:webHidden/>
          </w:rPr>
          <w:t>13</w:t>
        </w:r>
        <w:r>
          <w:rPr>
            <w:noProof/>
            <w:webHidden/>
          </w:rPr>
          <w:fldChar w:fldCharType="end"/>
        </w:r>
      </w:hyperlink>
    </w:p>
    <w:p w14:paraId="1C91A59E" w14:textId="0E4765F7"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906" w:history="1">
        <w:r w:rsidRPr="008B7469">
          <w:rPr>
            <w:rStyle w:val="Hyperlink"/>
            <w:noProof/>
          </w:rPr>
          <w:t>3.3</w:t>
        </w:r>
        <w:r>
          <w:rPr>
            <w:rFonts w:eastAsiaTheme="minorEastAsia" w:cstheme="minorBidi"/>
            <w:smallCaps w:val="0"/>
            <w:noProof/>
            <w:kern w:val="2"/>
            <w:sz w:val="24"/>
            <w:szCs w:val="24"/>
            <w:lang w:val="sv-SE" w:eastAsia="sv-SE"/>
            <w14:ligatures w14:val="standardContextual"/>
          </w:rPr>
          <w:tab/>
        </w:r>
        <w:r w:rsidRPr="008B7469">
          <w:rPr>
            <w:rStyle w:val="Hyperlink"/>
            <w:noProof/>
          </w:rPr>
          <w:t>Strategy Pattern</w:t>
        </w:r>
        <w:r>
          <w:rPr>
            <w:noProof/>
            <w:webHidden/>
          </w:rPr>
          <w:tab/>
        </w:r>
        <w:r>
          <w:rPr>
            <w:noProof/>
            <w:webHidden/>
          </w:rPr>
          <w:fldChar w:fldCharType="begin"/>
        </w:r>
        <w:r>
          <w:rPr>
            <w:noProof/>
            <w:webHidden/>
          </w:rPr>
          <w:instrText xml:space="preserve"> PAGEREF _Toc183365906 \h </w:instrText>
        </w:r>
        <w:r>
          <w:rPr>
            <w:noProof/>
            <w:webHidden/>
          </w:rPr>
        </w:r>
        <w:r>
          <w:rPr>
            <w:noProof/>
            <w:webHidden/>
          </w:rPr>
          <w:fldChar w:fldCharType="separate"/>
        </w:r>
        <w:r>
          <w:rPr>
            <w:noProof/>
            <w:webHidden/>
          </w:rPr>
          <w:t>13</w:t>
        </w:r>
        <w:r>
          <w:rPr>
            <w:noProof/>
            <w:webHidden/>
          </w:rPr>
          <w:fldChar w:fldCharType="end"/>
        </w:r>
      </w:hyperlink>
    </w:p>
    <w:p w14:paraId="1A8B5B2B" w14:textId="08398B17"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907" w:history="1">
        <w:r w:rsidRPr="008B7469">
          <w:rPr>
            <w:rStyle w:val="Hyperlink"/>
            <w:noProof/>
          </w:rPr>
          <w:t>3.4</w:t>
        </w:r>
        <w:r>
          <w:rPr>
            <w:rFonts w:eastAsiaTheme="minorEastAsia" w:cstheme="minorBidi"/>
            <w:smallCaps w:val="0"/>
            <w:noProof/>
            <w:kern w:val="2"/>
            <w:sz w:val="24"/>
            <w:szCs w:val="24"/>
            <w:lang w:val="sv-SE" w:eastAsia="sv-SE"/>
            <w14:ligatures w14:val="standardContextual"/>
          </w:rPr>
          <w:tab/>
        </w:r>
        <w:r w:rsidRPr="008B7469">
          <w:rPr>
            <w:rStyle w:val="Hyperlink"/>
            <w:noProof/>
          </w:rPr>
          <w:t>Factory Pattern</w:t>
        </w:r>
        <w:r>
          <w:rPr>
            <w:noProof/>
            <w:webHidden/>
          </w:rPr>
          <w:tab/>
        </w:r>
        <w:r>
          <w:rPr>
            <w:noProof/>
            <w:webHidden/>
          </w:rPr>
          <w:fldChar w:fldCharType="begin"/>
        </w:r>
        <w:r>
          <w:rPr>
            <w:noProof/>
            <w:webHidden/>
          </w:rPr>
          <w:instrText xml:space="preserve"> PAGEREF _Toc183365907 \h </w:instrText>
        </w:r>
        <w:r>
          <w:rPr>
            <w:noProof/>
            <w:webHidden/>
          </w:rPr>
        </w:r>
        <w:r>
          <w:rPr>
            <w:noProof/>
            <w:webHidden/>
          </w:rPr>
          <w:fldChar w:fldCharType="separate"/>
        </w:r>
        <w:r>
          <w:rPr>
            <w:noProof/>
            <w:webHidden/>
          </w:rPr>
          <w:t>13</w:t>
        </w:r>
        <w:r>
          <w:rPr>
            <w:noProof/>
            <w:webHidden/>
          </w:rPr>
          <w:fldChar w:fldCharType="end"/>
        </w:r>
      </w:hyperlink>
    </w:p>
    <w:p w14:paraId="6F354002" w14:textId="53E78E09"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908" w:history="1">
        <w:r w:rsidRPr="008B7469">
          <w:rPr>
            <w:rStyle w:val="Hyperlink"/>
            <w:noProof/>
          </w:rPr>
          <w:t>3.5</w:t>
        </w:r>
        <w:r>
          <w:rPr>
            <w:rFonts w:eastAsiaTheme="minorEastAsia" w:cstheme="minorBidi"/>
            <w:smallCaps w:val="0"/>
            <w:noProof/>
            <w:kern w:val="2"/>
            <w:sz w:val="24"/>
            <w:szCs w:val="24"/>
            <w:lang w:val="sv-SE" w:eastAsia="sv-SE"/>
            <w14:ligatures w14:val="standardContextual"/>
          </w:rPr>
          <w:tab/>
        </w:r>
        <w:r w:rsidRPr="008B7469">
          <w:rPr>
            <w:rStyle w:val="Hyperlink"/>
            <w:noProof/>
          </w:rPr>
          <w:t>Facade Pattern</w:t>
        </w:r>
        <w:r>
          <w:rPr>
            <w:noProof/>
            <w:webHidden/>
          </w:rPr>
          <w:tab/>
        </w:r>
        <w:r>
          <w:rPr>
            <w:noProof/>
            <w:webHidden/>
          </w:rPr>
          <w:fldChar w:fldCharType="begin"/>
        </w:r>
        <w:r>
          <w:rPr>
            <w:noProof/>
            <w:webHidden/>
          </w:rPr>
          <w:instrText xml:space="preserve"> PAGEREF _Toc183365908 \h </w:instrText>
        </w:r>
        <w:r>
          <w:rPr>
            <w:noProof/>
            <w:webHidden/>
          </w:rPr>
        </w:r>
        <w:r>
          <w:rPr>
            <w:noProof/>
            <w:webHidden/>
          </w:rPr>
          <w:fldChar w:fldCharType="separate"/>
        </w:r>
        <w:r>
          <w:rPr>
            <w:noProof/>
            <w:webHidden/>
          </w:rPr>
          <w:t>13</w:t>
        </w:r>
        <w:r>
          <w:rPr>
            <w:noProof/>
            <w:webHidden/>
          </w:rPr>
          <w:fldChar w:fldCharType="end"/>
        </w:r>
      </w:hyperlink>
    </w:p>
    <w:p w14:paraId="68E58030" w14:textId="5193AB94"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909" w:history="1">
        <w:r w:rsidRPr="008B7469">
          <w:rPr>
            <w:rStyle w:val="Hyperlink"/>
            <w:noProof/>
          </w:rPr>
          <w:t>3.6</w:t>
        </w:r>
        <w:r>
          <w:rPr>
            <w:rFonts w:eastAsiaTheme="minorEastAsia" w:cstheme="minorBidi"/>
            <w:smallCaps w:val="0"/>
            <w:noProof/>
            <w:kern w:val="2"/>
            <w:sz w:val="24"/>
            <w:szCs w:val="24"/>
            <w:lang w:val="sv-SE" w:eastAsia="sv-SE"/>
            <w14:ligatures w14:val="standardContextual"/>
          </w:rPr>
          <w:tab/>
        </w:r>
        <w:r w:rsidRPr="008B7469">
          <w:rPr>
            <w:rStyle w:val="Hyperlink"/>
            <w:noProof/>
          </w:rPr>
          <w:t>Decorator Pattern</w:t>
        </w:r>
        <w:r>
          <w:rPr>
            <w:noProof/>
            <w:webHidden/>
          </w:rPr>
          <w:tab/>
        </w:r>
        <w:r>
          <w:rPr>
            <w:noProof/>
            <w:webHidden/>
          </w:rPr>
          <w:fldChar w:fldCharType="begin"/>
        </w:r>
        <w:r>
          <w:rPr>
            <w:noProof/>
            <w:webHidden/>
          </w:rPr>
          <w:instrText xml:space="preserve"> PAGEREF _Toc183365909 \h </w:instrText>
        </w:r>
        <w:r>
          <w:rPr>
            <w:noProof/>
            <w:webHidden/>
          </w:rPr>
        </w:r>
        <w:r>
          <w:rPr>
            <w:noProof/>
            <w:webHidden/>
          </w:rPr>
          <w:fldChar w:fldCharType="separate"/>
        </w:r>
        <w:r>
          <w:rPr>
            <w:noProof/>
            <w:webHidden/>
          </w:rPr>
          <w:t>14</w:t>
        </w:r>
        <w:r>
          <w:rPr>
            <w:noProof/>
            <w:webHidden/>
          </w:rPr>
          <w:fldChar w:fldCharType="end"/>
        </w:r>
      </w:hyperlink>
    </w:p>
    <w:p w14:paraId="4773AE31" w14:textId="59834801" w:rsidR="004C6C26" w:rsidRDefault="004C6C26">
      <w:pPr>
        <w:pStyle w:val="TOC2"/>
        <w:tabs>
          <w:tab w:val="left" w:pos="880"/>
          <w:tab w:val="right" w:leader="dot" w:pos="9062"/>
        </w:tabs>
        <w:rPr>
          <w:rFonts w:eastAsiaTheme="minorEastAsia" w:cstheme="minorBidi"/>
          <w:smallCaps w:val="0"/>
          <w:noProof/>
          <w:kern w:val="2"/>
          <w:sz w:val="24"/>
          <w:szCs w:val="24"/>
          <w:lang w:val="sv-SE" w:eastAsia="sv-SE"/>
          <w14:ligatures w14:val="standardContextual"/>
        </w:rPr>
      </w:pPr>
      <w:hyperlink w:anchor="_Toc183365910" w:history="1">
        <w:r w:rsidRPr="008B7469">
          <w:rPr>
            <w:rStyle w:val="Hyperlink"/>
            <w:rFonts w:eastAsia="Times New Roman"/>
            <w:noProof/>
          </w:rPr>
          <w:t>3.7</w:t>
        </w:r>
        <w:r>
          <w:rPr>
            <w:rFonts w:eastAsiaTheme="minorEastAsia" w:cstheme="minorBidi"/>
            <w:smallCaps w:val="0"/>
            <w:noProof/>
            <w:kern w:val="2"/>
            <w:sz w:val="24"/>
            <w:szCs w:val="24"/>
            <w:lang w:val="sv-SE" w:eastAsia="sv-SE"/>
            <w14:ligatures w14:val="standardContextual"/>
          </w:rPr>
          <w:tab/>
        </w:r>
        <w:r w:rsidRPr="008B7469">
          <w:rPr>
            <w:rStyle w:val="Hyperlink"/>
            <w:rFonts w:eastAsia="Times New Roman"/>
            <w:noProof/>
          </w:rPr>
          <w:t>Command pattern</w:t>
        </w:r>
        <w:r>
          <w:rPr>
            <w:noProof/>
            <w:webHidden/>
          </w:rPr>
          <w:tab/>
        </w:r>
        <w:r>
          <w:rPr>
            <w:noProof/>
            <w:webHidden/>
          </w:rPr>
          <w:fldChar w:fldCharType="begin"/>
        </w:r>
        <w:r>
          <w:rPr>
            <w:noProof/>
            <w:webHidden/>
          </w:rPr>
          <w:instrText xml:space="preserve"> PAGEREF _Toc183365910 \h </w:instrText>
        </w:r>
        <w:r>
          <w:rPr>
            <w:noProof/>
            <w:webHidden/>
          </w:rPr>
        </w:r>
        <w:r>
          <w:rPr>
            <w:noProof/>
            <w:webHidden/>
          </w:rPr>
          <w:fldChar w:fldCharType="separate"/>
        </w:r>
        <w:r>
          <w:rPr>
            <w:noProof/>
            <w:webHidden/>
          </w:rPr>
          <w:t>14</w:t>
        </w:r>
        <w:r>
          <w:rPr>
            <w:noProof/>
            <w:webHidden/>
          </w:rPr>
          <w:fldChar w:fldCharType="end"/>
        </w:r>
      </w:hyperlink>
    </w:p>
    <w:p w14:paraId="335518E1" w14:textId="3BEE7833" w:rsidR="004E70F7" w:rsidRDefault="00A2758B">
      <w:pPr>
        <w:rPr>
          <w:rFonts w:eastAsiaTheme="majorEastAsia" w:cstheme="majorBidi"/>
          <w:sz w:val="32"/>
          <w:szCs w:val="32"/>
        </w:rPr>
      </w:pPr>
      <w:r>
        <w:fldChar w:fldCharType="end"/>
      </w:r>
      <w:r w:rsidR="004E70F7">
        <w:br w:type="page"/>
      </w:r>
    </w:p>
    <w:p w14:paraId="2D6C9765" w14:textId="53B3C9E4" w:rsidR="00C602BD" w:rsidRPr="00C602BD" w:rsidRDefault="00C602BD" w:rsidP="00B24347">
      <w:pPr>
        <w:pStyle w:val="Heading1"/>
      </w:pPr>
      <w:bookmarkStart w:id="2" w:name="_Toc183263308"/>
      <w:bookmarkStart w:id="3" w:name="_Toc183365878"/>
      <w:r w:rsidRPr="00C602BD">
        <w:lastRenderedPageBreak/>
        <w:t>UML diagrams</w:t>
      </w:r>
      <w:bookmarkEnd w:id="2"/>
      <w:bookmarkEnd w:id="3"/>
    </w:p>
    <w:p w14:paraId="40891BB1" w14:textId="491B8C2A" w:rsidR="00BB1D91" w:rsidRDefault="009F4842" w:rsidP="00BB1D91">
      <w:pPr>
        <w:pStyle w:val="Heading2"/>
      </w:pPr>
      <w:bookmarkStart w:id="4" w:name="_Toc183263309"/>
      <w:bookmarkStart w:id="5" w:name="_Toc183365879"/>
      <w:r>
        <w:t>Class diagram</w:t>
      </w:r>
      <w:bookmarkEnd w:id="4"/>
      <w:bookmarkEnd w:id="5"/>
    </w:p>
    <w:p w14:paraId="663646E7" w14:textId="7EC4251B" w:rsidR="00C5182E" w:rsidRDefault="00C5182E" w:rsidP="00C5182E">
      <w:pPr>
        <w:pStyle w:val="Heading3"/>
      </w:pPr>
      <w:bookmarkStart w:id="6" w:name="_Toc183365880"/>
      <w:r>
        <w:t>Client and Cli</w:t>
      </w:r>
      <w:bookmarkEnd w:id="6"/>
    </w:p>
    <w:p w14:paraId="4B4AFD6F" w14:textId="77777777" w:rsidR="00C5182E" w:rsidRDefault="00C5182E" w:rsidP="00C5182E">
      <w:pPr>
        <w:keepNext/>
        <w:jc w:val="center"/>
      </w:pPr>
      <w:r>
        <w:rPr>
          <w:noProof/>
        </w:rPr>
        <w:drawing>
          <wp:inline distT="0" distB="0" distL="0" distR="0" wp14:anchorId="5B3C4876" wp14:editId="6030457B">
            <wp:extent cx="4513217" cy="3667779"/>
            <wp:effectExtent l="0" t="0" r="5715" b="0"/>
            <wp:docPr id="3242090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79371" name="Picture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3217" cy="3667779"/>
                    </a:xfrm>
                    <a:prstGeom prst="rect">
                      <a:avLst/>
                    </a:prstGeom>
                    <a:noFill/>
                    <a:ln>
                      <a:noFill/>
                    </a:ln>
                  </pic:spPr>
                </pic:pic>
              </a:graphicData>
            </a:graphic>
          </wp:inline>
        </w:drawing>
      </w:r>
    </w:p>
    <w:p w14:paraId="16E96C49" w14:textId="053898D4" w:rsidR="00C5182E" w:rsidRDefault="00C5182E" w:rsidP="00C5182E">
      <w:pPr>
        <w:pStyle w:val="Caption"/>
        <w:jc w:val="center"/>
      </w:pPr>
      <w:r>
        <w:t xml:space="preserve">Figure </w:t>
      </w:r>
      <w:r>
        <w:fldChar w:fldCharType="begin"/>
      </w:r>
      <w:r>
        <w:instrText xml:space="preserve"> SEQ Figure \* ARABIC </w:instrText>
      </w:r>
      <w:r>
        <w:fldChar w:fldCharType="separate"/>
      </w:r>
      <w:r w:rsidR="00C90643">
        <w:rPr>
          <w:noProof/>
        </w:rPr>
        <w:t>1</w:t>
      </w:r>
      <w:r>
        <w:fldChar w:fldCharType="end"/>
      </w:r>
      <w:r>
        <w:t xml:space="preserve">. Diagram explaining the relationships </w:t>
      </w:r>
      <w:r w:rsidR="00AF4F25">
        <w:t>between</w:t>
      </w:r>
      <w:r>
        <w:t xml:space="preserve"> Cli and Client.</w:t>
      </w:r>
    </w:p>
    <w:p w14:paraId="7A533C1E" w14:textId="3E555805" w:rsidR="00C5182E" w:rsidRPr="00C5182E" w:rsidRDefault="00C5182E" w:rsidP="00C5182E">
      <w:r>
        <w:t xml:space="preserve">The </w:t>
      </w:r>
      <w:r w:rsidRPr="0060660E">
        <w:rPr>
          <w:i/>
          <w:iCs/>
        </w:rPr>
        <w:t>Cli</w:t>
      </w:r>
      <w:r>
        <w:t xml:space="preserve"> and the </w:t>
      </w:r>
      <w:r w:rsidRPr="0060660E">
        <w:rPr>
          <w:i/>
          <w:iCs/>
        </w:rPr>
        <w:t>Client</w:t>
      </w:r>
      <w:r>
        <w:t xml:space="preserve"> utilizes separation of concern where the </w:t>
      </w:r>
      <w:r w:rsidRPr="0060660E">
        <w:rPr>
          <w:i/>
          <w:iCs/>
        </w:rPr>
        <w:t>Cli</w:t>
      </w:r>
      <w:r>
        <w:t xml:space="preserve"> provides a way for the user to interact with the system and the </w:t>
      </w:r>
      <w:r w:rsidRPr="0060660E">
        <w:rPr>
          <w:i/>
          <w:iCs/>
        </w:rPr>
        <w:t>Client</w:t>
      </w:r>
      <w:r>
        <w:t xml:space="preserve"> contains the business logic.</w:t>
      </w:r>
    </w:p>
    <w:p w14:paraId="102BC9A0" w14:textId="46EC6B00" w:rsidR="00CD11E9" w:rsidRPr="00CD11E9" w:rsidRDefault="00940E46" w:rsidP="00CD11E9">
      <w:pPr>
        <w:pStyle w:val="Heading3"/>
        <w:rPr>
          <w:rFonts w:eastAsiaTheme="minorHAnsi" w:cstheme="minorBidi"/>
          <w:sz w:val="22"/>
          <w:szCs w:val="22"/>
        </w:rPr>
      </w:pPr>
      <w:bookmarkStart w:id="7" w:name="_Toc183263311"/>
      <w:bookmarkStart w:id="8" w:name="_Toc183365881"/>
      <w:r>
        <w:t>Classifier</w:t>
      </w:r>
      <w:r w:rsidR="001D1363">
        <w:t>ConfigSingleton</w:t>
      </w:r>
      <w:r w:rsidR="00DC5938">
        <w:t xml:space="preserve"> (</w:t>
      </w:r>
      <w:r w:rsidR="00966B90">
        <w:t>Singleton</w:t>
      </w:r>
      <w:r w:rsidR="00DC5938">
        <w:t xml:space="preserve"> design pattern)</w:t>
      </w:r>
      <w:bookmarkEnd w:id="7"/>
      <w:bookmarkEnd w:id="8"/>
    </w:p>
    <w:p w14:paraId="6D5A249A" w14:textId="7180DF1C" w:rsidR="00154AE8" w:rsidRDefault="00777E2D" w:rsidP="00154AE8">
      <w:pPr>
        <w:keepNext/>
        <w:jc w:val="center"/>
      </w:pPr>
      <w:r>
        <w:rPr>
          <w:noProof/>
        </w:rPr>
        <w:drawing>
          <wp:inline distT="0" distB="0" distL="0" distR="0" wp14:anchorId="58FFB2D3" wp14:editId="5BA70DE1">
            <wp:extent cx="2984205" cy="2702064"/>
            <wp:effectExtent l="0" t="0" r="6985" b="3175"/>
            <wp:docPr id="165802224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22244" name="Picture 1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916" cy="2705425"/>
                    </a:xfrm>
                    <a:prstGeom prst="rect">
                      <a:avLst/>
                    </a:prstGeom>
                    <a:noFill/>
                    <a:ln>
                      <a:noFill/>
                    </a:ln>
                  </pic:spPr>
                </pic:pic>
              </a:graphicData>
            </a:graphic>
          </wp:inline>
        </w:drawing>
      </w:r>
    </w:p>
    <w:p w14:paraId="363B1A36" w14:textId="5529071F" w:rsidR="00154AE8" w:rsidRDefault="00154AE8" w:rsidP="00154AE8">
      <w:pPr>
        <w:pStyle w:val="Caption"/>
        <w:jc w:val="center"/>
      </w:pPr>
      <w:bookmarkStart w:id="9" w:name="_Ref183344572"/>
      <w:r>
        <w:t xml:space="preserve">Figure </w:t>
      </w:r>
      <w:r>
        <w:fldChar w:fldCharType="begin"/>
      </w:r>
      <w:r>
        <w:instrText xml:space="preserve"> SEQ Figure \* ARABIC </w:instrText>
      </w:r>
      <w:r>
        <w:fldChar w:fldCharType="separate"/>
      </w:r>
      <w:r w:rsidR="00C90643">
        <w:rPr>
          <w:noProof/>
        </w:rPr>
        <w:t>2</w:t>
      </w:r>
      <w:r>
        <w:fldChar w:fldCharType="end"/>
      </w:r>
      <w:bookmarkEnd w:id="9"/>
      <w:r>
        <w:t>.UML Class diagram for the ClassifierConfigSingleton.</w:t>
      </w:r>
    </w:p>
    <w:p w14:paraId="71B09E70" w14:textId="73FDF4F7" w:rsidR="00C15978" w:rsidRDefault="00154AE8" w:rsidP="006E481D">
      <w:r>
        <w:t xml:space="preserve">The </w:t>
      </w:r>
      <w:r w:rsidRPr="00356039">
        <w:rPr>
          <w:i/>
          <w:iCs/>
        </w:rPr>
        <w:t>Classifier</w:t>
      </w:r>
      <w:r w:rsidR="00356039" w:rsidRPr="00356039">
        <w:rPr>
          <w:i/>
          <w:iCs/>
        </w:rPr>
        <w:t>ConfigSingleton</w:t>
      </w:r>
      <w:r w:rsidR="00356039">
        <w:t xml:space="preserve"> is used for global configuration in the email classifier</w:t>
      </w:r>
      <w:r w:rsidR="000512D2">
        <w:t xml:space="preserve"> and enables a </w:t>
      </w:r>
      <w:r w:rsidR="00193A9B">
        <w:t xml:space="preserve">single </w:t>
      </w:r>
      <w:r w:rsidR="000512D2">
        <w:t>global access point</w:t>
      </w:r>
      <w:r w:rsidR="00D25742">
        <w:t xml:space="preserve">. </w:t>
      </w:r>
      <w:r w:rsidR="009A4D11">
        <w:fldChar w:fldCharType="begin"/>
      </w:r>
      <w:r w:rsidR="009A4D11">
        <w:instrText xml:space="preserve"> REF _Ref183344572 \h </w:instrText>
      </w:r>
      <w:r w:rsidR="009A4D11">
        <w:fldChar w:fldCharType="separate"/>
      </w:r>
      <w:r w:rsidR="009A4D11">
        <w:t xml:space="preserve">Figure </w:t>
      </w:r>
      <w:r w:rsidR="009A4D11">
        <w:rPr>
          <w:noProof/>
        </w:rPr>
        <w:t>2</w:t>
      </w:r>
      <w:r w:rsidR="009A4D11">
        <w:fldChar w:fldCharType="end"/>
      </w:r>
      <w:r w:rsidR="006E481D">
        <w:t xml:space="preserve"> contains all of the attributes of the </w:t>
      </w:r>
      <w:r w:rsidR="000512D2" w:rsidRPr="000512D2">
        <w:rPr>
          <w:i/>
          <w:iCs/>
        </w:rPr>
        <w:t>ClassifierConfigSingleton</w:t>
      </w:r>
      <w:r w:rsidR="006E481D">
        <w:t>.</w:t>
      </w:r>
    </w:p>
    <w:p w14:paraId="1FBB32CA" w14:textId="523F9AC8" w:rsidR="00C15978" w:rsidRPr="006F6DF7" w:rsidRDefault="00C15978" w:rsidP="00C15978">
      <w:pPr>
        <w:pStyle w:val="Heading3"/>
      </w:pPr>
      <w:bookmarkStart w:id="10" w:name="_Toc183365882"/>
      <w:r>
        <w:lastRenderedPageBreak/>
        <w:t>Client</w:t>
      </w:r>
      <w:r w:rsidR="003A2872">
        <w:t xml:space="preserve"> c</w:t>
      </w:r>
      <w:r>
        <w:t>ommands managing (Command Pattern)</w:t>
      </w:r>
      <w:bookmarkEnd w:id="10"/>
    </w:p>
    <w:p w14:paraId="6B982BD9" w14:textId="644CEE93" w:rsidR="00C15978" w:rsidRDefault="0084488E" w:rsidP="00C15978">
      <w:pPr>
        <w:keepNext/>
        <w:jc w:val="center"/>
      </w:pPr>
      <w:r>
        <w:rPr>
          <w:noProof/>
        </w:rPr>
        <w:drawing>
          <wp:inline distT="0" distB="0" distL="0" distR="0" wp14:anchorId="50987256" wp14:editId="48F34C23">
            <wp:extent cx="5760720" cy="4046855"/>
            <wp:effectExtent l="0" t="0" r="0" b="0"/>
            <wp:docPr id="1486531196" name="Picture 12"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31196" name="Picture 12" descr="A diagram of a computer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47D71413" w14:textId="3BDFAC31" w:rsidR="00C15978" w:rsidRDefault="00C15978" w:rsidP="00C15978">
      <w:pPr>
        <w:pStyle w:val="Caption"/>
        <w:jc w:val="center"/>
      </w:pPr>
      <w:r>
        <w:t xml:space="preserve">Figure </w:t>
      </w:r>
      <w:r>
        <w:fldChar w:fldCharType="begin"/>
      </w:r>
      <w:r>
        <w:instrText xml:space="preserve"> SEQ Figure \* ARABIC </w:instrText>
      </w:r>
      <w:r>
        <w:fldChar w:fldCharType="separate"/>
      </w:r>
      <w:r w:rsidR="00C90643">
        <w:rPr>
          <w:noProof/>
        </w:rPr>
        <w:t>3</w:t>
      </w:r>
      <w:r>
        <w:fldChar w:fldCharType="end"/>
      </w:r>
      <w:r>
        <w:t xml:space="preserve">.Explanation of commands </w:t>
      </w:r>
      <w:r w:rsidR="00713CE8">
        <w:t>operating on</w:t>
      </w:r>
      <w:r>
        <w:t xml:space="preserve"> </w:t>
      </w:r>
      <w:r w:rsidR="00D47435">
        <w:t>the list of</w:t>
      </w:r>
      <w:r>
        <w:t xml:space="preserve"> </w:t>
      </w:r>
      <w:r w:rsidR="006F7929">
        <w:t>email classifiers</w:t>
      </w:r>
      <w:r>
        <w:t>.</w:t>
      </w:r>
    </w:p>
    <w:p w14:paraId="2129FAA4" w14:textId="60169578" w:rsidR="00C15978" w:rsidRPr="006F6DF7" w:rsidRDefault="00463A96" w:rsidP="00C15978">
      <w:r>
        <w:t xml:space="preserve">The </w:t>
      </w:r>
      <w:r w:rsidRPr="00563AB1">
        <w:rPr>
          <w:i/>
          <w:iCs/>
        </w:rPr>
        <w:t>Client</w:t>
      </w:r>
      <w:r>
        <w:t xml:space="preserve"> handles inputs from the </w:t>
      </w:r>
      <w:r w:rsidR="00A07F1E">
        <w:t>C</w:t>
      </w:r>
      <w:r>
        <w:t>li and converts them into commands that operates on the list</w:t>
      </w:r>
      <w:r w:rsidR="005150F9">
        <w:t xml:space="preserve"> of </w:t>
      </w:r>
      <w:r w:rsidRPr="00463A96">
        <w:rPr>
          <w:i/>
          <w:iCs/>
        </w:rPr>
        <w:t>EmailClassifierFacade</w:t>
      </w:r>
      <w:r>
        <w:t xml:space="preserve"> objects. These commands are set and executed by the </w:t>
      </w:r>
      <w:r w:rsidRPr="00563AB1">
        <w:rPr>
          <w:i/>
          <w:iCs/>
        </w:rPr>
        <w:t>CommandInvoker</w:t>
      </w:r>
      <w:r w:rsidRPr="00563AB1">
        <w:t>.</w:t>
      </w:r>
    </w:p>
    <w:p w14:paraId="628121F8" w14:textId="6C61CBCB" w:rsidR="00C15978" w:rsidRDefault="00C15978" w:rsidP="00C15978">
      <w:pPr>
        <w:pStyle w:val="Heading3"/>
      </w:pPr>
      <w:bookmarkStart w:id="11" w:name="_Ref183344476"/>
      <w:bookmarkStart w:id="12" w:name="_Toc183365883"/>
      <w:r>
        <w:t>Client</w:t>
      </w:r>
      <w:r w:rsidR="003A2872">
        <w:t xml:space="preserve"> c</w:t>
      </w:r>
      <w:r>
        <w:t>ommands</w:t>
      </w:r>
      <w:r w:rsidR="009A4D11">
        <w:t xml:space="preserve"> operations</w:t>
      </w:r>
      <w:r w:rsidR="00CB1354">
        <w:t xml:space="preserve"> </w:t>
      </w:r>
      <w:r>
        <w:t>(Command pattern)</w:t>
      </w:r>
      <w:bookmarkEnd w:id="11"/>
      <w:bookmarkEnd w:id="12"/>
    </w:p>
    <w:p w14:paraId="0F01105F" w14:textId="00417CDE" w:rsidR="00C15978" w:rsidRDefault="003A2872" w:rsidP="00C15978">
      <w:pPr>
        <w:keepNext/>
      </w:pPr>
      <w:r>
        <w:rPr>
          <w:noProof/>
        </w:rPr>
        <w:drawing>
          <wp:inline distT="0" distB="0" distL="0" distR="0" wp14:anchorId="67DCC171" wp14:editId="6D21D055">
            <wp:extent cx="5760720" cy="1914525"/>
            <wp:effectExtent l="0" t="0" r="0" b="9525"/>
            <wp:docPr id="232292970"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92970" name="Picture 11"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14525"/>
                    </a:xfrm>
                    <a:prstGeom prst="rect">
                      <a:avLst/>
                    </a:prstGeom>
                    <a:noFill/>
                    <a:ln>
                      <a:noFill/>
                    </a:ln>
                  </pic:spPr>
                </pic:pic>
              </a:graphicData>
            </a:graphic>
          </wp:inline>
        </w:drawing>
      </w:r>
    </w:p>
    <w:p w14:paraId="36DDC7DB" w14:textId="1A4C9C67" w:rsidR="00C15978" w:rsidRPr="00030DB2" w:rsidRDefault="00C15978" w:rsidP="00C15978">
      <w:pPr>
        <w:pStyle w:val="Caption"/>
        <w:rPr>
          <w:b/>
          <w:bCs/>
        </w:rPr>
      </w:pPr>
      <w:bookmarkStart w:id="13" w:name="_Ref183344593"/>
      <w:r>
        <w:t xml:space="preserve">Figure </w:t>
      </w:r>
      <w:r>
        <w:fldChar w:fldCharType="begin"/>
      </w:r>
      <w:r>
        <w:instrText xml:space="preserve"> SEQ Figure \* ARABIC </w:instrText>
      </w:r>
      <w:r>
        <w:fldChar w:fldCharType="separate"/>
      </w:r>
      <w:r w:rsidR="00C90643">
        <w:rPr>
          <w:noProof/>
        </w:rPr>
        <w:t>4</w:t>
      </w:r>
      <w:r>
        <w:fldChar w:fldCharType="end"/>
      </w:r>
      <w:bookmarkEnd w:id="13"/>
      <w:r>
        <w:t xml:space="preserve">. Explanation of commands </w:t>
      </w:r>
      <w:r w:rsidR="00713CE8">
        <w:t>operating on</w:t>
      </w:r>
      <w:r>
        <w:t xml:space="preserve"> individual </w:t>
      </w:r>
      <w:r w:rsidR="006F7929">
        <w:t>email classifiers</w:t>
      </w:r>
      <w:r>
        <w:t>.</w:t>
      </w:r>
    </w:p>
    <w:p w14:paraId="0C9DA58A" w14:textId="36D73B2D" w:rsidR="00003042" w:rsidRPr="00003042" w:rsidRDefault="00484043" w:rsidP="006E481D">
      <w:r>
        <w:t xml:space="preserve">The </w:t>
      </w:r>
      <w:r w:rsidRPr="00563AB1">
        <w:rPr>
          <w:i/>
          <w:iCs/>
        </w:rPr>
        <w:t>Client</w:t>
      </w:r>
      <w:r>
        <w:t xml:space="preserve"> </w:t>
      </w:r>
      <w:r w:rsidR="005150F9">
        <w:t xml:space="preserve">also </w:t>
      </w:r>
      <w:r>
        <w:t>handles inputs</w:t>
      </w:r>
      <w:r w:rsidR="005150F9">
        <w:t xml:space="preserve"> and create commands</w:t>
      </w:r>
      <w:r w:rsidR="004650E4">
        <w:t xml:space="preserve"> that operates on </w:t>
      </w:r>
      <w:r w:rsidR="00463A96">
        <w:t xml:space="preserve">individual </w:t>
      </w:r>
      <w:r w:rsidR="00463A96" w:rsidRPr="00463A96">
        <w:rPr>
          <w:i/>
          <w:iCs/>
        </w:rPr>
        <w:t>EmailClassifierFacade</w:t>
      </w:r>
      <w:r w:rsidR="00463A96">
        <w:t xml:space="preserve"> objects</w:t>
      </w:r>
      <w:r w:rsidR="00563AB1">
        <w:t xml:space="preserve">. </w:t>
      </w:r>
      <w:r w:rsidR="005150F9">
        <w:t xml:space="preserve">The relationships of these commands can be seen in </w:t>
      </w:r>
      <w:r w:rsidR="009A4D11">
        <w:fldChar w:fldCharType="begin"/>
      </w:r>
      <w:r w:rsidR="009A4D11">
        <w:instrText xml:space="preserve"> REF _Ref183344593 \h </w:instrText>
      </w:r>
      <w:r w:rsidR="009A4D11">
        <w:fldChar w:fldCharType="separate"/>
      </w:r>
      <w:r w:rsidR="009A4D11">
        <w:t xml:space="preserve">Figure </w:t>
      </w:r>
      <w:r w:rsidR="009A4D11">
        <w:rPr>
          <w:noProof/>
        </w:rPr>
        <w:t>4</w:t>
      </w:r>
      <w:r w:rsidR="009A4D11">
        <w:fldChar w:fldCharType="end"/>
      </w:r>
      <w:r w:rsidR="009A4D11">
        <w:t>.</w:t>
      </w:r>
    </w:p>
    <w:p w14:paraId="2466A02B" w14:textId="535F5DC8" w:rsidR="00E15959" w:rsidRPr="0084319D" w:rsidRDefault="008B7579" w:rsidP="0084319D">
      <w:pPr>
        <w:pStyle w:val="Heading3"/>
      </w:pPr>
      <w:bookmarkStart w:id="14" w:name="_Toc183263312"/>
      <w:bookmarkStart w:id="15" w:name="_Toc183365884"/>
      <w:r w:rsidRPr="0084319D">
        <w:lastRenderedPageBreak/>
        <w:t>EmailClassifier</w:t>
      </w:r>
      <w:r w:rsidR="00A6188D" w:rsidRPr="0084319D">
        <w:t>Facade</w:t>
      </w:r>
      <w:r w:rsidR="0055093E" w:rsidRPr="0084319D">
        <w:t xml:space="preserve"> </w:t>
      </w:r>
      <w:r w:rsidR="0055093E" w:rsidRPr="00003042">
        <w:rPr>
          <w:rStyle w:val="SubtleEmphasis"/>
          <w:i w:val="0"/>
          <w:iCs w:val="0"/>
          <w:color w:val="000000" w:themeColor="text1"/>
        </w:rPr>
        <w:t>(Facade Pattern)</w:t>
      </w:r>
      <w:bookmarkEnd w:id="14"/>
      <w:bookmarkEnd w:id="15"/>
    </w:p>
    <w:p w14:paraId="7E1CA06B" w14:textId="77777777" w:rsidR="00154AE8" w:rsidRDefault="00A72609" w:rsidP="00154AE8">
      <w:pPr>
        <w:keepNext/>
        <w:jc w:val="center"/>
      </w:pPr>
      <w:r>
        <w:rPr>
          <w:noProof/>
        </w:rPr>
        <w:drawing>
          <wp:inline distT="0" distB="0" distL="0" distR="0" wp14:anchorId="6BB2361B" wp14:editId="29C810E3">
            <wp:extent cx="5760720" cy="1729740"/>
            <wp:effectExtent l="0" t="0" r="0" b="3810"/>
            <wp:docPr id="1718538527"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38527" name="Picture 9" descr="A diagram of a 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729740"/>
                    </a:xfrm>
                    <a:prstGeom prst="rect">
                      <a:avLst/>
                    </a:prstGeom>
                    <a:noFill/>
                    <a:ln>
                      <a:noFill/>
                    </a:ln>
                  </pic:spPr>
                </pic:pic>
              </a:graphicData>
            </a:graphic>
          </wp:inline>
        </w:drawing>
      </w:r>
    </w:p>
    <w:p w14:paraId="782D079A" w14:textId="5791262F" w:rsidR="006F6DF7" w:rsidRDefault="00154AE8" w:rsidP="00154AE8">
      <w:pPr>
        <w:pStyle w:val="Caption"/>
        <w:jc w:val="center"/>
      </w:pPr>
      <w:r>
        <w:t xml:space="preserve">Figure </w:t>
      </w:r>
      <w:r>
        <w:fldChar w:fldCharType="begin"/>
      </w:r>
      <w:r>
        <w:instrText xml:space="preserve"> SEQ Figure \* ARABIC </w:instrText>
      </w:r>
      <w:r>
        <w:fldChar w:fldCharType="separate"/>
      </w:r>
      <w:r w:rsidR="00C90643">
        <w:rPr>
          <w:noProof/>
        </w:rPr>
        <w:t>5</w:t>
      </w:r>
      <w:r>
        <w:fldChar w:fldCharType="end"/>
      </w:r>
      <w:r>
        <w:t>.UML class diagram for the email classifier facade.</w:t>
      </w:r>
    </w:p>
    <w:p w14:paraId="0D451FEE" w14:textId="3D66DC97" w:rsidR="006E481D" w:rsidRDefault="006E481D" w:rsidP="006E481D">
      <w:r>
        <w:t xml:space="preserve">The </w:t>
      </w:r>
      <w:r w:rsidRPr="00571F9F">
        <w:rPr>
          <w:i/>
          <w:iCs/>
        </w:rPr>
        <w:t>EmailClassifierFacade</w:t>
      </w:r>
      <w:r>
        <w:t xml:space="preserve"> </w:t>
      </w:r>
      <w:r w:rsidR="00D75DF1">
        <w:t>make</w:t>
      </w:r>
      <w:r w:rsidR="001C3867">
        <w:t>s use of the Fa</w:t>
      </w:r>
      <w:r w:rsidR="00FE0D1C">
        <w:t>c</w:t>
      </w:r>
      <w:r w:rsidR="001C3867">
        <w:t>ade pattern</w:t>
      </w:r>
      <w:r w:rsidR="0040533E">
        <w:t xml:space="preserve"> and hides complex underlaying logic.</w:t>
      </w:r>
      <w:r w:rsidR="00AC60F6">
        <w:t xml:space="preserve"> It contains</w:t>
      </w:r>
      <w:r w:rsidR="00FA74BB">
        <w:t xml:space="preserve"> </w:t>
      </w:r>
      <w:r w:rsidR="00AC60F6">
        <w:t xml:space="preserve">all the necessary components required to </w:t>
      </w:r>
      <w:r w:rsidR="000C18EF">
        <w:t>preprocess data,</w:t>
      </w:r>
      <w:r w:rsidR="009D080A">
        <w:t xml:space="preserve"> create embeddings, train model</w:t>
      </w:r>
      <w:r w:rsidR="00BC4000">
        <w:t>,</w:t>
      </w:r>
      <w:r w:rsidR="009D080A">
        <w:t xml:space="preserve"> and classify emails.</w:t>
      </w:r>
    </w:p>
    <w:p w14:paraId="49DAB50C" w14:textId="4AAA1EB9" w:rsidR="00B24DB3" w:rsidRDefault="00B24DB3" w:rsidP="00B24DB3">
      <w:pPr>
        <w:pStyle w:val="Heading3"/>
      </w:pPr>
      <w:bookmarkStart w:id="16" w:name="_Toc183365885"/>
      <w:r>
        <w:t>Data Processor(Decorator pattern)</w:t>
      </w:r>
      <w:bookmarkEnd w:id="16"/>
    </w:p>
    <w:p w14:paraId="66606613" w14:textId="77777777" w:rsidR="00B24DB3" w:rsidRDefault="00B24DB3" w:rsidP="006F7929">
      <w:pPr>
        <w:keepNext/>
        <w:jc w:val="center"/>
      </w:pPr>
      <w:r>
        <w:rPr>
          <w:noProof/>
        </w:rPr>
        <w:drawing>
          <wp:inline distT="0" distB="0" distL="0" distR="0" wp14:anchorId="6BA3068E" wp14:editId="683F648D">
            <wp:extent cx="5127172" cy="3461632"/>
            <wp:effectExtent l="0" t="0" r="0" b="5715"/>
            <wp:docPr id="1041467028"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87507" name="Picture 10"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1025" cy="3464233"/>
                    </a:xfrm>
                    <a:prstGeom prst="rect">
                      <a:avLst/>
                    </a:prstGeom>
                    <a:noFill/>
                    <a:ln>
                      <a:noFill/>
                    </a:ln>
                  </pic:spPr>
                </pic:pic>
              </a:graphicData>
            </a:graphic>
          </wp:inline>
        </w:drawing>
      </w:r>
    </w:p>
    <w:p w14:paraId="1B38C324" w14:textId="12B77B26" w:rsidR="00B24DB3" w:rsidRDefault="00B24DB3" w:rsidP="006F7929">
      <w:pPr>
        <w:pStyle w:val="Caption"/>
        <w:jc w:val="center"/>
      </w:pPr>
      <w:r>
        <w:t xml:space="preserve">Figure </w:t>
      </w:r>
      <w:r>
        <w:fldChar w:fldCharType="begin"/>
      </w:r>
      <w:r>
        <w:instrText xml:space="preserve"> SEQ Figure \* ARABIC </w:instrText>
      </w:r>
      <w:r>
        <w:fldChar w:fldCharType="separate"/>
      </w:r>
      <w:r w:rsidR="00C90643">
        <w:rPr>
          <w:noProof/>
        </w:rPr>
        <w:t>6</w:t>
      </w:r>
      <w:r>
        <w:fldChar w:fldCharType="end"/>
      </w:r>
      <w:r>
        <w:t>.</w:t>
      </w:r>
      <w:r w:rsidR="00E004B5">
        <w:t xml:space="preserve"> Diagram expl</w:t>
      </w:r>
      <w:r w:rsidR="000B0FB2">
        <w:t>aining the relationships connected to the</w:t>
      </w:r>
      <w:r>
        <w:t xml:space="preserve"> Data Processo</w:t>
      </w:r>
      <w:r w:rsidR="006F7929">
        <w:t>r</w:t>
      </w:r>
      <w:r>
        <w:t>.</w:t>
      </w:r>
    </w:p>
    <w:p w14:paraId="426033D3" w14:textId="6641E1F1" w:rsidR="00B24DB3" w:rsidRPr="00012F5A" w:rsidRDefault="003B5E63" w:rsidP="006E481D">
      <w:r>
        <w:t xml:space="preserve">The </w:t>
      </w:r>
      <w:r w:rsidRPr="00012F5A">
        <w:rPr>
          <w:i/>
          <w:iCs/>
        </w:rPr>
        <w:t>EmailClassifierFacade</w:t>
      </w:r>
      <w:r>
        <w:t xml:space="preserve"> contains a</w:t>
      </w:r>
      <w:r w:rsidR="003A67D8">
        <w:t xml:space="preserve"> </w:t>
      </w:r>
      <w:r w:rsidR="003A67D8" w:rsidRPr="00012F5A">
        <w:rPr>
          <w:i/>
          <w:iCs/>
        </w:rPr>
        <w:t>DataProcessorBase</w:t>
      </w:r>
      <w:r w:rsidR="00012F5A">
        <w:rPr>
          <w:i/>
          <w:iCs/>
        </w:rPr>
        <w:t xml:space="preserve"> </w:t>
      </w:r>
      <w:r w:rsidR="00012F5A">
        <w:t>used for preprocessing data</w:t>
      </w:r>
      <w:r w:rsidR="00BF4C9F">
        <w:t xml:space="preserve">. </w:t>
      </w:r>
      <w:r w:rsidR="006F7929">
        <w:t>Preprocessing</w:t>
      </w:r>
      <w:r w:rsidR="00C5554A">
        <w:t xml:space="preserve"> can be</w:t>
      </w:r>
      <w:r w:rsidR="00492DAF">
        <w:t xml:space="preserve"> extended</w:t>
      </w:r>
      <w:r w:rsidR="00C5182E">
        <w:t xml:space="preserve"> with the help of</w:t>
      </w:r>
      <w:r w:rsidR="000B0FB2">
        <w:t xml:space="preserve"> a</w:t>
      </w:r>
      <w:r w:rsidR="00C5182E">
        <w:t xml:space="preserve"> </w:t>
      </w:r>
      <w:r w:rsidR="00C5182E" w:rsidRPr="00C5182E">
        <w:rPr>
          <w:i/>
          <w:iCs/>
        </w:rPr>
        <w:t>DataProcessorDecorator</w:t>
      </w:r>
      <w:r w:rsidR="00C5182E">
        <w:t>.</w:t>
      </w:r>
    </w:p>
    <w:p w14:paraId="12A6BDF9" w14:textId="2692ADB4" w:rsidR="006F6DF7" w:rsidRDefault="006F6DF7" w:rsidP="006F6DF7">
      <w:pPr>
        <w:pStyle w:val="Heading3"/>
        <w:rPr>
          <w:rStyle w:val="SubtleEmphasis"/>
          <w:i w:val="0"/>
          <w:iCs w:val="0"/>
        </w:rPr>
      </w:pPr>
      <w:bookmarkStart w:id="17" w:name="_Toc183263313"/>
      <w:bookmarkStart w:id="18" w:name="_Toc183365886"/>
      <w:r w:rsidRPr="00A6188D">
        <w:rPr>
          <w:rStyle w:val="SubtleEmphasis"/>
          <w:i w:val="0"/>
          <w:iCs w:val="0"/>
        </w:rPr>
        <w:lastRenderedPageBreak/>
        <w:t>E</w:t>
      </w:r>
      <w:r w:rsidR="000C519C">
        <w:rPr>
          <w:rStyle w:val="SubtleEmphasis"/>
          <w:i w:val="0"/>
          <w:iCs w:val="0"/>
        </w:rPr>
        <w:t>mbeddingsFactory (Factory Pattern)</w:t>
      </w:r>
      <w:bookmarkEnd w:id="17"/>
      <w:bookmarkEnd w:id="18"/>
      <w:r w:rsidR="000C519C">
        <w:rPr>
          <w:rStyle w:val="SubtleEmphasis"/>
          <w:i w:val="0"/>
          <w:iCs w:val="0"/>
        </w:rPr>
        <w:t xml:space="preserve"> </w:t>
      </w:r>
    </w:p>
    <w:p w14:paraId="5DCC84F9" w14:textId="77777777" w:rsidR="0040533E" w:rsidRDefault="002426A2" w:rsidP="0040533E">
      <w:pPr>
        <w:keepNext/>
        <w:jc w:val="center"/>
      </w:pPr>
      <w:r>
        <w:rPr>
          <w:noProof/>
        </w:rPr>
        <w:drawing>
          <wp:inline distT="0" distB="0" distL="0" distR="0" wp14:anchorId="555555BC" wp14:editId="61A45FCE">
            <wp:extent cx="5702840" cy="3566160"/>
            <wp:effectExtent l="0" t="0" r="0" b="0"/>
            <wp:docPr id="1476403021" name="Picture 19"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03021" name="Picture 19" descr="A diagram of a data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021" cy="3603793"/>
                    </a:xfrm>
                    <a:prstGeom prst="rect">
                      <a:avLst/>
                    </a:prstGeom>
                    <a:noFill/>
                    <a:ln>
                      <a:noFill/>
                    </a:ln>
                  </pic:spPr>
                </pic:pic>
              </a:graphicData>
            </a:graphic>
          </wp:inline>
        </w:drawing>
      </w:r>
    </w:p>
    <w:p w14:paraId="1F8B78F3" w14:textId="6C79E7DD" w:rsidR="00844435" w:rsidRPr="00844435" w:rsidRDefault="0040533E" w:rsidP="0040533E">
      <w:pPr>
        <w:pStyle w:val="Caption"/>
        <w:jc w:val="center"/>
      </w:pPr>
      <w:r>
        <w:t xml:space="preserve">Figure </w:t>
      </w:r>
      <w:r>
        <w:fldChar w:fldCharType="begin"/>
      </w:r>
      <w:r>
        <w:instrText xml:space="preserve"> SEQ Figure \* ARABIC </w:instrText>
      </w:r>
      <w:r>
        <w:fldChar w:fldCharType="separate"/>
      </w:r>
      <w:r w:rsidR="00C90643">
        <w:rPr>
          <w:noProof/>
        </w:rPr>
        <w:t>7</w:t>
      </w:r>
      <w:r>
        <w:fldChar w:fldCharType="end"/>
      </w:r>
      <w:r>
        <w:t xml:space="preserve">. </w:t>
      </w:r>
      <w:r w:rsidR="00CF7C8A">
        <w:t>Diagram explaining</w:t>
      </w:r>
      <w:r>
        <w:t xml:space="preserve"> the</w:t>
      </w:r>
      <w:r w:rsidR="000B0FB2">
        <w:t xml:space="preserve"> relationships to</w:t>
      </w:r>
      <w:r>
        <w:t xml:space="preserve"> BaseEmbedding</w:t>
      </w:r>
      <w:r w:rsidR="00E63E8A">
        <w:t>.</w:t>
      </w:r>
    </w:p>
    <w:p w14:paraId="41EFE3A2" w14:textId="7CA84BAA" w:rsidR="00844435" w:rsidRPr="006F7929" w:rsidRDefault="0080291B" w:rsidP="00CF7C8A">
      <w:pPr>
        <w:rPr>
          <w:color w:val="404040" w:themeColor="text1" w:themeTint="BF"/>
        </w:rPr>
      </w:pPr>
      <w:r>
        <w:rPr>
          <w:rStyle w:val="SubtleEmphasis"/>
          <w:i w:val="0"/>
          <w:iCs w:val="0"/>
        </w:rPr>
        <w:t xml:space="preserve">The </w:t>
      </w:r>
      <w:r w:rsidRPr="003B6AED">
        <w:rPr>
          <w:rStyle w:val="SubtleEmphasis"/>
        </w:rPr>
        <w:t>BaseEmbedding</w:t>
      </w:r>
      <w:r>
        <w:rPr>
          <w:rStyle w:val="SubtleEmphasis"/>
          <w:i w:val="0"/>
          <w:iCs w:val="0"/>
        </w:rPr>
        <w:t xml:space="preserve"> is used to </w:t>
      </w:r>
      <w:r w:rsidR="00E63E8A">
        <w:rPr>
          <w:rStyle w:val="SubtleEmphasis"/>
          <w:i w:val="0"/>
          <w:iCs w:val="0"/>
        </w:rPr>
        <w:t>transform</w:t>
      </w:r>
      <w:r>
        <w:rPr>
          <w:rStyle w:val="SubtleEmphasis"/>
          <w:i w:val="0"/>
          <w:iCs w:val="0"/>
        </w:rPr>
        <w:t xml:space="preserve"> data </w:t>
      </w:r>
      <w:r w:rsidR="00C23007">
        <w:rPr>
          <w:rStyle w:val="SubtleEmphasis"/>
          <w:i w:val="0"/>
          <w:iCs w:val="0"/>
        </w:rPr>
        <w:t xml:space="preserve">in the </w:t>
      </w:r>
      <w:r w:rsidR="00C23007" w:rsidRPr="00C23007">
        <w:rPr>
          <w:rStyle w:val="SubtleEmphasis"/>
        </w:rPr>
        <w:t>EmailClassifierFacade</w:t>
      </w:r>
      <w:r w:rsidR="00C23007">
        <w:rPr>
          <w:rStyle w:val="SubtleEmphasis"/>
          <w:i w:val="0"/>
          <w:iCs w:val="0"/>
        </w:rPr>
        <w:t xml:space="preserve"> into</w:t>
      </w:r>
      <w:r>
        <w:rPr>
          <w:rStyle w:val="SubtleEmphasis"/>
          <w:i w:val="0"/>
          <w:iCs w:val="0"/>
        </w:rPr>
        <w:t xml:space="preserve"> embeddings </w:t>
      </w:r>
      <w:r w:rsidR="00D72FC1">
        <w:rPr>
          <w:rStyle w:val="SubtleEmphasis"/>
          <w:i w:val="0"/>
          <w:iCs w:val="0"/>
        </w:rPr>
        <w:t>that</w:t>
      </w:r>
      <w:r>
        <w:rPr>
          <w:rStyle w:val="SubtleEmphasis"/>
          <w:i w:val="0"/>
          <w:iCs w:val="0"/>
        </w:rPr>
        <w:t xml:space="preserve"> can be used in the </w:t>
      </w:r>
      <w:r w:rsidRPr="0080291B">
        <w:rPr>
          <w:rStyle w:val="SubtleEmphasis"/>
        </w:rPr>
        <w:t>ContextClassifier</w:t>
      </w:r>
      <w:r>
        <w:rPr>
          <w:rStyle w:val="SubtleEmphasis"/>
          <w:i w:val="0"/>
          <w:iCs w:val="0"/>
        </w:rPr>
        <w:t>.</w:t>
      </w:r>
    </w:p>
    <w:p w14:paraId="48DA51BD" w14:textId="12A86210" w:rsidR="00844435" w:rsidRDefault="00844435" w:rsidP="00844435">
      <w:pPr>
        <w:pStyle w:val="Heading3"/>
        <w:rPr>
          <w:rStyle w:val="SubtleEmphasis"/>
          <w:i w:val="0"/>
          <w:iCs w:val="0"/>
        </w:rPr>
      </w:pPr>
      <w:bookmarkStart w:id="19" w:name="_Toc183263314"/>
      <w:bookmarkStart w:id="20" w:name="_Toc183365887"/>
      <w:r>
        <w:rPr>
          <w:rStyle w:val="SubtleEmphasis"/>
          <w:i w:val="0"/>
          <w:iCs w:val="0"/>
        </w:rPr>
        <w:lastRenderedPageBreak/>
        <w:t>ContextClassifier</w:t>
      </w:r>
      <w:bookmarkEnd w:id="19"/>
      <w:bookmarkEnd w:id="20"/>
    </w:p>
    <w:p w14:paraId="7D7A3359" w14:textId="77777777" w:rsidR="0089721B" w:rsidRDefault="00B2077D" w:rsidP="00447E81">
      <w:pPr>
        <w:keepNext/>
      </w:pPr>
      <w:r>
        <w:rPr>
          <w:noProof/>
        </w:rPr>
        <w:drawing>
          <wp:inline distT="0" distB="0" distL="0" distR="0" wp14:anchorId="5C1C76C6" wp14:editId="55B72FF3">
            <wp:extent cx="5930537" cy="4036060"/>
            <wp:effectExtent l="0" t="0" r="0" b="2540"/>
            <wp:docPr id="181073145" name="Picture 20"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3145" name="Picture 20" descr="A computer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395" cy="4043450"/>
                    </a:xfrm>
                    <a:prstGeom prst="rect">
                      <a:avLst/>
                    </a:prstGeom>
                    <a:noFill/>
                    <a:ln>
                      <a:noFill/>
                    </a:ln>
                  </pic:spPr>
                </pic:pic>
              </a:graphicData>
            </a:graphic>
          </wp:inline>
        </w:drawing>
      </w:r>
    </w:p>
    <w:p w14:paraId="2A5C2071" w14:textId="7CD4FCFE" w:rsidR="00844435" w:rsidRDefault="0089721B" w:rsidP="0089721B">
      <w:pPr>
        <w:pStyle w:val="Caption"/>
        <w:jc w:val="center"/>
      </w:pPr>
      <w:r>
        <w:t xml:space="preserve">Figure </w:t>
      </w:r>
      <w:r>
        <w:fldChar w:fldCharType="begin"/>
      </w:r>
      <w:r>
        <w:instrText xml:space="preserve"> SEQ Figure \* ARABIC </w:instrText>
      </w:r>
      <w:r>
        <w:fldChar w:fldCharType="separate"/>
      </w:r>
      <w:r w:rsidR="00C90643">
        <w:rPr>
          <w:noProof/>
        </w:rPr>
        <w:t>8</w:t>
      </w:r>
      <w:r>
        <w:fldChar w:fldCharType="end"/>
      </w:r>
      <w:r>
        <w:t>. Diagram explaining the</w:t>
      </w:r>
      <w:r w:rsidR="00E63E8A">
        <w:t xml:space="preserve"> all the relationships to the</w:t>
      </w:r>
      <w:r>
        <w:t xml:space="preserve"> ContextClassifie</w:t>
      </w:r>
      <w:r w:rsidR="00E63E8A">
        <w:t>r.</w:t>
      </w:r>
    </w:p>
    <w:p w14:paraId="2000B9DC" w14:textId="22F680D1" w:rsidR="00193A9B" w:rsidRPr="00193A9B" w:rsidRDefault="00193A9B" w:rsidP="00193A9B">
      <w:r>
        <w:t xml:space="preserve">The </w:t>
      </w:r>
      <w:r w:rsidRPr="00193A9B">
        <w:rPr>
          <w:i/>
          <w:iCs/>
        </w:rPr>
        <w:t>ContextClassifier</w:t>
      </w:r>
      <w:r>
        <w:t xml:space="preserve"> contains all the necessary logic </w:t>
      </w:r>
      <w:r w:rsidR="00C660E7">
        <w:t>for training the machine learning model</w:t>
      </w:r>
      <w:r w:rsidR="00E63E8A">
        <w:t xml:space="preserve"> and </w:t>
      </w:r>
      <w:r w:rsidR="00C96BAD">
        <w:t>us</w:t>
      </w:r>
      <w:r w:rsidR="00432EB7">
        <w:t>ing</w:t>
      </w:r>
      <w:r w:rsidR="00C96BAD">
        <w:t xml:space="preserve"> the model to</w:t>
      </w:r>
      <w:r w:rsidR="00E63E8A">
        <w:t xml:space="preserve"> classify</w:t>
      </w:r>
      <w:r w:rsidR="00C660E7">
        <w:t xml:space="preserve"> emails</w:t>
      </w:r>
      <w:r w:rsidR="00C23007">
        <w:t>. It uses</w:t>
      </w:r>
      <w:r w:rsidR="00C96BAD">
        <w:t xml:space="preserve"> the</w:t>
      </w:r>
      <w:r w:rsidR="00C23007">
        <w:t xml:space="preserve"> </w:t>
      </w:r>
      <w:r w:rsidR="002E342C" w:rsidRPr="00CA5ABF">
        <w:rPr>
          <w:i/>
          <w:iCs/>
        </w:rPr>
        <w:t>TrainingData</w:t>
      </w:r>
      <w:r w:rsidR="002E342C">
        <w:t xml:space="preserve"> to train models</w:t>
      </w:r>
      <w:r w:rsidR="00AC325A">
        <w:t>,</w:t>
      </w:r>
      <w:r w:rsidR="00B871EE">
        <w:t xml:space="preserve"> which </w:t>
      </w:r>
      <w:r w:rsidR="0026414D">
        <w:t>contains</w:t>
      </w:r>
      <w:r w:rsidR="00B871EE">
        <w:t xml:space="preserve"> the </w:t>
      </w:r>
      <w:r w:rsidR="004B3CC1">
        <w:t>transformed</w:t>
      </w:r>
      <w:r w:rsidR="00C23007">
        <w:t xml:space="preserve"> data created by the </w:t>
      </w:r>
      <w:r w:rsidR="00C23007" w:rsidRPr="00C23007">
        <w:rPr>
          <w:i/>
          <w:iCs/>
        </w:rPr>
        <w:t>BaseEmbedding</w:t>
      </w:r>
      <w:r w:rsidR="0026414D">
        <w:t xml:space="preserve">, </w:t>
      </w:r>
      <w:r w:rsidR="00C96BAD">
        <w:t>split</w:t>
      </w:r>
      <w:r w:rsidR="0026414D">
        <w:t xml:space="preserve"> for training.</w:t>
      </w:r>
    </w:p>
    <w:p w14:paraId="0CE85A27" w14:textId="7F56E666" w:rsidR="002E4E2D" w:rsidRPr="00844435" w:rsidRDefault="002E4E2D" w:rsidP="002E4E2D">
      <w:pPr>
        <w:pStyle w:val="Heading3"/>
      </w:pPr>
      <w:bookmarkStart w:id="21" w:name="_Toc183263315"/>
      <w:bookmarkStart w:id="22" w:name="_Toc183365888"/>
      <w:r>
        <w:lastRenderedPageBreak/>
        <w:t>Co</w:t>
      </w:r>
      <w:r w:rsidR="005A1B50">
        <w:t>n</w:t>
      </w:r>
      <w:r>
        <w:t>textClassifier(strategy pattern)</w:t>
      </w:r>
      <w:bookmarkEnd w:id="21"/>
      <w:bookmarkEnd w:id="22"/>
    </w:p>
    <w:p w14:paraId="5ADB15BA" w14:textId="77777777" w:rsidR="0089721B" w:rsidRDefault="002129E5" w:rsidP="0089721B">
      <w:pPr>
        <w:keepNext/>
        <w:jc w:val="center"/>
      </w:pPr>
      <w:r>
        <w:rPr>
          <w:noProof/>
        </w:rPr>
        <w:drawing>
          <wp:inline distT="0" distB="0" distL="0" distR="0" wp14:anchorId="0E92EE63" wp14:editId="07B1EA17">
            <wp:extent cx="3909674" cy="3860074"/>
            <wp:effectExtent l="0" t="0" r="0" b="7620"/>
            <wp:docPr id="80409586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95861" name="Picture 2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049" cy="3873279"/>
                    </a:xfrm>
                    <a:prstGeom prst="rect">
                      <a:avLst/>
                    </a:prstGeom>
                    <a:noFill/>
                    <a:ln>
                      <a:noFill/>
                    </a:ln>
                  </pic:spPr>
                </pic:pic>
              </a:graphicData>
            </a:graphic>
          </wp:inline>
        </w:drawing>
      </w:r>
    </w:p>
    <w:p w14:paraId="125B9ED2" w14:textId="70F9BB28" w:rsidR="0055093E" w:rsidRPr="0055093E" w:rsidRDefault="0089721B" w:rsidP="00447E81">
      <w:pPr>
        <w:pStyle w:val="Caption"/>
        <w:jc w:val="center"/>
      </w:pPr>
      <w:r>
        <w:t xml:space="preserve">Figure </w:t>
      </w:r>
      <w:r>
        <w:fldChar w:fldCharType="begin"/>
      </w:r>
      <w:r>
        <w:instrText xml:space="preserve"> SEQ Figure \* ARABIC </w:instrText>
      </w:r>
      <w:r>
        <w:fldChar w:fldCharType="separate"/>
      </w:r>
      <w:r w:rsidR="00C90643">
        <w:rPr>
          <w:noProof/>
        </w:rPr>
        <w:t>9</w:t>
      </w:r>
      <w:r>
        <w:fldChar w:fldCharType="end"/>
      </w:r>
      <w:r>
        <w:t>. Diagram explaining the strategy pattern in detail.</w:t>
      </w:r>
    </w:p>
    <w:p w14:paraId="7CCCFB52" w14:textId="77DC0BB2" w:rsidR="001A5F96" w:rsidRDefault="001A5F96" w:rsidP="001A5F96">
      <w:pPr>
        <w:pStyle w:val="Heading3"/>
        <w:rPr>
          <w:rStyle w:val="SubtleEmphasis"/>
          <w:i w:val="0"/>
          <w:iCs w:val="0"/>
        </w:rPr>
      </w:pPr>
      <w:bookmarkStart w:id="23" w:name="_Toc183263316"/>
      <w:bookmarkStart w:id="24" w:name="_Toc183365889"/>
      <w:r>
        <w:rPr>
          <w:rStyle w:val="SubtleEmphasis"/>
          <w:i w:val="0"/>
          <w:iCs w:val="0"/>
        </w:rPr>
        <w:t>Observer (Ob</w:t>
      </w:r>
      <w:r w:rsidR="00161A58">
        <w:rPr>
          <w:rStyle w:val="SubtleEmphasis"/>
          <w:i w:val="0"/>
          <w:iCs w:val="0"/>
        </w:rPr>
        <w:t>s</w:t>
      </w:r>
      <w:r>
        <w:rPr>
          <w:rStyle w:val="SubtleEmphasis"/>
          <w:i w:val="0"/>
          <w:iCs w:val="0"/>
        </w:rPr>
        <w:t>erver Pattern)</w:t>
      </w:r>
      <w:bookmarkEnd w:id="23"/>
      <w:bookmarkEnd w:id="24"/>
      <w:r>
        <w:rPr>
          <w:rStyle w:val="SubtleEmphasis"/>
          <w:i w:val="0"/>
          <w:iCs w:val="0"/>
        </w:rPr>
        <w:t xml:space="preserve"> </w:t>
      </w:r>
    </w:p>
    <w:p w14:paraId="2FA031EB" w14:textId="77777777" w:rsidR="00844435" w:rsidRPr="00844435" w:rsidRDefault="00844435" w:rsidP="00844435">
      <w:pPr>
        <w:pStyle w:val="Heading3"/>
        <w:numPr>
          <w:ilvl w:val="0"/>
          <w:numId w:val="0"/>
        </w:numPr>
        <w:ind w:left="720"/>
      </w:pPr>
    </w:p>
    <w:p w14:paraId="5282010F" w14:textId="77777777" w:rsidR="00DC74DA" w:rsidRDefault="009901B7" w:rsidP="00DC74DA">
      <w:pPr>
        <w:keepNext/>
        <w:jc w:val="center"/>
      </w:pPr>
      <w:r>
        <w:rPr>
          <w:noProof/>
        </w:rPr>
        <w:drawing>
          <wp:inline distT="0" distB="0" distL="0" distR="0" wp14:anchorId="1FBD8710" wp14:editId="3D3E0383">
            <wp:extent cx="5350824" cy="3370217"/>
            <wp:effectExtent l="0" t="0" r="2540" b="1905"/>
            <wp:docPr id="145270425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4258" name="Picture 1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085" cy="3377310"/>
                    </a:xfrm>
                    <a:prstGeom prst="rect">
                      <a:avLst/>
                    </a:prstGeom>
                    <a:noFill/>
                    <a:ln>
                      <a:noFill/>
                    </a:ln>
                  </pic:spPr>
                </pic:pic>
              </a:graphicData>
            </a:graphic>
          </wp:inline>
        </w:drawing>
      </w:r>
    </w:p>
    <w:p w14:paraId="70F2473D" w14:textId="625380E6" w:rsidR="001337BA" w:rsidRPr="001337BA" w:rsidRDefault="00DC74DA" w:rsidP="00DC74DA">
      <w:pPr>
        <w:pStyle w:val="Caption"/>
        <w:jc w:val="center"/>
      </w:pPr>
      <w:r>
        <w:t xml:space="preserve">Figure </w:t>
      </w:r>
      <w:r>
        <w:fldChar w:fldCharType="begin"/>
      </w:r>
      <w:r>
        <w:instrText xml:space="preserve"> SEQ Figure \* ARABIC </w:instrText>
      </w:r>
      <w:r>
        <w:fldChar w:fldCharType="separate"/>
      </w:r>
      <w:r w:rsidR="00C90643">
        <w:rPr>
          <w:noProof/>
        </w:rPr>
        <w:t>10</w:t>
      </w:r>
      <w:r>
        <w:fldChar w:fldCharType="end"/>
      </w:r>
      <w:r>
        <w:t>.Diagram explaining the observer pattern in detail.</w:t>
      </w:r>
    </w:p>
    <w:p w14:paraId="7290CE83" w14:textId="4177B221" w:rsidR="000622D0" w:rsidRDefault="00C602BD" w:rsidP="00C51F68">
      <w:pPr>
        <w:pStyle w:val="Heading2"/>
      </w:pPr>
      <w:bookmarkStart w:id="25" w:name="_Toc183263319"/>
      <w:bookmarkStart w:id="26" w:name="_Toc183365890"/>
      <w:r>
        <w:lastRenderedPageBreak/>
        <w:t>S</w:t>
      </w:r>
      <w:r w:rsidR="000622D0">
        <w:t>equence diagram</w:t>
      </w:r>
      <w:bookmarkEnd w:id="25"/>
      <w:bookmarkEnd w:id="26"/>
    </w:p>
    <w:p w14:paraId="332BED42" w14:textId="61C7402F" w:rsidR="002575FE" w:rsidRDefault="00F63099" w:rsidP="00F63099">
      <w:pPr>
        <w:pStyle w:val="Heading3"/>
      </w:pPr>
      <w:bookmarkStart w:id="27" w:name="_Toc183365891"/>
      <w:r>
        <w:t>Add email process</w:t>
      </w:r>
      <w:bookmarkEnd w:id="27"/>
    </w:p>
    <w:p w14:paraId="63F6AC9B" w14:textId="5539BD31" w:rsidR="003571B5" w:rsidRDefault="00703B1C" w:rsidP="003571B5">
      <w:pPr>
        <w:keepNext/>
        <w:jc w:val="center"/>
      </w:pPr>
      <w:r>
        <w:rPr>
          <w:noProof/>
        </w:rPr>
        <w:drawing>
          <wp:inline distT="0" distB="0" distL="0" distR="0" wp14:anchorId="49C80B9F" wp14:editId="68223212">
            <wp:extent cx="5504329" cy="3318251"/>
            <wp:effectExtent l="0" t="0" r="1270" b="0"/>
            <wp:docPr id="77200275" name="Picture 8"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0275" name="Picture 8" descr="A diagram of a computer pro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8218" cy="3320595"/>
                    </a:xfrm>
                    <a:prstGeom prst="rect">
                      <a:avLst/>
                    </a:prstGeom>
                    <a:noFill/>
                    <a:ln>
                      <a:noFill/>
                    </a:ln>
                  </pic:spPr>
                </pic:pic>
              </a:graphicData>
            </a:graphic>
          </wp:inline>
        </w:drawing>
      </w:r>
    </w:p>
    <w:p w14:paraId="5A3EE30C" w14:textId="7707A80C" w:rsidR="002B7F70" w:rsidRDefault="003571B5" w:rsidP="003571B5">
      <w:pPr>
        <w:pStyle w:val="Caption"/>
        <w:jc w:val="center"/>
      </w:pPr>
      <w:r>
        <w:t xml:space="preserve">Figure </w:t>
      </w:r>
      <w:r>
        <w:fldChar w:fldCharType="begin"/>
      </w:r>
      <w:r>
        <w:instrText xml:space="preserve"> SEQ Figure \* ARABIC </w:instrText>
      </w:r>
      <w:r>
        <w:fldChar w:fldCharType="separate"/>
      </w:r>
      <w:r w:rsidR="00C90643">
        <w:rPr>
          <w:noProof/>
        </w:rPr>
        <w:t>11</w:t>
      </w:r>
      <w:r>
        <w:fldChar w:fldCharType="end"/>
      </w:r>
      <w:r>
        <w:t xml:space="preserve">. Diagram explaining the </w:t>
      </w:r>
      <w:r w:rsidR="00C519EA">
        <w:t>interactions when executing the</w:t>
      </w:r>
      <w:r>
        <w:t xml:space="preserve"> add email command.</w:t>
      </w:r>
    </w:p>
    <w:p w14:paraId="2F0A1191" w14:textId="2B7AB69D" w:rsidR="003571B5" w:rsidRPr="003571B5" w:rsidRDefault="00162713" w:rsidP="003571B5">
      <w:r>
        <w:t>The diagram</w:t>
      </w:r>
      <w:r w:rsidR="00F26DF5">
        <w:t xml:space="preserve"> shows the</w:t>
      </w:r>
      <w:r w:rsidR="000B1F78">
        <w:t xml:space="preserve"> interaction between the systems objects over time</w:t>
      </w:r>
      <w:r w:rsidR="00CE0366">
        <w:t xml:space="preserve"> for the process of executing the</w:t>
      </w:r>
      <w:r w:rsidR="003B3346">
        <w:t xml:space="preserve"> </w:t>
      </w:r>
      <w:r w:rsidR="00CE0366">
        <w:t>add</w:t>
      </w:r>
      <w:r w:rsidR="00531CA5">
        <w:t xml:space="preserve"> </w:t>
      </w:r>
      <w:r w:rsidR="00CE0366">
        <w:t>email</w:t>
      </w:r>
      <w:r w:rsidR="00531CA5">
        <w:t xml:space="preserve"> </w:t>
      </w:r>
      <w:r w:rsidR="00447E81">
        <w:t>command</w:t>
      </w:r>
      <w:r w:rsidR="00F26DF5">
        <w:t xml:space="preserve">. </w:t>
      </w:r>
      <w:r w:rsidR="00A751DF">
        <w:t>The diagram shows the</w:t>
      </w:r>
      <w:r w:rsidR="008B265A">
        <w:t xml:space="preserve"> correct</w:t>
      </w:r>
      <w:r w:rsidR="00A751DF">
        <w:t xml:space="preserve"> command </w:t>
      </w:r>
      <w:r w:rsidR="008B265A">
        <w:t xml:space="preserve">creation and execution following the command pattern principles. This process is </w:t>
      </w:r>
      <w:r w:rsidR="00C519EA">
        <w:t>simplified</w:t>
      </w:r>
      <w:r w:rsidR="008B265A">
        <w:t xml:space="preserve"> in the other diagrams to save space.</w:t>
      </w:r>
    </w:p>
    <w:p w14:paraId="0479711A" w14:textId="0E4AFD7E" w:rsidR="001D09F6" w:rsidRDefault="00564FAF" w:rsidP="00564FAF">
      <w:pPr>
        <w:pStyle w:val="Heading3"/>
      </w:pPr>
      <w:bookmarkStart w:id="28" w:name="_Toc183365892"/>
      <w:r>
        <w:t>Classify email process</w:t>
      </w:r>
      <w:bookmarkEnd w:id="28"/>
    </w:p>
    <w:p w14:paraId="62C17BA3" w14:textId="77777777" w:rsidR="00C90643" w:rsidRDefault="00565FCD" w:rsidP="00C90643">
      <w:pPr>
        <w:keepNext/>
        <w:jc w:val="center"/>
      </w:pPr>
      <w:r>
        <w:rPr>
          <w:noProof/>
        </w:rPr>
        <w:drawing>
          <wp:inline distT="0" distB="0" distL="0" distR="0" wp14:anchorId="72CC12A7" wp14:editId="342EF888">
            <wp:extent cx="5760720" cy="2607945"/>
            <wp:effectExtent l="0" t="0" r="0" b="1905"/>
            <wp:docPr id="1624014277" name="Picture 5"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14277" name="Picture 5" descr="A diagram with text and arrow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07945"/>
                    </a:xfrm>
                    <a:prstGeom prst="rect">
                      <a:avLst/>
                    </a:prstGeom>
                    <a:noFill/>
                    <a:ln>
                      <a:noFill/>
                    </a:ln>
                  </pic:spPr>
                </pic:pic>
              </a:graphicData>
            </a:graphic>
          </wp:inline>
        </w:drawing>
      </w:r>
    </w:p>
    <w:p w14:paraId="2830A3E6" w14:textId="0430CB1E" w:rsidR="00565FCD" w:rsidRDefault="00C90643" w:rsidP="00C90643">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.Diagram explaining the interactions when executing the classify email command.</w:t>
      </w:r>
    </w:p>
    <w:p w14:paraId="57714D97" w14:textId="2ACA1E93" w:rsidR="00C519EA" w:rsidRPr="00565FCD" w:rsidRDefault="00C519EA" w:rsidP="00EC4615">
      <w:r>
        <w:t xml:space="preserve">The diagram shows the interaction between the systems objects over time for the process of executing the </w:t>
      </w:r>
      <w:r w:rsidR="00531CA5">
        <w:t xml:space="preserve">classify email </w:t>
      </w:r>
      <w:r w:rsidR="00447E81">
        <w:t>command</w:t>
      </w:r>
      <w:r>
        <w:t>.</w:t>
      </w:r>
      <w:r w:rsidR="00EC4615">
        <w:t xml:space="preserve"> The command execution is simplified in this diagram</w:t>
      </w:r>
      <w:r w:rsidR="00C90643">
        <w:t xml:space="preserve"> to save space.</w:t>
      </w:r>
    </w:p>
    <w:p w14:paraId="0696A3CD" w14:textId="29BFA479" w:rsidR="00F63099" w:rsidRDefault="00F63099" w:rsidP="00F63099">
      <w:pPr>
        <w:pStyle w:val="Heading3"/>
      </w:pPr>
      <w:bookmarkStart w:id="29" w:name="_Toc183365893"/>
      <w:r>
        <w:lastRenderedPageBreak/>
        <w:t>Create email classifier process</w:t>
      </w:r>
      <w:bookmarkEnd w:id="29"/>
    </w:p>
    <w:p w14:paraId="738E69C3" w14:textId="77777777" w:rsidR="00C90643" w:rsidRDefault="00565FCD" w:rsidP="00C90643">
      <w:pPr>
        <w:keepNext/>
        <w:jc w:val="center"/>
      </w:pPr>
      <w:r>
        <w:rPr>
          <w:noProof/>
        </w:rPr>
        <w:drawing>
          <wp:inline distT="0" distB="0" distL="0" distR="0" wp14:anchorId="3F89854A" wp14:editId="1BFBB648">
            <wp:extent cx="5277224" cy="2458865"/>
            <wp:effectExtent l="0" t="0" r="0" b="0"/>
            <wp:docPr id="1243467741" name="Picture 6" descr="A white shee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7741" name="Picture 6" descr="A white sheet with black lin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8544" cy="2459480"/>
                    </a:xfrm>
                    <a:prstGeom prst="rect">
                      <a:avLst/>
                    </a:prstGeom>
                    <a:noFill/>
                    <a:ln>
                      <a:noFill/>
                    </a:ln>
                  </pic:spPr>
                </pic:pic>
              </a:graphicData>
            </a:graphic>
          </wp:inline>
        </w:drawing>
      </w:r>
    </w:p>
    <w:p w14:paraId="0F0975EC" w14:textId="12C0381E" w:rsidR="00565FCD" w:rsidRDefault="00C90643" w:rsidP="00C90643">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Diagram explaining the interactions when executing the create email classifier command.</w:t>
      </w:r>
    </w:p>
    <w:p w14:paraId="673E5D45" w14:textId="764D597F" w:rsidR="00EC4615" w:rsidRPr="00565FCD" w:rsidRDefault="00C90643" w:rsidP="00EC4615">
      <w:r>
        <w:t>The diagram shows the interaction between the systems objects over time for the process of executing the create email classifier command. The command execution is simplified in this diagram to save space.</w:t>
      </w:r>
    </w:p>
    <w:p w14:paraId="25C40A2E" w14:textId="52FF4439" w:rsidR="000622D0" w:rsidRDefault="000622D0" w:rsidP="00AF2029">
      <w:pPr>
        <w:pStyle w:val="Heading2"/>
      </w:pPr>
      <w:bookmarkStart w:id="30" w:name="_Toc183263320"/>
      <w:bookmarkStart w:id="31" w:name="_Toc183365894"/>
      <w:r>
        <w:t>Use</w:t>
      </w:r>
      <w:r w:rsidR="007947C2">
        <w:t xml:space="preserve"> case diagram</w:t>
      </w:r>
      <w:bookmarkEnd w:id="30"/>
      <w:bookmarkEnd w:id="31"/>
    </w:p>
    <w:p w14:paraId="12455A60" w14:textId="77777777" w:rsidR="00154AE8" w:rsidRDefault="002468B6" w:rsidP="00154AE8">
      <w:pPr>
        <w:keepNext/>
        <w:jc w:val="center"/>
      </w:pPr>
      <w:r>
        <w:rPr>
          <w:noProof/>
        </w:rPr>
        <w:drawing>
          <wp:inline distT="0" distB="0" distL="0" distR="0" wp14:anchorId="56133237" wp14:editId="025D38B8">
            <wp:extent cx="3226355" cy="4617720"/>
            <wp:effectExtent l="0" t="0" r="0" b="0"/>
            <wp:docPr id="671186999" name="Picture 4"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86999" name="Picture 4" descr="A diagram of a person's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6960" cy="4632898"/>
                    </a:xfrm>
                    <a:prstGeom prst="rect">
                      <a:avLst/>
                    </a:prstGeom>
                    <a:noFill/>
                    <a:ln>
                      <a:noFill/>
                    </a:ln>
                  </pic:spPr>
                </pic:pic>
              </a:graphicData>
            </a:graphic>
          </wp:inline>
        </w:drawing>
      </w:r>
    </w:p>
    <w:p w14:paraId="1C95EFE1" w14:textId="33E6CA5A" w:rsidR="002468B6" w:rsidRDefault="00154AE8" w:rsidP="00154AE8">
      <w:pPr>
        <w:pStyle w:val="Caption"/>
        <w:jc w:val="center"/>
      </w:pPr>
      <w:r>
        <w:t xml:space="preserve">Figure </w:t>
      </w:r>
      <w:r>
        <w:fldChar w:fldCharType="begin"/>
      </w:r>
      <w:r>
        <w:instrText xml:space="preserve"> SEQ Figure \* ARABIC </w:instrText>
      </w:r>
      <w:r>
        <w:fldChar w:fldCharType="separate"/>
      </w:r>
      <w:r w:rsidR="00C90643">
        <w:rPr>
          <w:noProof/>
        </w:rPr>
        <w:t>14</w:t>
      </w:r>
      <w:r>
        <w:fldChar w:fldCharType="end"/>
      </w:r>
      <w:r>
        <w:t>.Use case diagram for the email classifier.</w:t>
      </w:r>
    </w:p>
    <w:p w14:paraId="4D5DD5E3" w14:textId="77777777" w:rsidR="00AF2029" w:rsidRPr="009447CC" w:rsidRDefault="00AF2029" w:rsidP="00AF2029">
      <w:pPr>
        <w:pStyle w:val="Heading3"/>
        <w:rPr>
          <w:rFonts w:cs="Times New Roman"/>
        </w:rPr>
      </w:pPr>
      <w:bookmarkStart w:id="32" w:name="_Toc183263321"/>
      <w:bookmarkStart w:id="33" w:name="_Toc183365895"/>
      <w:r w:rsidRPr="009447CC">
        <w:rPr>
          <w:rFonts w:cs="Times New Roman"/>
        </w:rPr>
        <w:lastRenderedPageBreak/>
        <w:t>Create different types of email classifiers</w:t>
      </w:r>
      <w:bookmarkEnd w:id="32"/>
      <w:bookmarkEnd w:id="33"/>
    </w:p>
    <w:p w14:paraId="23E33FC1" w14:textId="77777777" w:rsidR="00AF2029" w:rsidRPr="009447CC" w:rsidRDefault="00AF2029" w:rsidP="00AF2029">
      <w:pPr>
        <w:spacing w:after="0"/>
        <w:rPr>
          <w:rFonts w:eastAsia="Calibri" w:cs="Times New Roman"/>
          <w:color w:val="000000" w:themeColor="text1"/>
        </w:rPr>
      </w:pPr>
      <w:r w:rsidRPr="009447CC">
        <w:rPr>
          <w:rFonts w:eastAsia="Calibri" w:cs="Times New Roman"/>
          <w:b/>
          <w:color w:val="000000" w:themeColor="text1"/>
        </w:rPr>
        <w:t>Actor:</w:t>
      </w:r>
      <w:r w:rsidRPr="009447CC">
        <w:rPr>
          <w:rFonts w:eastAsia="Calibri" w:cs="Times New Roman"/>
          <w:color w:val="000000" w:themeColor="text1"/>
        </w:rPr>
        <w:t xml:space="preserve"> System administrator</w:t>
      </w:r>
    </w:p>
    <w:p w14:paraId="6011A43B" w14:textId="77777777" w:rsidR="00AF2029" w:rsidRPr="009447CC" w:rsidRDefault="00AF2029" w:rsidP="00AF2029">
      <w:pPr>
        <w:spacing w:after="0"/>
        <w:rPr>
          <w:rFonts w:eastAsia="Calibri" w:cs="Times New Roman"/>
          <w:color w:val="000000" w:themeColor="text1"/>
        </w:rPr>
      </w:pPr>
      <w:r w:rsidRPr="009447CC">
        <w:rPr>
          <w:rFonts w:eastAsia="Calibri" w:cs="Times New Roman"/>
          <w:b/>
          <w:color w:val="000000" w:themeColor="text1"/>
        </w:rPr>
        <w:t>Description:</w:t>
      </w:r>
      <w:r w:rsidRPr="009447CC">
        <w:rPr>
          <w:rFonts w:eastAsia="Calibri" w:cs="Times New Roman"/>
          <w:color w:val="000000" w:themeColor="text1"/>
        </w:rPr>
        <w:t xml:space="preserve"> The system administrator wishes to create different types of email classifiers using different inputs and configurations. This flexibility allows the creation of classifiers optimized for specific scenarios.</w:t>
      </w:r>
    </w:p>
    <w:p w14:paraId="1FD65276" w14:textId="77777777" w:rsidR="00AF2029" w:rsidRPr="009447CC" w:rsidRDefault="00AF2029" w:rsidP="00AF2029">
      <w:pPr>
        <w:spacing w:after="0"/>
        <w:rPr>
          <w:rFonts w:eastAsia="Calibri" w:cs="Times New Roman"/>
          <w:color w:val="000000" w:themeColor="text1"/>
        </w:rPr>
      </w:pPr>
      <w:r w:rsidRPr="009447CC">
        <w:rPr>
          <w:rFonts w:eastAsia="Calibri" w:cs="Times New Roman"/>
          <w:b/>
          <w:color w:val="000000" w:themeColor="text1"/>
        </w:rPr>
        <w:t>Precondition:</w:t>
      </w:r>
      <w:r w:rsidRPr="009447CC">
        <w:rPr>
          <w:rFonts w:eastAsia="Calibri" w:cs="Times New Roman"/>
          <w:color w:val="000000" w:themeColor="text1"/>
        </w:rPr>
        <w:t xml:space="preserve"> Valid inputs and configurations exist.</w:t>
      </w:r>
    </w:p>
    <w:p w14:paraId="7C264956" w14:textId="77777777" w:rsidR="00AF2029" w:rsidRPr="009447CC" w:rsidRDefault="00AF2029" w:rsidP="00AF2029">
      <w:pPr>
        <w:spacing w:after="0"/>
        <w:rPr>
          <w:rFonts w:eastAsia="Calibri" w:cs="Times New Roman"/>
          <w:color w:val="000000" w:themeColor="text1"/>
        </w:rPr>
      </w:pPr>
      <w:r w:rsidRPr="009447CC">
        <w:rPr>
          <w:rFonts w:eastAsia="Calibri" w:cs="Times New Roman"/>
          <w:b/>
          <w:color w:val="000000" w:themeColor="text1"/>
        </w:rPr>
        <w:t>Postcondition:</w:t>
      </w:r>
      <w:r w:rsidRPr="009447CC">
        <w:rPr>
          <w:rFonts w:eastAsia="Calibri" w:cs="Times New Roman"/>
          <w:color w:val="000000" w:themeColor="text1"/>
        </w:rPr>
        <w:t xml:space="preserve"> An email classifier exists.</w:t>
      </w:r>
    </w:p>
    <w:p w14:paraId="63D86B97" w14:textId="77777777" w:rsidR="00AF2029" w:rsidRPr="009447CC" w:rsidRDefault="00AF2029" w:rsidP="00AF2029">
      <w:pPr>
        <w:spacing w:after="0"/>
        <w:rPr>
          <w:rFonts w:eastAsia="Calibri" w:cs="Times New Roman"/>
          <w:b/>
          <w:color w:val="000000" w:themeColor="text1"/>
        </w:rPr>
      </w:pPr>
      <w:r w:rsidRPr="009447CC">
        <w:rPr>
          <w:rFonts w:eastAsia="Calibri" w:cs="Times New Roman"/>
          <w:b/>
          <w:color w:val="000000" w:themeColor="text1"/>
        </w:rPr>
        <w:t>Main Flow:</w:t>
      </w:r>
    </w:p>
    <w:p w14:paraId="00A469BC" w14:textId="77777777" w:rsidR="00AF2029" w:rsidRPr="009447CC" w:rsidRDefault="00AF2029" w:rsidP="00AF2029">
      <w:pPr>
        <w:pStyle w:val="ListParagraph"/>
        <w:numPr>
          <w:ilvl w:val="0"/>
          <w:numId w:val="4"/>
        </w:numPr>
        <w:spacing w:after="0"/>
        <w:rPr>
          <w:rFonts w:eastAsia="Calibri" w:cs="Times New Roman"/>
          <w:color w:val="000000" w:themeColor="text1"/>
        </w:rPr>
      </w:pPr>
      <w:r w:rsidRPr="009447CC">
        <w:rPr>
          <w:rFonts w:eastAsia="Calibri" w:cs="Times New Roman"/>
          <w:color w:val="000000" w:themeColor="text1"/>
        </w:rPr>
        <w:t>The system administrator requests to create an email classifier.</w:t>
      </w:r>
    </w:p>
    <w:p w14:paraId="3E78F7A9" w14:textId="77777777" w:rsidR="00AF2029" w:rsidRPr="009447CC" w:rsidRDefault="00AF2029" w:rsidP="00AF2029">
      <w:pPr>
        <w:pStyle w:val="ListParagraph"/>
        <w:numPr>
          <w:ilvl w:val="0"/>
          <w:numId w:val="4"/>
        </w:numPr>
        <w:spacing w:after="0"/>
        <w:rPr>
          <w:rFonts w:eastAsia="Calibri" w:cs="Times New Roman"/>
          <w:color w:val="000000" w:themeColor="text1"/>
        </w:rPr>
      </w:pPr>
      <w:r w:rsidRPr="009447CC">
        <w:rPr>
          <w:rFonts w:eastAsia="Calibri" w:cs="Times New Roman"/>
          <w:color w:val="000000" w:themeColor="text1"/>
        </w:rPr>
        <w:t>The system administrator chooses input values and configurations.</w:t>
      </w:r>
    </w:p>
    <w:p w14:paraId="41C1E83C" w14:textId="77777777" w:rsidR="00AF2029" w:rsidRPr="009447CC" w:rsidRDefault="00AF2029" w:rsidP="00AF2029">
      <w:pPr>
        <w:pStyle w:val="ListParagraph"/>
        <w:numPr>
          <w:ilvl w:val="0"/>
          <w:numId w:val="4"/>
        </w:numPr>
        <w:spacing w:after="0"/>
        <w:rPr>
          <w:rFonts w:eastAsia="Calibri" w:cs="Times New Roman"/>
          <w:color w:val="000000" w:themeColor="text1"/>
        </w:rPr>
      </w:pPr>
      <w:r w:rsidRPr="009447CC">
        <w:rPr>
          <w:rFonts w:eastAsia="Calibri" w:cs="Times New Roman"/>
          <w:color w:val="000000" w:themeColor="text1"/>
        </w:rPr>
        <w:t>The system creates an email classifier based on the chosen input values and configurations.</w:t>
      </w:r>
    </w:p>
    <w:p w14:paraId="46F722EF" w14:textId="77777777" w:rsidR="00AF2029" w:rsidRPr="009447CC" w:rsidRDefault="00AF2029" w:rsidP="00AF2029">
      <w:pPr>
        <w:pStyle w:val="Heading3"/>
        <w:rPr>
          <w:rFonts w:cs="Times New Roman"/>
        </w:rPr>
      </w:pPr>
      <w:bookmarkStart w:id="34" w:name="_Toc183263322"/>
      <w:bookmarkStart w:id="35" w:name="_Toc183365896"/>
      <w:r w:rsidRPr="009447CC">
        <w:rPr>
          <w:rFonts w:cs="Times New Roman"/>
        </w:rPr>
        <w:t>Change behaviours of email classifiers</w:t>
      </w:r>
      <w:bookmarkEnd w:id="34"/>
      <w:bookmarkEnd w:id="35"/>
    </w:p>
    <w:p w14:paraId="1203FC33"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Actor</w:t>
      </w:r>
      <w:r w:rsidRPr="009447CC">
        <w:rPr>
          <w:rFonts w:eastAsia="Calibri" w:cs="Times New Roman"/>
          <w:color w:val="000000" w:themeColor="text1"/>
        </w:rPr>
        <w:t>: System administrator</w:t>
      </w:r>
    </w:p>
    <w:p w14:paraId="3DEEEE0B" w14:textId="641FC775"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Description:</w:t>
      </w:r>
      <w:r w:rsidRPr="009447CC">
        <w:rPr>
          <w:rFonts w:eastAsia="Calibri" w:cs="Times New Roman"/>
          <w:color w:val="000000" w:themeColor="text1"/>
        </w:rPr>
        <w:t xml:space="preserve"> The system administrator wishes to change the behaviours</w:t>
      </w:r>
      <w:r w:rsidR="00453B89">
        <w:rPr>
          <w:rFonts w:eastAsia="Calibri" w:cs="Times New Roman"/>
          <w:color w:val="000000" w:themeColor="text1"/>
        </w:rPr>
        <w:t>,</w:t>
      </w:r>
      <w:r w:rsidRPr="009447CC">
        <w:rPr>
          <w:rFonts w:eastAsia="Calibri" w:cs="Times New Roman"/>
          <w:color w:val="000000" w:themeColor="text1"/>
        </w:rPr>
        <w:t xml:space="preserve"> such as algorithm types</w:t>
      </w:r>
      <w:r w:rsidR="00A172ED">
        <w:rPr>
          <w:rFonts w:eastAsia="Calibri" w:cs="Times New Roman"/>
          <w:color w:val="000000" w:themeColor="text1"/>
        </w:rPr>
        <w:t>,</w:t>
      </w:r>
      <w:r w:rsidRPr="009447CC">
        <w:rPr>
          <w:rFonts w:eastAsia="Calibri" w:cs="Times New Roman"/>
          <w:color w:val="000000" w:themeColor="text1"/>
        </w:rPr>
        <w:t xml:space="preserve"> of an email classifier to select the best</w:t>
      </w:r>
      <w:r w:rsidR="00A172ED">
        <w:rPr>
          <w:rFonts w:eastAsia="Calibri" w:cs="Times New Roman"/>
          <w:color w:val="000000" w:themeColor="text1"/>
        </w:rPr>
        <w:t>-</w:t>
      </w:r>
      <w:r w:rsidRPr="009447CC">
        <w:rPr>
          <w:rFonts w:eastAsia="Calibri" w:cs="Times New Roman"/>
          <w:color w:val="000000" w:themeColor="text1"/>
        </w:rPr>
        <w:t>performing one for given data.</w:t>
      </w:r>
    </w:p>
    <w:p w14:paraId="122EFAB5"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Precondition:</w:t>
      </w:r>
      <w:r w:rsidRPr="009447CC">
        <w:rPr>
          <w:rFonts w:eastAsia="Calibri" w:cs="Times New Roman"/>
          <w:color w:val="000000" w:themeColor="text1"/>
        </w:rPr>
        <w:t xml:space="preserve"> An email classifier exists.</w:t>
      </w:r>
    </w:p>
    <w:p w14:paraId="2F54BC02" w14:textId="07AFAB0D"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Postcondition:</w:t>
      </w:r>
      <w:r w:rsidRPr="009447CC">
        <w:rPr>
          <w:rFonts w:eastAsia="Calibri" w:cs="Times New Roman"/>
          <w:color w:val="000000" w:themeColor="text1"/>
        </w:rPr>
        <w:t xml:space="preserve"> The email classifier is updated with the modified behavio</w:t>
      </w:r>
      <w:r w:rsidR="00A172ED">
        <w:rPr>
          <w:rFonts w:eastAsia="Calibri" w:cs="Times New Roman"/>
          <w:color w:val="000000" w:themeColor="text1"/>
        </w:rPr>
        <w:t>u</w:t>
      </w:r>
      <w:r w:rsidRPr="009447CC">
        <w:rPr>
          <w:rFonts w:eastAsia="Calibri" w:cs="Times New Roman"/>
          <w:color w:val="000000" w:themeColor="text1"/>
        </w:rPr>
        <w:t>r.</w:t>
      </w:r>
    </w:p>
    <w:p w14:paraId="60BD72CA" w14:textId="77777777" w:rsidR="00AF2029" w:rsidRPr="009447CC" w:rsidRDefault="00AF2029" w:rsidP="00AF2029">
      <w:pPr>
        <w:spacing w:after="0"/>
        <w:rPr>
          <w:rFonts w:eastAsia="Calibri" w:cs="Times New Roman"/>
          <w:b/>
          <w:bCs/>
          <w:color w:val="000000" w:themeColor="text1"/>
        </w:rPr>
      </w:pPr>
      <w:r w:rsidRPr="009447CC">
        <w:rPr>
          <w:rFonts w:eastAsia="Calibri" w:cs="Times New Roman"/>
          <w:b/>
          <w:bCs/>
          <w:color w:val="000000" w:themeColor="text1"/>
        </w:rPr>
        <w:t>Main Flow:</w:t>
      </w:r>
    </w:p>
    <w:p w14:paraId="5EE995F5" w14:textId="77777777" w:rsidR="00AF2029" w:rsidRPr="009447CC" w:rsidRDefault="00AF2029" w:rsidP="00AF2029">
      <w:pPr>
        <w:pStyle w:val="ListParagraph"/>
        <w:numPr>
          <w:ilvl w:val="0"/>
          <w:numId w:val="5"/>
        </w:numPr>
        <w:spacing w:after="0"/>
        <w:rPr>
          <w:rFonts w:eastAsia="Calibri" w:cs="Times New Roman"/>
          <w:color w:val="000000" w:themeColor="text1"/>
        </w:rPr>
      </w:pPr>
      <w:r w:rsidRPr="009447CC">
        <w:rPr>
          <w:rFonts w:eastAsia="Calibri" w:cs="Times New Roman"/>
          <w:color w:val="000000" w:themeColor="text1"/>
        </w:rPr>
        <w:t>The system administrator requests to change an email classifier.</w:t>
      </w:r>
    </w:p>
    <w:p w14:paraId="422ACB65" w14:textId="77777777" w:rsidR="00AF2029" w:rsidRPr="009447CC" w:rsidRDefault="00AF2029" w:rsidP="00AF2029">
      <w:pPr>
        <w:pStyle w:val="ListParagraph"/>
        <w:numPr>
          <w:ilvl w:val="0"/>
          <w:numId w:val="5"/>
        </w:numPr>
        <w:spacing w:after="0"/>
        <w:rPr>
          <w:rFonts w:eastAsia="Calibri" w:cs="Times New Roman"/>
          <w:color w:val="000000" w:themeColor="text1"/>
        </w:rPr>
      </w:pPr>
      <w:r w:rsidRPr="009447CC">
        <w:rPr>
          <w:rFonts w:eastAsia="Calibri" w:cs="Times New Roman"/>
          <w:color w:val="000000" w:themeColor="text1"/>
        </w:rPr>
        <w:t>The system administrator chooses a behaviour to change.</w:t>
      </w:r>
    </w:p>
    <w:p w14:paraId="7EC9B109" w14:textId="77777777" w:rsidR="00AF2029" w:rsidRPr="009447CC" w:rsidRDefault="00AF2029" w:rsidP="00AF2029">
      <w:pPr>
        <w:pStyle w:val="ListParagraph"/>
        <w:numPr>
          <w:ilvl w:val="0"/>
          <w:numId w:val="5"/>
        </w:numPr>
        <w:spacing w:after="0"/>
        <w:rPr>
          <w:rFonts w:eastAsia="Calibri" w:cs="Times New Roman"/>
          <w:color w:val="000000" w:themeColor="text1"/>
        </w:rPr>
      </w:pPr>
      <w:r w:rsidRPr="009447CC">
        <w:rPr>
          <w:rFonts w:eastAsia="Calibri" w:cs="Times New Roman"/>
          <w:color w:val="000000" w:themeColor="text1"/>
        </w:rPr>
        <w:t>The system administrator chooses how to change chosen behaviour.</w:t>
      </w:r>
    </w:p>
    <w:p w14:paraId="1A99B430" w14:textId="77777777" w:rsidR="00AF2029" w:rsidRPr="009447CC" w:rsidRDefault="00AF2029" w:rsidP="00AF2029">
      <w:pPr>
        <w:pStyle w:val="ListParagraph"/>
        <w:numPr>
          <w:ilvl w:val="0"/>
          <w:numId w:val="5"/>
        </w:numPr>
        <w:spacing w:after="0"/>
        <w:rPr>
          <w:rFonts w:eastAsia="Calibri" w:cs="Times New Roman"/>
          <w:color w:val="000000" w:themeColor="text1"/>
        </w:rPr>
      </w:pPr>
      <w:r w:rsidRPr="009447CC">
        <w:rPr>
          <w:rFonts w:eastAsia="Calibri" w:cs="Times New Roman"/>
          <w:color w:val="000000" w:themeColor="text1"/>
        </w:rPr>
        <w:t>The system changes the behaviour of the email classifier.</w:t>
      </w:r>
    </w:p>
    <w:p w14:paraId="15A24A1D" w14:textId="77777777" w:rsidR="00AF2029" w:rsidRPr="009447CC" w:rsidRDefault="00AF2029" w:rsidP="00AF2029">
      <w:pPr>
        <w:pStyle w:val="Heading3"/>
        <w:rPr>
          <w:rFonts w:cs="Times New Roman"/>
        </w:rPr>
      </w:pPr>
      <w:bookmarkStart w:id="36" w:name="_Toc183263323"/>
      <w:bookmarkStart w:id="37" w:name="_Toc183365897"/>
      <w:r w:rsidRPr="009447CC">
        <w:rPr>
          <w:rFonts w:cs="Times New Roman"/>
        </w:rPr>
        <w:t>Add preprocessing features</w:t>
      </w:r>
      <w:bookmarkEnd w:id="36"/>
      <w:bookmarkEnd w:id="37"/>
    </w:p>
    <w:p w14:paraId="0E02089D"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 xml:space="preserve">Actor: </w:t>
      </w:r>
      <w:r w:rsidRPr="009447CC">
        <w:rPr>
          <w:rFonts w:eastAsia="Calibri" w:cs="Times New Roman"/>
          <w:color w:val="000000" w:themeColor="text1"/>
        </w:rPr>
        <w:t>System administrator</w:t>
      </w:r>
    </w:p>
    <w:p w14:paraId="7F112CD9"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Description:</w:t>
      </w:r>
      <w:r w:rsidRPr="009447CC">
        <w:rPr>
          <w:rFonts w:eastAsia="Calibri" w:cs="Times New Roman"/>
          <w:color w:val="000000" w:themeColor="text1"/>
        </w:rPr>
        <w:t xml:space="preserve"> The system administrator wishes to add a new preprocessing feature to an email classifier to enhance classifiers accuracy for specific email data.</w:t>
      </w:r>
    </w:p>
    <w:p w14:paraId="50F27B6A" w14:textId="5155F91C"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Precondition:</w:t>
      </w:r>
      <w:r w:rsidRPr="009447CC">
        <w:rPr>
          <w:rFonts w:eastAsia="Calibri" w:cs="Times New Roman"/>
          <w:color w:val="000000" w:themeColor="text1"/>
        </w:rPr>
        <w:t xml:space="preserve"> An email classifier and an extra preprocessing feature exist.</w:t>
      </w:r>
    </w:p>
    <w:p w14:paraId="017571A5"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 xml:space="preserve">Postcondition: </w:t>
      </w:r>
      <w:r w:rsidRPr="009447CC">
        <w:rPr>
          <w:rFonts w:eastAsia="Calibri" w:cs="Times New Roman"/>
          <w:color w:val="000000" w:themeColor="text1"/>
        </w:rPr>
        <w:t>The email classifier now includes the selected preprocessing feature.</w:t>
      </w:r>
    </w:p>
    <w:p w14:paraId="11957C25" w14:textId="77777777" w:rsidR="00AF2029" w:rsidRPr="009447CC" w:rsidRDefault="00AF2029" w:rsidP="00AF2029">
      <w:pPr>
        <w:spacing w:after="0"/>
        <w:rPr>
          <w:rFonts w:eastAsia="Calibri" w:cs="Times New Roman"/>
          <w:b/>
          <w:bCs/>
          <w:color w:val="000000" w:themeColor="text1"/>
        </w:rPr>
      </w:pPr>
      <w:r w:rsidRPr="009447CC">
        <w:rPr>
          <w:rFonts w:eastAsia="Calibri" w:cs="Times New Roman"/>
          <w:b/>
          <w:bCs/>
          <w:color w:val="000000" w:themeColor="text1"/>
        </w:rPr>
        <w:t>Main Flow:</w:t>
      </w:r>
    </w:p>
    <w:p w14:paraId="2EC84992" w14:textId="77777777" w:rsidR="00AF2029" w:rsidRPr="009447CC" w:rsidRDefault="00AF2029" w:rsidP="00AF2029">
      <w:pPr>
        <w:pStyle w:val="ListParagraph"/>
        <w:numPr>
          <w:ilvl w:val="0"/>
          <w:numId w:val="6"/>
        </w:numPr>
        <w:spacing w:after="0"/>
        <w:rPr>
          <w:rFonts w:eastAsia="Calibri" w:cs="Times New Roman"/>
          <w:color w:val="000000" w:themeColor="text1"/>
        </w:rPr>
      </w:pPr>
      <w:r w:rsidRPr="009447CC">
        <w:rPr>
          <w:rFonts w:eastAsia="Calibri" w:cs="Times New Roman"/>
          <w:color w:val="000000" w:themeColor="text1"/>
        </w:rPr>
        <w:t>The system administrator chooses an email classifier.</w:t>
      </w:r>
    </w:p>
    <w:p w14:paraId="54BB38DF" w14:textId="77777777" w:rsidR="00AF2029" w:rsidRPr="009447CC" w:rsidRDefault="00AF2029" w:rsidP="00AF2029">
      <w:pPr>
        <w:pStyle w:val="ListParagraph"/>
        <w:numPr>
          <w:ilvl w:val="0"/>
          <w:numId w:val="6"/>
        </w:numPr>
        <w:spacing w:after="0"/>
        <w:rPr>
          <w:rFonts w:eastAsia="Calibri" w:cs="Times New Roman"/>
          <w:color w:val="000000" w:themeColor="text1"/>
        </w:rPr>
      </w:pPr>
      <w:r w:rsidRPr="009447CC">
        <w:rPr>
          <w:rFonts w:eastAsia="Calibri" w:cs="Times New Roman"/>
          <w:color w:val="000000" w:themeColor="text1"/>
        </w:rPr>
        <w:t>The system administrator chooses a preprocessing feature to add.</w:t>
      </w:r>
    </w:p>
    <w:p w14:paraId="2D81A881" w14:textId="77777777" w:rsidR="00AF2029" w:rsidRPr="009447CC" w:rsidRDefault="00AF2029" w:rsidP="00AF2029">
      <w:pPr>
        <w:pStyle w:val="ListParagraph"/>
        <w:numPr>
          <w:ilvl w:val="0"/>
          <w:numId w:val="6"/>
        </w:numPr>
        <w:spacing w:after="0"/>
        <w:rPr>
          <w:rFonts w:eastAsia="Calibri" w:cs="Times New Roman"/>
          <w:color w:val="000000" w:themeColor="text1"/>
        </w:rPr>
      </w:pPr>
      <w:r w:rsidRPr="009447CC">
        <w:rPr>
          <w:rFonts w:eastAsia="Calibri" w:cs="Times New Roman"/>
          <w:color w:val="000000" w:themeColor="text1"/>
        </w:rPr>
        <w:t>The system extends the behaviours of the email classifier with the chosen preprocessing feature.</w:t>
      </w:r>
    </w:p>
    <w:p w14:paraId="622A24CB" w14:textId="77777777" w:rsidR="00AF2029" w:rsidRPr="009447CC" w:rsidRDefault="00AF2029" w:rsidP="00AF2029">
      <w:pPr>
        <w:pStyle w:val="Heading3"/>
        <w:rPr>
          <w:rFonts w:cs="Times New Roman"/>
        </w:rPr>
      </w:pPr>
      <w:bookmarkStart w:id="38" w:name="_Toc183263324"/>
      <w:bookmarkStart w:id="39" w:name="_Toc183365898"/>
      <w:r w:rsidRPr="009447CC">
        <w:rPr>
          <w:rFonts w:cs="Times New Roman"/>
        </w:rPr>
        <w:t>Display evaluation and perform analysis</w:t>
      </w:r>
      <w:bookmarkEnd w:id="38"/>
      <w:bookmarkEnd w:id="39"/>
    </w:p>
    <w:p w14:paraId="05D267FA"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Actor:</w:t>
      </w:r>
      <w:r w:rsidRPr="009447CC">
        <w:rPr>
          <w:rFonts w:eastAsia="Calibri" w:cs="Times New Roman"/>
          <w:color w:val="000000" w:themeColor="text1"/>
        </w:rPr>
        <w:t xml:space="preserve"> System administrator</w:t>
      </w:r>
    </w:p>
    <w:p w14:paraId="73EB8855"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Description:</w:t>
      </w:r>
      <w:r w:rsidRPr="009447CC">
        <w:rPr>
          <w:rFonts w:eastAsia="Calibri" w:cs="Times New Roman"/>
          <w:color w:val="000000" w:themeColor="text1"/>
        </w:rPr>
        <w:t xml:space="preserve"> The system administrator wishes to see the performance and evaluation results of the classification models. This information is used to evaluate the performance of the classification.</w:t>
      </w:r>
    </w:p>
    <w:p w14:paraId="2DDA0CA8"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Precondition:</w:t>
      </w:r>
      <w:r w:rsidRPr="009447CC">
        <w:rPr>
          <w:rFonts w:eastAsia="Calibri" w:cs="Times New Roman"/>
          <w:color w:val="000000" w:themeColor="text1"/>
        </w:rPr>
        <w:t xml:space="preserve"> A trained and tested model exists.</w:t>
      </w:r>
    </w:p>
    <w:p w14:paraId="2124528A"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Postcondition:</w:t>
      </w:r>
      <w:r w:rsidRPr="009447CC">
        <w:rPr>
          <w:rFonts w:eastAsia="Calibri" w:cs="Times New Roman"/>
          <w:color w:val="000000" w:themeColor="text1"/>
        </w:rPr>
        <w:t xml:space="preserve"> Performance evaluation metrics are available for the system administrator to review.</w:t>
      </w:r>
    </w:p>
    <w:p w14:paraId="097F32E1" w14:textId="77777777" w:rsidR="00AF2029" w:rsidRPr="009447CC" w:rsidRDefault="00AF2029" w:rsidP="00AF2029">
      <w:pPr>
        <w:spacing w:after="0"/>
        <w:rPr>
          <w:rFonts w:eastAsia="Calibri" w:cs="Times New Roman"/>
          <w:b/>
          <w:bCs/>
          <w:color w:val="000000" w:themeColor="text1"/>
        </w:rPr>
      </w:pPr>
      <w:r w:rsidRPr="009447CC">
        <w:rPr>
          <w:rFonts w:eastAsia="Calibri" w:cs="Times New Roman"/>
          <w:b/>
          <w:bCs/>
          <w:color w:val="000000" w:themeColor="text1"/>
        </w:rPr>
        <w:t xml:space="preserve">Main Flow: </w:t>
      </w:r>
    </w:p>
    <w:p w14:paraId="6FCFA4CC" w14:textId="77777777" w:rsidR="00AF2029" w:rsidRPr="009447CC" w:rsidRDefault="00AF2029" w:rsidP="00AF2029">
      <w:pPr>
        <w:pStyle w:val="ListParagraph"/>
        <w:numPr>
          <w:ilvl w:val="0"/>
          <w:numId w:val="7"/>
        </w:numPr>
        <w:spacing w:after="0"/>
        <w:rPr>
          <w:rFonts w:eastAsia="Calibri" w:cs="Times New Roman"/>
          <w:color w:val="000000" w:themeColor="text1"/>
        </w:rPr>
      </w:pPr>
      <w:r w:rsidRPr="009447CC">
        <w:rPr>
          <w:rFonts w:eastAsia="Calibri" w:cs="Times New Roman"/>
          <w:color w:val="000000" w:themeColor="text1"/>
        </w:rPr>
        <w:t>The system administrator requests to see the evaluation results.</w:t>
      </w:r>
    </w:p>
    <w:p w14:paraId="0BF215C2" w14:textId="4201A1EE" w:rsidR="00AF2029" w:rsidRPr="009447CC" w:rsidRDefault="00AF2029" w:rsidP="00AF2029">
      <w:pPr>
        <w:pStyle w:val="ListParagraph"/>
        <w:numPr>
          <w:ilvl w:val="0"/>
          <w:numId w:val="7"/>
        </w:numPr>
        <w:spacing w:after="0"/>
        <w:rPr>
          <w:rFonts w:eastAsia="Calibri" w:cs="Times New Roman"/>
          <w:color w:val="000000" w:themeColor="text1"/>
        </w:rPr>
      </w:pPr>
      <w:r w:rsidRPr="009447CC">
        <w:rPr>
          <w:rFonts w:eastAsia="Calibri" w:cs="Times New Roman"/>
          <w:color w:val="000000" w:themeColor="text1"/>
        </w:rPr>
        <w:t>The system displays evaluation results and performance metrics including accuracy score to the system administrator.</w:t>
      </w:r>
    </w:p>
    <w:p w14:paraId="61395977" w14:textId="77777777" w:rsidR="00AF2029" w:rsidRPr="009447CC" w:rsidRDefault="00AF2029" w:rsidP="00AF2029">
      <w:pPr>
        <w:pStyle w:val="Heading3"/>
        <w:rPr>
          <w:rFonts w:cs="Times New Roman"/>
        </w:rPr>
      </w:pPr>
      <w:bookmarkStart w:id="40" w:name="_Toc183263325"/>
      <w:bookmarkStart w:id="41" w:name="_Toc183365899"/>
      <w:r w:rsidRPr="009447CC">
        <w:rPr>
          <w:rFonts w:cs="Times New Roman"/>
        </w:rPr>
        <w:t>Access configuration</w:t>
      </w:r>
      <w:bookmarkEnd w:id="40"/>
      <w:bookmarkEnd w:id="41"/>
    </w:p>
    <w:p w14:paraId="702A0797"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Actor:</w:t>
      </w:r>
      <w:r w:rsidRPr="009447CC">
        <w:rPr>
          <w:rFonts w:eastAsia="Calibri" w:cs="Times New Roman"/>
          <w:color w:val="000000" w:themeColor="text1"/>
        </w:rPr>
        <w:t xml:space="preserve"> System administrator</w:t>
      </w:r>
    </w:p>
    <w:p w14:paraId="17721223"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Description:</w:t>
      </w:r>
      <w:r w:rsidRPr="009447CC">
        <w:rPr>
          <w:rFonts w:eastAsia="Calibri" w:cs="Times New Roman"/>
          <w:color w:val="000000" w:themeColor="text1"/>
        </w:rPr>
        <w:t xml:space="preserve"> The system administrator wishes to access the configurations of the email classifier. The configuration information is used to evaluate previous classification processes.</w:t>
      </w:r>
    </w:p>
    <w:p w14:paraId="0E2E79F2" w14:textId="7510AAF0"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Precondition:</w:t>
      </w:r>
      <w:r w:rsidRPr="009447CC">
        <w:rPr>
          <w:rFonts w:eastAsia="Calibri" w:cs="Times New Roman"/>
          <w:color w:val="000000" w:themeColor="text1"/>
        </w:rPr>
        <w:t xml:space="preserve"> Configurations for an email classifier exist and </w:t>
      </w:r>
      <w:r w:rsidR="00E51135">
        <w:rPr>
          <w:rFonts w:eastAsia="Calibri" w:cs="Times New Roman"/>
          <w:color w:val="000000" w:themeColor="text1"/>
        </w:rPr>
        <w:t>are</w:t>
      </w:r>
      <w:r w:rsidRPr="009447CC">
        <w:rPr>
          <w:rFonts w:eastAsia="Calibri" w:cs="Times New Roman"/>
          <w:color w:val="000000" w:themeColor="text1"/>
        </w:rPr>
        <w:t xml:space="preserve"> accessible.</w:t>
      </w:r>
    </w:p>
    <w:p w14:paraId="2808F95B"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Postcondition:</w:t>
      </w:r>
      <w:r w:rsidRPr="009447CC">
        <w:rPr>
          <w:rFonts w:eastAsia="Calibri" w:cs="Times New Roman"/>
          <w:color w:val="000000" w:themeColor="text1"/>
        </w:rPr>
        <w:t xml:space="preserve"> The system administrator views the current configuration details of the email classifier.</w:t>
      </w:r>
    </w:p>
    <w:p w14:paraId="7B52D3A0" w14:textId="77777777" w:rsidR="00AF2029" w:rsidRPr="009447CC" w:rsidRDefault="00AF2029" w:rsidP="00AF2029">
      <w:pPr>
        <w:spacing w:after="0"/>
        <w:rPr>
          <w:rFonts w:eastAsia="Calibri" w:cs="Times New Roman"/>
          <w:b/>
          <w:bCs/>
          <w:color w:val="000000" w:themeColor="text1"/>
        </w:rPr>
      </w:pPr>
      <w:r w:rsidRPr="009447CC">
        <w:rPr>
          <w:rFonts w:eastAsia="Calibri" w:cs="Times New Roman"/>
          <w:b/>
          <w:bCs/>
          <w:color w:val="000000" w:themeColor="text1"/>
        </w:rPr>
        <w:lastRenderedPageBreak/>
        <w:t>Main Flow:</w:t>
      </w:r>
    </w:p>
    <w:p w14:paraId="338D8A7A" w14:textId="77777777" w:rsidR="00AF2029" w:rsidRPr="009447CC" w:rsidRDefault="00AF2029" w:rsidP="00AF2029">
      <w:pPr>
        <w:pStyle w:val="ListParagraph"/>
        <w:numPr>
          <w:ilvl w:val="0"/>
          <w:numId w:val="8"/>
        </w:numPr>
        <w:spacing w:after="0"/>
        <w:rPr>
          <w:rFonts w:eastAsia="Calibri" w:cs="Times New Roman"/>
          <w:color w:val="000000" w:themeColor="text1"/>
        </w:rPr>
      </w:pPr>
      <w:r w:rsidRPr="009447CC">
        <w:rPr>
          <w:rFonts w:eastAsia="Calibri" w:cs="Times New Roman"/>
          <w:color w:val="000000" w:themeColor="text1"/>
        </w:rPr>
        <w:t>The system administrator requests to access the configuration.</w:t>
      </w:r>
    </w:p>
    <w:p w14:paraId="58062CC8" w14:textId="77777777" w:rsidR="00AF2029" w:rsidRPr="009447CC" w:rsidRDefault="00AF2029" w:rsidP="00AF2029">
      <w:pPr>
        <w:pStyle w:val="ListParagraph"/>
        <w:numPr>
          <w:ilvl w:val="0"/>
          <w:numId w:val="8"/>
        </w:numPr>
        <w:spacing w:after="0"/>
        <w:rPr>
          <w:rFonts w:eastAsia="Calibri" w:cs="Times New Roman"/>
          <w:color w:val="000000" w:themeColor="text1"/>
        </w:rPr>
      </w:pPr>
      <w:r w:rsidRPr="009447CC">
        <w:rPr>
          <w:rFonts w:eastAsia="Calibri" w:cs="Times New Roman"/>
          <w:color w:val="000000" w:themeColor="text1"/>
        </w:rPr>
        <w:t xml:space="preserve">The system displays the current configuration details to the system administrator. </w:t>
      </w:r>
    </w:p>
    <w:p w14:paraId="7FF0D2EA" w14:textId="362A3E70" w:rsidR="00AF2029" w:rsidRPr="009447CC" w:rsidRDefault="00AF2029" w:rsidP="009E0DB1">
      <w:pPr>
        <w:pStyle w:val="Heading3"/>
        <w:rPr>
          <w:rFonts w:cs="Times New Roman"/>
        </w:rPr>
      </w:pPr>
      <w:bookmarkStart w:id="42" w:name="_Toc183263326"/>
      <w:bookmarkStart w:id="43" w:name="_Toc183365900"/>
      <w:r w:rsidRPr="009447CC">
        <w:rPr>
          <w:rFonts w:cs="Times New Roman"/>
        </w:rPr>
        <w:t>Train machine learning model</w:t>
      </w:r>
      <w:bookmarkEnd w:id="42"/>
      <w:bookmarkEnd w:id="43"/>
    </w:p>
    <w:p w14:paraId="54D8482D"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Actor:</w:t>
      </w:r>
      <w:r w:rsidRPr="009447CC">
        <w:rPr>
          <w:rFonts w:eastAsia="Calibri" w:cs="Times New Roman"/>
          <w:color w:val="000000" w:themeColor="text1"/>
        </w:rPr>
        <w:t xml:space="preserve"> System administrator</w:t>
      </w:r>
    </w:p>
    <w:p w14:paraId="0855D937" w14:textId="1C86EB1B"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Description:</w:t>
      </w:r>
      <w:r w:rsidRPr="009447CC">
        <w:rPr>
          <w:rFonts w:eastAsia="Calibri" w:cs="Times New Roman"/>
          <w:color w:val="000000" w:themeColor="text1"/>
        </w:rPr>
        <w:t xml:space="preserve"> The system administrator wishes to train and retrain a machine learning model with different configurations</w:t>
      </w:r>
      <w:r w:rsidR="004B76FC">
        <w:rPr>
          <w:rFonts w:eastAsia="Calibri" w:cs="Times New Roman"/>
          <w:color w:val="000000" w:themeColor="text1"/>
        </w:rPr>
        <w:t>,</w:t>
      </w:r>
      <w:r w:rsidRPr="009447CC">
        <w:rPr>
          <w:rFonts w:eastAsia="Calibri" w:cs="Times New Roman"/>
          <w:color w:val="000000" w:themeColor="text1"/>
        </w:rPr>
        <w:t xml:space="preserve"> such as embeddings and algorithms</w:t>
      </w:r>
      <w:r w:rsidR="00DE3044">
        <w:rPr>
          <w:rFonts w:eastAsia="Calibri" w:cs="Times New Roman"/>
          <w:color w:val="000000" w:themeColor="text1"/>
        </w:rPr>
        <w:t>,</w:t>
      </w:r>
      <w:r w:rsidRPr="009447CC">
        <w:rPr>
          <w:rFonts w:eastAsia="Calibri" w:cs="Times New Roman"/>
          <w:color w:val="000000" w:themeColor="text1"/>
        </w:rPr>
        <w:t xml:space="preserve"> to be able to adapt and improve </w:t>
      </w:r>
      <w:r w:rsidR="00DE3044">
        <w:rPr>
          <w:rFonts w:eastAsia="Calibri" w:cs="Times New Roman"/>
          <w:color w:val="000000" w:themeColor="text1"/>
        </w:rPr>
        <w:t xml:space="preserve">the </w:t>
      </w:r>
      <w:r w:rsidRPr="009447CC">
        <w:rPr>
          <w:rFonts w:eastAsia="Calibri" w:cs="Times New Roman"/>
          <w:color w:val="000000" w:themeColor="text1"/>
        </w:rPr>
        <w:t>model.</w:t>
      </w:r>
    </w:p>
    <w:p w14:paraId="607AD7EA"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Precondition:</w:t>
      </w:r>
      <w:r w:rsidRPr="009447CC">
        <w:rPr>
          <w:rFonts w:eastAsia="Calibri" w:cs="Times New Roman"/>
          <w:color w:val="000000" w:themeColor="text1"/>
        </w:rPr>
        <w:t xml:space="preserve"> Existing model configurations available.</w:t>
      </w:r>
    </w:p>
    <w:p w14:paraId="63BA0A0A" w14:textId="53ADF59C"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Postcondition:</w:t>
      </w:r>
      <w:r w:rsidRPr="009447CC">
        <w:rPr>
          <w:rFonts w:eastAsia="Calibri" w:cs="Times New Roman"/>
          <w:color w:val="000000" w:themeColor="text1"/>
        </w:rPr>
        <w:t xml:space="preserve"> A machine learning model is trained.</w:t>
      </w:r>
    </w:p>
    <w:p w14:paraId="73202042" w14:textId="77777777" w:rsidR="00AF2029" w:rsidRPr="009447CC" w:rsidRDefault="00AF2029" w:rsidP="00AF2029">
      <w:pPr>
        <w:spacing w:after="0"/>
        <w:rPr>
          <w:rFonts w:eastAsia="Calibri" w:cs="Times New Roman"/>
          <w:b/>
          <w:bCs/>
          <w:color w:val="000000" w:themeColor="text1"/>
        </w:rPr>
      </w:pPr>
      <w:r w:rsidRPr="009447CC">
        <w:rPr>
          <w:rFonts w:eastAsia="Calibri" w:cs="Times New Roman"/>
          <w:b/>
          <w:bCs/>
          <w:color w:val="000000" w:themeColor="text1"/>
        </w:rPr>
        <w:t>Main Flow:</w:t>
      </w:r>
    </w:p>
    <w:p w14:paraId="32828322" w14:textId="645E66A7" w:rsidR="00AF2029" w:rsidRPr="009447CC" w:rsidRDefault="00AF2029" w:rsidP="00AF2029">
      <w:pPr>
        <w:pStyle w:val="ListParagraph"/>
        <w:numPr>
          <w:ilvl w:val="0"/>
          <w:numId w:val="9"/>
        </w:numPr>
        <w:spacing w:after="0"/>
        <w:rPr>
          <w:rFonts w:eastAsia="Calibri" w:cs="Times New Roman"/>
          <w:color w:val="000000" w:themeColor="text1"/>
        </w:rPr>
      </w:pPr>
      <w:r w:rsidRPr="009447CC">
        <w:rPr>
          <w:rFonts w:eastAsia="Calibri" w:cs="Times New Roman"/>
          <w:color w:val="000000" w:themeColor="text1"/>
        </w:rPr>
        <w:t xml:space="preserve">The system administrator chooses </w:t>
      </w:r>
      <w:r w:rsidR="00DE3044">
        <w:rPr>
          <w:rFonts w:eastAsia="Calibri" w:cs="Times New Roman"/>
          <w:color w:val="000000" w:themeColor="text1"/>
        </w:rPr>
        <w:t xml:space="preserve">a </w:t>
      </w:r>
      <w:r w:rsidRPr="009447CC">
        <w:rPr>
          <w:rFonts w:eastAsia="Calibri" w:cs="Times New Roman"/>
          <w:color w:val="000000" w:themeColor="text1"/>
        </w:rPr>
        <w:t>certain configuration to train the machine learning model</w:t>
      </w:r>
      <w:r w:rsidR="00DE3044">
        <w:rPr>
          <w:rFonts w:eastAsia="Calibri" w:cs="Times New Roman"/>
          <w:color w:val="000000" w:themeColor="text1"/>
        </w:rPr>
        <w:t>.</w:t>
      </w:r>
    </w:p>
    <w:p w14:paraId="53ED6C44" w14:textId="77777777" w:rsidR="00AF2029" w:rsidRPr="009447CC" w:rsidRDefault="00AF2029" w:rsidP="00AF2029">
      <w:pPr>
        <w:pStyle w:val="ListParagraph"/>
        <w:numPr>
          <w:ilvl w:val="0"/>
          <w:numId w:val="9"/>
        </w:numPr>
        <w:spacing w:after="0"/>
        <w:rPr>
          <w:rFonts w:eastAsia="Calibri" w:cs="Times New Roman"/>
          <w:color w:val="000000" w:themeColor="text1"/>
        </w:rPr>
      </w:pPr>
      <w:r w:rsidRPr="009447CC">
        <w:rPr>
          <w:rFonts w:eastAsia="Calibri" w:cs="Times New Roman"/>
          <w:color w:val="000000" w:themeColor="text1"/>
        </w:rPr>
        <w:t>The system trains the machine learning model.</w:t>
      </w:r>
    </w:p>
    <w:p w14:paraId="565F6064" w14:textId="155304A5" w:rsidR="00AF2029" w:rsidRPr="009447CC" w:rsidRDefault="00AF2029" w:rsidP="00AF2029">
      <w:pPr>
        <w:pStyle w:val="Heading3"/>
        <w:rPr>
          <w:rFonts w:cs="Times New Roman"/>
        </w:rPr>
      </w:pPr>
      <w:bookmarkStart w:id="44" w:name="_Toc183263327"/>
      <w:bookmarkStart w:id="45" w:name="_Toc183365901"/>
      <w:r w:rsidRPr="009447CC">
        <w:rPr>
          <w:rFonts w:cs="Times New Roman"/>
        </w:rPr>
        <w:t>Add customer emails to the system</w:t>
      </w:r>
      <w:bookmarkEnd w:id="44"/>
      <w:bookmarkEnd w:id="45"/>
    </w:p>
    <w:p w14:paraId="2401C78D"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Actor:</w:t>
      </w:r>
      <w:r w:rsidRPr="009447CC">
        <w:rPr>
          <w:rFonts w:eastAsia="Calibri" w:cs="Times New Roman"/>
          <w:color w:val="000000" w:themeColor="text1"/>
        </w:rPr>
        <w:t xml:space="preserve"> End user</w:t>
      </w:r>
    </w:p>
    <w:p w14:paraId="73514349"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Description:</w:t>
      </w:r>
      <w:r w:rsidRPr="009447CC">
        <w:rPr>
          <w:rFonts w:eastAsia="Calibri" w:cs="Times New Roman"/>
          <w:color w:val="000000" w:themeColor="text1"/>
        </w:rPr>
        <w:t xml:space="preserve"> The end user wants to add emails to the classifier to get a classification result from the model. </w:t>
      </w:r>
    </w:p>
    <w:p w14:paraId="0F8F4A46"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Precondition:</w:t>
      </w:r>
      <w:r w:rsidRPr="009447CC">
        <w:rPr>
          <w:rFonts w:eastAsia="Calibri" w:cs="Times New Roman"/>
          <w:color w:val="000000" w:themeColor="text1"/>
        </w:rPr>
        <w:t xml:space="preserve"> Customer emails are available and correctly formatted for input.</w:t>
      </w:r>
    </w:p>
    <w:p w14:paraId="0721118F" w14:textId="39B570CB"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 xml:space="preserve">Postcondition: </w:t>
      </w:r>
      <w:r w:rsidRPr="009447CC">
        <w:rPr>
          <w:rFonts w:eastAsia="Calibri" w:cs="Times New Roman"/>
          <w:color w:val="000000" w:themeColor="text1"/>
        </w:rPr>
        <w:t>Customer emails are stored in the system.</w:t>
      </w:r>
    </w:p>
    <w:p w14:paraId="1AAB6249" w14:textId="77777777" w:rsidR="00AF2029" w:rsidRPr="009447CC" w:rsidRDefault="00AF2029" w:rsidP="00AF2029">
      <w:pPr>
        <w:spacing w:after="0"/>
        <w:rPr>
          <w:rFonts w:eastAsia="Calibri" w:cs="Times New Roman"/>
          <w:b/>
          <w:bCs/>
          <w:color w:val="000000" w:themeColor="text1"/>
        </w:rPr>
      </w:pPr>
      <w:r w:rsidRPr="009447CC">
        <w:rPr>
          <w:rFonts w:eastAsia="Calibri" w:cs="Times New Roman"/>
          <w:b/>
          <w:bCs/>
          <w:color w:val="000000" w:themeColor="text1"/>
        </w:rPr>
        <w:t>Main Flow:</w:t>
      </w:r>
    </w:p>
    <w:p w14:paraId="3BE63B00" w14:textId="77777777" w:rsidR="00AF2029" w:rsidRPr="009447CC" w:rsidRDefault="00AF2029" w:rsidP="00AF2029">
      <w:pPr>
        <w:pStyle w:val="ListParagraph"/>
        <w:numPr>
          <w:ilvl w:val="0"/>
          <w:numId w:val="10"/>
        </w:numPr>
        <w:spacing w:after="0"/>
        <w:rPr>
          <w:rFonts w:eastAsia="Calibri" w:cs="Times New Roman"/>
          <w:color w:val="000000" w:themeColor="text1"/>
        </w:rPr>
      </w:pPr>
      <w:r w:rsidRPr="009447CC">
        <w:rPr>
          <w:rFonts w:eastAsia="Calibri" w:cs="Times New Roman"/>
          <w:color w:val="000000" w:themeColor="text1"/>
        </w:rPr>
        <w:t>End user adds the email that they want to classify to the system.</w:t>
      </w:r>
    </w:p>
    <w:p w14:paraId="0A72367C" w14:textId="77777777" w:rsidR="00AF2029" w:rsidRPr="009447CC" w:rsidRDefault="00AF2029" w:rsidP="00AF2029">
      <w:pPr>
        <w:pStyle w:val="ListParagraph"/>
        <w:numPr>
          <w:ilvl w:val="0"/>
          <w:numId w:val="10"/>
        </w:numPr>
        <w:spacing w:after="0"/>
        <w:rPr>
          <w:rFonts w:eastAsia="Calibri" w:cs="Times New Roman"/>
          <w:color w:val="000000" w:themeColor="text1"/>
        </w:rPr>
      </w:pPr>
      <w:r w:rsidRPr="009447CC">
        <w:rPr>
          <w:rFonts w:eastAsia="Calibri" w:cs="Times New Roman"/>
          <w:color w:val="000000" w:themeColor="text1"/>
        </w:rPr>
        <w:t>The system stores the emails in the system for future classification.</w:t>
      </w:r>
    </w:p>
    <w:p w14:paraId="5AA0F176" w14:textId="01D6D07B" w:rsidR="00AF2029" w:rsidRPr="009447CC" w:rsidRDefault="00AF2029" w:rsidP="00AC4402">
      <w:pPr>
        <w:pStyle w:val="Heading3"/>
        <w:rPr>
          <w:rFonts w:cs="Times New Roman"/>
        </w:rPr>
      </w:pPr>
      <w:bookmarkStart w:id="46" w:name="_Toc183263328"/>
      <w:bookmarkStart w:id="47" w:name="_Toc183365902"/>
      <w:r w:rsidRPr="009447CC">
        <w:rPr>
          <w:rFonts w:cs="Times New Roman"/>
        </w:rPr>
        <w:t>Get classification result</w:t>
      </w:r>
      <w:bookmarkEnd w:id="46"/>
      <w:bookmarkEnd w:id="47"/>
    </w:p>
    <w:p w14:paraId="6B5C2178"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Actor:</w:t>
      </w:r>
      <w:r w:rsidRPr="009447CC">
        <w:rPr>
          <w:rFonts w:eastAsia="Calibri" w:cs="Times New Roman"/>
          <w:color w:val="000000" w:themeColor="text1"/>
        </w:rPr>
        <w:t xml:space="preserve"> End User</w:t>
      </w:r>
    </w:p>
    <w:p w14:paraId="487CDE1F"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Description:</w:t>
      </w:r>
      <w:r w:rsidRPr="009447CC">
        <w:rPr>
          <w:rFonts w:eastAsia="Calibri" w:cs="Times New Roman"/>
          <w:color w:val="000000" w:themeColor="text1"/>
        </w:rPr>
        <w:t xml:space="preserve"> The end user wants to receive classification results for emails added to the system to more effectively and efficiently answer customer emails.</w:t>
      </w:r>
    </w:p>
    <w:p w14:paraId="796229E5"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Precondition:</w:t>
      </w:r>
      <w:r w:rsidRPr="009447CC">
        <w:rPr>
          <w:rFonts w:eastAsia="Calibri" w:cs="Times New Roman"/>
          <w:color w:val="000000" w:themeColor="text1"/>
        </w:rPr>
        <w:t xml:space="preserve"> Emails have been added to the system.</w:t>
      </w:r>
    </w:p>
    <w:p w14:paraId="45EE1FD7" w14:textId="77777777" w:rsidR="00AF2029" w:rsidRPr="009447CC" w:rsidRDefault="00AF2029" w:rsidP="00AF2029">
      <w:pPr>
        <w:spacing w:after="0"/>
        <w:rPr>
          <w:rFonts w:eastAsia="Calibri" w:cs="Times New Roman"/>
          <w:color w:val="000000" w:themeColor="text1"/>
        </w:rPr>
      </w:pPr>
      <w:r w:rsidRPr="009447CC">
        <w:rPr>
          <w:rFonts w:eastAsia="Calibri" w:cs="Times New Roman"/>
          <w:b/>
          <w:bCs/>
          <w:color w:val="000000" w:themeColor="text1"/>
        </w:rPr>
        <w:t>Postcondition:</w:t>
      </w:r>
      <w:r w:rsidRPr="009447CC">
        <w:rPr>
          <w:rFonts w:eastAsia="Calibri" w:cs="Times New Roman"/>
          <w:color w:val="000000" w:themeColor="text1"/>
        </w:rPr>
        <w:t xml:space="preserve"> The classification results for the emails are available to the end user.</w:t>
      </w:r>
    </w:p>
    <w:p w14:paraId="5B485970" w14:textId="77777777" w:rsidR="00AF2029" w:rsidRPr="009447CC" w:rsidRDefault="00AF2029" w:rsidP="00AF2029">
      <w:pPr>
        <w:spacing w:after="0"/>
        <w:rPr>
          <w:rFonts w:eastAsia="Calibri" w:cs="Times New Roman"/>
          <w:b/>
          <w:bCs/>
          <w:color w:val="000000" w:themeColor="text1"/>
        </w:rPr>
      </w:pPr>
      <w:r w:rsidRPr="009447CC">
        <w:rPr>
          <w:rFonts w:eastAsia="Calibri" w:cs="Times New Roman"/>
          <w:b/>
          <w:bCs/>
          <w:color w:val="000000" w:themeColor="text1"/>
        </w:rPr>
        <w:t>Main Flow:</w:t>
      </w:r>
    </w:p>
    <w:p w14:paraId="019C11D5" w14:textId="77777777" w:rsidR="00AF2029" w:rsidRPr="009447CC" w:rsidRDefault="00AF2029" w:rsidP="00AF2029">
      <w:pPr>
        <w:pStyle w:val="ListParagraph"/>
        <w:numPr>
          <w:ilvl w:val="0"/>
          <w:numId w:val="11"/>
        </w:numPr>
        <w:spacing w:after="0"/>
        <w:rPr>
          <w:rFonts w:eastAsia="Calibri" w:cs="Times New Roman"/>
          <w:color w:val="000000" w:themeColor="text1"/>
        </w:rPr>
      </w:pPr>
      <w:r w:rsidRPr="009447CC">
        <w:rPr>
          <w:rFonts w:eastAsia="Calibri" w:cs="Times New Roman"/>
          <w:color w:val="000000" w:themeColor="text1"/>
        </w:rPr>
        <w:t>The end user selects that he wishes to get classification results for added emails.</w:t>
      </w:r>
    </w:p>
    <w:p w14:paraId="477ACED6" w14:textId="12924A89" w:rsidR="00AF2029" w:rsidRPr="0091742F" w:rsidRDefault="00AF2029" w:rsidP="00E27B13">
      <w:pPr>
        <w:pStyle w:val="ListParagraph"/>
        <w:numPr>
          <w:ilvl w:val="0"/>
          <w:numId w:val="11"/>
        </w:numPr>
        <w:spacing w:after="0"/>
        <w:rPr>
          <w:rFonts w:eastAsia="Calibri" w:cs="Times New Roman"/>
          <w:color w:val="000000" w:themeColor="text1"/>
        </w:rPr>
      </w:pPr>
      <w:r w:rsidRPr="009447CC">
        <w:rPr>
          <w:rFonts w:eastAsia="Calibri" w:cs="Times New Roman"/>
          <w:color w:val="000000" w:themeColor="text1"/>
        </w:rPr>
        <w:t>The system classifies emails and displays the classifications for the end user.</w:t>
      </w:r>
    </w:p>
    <w:p w14:paraId="7E4AC541" w14:textId="27303C6C" w:rsidR="00C602BD" w:rsidRDefault="00C87C09" w:rsidP="00AF2029">
      <w:pPr>
        <w:pStyle w:val="Heading1"/>
      </w:pPr>
      <w:bookmarkStart w:id="48" w:name="_Toc183263329"/>
      <w:bookmarkStart w:id="49" w:name="_Toc183365903"/>
      <w:r>
        <w:t>Design pattern usages</w:t>
      </w:r>
      <w:bookmarkEnd w:id="48"/>
      <w:bookmarkEnd w:id="49"/>
    </w:p>
    <w:p w14:paraId="1031C708" w14:textId="172519DE" w:rsidR="00B815CD" w:rsidRPr="00D47435" w:rsidRDefault="00B815CD" w:rsidP="00D47435">
      <w:pPr>
        <w:pStyle w:val="Heading2"/>
      </w:pPr>
      <w:bookmarkStart w:id="50" w:name="_Toc183263330"/>
      <w:bookmarkStart w:id="51" w:name="_Toc183365904"/>
      <w:r w:rsidRPr="00D47435">
        <w:t>Singleton Pattern</w:t>
      </w:r>
      <w:bookmarkEnd w:id="50"/>
      <w:bookmarkEnd w:id="51"/>
    </w:p>
    <w:p w14:paraId="4E8C1D5C" w14:textId="7E17DE7B" w:rsidR="6768A1E4" w:rsidRPr="005D4EF5" w:rsidRDefault="6768A1E4" w:rsidP="00D93026">
      <w:pPr>
        <w:rPr>
          <w:rFonts w:eastAsia="Times New Roman" w:cs="Times New Roman"/>
        </w:rPr>
      </w:pPr>
      <w:r w:rsidRPr="19EF1A80">
        <w:t xml:space="preserve">The Singleton pattern ensures that only one instance of a specific class exists throughout the application. In this project, this pattern is used for managing the configuration settings. The </w:t>
      </w:r>
      <w:r w:rsidRPr="19EF1A80">
        <w:rPr>
          <w:i/>
          <w:iCs/>
        </w:rPr>
        <w:t xml:space="preserve">ClassifierConfigSingleton </w:t>
      </w:r>
      <w:r w:rsidRPr="19EF1A80">
        <w:t xml:space="preserve">contains configuration settings for the </w:t>
      </w:r>
      <w:r w:rsidR="195DDB31" w:rsidRPr="494DBFEA">
        <w:rPr>
          <w:i/>
          <w:iCs/>
        </w:rPr>
        <w:t>C</w:t>
      </w:r>
      <w:r w:rsidRPr="494DBFEA">
        <w:rPr>
          <w:i/>
          <w:iCs/>
        </w:rPr>
        <w:t>li</w:t>
      </w:r>
      <w:r w:rsidRPr="494DBFEA">
        <w:rPr>
          <w:i/>
        </w:rPr>
        <w:t xml:space="preserve"> </w:t>
      </w:r>
      <w:r w:rsidRPr="19EF1A80">
        <w:t>and for other components that must stay the same. By using the singleton patterns, the system avoids issues with inconsistent configurations. Additionally, if there are any changes in the configuration, then these changes are reflected across the system. Hence, this pattern provides a centrali</w:t>
      </w:r>
      <w:r w:rsidR="00DF3A35">
        <w:t>se</w:t>
      </w:r>
      <w:r w:rsidRPr="19EF1A80">
        <w:t>d and globally accessible configuration object. The singleton design pattern</w:t>
      </w:r>
      <w:r w:rsidR="005D4EF5">
        <w:t xml:space="preserve"> also</w:t>
      </w:r>
      <w:r w:rsidRPr="19EF1A80">
        <w:t xml:space="preserve"> ensures the reliability of the system by ensuring that the configuration is consistent throughout the whole system. Additionally, it improves maintainability by offering a single point of access for configuration, simplifying updates and troubleshooting.</w:t>
      </w:r>
    </w:p>
    <w:p w14:paraId="035869EE" w14:textId="1CC7653C" w:rsidR="00B815CD" w:rsidRPr="00D47435" w:rsidRDefault="00B815CD" w:rsidP="00D47435">
      <w:pPr>
        <w:pStyle w:val="Heading2"/>
      </w:pPr>
      <w:bookmarkStart w:id="52" w:name="_Toc183263331"/>
      <w:bookmarkStart w:id="53" w:name="_Toc183365905"/>
      <w:r w:rsidRPr="00D47435">
        <w:t>Observer Pattern</w:t>
      </w:r>
      <w:bookmarkEnd w:id="52"/>
      <w:bookmarkEnd w:id="53"/>
    </w:p>
    <w:p w14:paraId="00171D96" w14:textId="33653874" w:rsidR="1F2E735A" w:rsidRDefault="1F2E735A" w:rsidP="00D93026">
      <w:r w:rsidRPr="4C53F448">
        <w:t xml:space="preserve">The Observer pattern is essential in communication between the subject and the observers. The observers are notified of the changes in the state. In this project, there are two different observers. These observers are </w:t>
      </w:r>
      <w:r w:rsidRPr="4C53F448">
        <w:rPr>
          <w:i/>
          <w:iCs/>
        </w:rPr>
        <w:t xml:space="preserve">StatCollector </w:t>
      </w:r>
      <w:r w:rsidRPr="4C53F448">
        <w:t>and</w:t>
      </w:r>
      <w:r w:rsidR="005A1B50">
        <w:t xml:space="preserve"> </w:t>
      </w:r>
      <w:r w:rsidRPr="4C53F448">
        <w:rPr>
          <w:i/>
          <w:iCs/>
        </w:rPr>
        <w:t xml:space="preserve">ResultDisplayer. </w:t>
      </w:r>
      <w:r w:rsidRPr="4C53F448">
        <w:t xml:space="preserve">These observers subscribe to the </w:t>
      </w:r>
      <w:r w:rsidRPr="4C53F448">
        <w:rPr>
          <w:i/>
          <w:iCs/>
        </w:rPr>
        <w:t xml:space="preserve">ContextClassifier </w:t>
      </w:r>
      <w:r w:rsidRPr="4C53F448">
        <w:t xml:space="preserve">object and get updated and notified of the changes in this </w:t>
      </w:r>
      <w:r w:rsidRPr="4C53F448">
        <w:rPr>
          <w:i/>
          <w:iCs/>
        </w:rPr>
        <w:t>ContextClassifie</w:t>
      </w:r>
      <w:r w:rsidRPr="4C53F448">
        <w:t xml:space="preserve">r object. </w:t>
      </w:r>
      <w:r w:rsidRPr="4C53F448">
        <w:lastRenderedPageBreak/>
        <w:t xml:space="preserve">The </w:t>
      </w:r>
      <w:r w:rsidRPr="4C53F448">
        <w:rPr>
          <w:i/>
          <w:iCs/>
        </w:rPr>
        <w:t>StatCollector</w:t>
      </w:r>
      <w:r w:rsidRPr="4C53F448">
        <w:t xml:space="preserve"> observer observes the training of the machine learning model. After the model is trained and tested on the split data, the metrics are updated by the </w:t>
      </w:r>
      <w:r w:rsidRPr="4C53F448">
        <w:rPr>
          <w:i/>
          <w:iCs/>
        </w:rPr>
        <w:t>ContextClassifie</w:t>
      </w:r>
      <w:r w:rsidRPr="4C53F448">
        <w:t>r and displayed by the</w:t>
      </w:r>
      <w:r w:rsidR="0024512B">
        <w:t xml:space="preserve"> </w:t>
      </w:r>
      <w:r w:rsidRPr="4C53F448">
        <w:rPr>
          <w:i/>
          <w:iCs/>
        </w:rPr>
        <w:t xml:space="preserve">StatCollector. </w:t>
      </w:r>
      <w:r w:rsidRPr="4C53F448">
        <w:t xml:space="preserve">The </w:t>
      </w:r>
      <w:r w:rsidRPr="4C53F448">
        <w:rPr>
          <w:i/>
          <w:iCs/>
        </w:rPr>
        <w:t xml:space="preserve">ResultDisplayer </w:t>
      </w:r>
      <w:r w:rsidRPr="4C53F448">
        <w:t xml:space="preserve">observes the classification of the new input data. This new input data are the test emails that the employee wants to classify. The results of the classification, such as which category an email belongs to, are displayed by </w:t>
      </w:r>
      <w:r w:rsidRPr="4C53F448">
        <w:rPr>
          <w:i/>
          <w:iCs/>
        </w:rPr>
        <w:t>ResultDisplayer.</w:t>
      </w:r>
      <w:r w:rsidRPr="4C53F448">
        <w:t xml:space="preserve"> </w:t>
      </w:r>
    </w:p>
    <w:p w14:paraId="532D3F07" w14:textId="4BFAE126" w:rsidR="5BCD038F" w:rsidRDefault="1F2E735A" w:rsidP="00D93026">
      <w:r w:rsidRPr="4C53F448">
        <w:t>This observer pattern design ensures the modularity of our system. This way, each of the observers is identified continuously, even if there is any change happening in the ContextClassifier.</w:t>
      </w:r>
      <w:r w:rsidR="00162307">
        <w:t xml:space="preserve"> </w:t>
      </w:r>
      <w:r w:rsidRPr="4C53F448">
        <w:t>Additionally, it also creates flexibility in the system as it is possible to add more subscribers to the system.</w:t>
      </w:r>
    </w:p>
    <w:p w14:paraId="6FFE8B83" w14:textId="758F50A3" w:rsidR="00B815CD" w:rsidRPr="00D47435" w:rsidRDefault="00B815CD" w:rsidP="00D47435">
      <w:pPr>
        <w:pStyle w:val="Heading2"/>
      </w:pPr>
      <w:bookmarkStart w:id="54" w:name="_Toc183365906"/>
      <w:bookmarkStart w:id="55" w:name="_Toc183263332"/>
      <w:r w:rsidRPr="00D47435">
        <w:t>Strategy Pattern</w:t>
      </w:r>
      <w:bookmarkEnd w:id="54"/>
    </w:p>
    <w:bookmarkEnd w:id="55"/>
    <w:p w14:paraId="2816AB38" w14:textId="43BFC54A" w:rsidR="1BEC45A9" w:rsidRDefault="1BEC45A9" w:rsidP="00D93026">
      <w:r w:rsidRPr="13E5CB3C">
        <w:t>The</w:t>
      </w:r>
      <w:r w:rsidRPr="6547DFA3">
        <w:t xml:space="preserve"> Strategy pattern is implemented to dynamically switch between different classification models, such as using </w:t>
      </w:r>
      <w:r w:rsidR="00E05C33" w:rsidRPr="6547DFA3">
        <w:t xml:space="preserve">Random </w:t>
      </w:r>
      <w:r w:rsidR="00E05C33">
        <w:t>Forest</w:t>
      </w:r>
      <w:r w:rsidRPr="6547DFA3">
        <w:t xml:space="preserve">, </w:t>
      </w:r>
      <w:r w:rsidR="00E05C33">
        <w:t>s</w:t>
      </w:r>
      <w:r w:rsidRPr="6547DFA3">
        <w:t xml:space="preserve">upport vector machines, and Bayes. The </w:t>
      </w:r>
      <w:r w:rsidRPr="6547DFA3">
        <w:rPr>
          <w:i/>
          <w:iCs/>
        </w:rPr>
        <w:t>ContextClassifier</w:t>
      </w:r>
      <w:r w:rsidRPr="6547DFA3">
        <w:t xml:space="preserve"> is responsible for choosing the strategy. As it is responsible for changing between the models, also classification tasks are done based on the chosen strategy by the </w:t>
      </w:r>
      <w:r w:rsidRPr="6547DFA3">
        <w:rPr>
          <w:i/>
          <w:iCs/>
        </w:rPr>
        <w:t xml:space="preserve">ContextClassifier </w:t>
      </w:r>
      <w:r w:rsidRPr="6547DFA3">
        <w:t xml:space="preserve">object. Furthermore, the prediction of the class of an email and the calculation of the accuracy and other metrics are done with the context of the </w:t>
      </w:r>
      <w:r w:rsidRPr="6547DFA3">
        <w:rPr>
          <w:i/>
          <w:iCs/>
        </w:rPr>
        <w:t xml:space="preserve">ContextClassifier </w:t>
      </w:r>
      <w:r w:rsidRPr="6547DFA3">
        <w:t xml:space="preserve">object. </w:t>
      </w:r>
    </w:p>
    <w:p w14:paraId="55E5CB3D" w14:textId="4CE24F14" w:rsidR="0869D00D" w:rsidRDefault="1BEC45A9" w:rsidP="00D93026">
      <w:r w:rsidRPr="6547DFA3">
        <w:t>With this pattern, the system becomes more flexible as individual strategies can be changed separately. Additionally, these patterns make the overall system more maintainable by allowing strategies to be separate.</w:t>
      </w:r>
    </w:p>
    <w:p w14:paraId="44C194E5" w14:textId="77777777" w:rsidR="00B815CD" w:rsidRPr="00D47435" w:rsidRDefault="00B815CD" w:rsidP="00D47435">
      <w:pPr>
        <w:pStyle w:val="Heading2"/>
      </w:pPr>
      <w:bookmarkStart w:id="56" w:name="_Toc183263333"/>
      <w:bookmarkStart w:id="57" w:name="_Toc183365907"/>
      <w:r w:rsidRPr="00D47435">
        <w:t>Factory Pattern</w:t>
      </w:r>
      <w:bookmarkEnd w:id="56"/>
      <w:bookmarkEnd w:id="57"/>
    </w:p>
    <w:p w14:paraId="004B1A9B" w14:textId="4053E1B9" w:rsidR="534BAFEE" w:rsidRDefault="534BAFEE" w:rsidP="00D93026">
      <w:r w:rsidRPr="5B35CF3C">
        <w:t>The</w:t>
      </w:r>
      <w:r w:rsidRPr="66EB6B48">
        <w:t xml:space="preserve"> Factory pattern is used to encapsulate the creation of classifier and embedding objects. The factory pattern is used in different parts of the system. There is</w:t>
      </w:r>
      <w:r w:rsidR="00E05C33">
        <w:t xml:space="preserve"> an</w:t>
      </w:r>
      <w:r w:rsidRPr="66EB6B48">
        <w:t xml:space="preserve"> </w:t>
      </w:r>
      <w:r w:rsidRPr="66EB6B48">
        <w:rPr>
          <w:i/>
          <w:iCs/>
        </w:rPr>
        <w:t xml:space="preserve">EmbeddingsFactory </w:t>
      </w:r>
      <w:r w:rsidR="009B65DA">
        <w:t>that</w:t>
      </w:r>
      <w:r w:rsidRPr="66EB6B48">
        <w:t xml:space="preserve"> is responsible for creating different types of embedding objects, such as TF-IDF or sentence transformer. </w:t>
      </w:r>
      <w:r w:rsidRPr="66EB6B48">
        <w:rPr>
          <w:i/>
          <w:iCs/>
        </w:rPr>
        <w:t xml:space="preserve">ModelFactory </w:t>
      </w:r>
      <w:r w:rsidRPr="66EB6B48">
        <w:t xml:space="preserve">class is responsible for creating the objects for different types of machine learning models. Additionally, </w:t>
      </w:r>
      <w:r w:rsidRPr="66EB6B48">
        <w:rPr>
          <w:i/>
          <w:iCs/>
        </w:rPr>
        <w:t xml:space="preserve">EmailClassifierFactory </w:t>
      </w:r>
      <w:r w:rsidRPr="66EB6B48">
        <w:t>class</w:t>
      </w:r>
      <w:r w:rsidRPr="66EB6B48">
        <w:rPr>
          <w:i/>
          <w:iCs/>
        </w:rPr>
        <w:t xml:space="preserve"> </w:t>
      </w:r>
      <w:r w:rsidRPr="66EB6B48">
        <w:t xml:space="preserve">is responsible for creating email classification objects. </w:t>
      </w:r>
    </w:p>
    <w:p w14:paraId="56CFEA48" w14:textId="2D499E5B" w:rsidR="00B815CD" w:rsidRDefault="534BAFEE" w:rsidP="00D93026">
      <w:r w:rsidRPr="66EB6B48">
        <w:t>This pattern increases the system's scalability by making it easy to create new types of models, embeddings, and classifier objects. Also, this pattern decouples the instantiation logic from the rest of the system and makes it easier to create classifiers in the future without modifying existing code.</w:t>
      </w:r>
    </w:p>
    <w:p w14:paraId="015BB55C" w14:textId="77777777" w:rsidR="00B815CD" w:rsidRPr="00D47435" w:rsidRDefault="00B815CD" w:rsidP="00D47435">
      <w:pPr>
        <w:pStyle w:val="Heading2"/>
      </w:pPr>
      <w:bookmarkStart w:id="58" w:name="_Toc183263334"/>
      <w:bookmarkStart w:id="59" w:name="_Toc183365908"/>
      <w:r w:rsidRPr="00D47435">
        <w:t>Facade Pattern</w:t>
      </w:r>
      <w:bookmarkEnd w:id="58"/>
      <w:bookmarkEnd w:id="59"/>
    </w:p>
    <w:p w14:paraId="67275002" w14:textId="23830AA4" w:rsidR="00A321C6" w:rsidRDefault="00B815CD" w:rsidP="00D93026">
      <w:pPr>
        <w:rPr>
          <w:rFonts w:eastAsia="Times New Roman" w:cs="Times New Roman"/>
        </w:rPr>
      </w:pPr>
      <w:r w:rsidRPr="31E4ADDB">
        <w:t xml:space="preserve">The Facade pattern simplifies interactions with complex subsystems. With the </w:t>
      </w:r>
      <w:r w:rsidR="39CE3725" w:rsidRPr="494DBFEA">
        <w:rPr>
          <w:rFonts w:asciiTheme="minorHAnsi" w:eastAsiaTheme="minorEastAsia" w:hAnsiTheme="minorHAnsi"/>
        </w:rPr>
        <w:t>F</w:t>
      </w:r>
      <w:r w:rsidRPr="494DBFEA">
        <w:rPr>
          <w:rFonts w:asciiTheme="minorHAnsi" w:eastAsiaTheme="minorEastAsia" w:hAnsiTheme="minorHAnsi"/>
        </w:rPr>
        <w:t>acade</w:t>
      </w:r>
      <w:r w:rsidRPr="31E4ADDB">
        <w:t xml:space="preserve"> pattern, the interactions between the preprocessing of the data, training of the machine learning model, and evaluation are unified. </w:t>
      </w:r>
      <w:r w:rsidRPr="56A5DB13">
        <w:rPr>
          <w:i/>
        </w:rPr>
        <w:t xml:space="preserve">EmailClassifierFacade </w:t>
      </w:r>
      <w:r w:rsidRPr="31E4ADDB">
        <w:t>class utilizes this design pattern and provides one interface for different components to execute without needing to interact directly with individual subsystems.</w:t>
      </w:r>
    </w:p>
    <w:p w14:paraId="5851FBC3" w14:textId="31B9F624" w:rsidR="00B815CD" w:rsidRDefault="00B815CD" w:rsidP="00D93026">
      <w:pPr>
        <w:rPr>
          <w:rFonts w:eastAsia="Times New Roman" w:cs="Times New Roman"/>
        </w:rPr>
      </w:pPr>
      <w:r w:rsidRPr="31E4ADDB">
        <w:t>This pattern supports modularity by reducing the complexity of the interactions between different systems. In addition, this design pattern improves the usability and reduces coupling in the system.</w:t>
      </w:r>
    </w:p>
    <w:p w14:paraId="13D4AFBE" w14:textId="77777777" w:rsidR="00B815CD" w:rsidRPr="00D47435" w:rsidRDefault="00B815CD" w:rsidP="00D47435">
      <w:pPr>
        <w:pStyle w:val="Heading2"/>
      </w:pPr>
      <w:bookmarkStart w:id="60" w:name="_Toc183263335"/>
      <w:bookmarkStart w:id="61" w:name="_Toc183365909"/>
      <w:r w:rsidRPr="00D47435">
        <w:t>Decorator Pattern</w:t>
      </w:r>
      <w:bookmarkEnd w:id="60"/>
      <w:bookmarkEnd w:id="61"/>
    </w:p>
    <w:p w14:paraId="26DCAD05" w14:textId="1720B177" w:rsidR="00B815CD" w:rsidRDefault="00B815CD" w:rsidP="00D93026">
      <w:r w:rsidRPr="6DD91CB7">
        <w:t xml:space="preserve">The Decorator pattern allows </w:t>
      </w:r>
      <w:r w:rsidRPr="614DA791">
        <w:t>to add additional</w:t>
      </w:r>
      <w:r w:rsidRPr="6DD91CB7">
        <w:t xml:space="preserve"> functionality to an object at runtime without modifying its structure. In this project, it is applied to the data processing pipeline, enabling </w:t>
      </w:r>
      <w:r w:rsidR="27F74FB9" w:rsidRPr="51C9F6D8">
        <w:t xml:space="preserve">the </w:t>
      </w:r>
      <w:r w:rsidRPr="51C9F6D8">
        <w:t>dynamic</w:t>
      </w:r>
      <w:r w:rsidRPr="6DD91CB7">
        <w:t xml:space="preserve"> addition of preprocessing steps to modify the data before model training or prediction. The </w:t>
      </w:r>
      <w:r w:rsidRPr="4469637D">
        <w:rPr>
          <w:i/>
        </w:rPr>
        <w:t xml:space="preserve">DataProcessor </w:t>
      </w:r>
      <w:r w:rsidRPr="6DD91CB7">
        <w:t>class serves as the base, while decorators like</w:t>
      </w:r>
      <w:r w:rsidR="00945AFD">
        <w:t xml:space="preserve"> </w:t>
      </w:r>
      <w:r w:rsidRPr="4469637D">
        <w:rPr>
          <w:i/>
        </w:rPr>
        <w:t>NoiseRemovalDecorator</w:t>
      </w:r>
      <w:r w:rsidRPr="6DD91CB7">
        <w:t xml:space="preserve">, </w:t>
      </w:r>
      <w:r w:rsidRPr="4469637D">
        <w:rPr>
          <w:i/>
        </w:rPr>
        <w:t>TranslatorDecorator</w:t>
      </w:r>
      <w:r w:rsidRPr="6DD91CB7">
        <w:t xml:space="preserve">, and </w:t>
      </w:r>
      <w:r w:rsidRPr="4AECB7F9">
        <w:rPr>
          <w:i/>
        </w:rPr>
        <w:t xml:space="preserve">UnicodeConversionDecorator </w:t>
      </w:r>
      <w:r w:rsidRPr="6DD91CB7">
        <w:t>extend its functionality.</w:t>
      </w:r>
      <w:r w:rsidRPr="4C2F4C2E">
        <w:t xml:space="preserve"> </w:t>
      </w:r>
      <w:r w:rsidRPr="6DD91CB7">
        <w:t xml:space="preserve">The pattern ensures that preprocessing steps can be </w:t>
      </w:r>
      <w:r w:rsidRPr="7BE55F4A">
        <w:t>used in</w:t>
      </w:r>
      <w:r w:rsidRPr="6DD91CB7">
        <w:t xml:space="preserve"> various combinations without altering the core logic. For instance, deduplication can be combined with noise removal or translation, </w:t>
      </w:r>
      <w:r w:rsidRPr="396FA6AF">
        <w:t xml:space="preserve">all </w:t>
      </w:r>
      <w:r w:rsidRPr="6DD91CB7">
        <w:t xml:space="preserve">without changing the existing processing logic. This </w:t>
      </w:r>
      <w:r w:rsidRPr="6DD91CB7">
        <w:lastRenderedPageBreak/>
        <w:t>flexibility makes it easy to customize the pipeline, while modularity and maintainability are ensured by isolating each transformation in its own decorator.</w:t>
      </w:r>
    </w:p>
    <w:p w14:paraId="09A724AB" w14:textId="77777777" w:rsidR="00574677" w:rsidRDefault="00574677" w:rsidP="00574677">
      <w:pPr>
        <w:pStyle w:val="Heading2"/>
        <w:rPr>
          <w:rFonts w:eastAsia="Times New Roman"/>
        </w:rPr>
      </w:pPr>
      <w:bookmarkStart w:id="62" w:name="_Toc183365910"/>
      <w:bookmarkStart w:id="63" w:name="OLE_LINK5"/>
      <w:bookmarkStart w:id="64" w:name="_Toc183263336"/>
      <w:r>
        <w:rPr>
          <w:rFonts w:eastAsia="Times New Roman"/>
        </w:rPr>
        <w:t>Command pattern</w:t>
      </w:r>
      <w:bookmarkEnd w:id="62"/>
    </w:p>
    <w:p w14:paraId="01FCD0CD" w14:textId="6EAC7840" w:rsidR="00CD340D" w:rsidRPr="00C87C09" w:rsidRDefault="00574677" w:rsidP="00D93026">
      <w:r>
        <w:t xml:space="preserve">The </w:t>
      </w:r>
      <w:r w:rsidR="66C42327">
        <w:t>C</w:t>
      </w:r>
      <w:r>
        <w:t>ommand pattern is used in the</w:t>
      </w:r>
      <w:r w:rsidRPr="00A321C6">
        <w:rPr>
          <w:i/>
          <w:iCs/>
        </w:rPr>
        <w:t xml:space="preserve"> Client</w:t>
      </w:r>
      <w:bookmarkEnd w:id="63"/>
      <w:r w:rsidR="006660F2">
        <w:rPr>
          <w:i/>
          <w:iCs/>
        </w:rPr>
        <w:t>.</w:t>
      </w:r>
      <w:r>
        <w:rPr>
          <w:i/>
          <w:iCs/>
        </w:rPr>
        <w:t xml:space="preserve"> </w:t>
      </w:r>
      <w:r w:rsidR="006660F2">
        <w:t>It is used to</w:t>
      </w:r>
      <w:r>
        <w:t xml:space="preserve"> encapsulate</w:t>
      </w:r>
      <w:r w:rsidR="00B002F1">
        <w:t xml:space="preserve"> </w:t>
      </w:r>
      <w:r w:rsidR="00141126">
        <w:t>requests</w:t>
      </w:r>
      <w:r w:rsidR="006660F2">
        <w:t xml:space="preserve"> for operations</w:t>
      </w:r>
      <w:r w:rsidR="00141126">
        <w:t xml:space="preserve"> on </w:t>
      </w:r>
      <w:r>
        <w:t xml:space="preserve">the email classifiers in the </w:t>
      </w:r>
      <w:r w:rsidRPr="0024612A">
        <w:rPr>
          <w:i/>
          <w:iCs/>
        </w:rPr>
        <w:t>Client</w:t>
      </w:r>
      <w:r>
        <w:t xml:space="preserve"> class</w:t>
      </w:r>
      <w:r w:rsidR="006660F2">
        <w:t xml:space="preserve"> as an object</w:t>
      </w:r>
      <w:r>
        <w:t>.</w:t>
      </w:r>
      <w:r w:rsidR="00F25D81">
        <w:t xml:space="preserve"> This ensures clean and modular command handling. </w:t>
      </w:r>
      <w:r w:rsidR="00F25D81" w:rsidRPr="00F25D81">
        <w:t>Each command executes a specific task, preserv</w:t>
      </w:r>
      <w:r w:rsidR="002C7F97">
        <w:t>es</w:t>
      </w:r>
      <w:r w:rsidR="00F25D81" w:rsidRPr="00F25D81">
        <w:t xml:space="preserve"> previous states</w:t>
      </w:r>
      <w:r w:rsidR="68FD9216">
        <w:t>,</w:t>
      </w:r>
      <w:r w:rsidR="00F25D81" w:rsidRPr="00F25D81">
        <w:t xml:space="preserve"> and is managed by the </w:t>
      </w:r>
      <w:r w:rsidR="00F25D81" w:rsidRPr="000F1A9B">
        <w:rPr>
          <w:i/>
          <w:iCs/>
        </w:rPr>
        <w:t>CommandInvoker</w:t>
      </w:r>
      <w:r w:rsidR="002C7F97">
        <w:t>. This</w:t>
      </w:r>
      <w:r w:rsidR="00F25D81" w:rsidRPr="00F25D81">
        <w:t xml:space="preserve"> enabl</w:t>
      </w:r>
      <w:r w:rsidR="002C7F97">
        <w:t>es</w:t>
      </w:r>
      <w:r w:rsidR="00F25D81" w:rsidRPr="00F25D81">
        <w:t xml:space="preserve"> </w:t>
      </w:r>
      <w:r w:rsidR="00552D0D">
        <w:t>the ability to undo a command</w:t>
      </w:r>
      <w:r w:rsidR="00F25D81" w:rsidRPr="00F25D81">
        <w:t>.</w:t>
      </w:r>
      <w:r w:rsidR="000F1A9B">
        <w:t xml:space="preserve"> </w:t>
      </w:r>
      <w:r w:rsidR="00065289">
        <w:t>The command pattern used</w:t>
      </w:r>
      <w:r w:rsidR="000F1A9B" w:rsidRPr="00F25D81">
        <w:t xml:space="preserve"> decouples logic, simplifies</w:t>
      </w:r>
      <w:r w:rsidR="0095209B">
        <w:t xml:space="preserve"> the</w:t>
      </w:r>
      <w:r w:rsidR="000F1A9B" w:rsidRPr="00F25D81">
        <w:t xml:space="preserve"> addi</w:t>
      </w:r>
      <w:r w:rsidR="002C7F97">
        <w:t>tion</w:t>
      </w:r>
      <w:r w:rsidR="00065289">
        <w:t xml:space="preserve"> of</w:t>
      </w:r>
      <w:r w:rsidR="000F1A9B" w:rsidRPr="00F25D81">
        <w:t xml:space="preserve"> new commands, enhances reusability, and ensures robust state management</w:t>
      </w:r>
      <w:r w:rsidR="00345939">
        <w:t>. This contributes to</w:t>
      </w:r>
      <w:r w:rsidR="000F1A9B" w:rsidRPr="00F25D81">
        <w:t xml:space="preserve"> making the system</w:t>
      </w:r>
      <w:r w:rsidR="00345939">
        <w:t xml:space="preserve"> more</w:t>
      </w:r>
      <w:r w:rsidR="000F1A9B" w:rsidRPr="00F25D81">
        <w:t xml:space="preserve"> flexible, reliable, and scalable</w:t>
      </w:r>
      <w:bookmarkEnd w:id="64"/>
      <w:r w:rsidR="005F3816">
        <w:t>.</w:t>
      </w:r>
    </w:p>
    <w:sectPr w:rsidR="00CD340D" w:rsidRPr="00C87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2728"/>
    <w:multiLevelType w:val="hybridMultilevel"/>
    <w:tmpl w:val="1F1613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A86DA7"/>
    <w:multiLevelType w:val="multilevel"/>
    <w:tmpl w:val="C372785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1003"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114E1B7B"/>
    <w:multiLevelType w:val="hybridMultilevel"/>
    <w:tmpl w:val="B532ACD0"/>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D00092"/>
    <w:multiLevelType w:val="hybridMultilevel"/>
    <w:tmpl w:val="FFFFFFFF"/>
    <w:lvl w:ilvl="0" w:tplc="1BAE3658">
      <w:start w:val="1"/>
      <w:numFmt w:val="decimal"/>
      <w:lvlText w:val="%1."/>
      <w:lvlJc w:val="left"/>
      <w:pPr>
        <w:ind w:left="720" w:hanging="360"/>
      </w:pPr>
    </w:lvl>
    <w:lvl w:ilvl="1" w:tplc="5944E978">
      <w:start w:val="1"/>
      <w:numFmt w:val="lowerLetter"/>
      <w:lvlText w:val="%2."/>
      <w:lvlJc w:val="left"/>
      <w:pPr>
        <w:ind w:left="1440" w:hanging="360"/>
      </w:pPr>
    </w:lvl>
    <w:lvl w:ilvl="2" w:tplc="3EC477AC">
      <w:start w:val="1"/>
      <w:numFmt w:val="lowerRoman"/>
      <w:lvlText w:val="%3."/>
      <w:lvlJc w:val="right"/>
      <w:pPr>
        <w:ind w:left="2160" w:hanging="180"/>
      </w:pPr>
    </w:lvl>
    <w:lvl w:ilvl="3" w:tplc="8842EA0E">
      <w:start w:val="1"/>
      <w:numFmt w:val="decimal"/>
      <w:lvlText w:val="%4."/>
      <w:lvlJc w:val="left"/>
      <w:pPr>
        <w:ind w:left="2880" w:hanging="360"/>
      </w:pPr>
    </w:lvl>
    <w:lvl w:ilvl="4" w:tplc="B2B41E58">
      <w:start w:val="1"/>
      <w:numFmt w:val="lowerLetter"/>
      <w:lvlText w:val="%5."/>
      <w:lvlJc w:val="left"/>
      <w:pPr>
        <w:ind w:left="3600" w:hanging="360"/>
      </w:pPr>
    </w:lvl>
    <w:lvl w:ilvl="5" w:tplc="7772CEA6">
      <w:start w:val="1"/>
      <w:numFmt w:val="lowerRoman"/>
      <w:lvlText w:val="%6."/>
      <w:lvlJc w:val="right"/>
      <w:pPr>
        <w:ind w:left="4320" w:hanging="180"/>
      </w:pPr>
    </w:lvl>
    <w:lvl w:ilvl="6" w:tplc="56FA05D4">
      <w:start w:val="1"/>
      <w:numFmt w:val="decimal"/>
      <w:lvlText w:val="%7."/>
      <w:lvlJc w:val="left"/>
      <w:pPr>
        <w:ind w:left="5040" w:hanging="360"/>
      </w:pPr>
    </w:lvl>
    <w:lvl w:ilvl="7" w:tplc="F8A44422">
      <w:start w:val="1"/>
      <w:numFmt w:val="lowerLetter"/>
      <w:lvlText w:val="%8."/>
      <w:lvlJc w:val="left"/>
      <w:pPr>
        <w:ind w:left="5760" w:hanging="360"/>
      </w:pPr>
    </w:lvl>
    <w:lvl w:ilvl="8" w:tplc="2EA009FA">
      <w:start w:val="1"/>
      <w:numFmt w:val="lowerRoman"/>
      <w:lvlText w:val="%9."/>
      <w:lvlJc w:val="right"/>
      <w:pPr>
        <w:ind w:left="6480" w:hanging="180"/>
      </w:pPr>
    </w:lvl>
  </w:abstractNum>
  <w:abstractNum w:abstractNumId="4" w15:restartNumberingAfterBreak="0">
    <w:nsid w:val="1A64225F"/>
    <w:multiLevelType w:val="hybridMultilevel"/>
    <w:tmpl w:val="9B62A9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FD433D2"/>
    <w:multiLevelType w:val="hybridMultilevel"/>
    <w:tmpl w:val="591E39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5C40A8A"/>
    <w:multiLevelType w:val="hybridMultilevel"/>
    <w:tmpl w:val="1F56914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C881A6A"/>
    <w:multiLevelType w:val="hybridMultilevel"/>
    <w:tmpl w:val="34D40420"/>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 w15:restartNumberingAfterBreak="0">
    <w:nsid w:val="3A185B5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46F320D"/>
    <w:multiLevelType w:val="hybridMultilevel"/>
    <w:tmpl w:val="FFFFFFFF"/>
    <w:lvl w:ilvl="0" w:tplc="F446CC24">
      <w:start w:val="1"/>
      <w:numFmt w:val="decimal"/>
      <w:lvlText w:val="%1."/>
      <w:lvlJc w:val="left"/>
      <w:pPr>
        <w:ind w:left="720" w:hanging="360"/>
      </w:pPr>
    </w:lvl>
    <w:lvl w:ilvl="1" w:tplc="217CEFB4">
      <w:start w:val="1"/>
      <w:numFmt w:val="lowerLetter"/>
      <w:lvlText w:val="%2."/>
      <w:lvlJc w:val="left"/>
      <w:pPr>
        <w:ind w:left="1440" w:hanging="360"/>
      </w:pPr>
    </w:lvl>
    <w:lvl w:ilvl="2" w:tplc="573E4AF6">
      <w:start w:val="1"/>
      <w:numFmt w:val="lowerRoman"/>
      <w:lvlText w:val="%3."/>
      <w:lvlJc w:val="right"/>
      <w:pPr>
        <w:ind w:left="2160" w:hanging="180"/>
      </w:pPr>
    </w:lvl>
    <w:lvl w:ilvl="3" w:tplc="2B40AD5A">
      <w:start w:val="1"/>
      <w:numFmt w:val="decimal"/>
      <w:lvlText w:val="%4."/>
      <w:lvlJc w:val="left"/>
      <w:pPr>
        <w:ind w:left="2880" w:hanging="360"/>
      </w:pPr>
    </w:lvl>
    <w:lvl w:ilvl="4" w:tplc="ED846E04">
      <w:start w:val="1"/>
      <w:numFmt w:val="lowerLetter"/>
      <w:lvlText w:val="%5."/>
      <w:lvlJc w:val="left"/>
      <w:pPr>
        <w:ind w:left="3600" w:hanging="360"/>
      </w:pPr>
    </w:lvl>
    <w:lvl w:ilvl="5" w:tplc="EE6079AE">
      <w:start w:val="1"/>
      <w:numFmt w:val="lowerRoman"/>
      <w:lvlText w:val="%6."/>
      <w:lvlJc w:val="right"/>
      <w:pPr>
        <w:ind w:left="4320" w:hanging="180"/>
      </w:pPr>
    </w:lvl>
    <w:lvl w:ilvl="6" w:tplc="9588FC26">
      <w:start w:val="1"/>
      <w:numFmt w:val="decimal"/>
      <w:lvlText w:val="%7."/>
      <w:lvlJc w:val="left"/>
      <w:pPr>
        <w:ind w:left="5040" w:hanging="360"/>
      </w:pPr>
    </w:lvl>
    <w:lvl w:ilvl="7" w:tplc="C6B6ED36">
      <w:start w:val="1"/>
      <w:numFmt w:val="lowerLetter"/>
      <w:lvlText w:val="%8."/>
      <w:lvlJc w:val="left"/>
      <w:pPr>
        <w:ind w:left="5760" w:hanging="360"/>
      </w:pPr>
    </w:lvl>
    <w:lvl w:ilvl="8" w:tplc="E0D85C4C">
      <w:start w:val="1"/>
      <w:numFmt w:val="lowerRoman"/>
      <w:lvlText w:val="%9."/>
      <w:lvlJc w:val="right"/>
      <w:pPr>
        <w:ind w:left="6480" w:hanging="180"/>
      </w:pPr>
    </w:lvl>
  </w:abstractNum>
  <w:abstractNum w:abstractNumId="10" w15:restartNumberingAfterBreak="0">
    <w:nsid w:val="51ADD7AC"/>
    <w:multiLevelType w:val="hybridMultilevel"/>
    <w:tmpl w:val="FFFFFFFF"/>
    <w:lvl w:ilvl="0" w:tplc="B5E80250">
      <w:start w:val="1"/>
      <w:numFmt w:val="decimal"/>
      <w:lvlText w:val="%1."/>
      <w:lvlJc w:val="left"/>
      <w:pPr>
        <w:ind w:left="720" w:hanging="360"/>
      </w:pPr>
    </w:lvl>
    <w:lvl w:ilvl="1" w:tplc="0E449454">
      <w:start w:val="1"/>
      <w:numFmt w:val="lowerLetter"/>
      <w:lvlText w:val="%2."/>
      <w:lvlJc w:val="left"/>
      <w:pPr>
        <w:ind w:left="1440" w:hanging="360"/>
      </w:pPr>
    </w:lvl>
    <w:lvl w:ilvl="2" w:tplc="FD462222">
      <w:start w:val="1"/>
      <w:numFmt w:val="lowerRoman"/>
      <w:lvlText w:val="%3."/>
      <w:lvlJc w:val="right"/>
      <w:pPr>
        <w:ind w:left="2160" w:hanging="180"/>
      </w:pPr>
    </w:lvl>
    <w:lvl w:ilvl="3" w:tplc="EDA21744">
      <w:start w:val="1"/>
      <w:numFmt w:val="decimal"/>
      <w:lvlText w:val="%4."/>
      <w:lvlJc w:val="left"/>
      <w:pPr>
        <w:ind w:left="2880" w:hanging="360"/>
      </w:pPr>
    </w:lvl>
    <w:lvl w:ilvl="4" w:tplc="0FB29408">
      <w:start w:val="1"/>
      <w:numFmt w:val="lowerLetter"/>
      <w:lvlText w:val="%5."/>
      <w:lvlJc w:val="left"/>
      <w:pPr>
        <w:ind w:left="3600" w:hanging="360"/>
      </w:pPr>
    </w:lvl>
    <w:lvl w:ilvl="5" w:tplc="A30ECB32">
      <w:start w:val="1"/>
      <w:numFmt w:val="lowerRoman"/>
      <w:lvlText w:val="%6."/>
      <w:lvlJc w:val="right"/>
      <w:pPr>
        <w:ind w:left="4320" w:hanging="180"/>
      </w:pPr>
    </w:lvl>
    <w:lvl w:ilvl="6" w:tplc="E7F65664">
      <w:start w:val="1"/>
      <w:numFmt w:val="decimal"/>
      <w:lvlText w:val="%7."/>
      <w:lvlJc w:val="left"/>
      <w:pPr>
        <w:ind w:left="5040" w:hanging="360"/>
      </w:pPr>
    </w:lvl>
    <w:lvl w:ilvl="7" w:tplc="92682C04">
      <w:start w:val="1"/>
      <w:numFmt w:val="lowerLetter"/>
      <w:lvlText w:val="%8."/>
      <w:lvlJc w:val="left"/>
      <w:pPr>
        <w:ind w:left="5760" w:hanging="360"/>
      </w:pPr>
    </w:lvl>
    <w:lvl w:ilvl="8" w:tplc="0A966396">
      <w:start w:val="1"/>
      <w:numFmt w:val="lowerRoman"/>
      <w:lvlText w:val="%9."/>
      <w:lvlJc w:val="right"/>
      <w:pPr>
        <w:ind w:left="6480" w:hanging="180"/>
      </w:pPr>
    </w:lvl>
  </w:abstractNum>
  <w:abstractNum w:abstractNumId="11" w15:restartNumberingAfterBreak="0">
    <w:nsid w:val="54A3513D"/>
    <w:multiLevelType w:val="hybridMultilevel"/>
    <w:tmpl w:val="FFFFFFFF"/>
    <w:lvl w:ilvl="0" w:tplc="6964BCD0">
      <w:start w:val="1"/>
      <w:numFmt w:val="decimal"/>
      <w:lvlText w:val="%1."/>
      <w:lvlJc w:val="left"/>
      <w:pPr>
        <w:ind w:left="720" w:hanging="360"/>
      </w:pPr>
    </w:lvl>
    <w:lvl w:ilvl="1" w:tplc="FEB2BC58">
      <w:start w:val="1"/>
      <w:numFmt w:val="lowerLetter"/>
      <w:lvlText w:val="%2."/>
      <w:lvlJc w:val="left"/>
      <w:pPr>
        <w:ind w:left="1440" w:hanging="360"/>
      </w:pPr>
    </w:lvl>
    <w:lvl w:ilvl="2" w:tplc="ED1A9CCC">
      <w:start w:val="1"/>
      <w:numFmt w:val="lowerRoman"/>
      <w:lvlText w:val="%3."/>
      <w:lvlJc w:val="right"/>
      <w:pPr>
        <w:ind w:left="2160" w:hanging="180"/>
      </w:pPr>
    </w:lvl>
    <w:lvl w:ilvl="3" w:tplc="A5D8F410">
      <w:start w:val="1"/>
      <w:numFmt w:val="decimal"/>
      <w:lvlText w:val="%4."/>
      <w:lvlJc w:val="left"/>
      <w:pPr>
        <w:ind w:left="2880" w:hanging="360"/>
      </w:pPr>
    </w:lvl>
    <w:lvl w:ilvl="4" w:tplc="A9B2C300">
      <w:start w:val="1"/>
      <w:numFmt w:val="lowerLetter"/>
      <w:lvlText w:val="%5."/>
      <w:lvlJc w:val="left"/>
      <w:pPr>
        <w:ind w:left="3600" w:hanging="360"/>
      </w:pPr>
    </w:lvl>
    <w:lvl w:ilvl="5" w:tplc="629677D4">
      <w:start w:val="1"/>
      <w:numFmt w:val="lowerRoman"/>
      <w:lvlText w:val="%6."/>
      <w:lvlJc w:val="right"/>
      <w:pPr>
        <w:ind w:left="4320" w:hanging="180"/>
      </w:pPr>
    </w:lvl>
    <w:lvl w:ilvl="6" w:tplc="8CC4A338">
      <w:start w:val="1"/>
      <w:numFmt w:val="decimal"/>
      <w:lvlText w:val="%7."/>
      <w:lvlJc w:val="left"/>
      <w:pPr>
        <w:ind w:left="5040" w:hanging="360"/>
      </w:pPr>
    </w:lvl>
    <w:lvl w:ilvl="7" w:tplc="4C42ED00">
      <w:start w:val="1"/>
      <w:numFmt w:val="lowerLetter"/>
      <w:lvlText w:val="%8."/>
      <w:lvlJc w:val="left"/>
      <w:pPr>
        <w:ind w:left="5760" w:hanging="360"/>
      </w:pPr>
    </w:lvl>
    <w:lvl w:ilvl="8" w:tplc="CA4C4FAA">
      <w:start w:val="1"/>
      <w:numFmt w:val="lowerRoman"/>
      <w:lvlText w:val="%9."/>
      <w:lvlJc w:val="right"/>
      <w:pPr>
        <w:ind w:left="6480" w:hanging="180"/>
      </w:pPr>
    </w:lvl>
  </w:abstractNum>
  <w:abstractNum w:abstractNumId="12" w15:restartNumberingAfterBreak="0">
    <w:nsid w:val="68DB5F47"/>
    <w:multiLevelType w:val="hybridMultilevel"/>
    <w:tmpl w:val="08A2745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76F8CB37"/>
    <w:multiLevelType w:val="hybridMultilevel"/>
    <w:tmpl w:val="FFFFFFFF"/>
    <w:lvl w:ilvl="0" w:tplc="B5E8FEB0">
      <w:start w:val="1"/>
      <w:numFmt w:val="decimal"/>
      <w:lvlText w:val="%1."/>
      <w:lvlJc w:val="left"/>
      <w:pPr>
        <w:ind w:left="720" w:hanging="360"/>
      </w:pPr>
    </w:lvl>
    <w:lvl w:ilvl="1" w:tplc="74F4522C">
      <w:start w:val="1"/>
      <w:numFmt w:val="lowerLetter"/>
      <w:lvlText w:val="%2."/>
      <w:lvlJc w:val="left"/>
      <w:pPr>
        <w:ind w:left="1440" w:hanging="360"/>
      </w:pPr>
    </w:lvl>
    <w:lvl w:ilvl="2" w:tplc="EEC6C816">
      <w:start w:val="1"/>
      <w:numFmt w:val="lowerRoman"/>
      <w:lvlText w:val="%3."/>
      <w:lvlJc w:val="right"/>
      <w:pPr>
        <w:ind w:left="2160" w:hanging="180"/>
      </w:pPr>
    </w:lvl>
    <w:lvl w:ilvl="3" w:tplc="8F960D66">
      <w:start w:val="1"/>
      <w:numFmt w:val="decimal"/>
      <w:lvlText w:val="%4."/>
      <w:lvlJc w:val="left"/>
      <w:pPr>
        <w:ind w:left="2880" w:hanging="360"/>
      </w:pPr>
    </w:lvl>
    <w:lvl w:ilvl="4" w:tplc="5148BB5A">
      <w:start w:val="1"/>
      <w:numFmt w:val="lowerLetter"/>
      <w:lvlText w:val="%5."/>
      <w:lvlJc w:val="left"/>
      <w:pPr>
        <w:ind w:left="3600" w:hanging="360"/>
      </w:pPr>
    </w:lvl>
    <w:lvl w:ilvl="5" w:tplc="05EC7320">
      <w:start w:val="1"/>
      <w:numFmt w:val="lowerRoman"/>
      <w:lvlText w:val="%6."/>
      <w:lvlJc w:val="right"/>
      <w:pPr>
        <w:ind w:left="4320" w:hanging="180"/>
      </w:pPr>
    </w:lvl>
    <w:lvl w:ilvl="6" w:tplc="107CD6D8">
      <w:start w:val="1"/>
      <w:numFmt w:val="decimal"/>
      <w:lvlText w:val="%7."/>
      <w:lvlJc w:val="left"/>
      <w:pPr>
        <w:ind w:left="5040" w:hanging="360"/>
      </w:pPr>
    </w:lvl>
    <w:lvl w:ilvl="7" w:tplc="933A8DB2">
      <w:start w:val="1"/>
      <w:numFmt w:val="lowerLetter"/>
      <w:lvlText w:val="%8."/>
      <w:lvlJc w:val="left"/>
      <w:pPr>
        <w:ind w:left="5760" w:hanging="360"/>
      </w:pPr>
    </w:lvl>
    <w:lvl w:ilvl="8" w:tplc="8CB2322E">
      <w:start w:val="1"/>
      <w:numFmt w:val="lowerRoman"/>
      <w:lvlText w:val="%9."/>
      <w:lvlJc w:val="right"/>
      <w:pPr>
        <w:ind w:left="6480" w:hanging="180"/>
      </w:pPr>
    </w:lvl>
  </w:abstractNum>
  <w:num w:numId="1" w16cid:durableId="1448428628">
    <w:abstractNumId w:val="0"/>
  </w:num>
  <w:num w:numId="2" w16cid:durableId="753088947">
    <w:abstractNumId w:val="2"/>
  </w:num>
  <w:num w:numId="3" w16cid:durableId="89470930">
    <w:abstractNumId w:val="7"/>
  </w:num>
  <w:num w:numId="4" w16cid:durableId="2119107054">
    <w:abstractNumId w:val="6"/>
  </w:num>
  <w:num w:numId="5" w16cid:durableId="1921133699">
    <w:abstractNumId w:val="12"/>
  </w:num>
  <w:num w:numId="6" w16cid:durableId="1670644245">
    <w:abstractNumId w:val="4"/>
  </w:num>
  <w:num w:numId="7" w16cid:durableId="1947417794">
    <w:abstractNumId w:val="5"/>
  </w:num>
  <w:num w:numId="8" w16cid:durableId="1906066579">
    <w:abstractNumId w:val="3"/>
  </w:num>
  <w:num w:numId="9" w16cid:durableId="1578708109">
    <w:abstractNumId w:val="9"/>
  </w:num>
  <w:num w:numId="10" w16cid:durableId="1863322374">
    <w:abstractNumId w:val="10"/>
  </w:num>
  <w:num w:numId="11" w16cid:durableId="911893846">
    <w:abstractNumId w:val="13"/>
  </w:num>
  <w:num w:numId="12" w16cid:durableId="1767729940">
    <w:abstractNumId w:val="8"/>
  </w:num>
  <w:num w:numId="13" w16cid:durableId="1913008794">
    <w:abstractNumId w:val="1"/>
  </w:num>
  <w:num w:numId="14" w16cid:durableId="1223104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attachedTemplate r:id="rId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9C"/>
    <w:rsid w:val="00003042"/>
    <w:rsid w:val="00012F5A"/>
    <w:rsid w:val="000141FF"/>
    <w:rsid w:val="00014A02"/>
    <w:rsid w:val="00015075"/>
    <w:rsid w:val="000163A4"/>
    <w:rsid w:val="00017C9C"/>
    <w:rsid w:val="0002165A"/>
    <w:rsid w:val="000219A1"/>
    <w:rsid w:val="000235B1"/>
    <w:rsid w:val="00027199"/>
    <w:rsid w:val="00030DB2"/>
    <w:rsid w:val="000506A4"/>
    <w:rsid w:val="000512D2"/>
    <w:rsid w:val="00054219"/>
    <w:rsid w:val="00061B63"/>
    <w:rsid w:val="000622D0"/>
    <w:rsid w:val="00065289"/>
    <w:rsid w:val="00067ADB"/>
    <w:rsid w:val="000762A8"/>
    <w:rsid w:val="00077573"/>
    <w:rsid w:val="00083C26"/>
    <w:rsid w:val="00087690"/>
    <w:rsid w:val="000878EC"/>
    <w:rsid w:val="000917C0"/>
    <w:rsid w:val="000A6367"/>
    <w:rsid w:val="000A63DD"/>
    <w:rsid w:val="000B0FB2"/>
    <w:rsid w:val="000B152A"/>
    <w:rsid w:val="000B1F78"/>
    <w:rsid w:val="000B431F"/>
    <w:rsid w:val="000C18EF"/>
    <w:rsid w:val="000C1CEB"/>
    <w:rsid w:val="000C519C"/>
    <w:rsid w:val="000C5BD5"/>
    <w:rsid w:val="000C6569"/>
    <w:rsid w:val="000C6A62"/>
    <w:rsid w:val="000C73D3"/>
    <w:rsid w:val="000D5042"/>
    <w:rsid w:val="000F1A9B"/>
    <w:rsid w:val="00100399"/>
    <w:rsid w:val="0010264B"/>
    <w:rsid w:val="00106D8F"/>
    <w:rsid w:val="00107048"/>
    <w:rsid w:val="001132A0"/>
    <w:rsid w:val="0011379A"/>
    <w:rsid w:val="00113BDC"/>
    <w:rsid w:val="00113E74"/>
    <w:rsid w:val="00121945"/>
    <w:rsid w:val="00132BC2"/>
    <w:rsid w:val="001337BA"/>
    <w:rsid w:val="0013687B"/>
    <w:rsid w:val="00141126"/>
    <w:rsid w:val="00141462"/>
    <w:rsid w:val="001444AD"/>
    <w:rsid w:val="001453E3"/>
    <w:rsid w:val="001475AB"/>
    <w:rsid w:val="001516CC"/>
    <w:rsid w:val="00152C76"/>
    <w:rsid w:val="00154AE8"/>
    <w:rsid w:val="00161A58"/>
    <w:rsid w:val="00162307"/>
    <w:rsid w:val="00162713"/>
    <w:rsid w:val="001640E6"/>
    <w:rsid w:val="001709DB"/>
    <w:rsid w:val="00180712"/>
    <w:rsid w:val="00181FE9"/>
    <w:rsid w:val="00184DBD"/>
    <w:rsid w:val="00191078"/>
    <w:rsid w:val="001917AF"/>
    <w:rsid w:val="001918A8"/>
    <w:rsid w:val="00193A9B"/>
    <w:rsid w:val="00195E54"/>
    <w:rsid w:val="001A5692"/>
    <w:rsid w:val="001A5F96"/>
    <w:rsid w:val="001B1E4C"/>
    <w:rsid w:val="001B40C4"/>
    <w:rsid w:val="001B5290"/>
    <w:rsid w:val="001C0EF6"/>
    <w:rsid w:val="001C2BF2"/>
    <w:rsid w:val="001C3867"/>
    <w:rsid w:val="001C4B0C"/>
    <w:rsid w:val="001C6DB1"/>
    <w:rsid w:val="001C7454"/>
    <w:rsid w:val="001D09F6"/>
    <w:rsid w:val="001D1363"/>
    <w:rsid w:val="001D40D2"/>
    <w:rsid w:val="001D6D43"/>
    <w:rsid w:val="001E0183"/>
    <w:rsid w:val="001E08F0"/>
    <w:rsid w:val="001E15DD"/>
    <w:rsid w:val="001E716B"/>
    <w:rsid w:val="001F3D4A"/>
    <w:rsid w:val="001F4509"/>
    <w:rsid w:val="001F689B"/>
    <w:rsid w:val="001F7580"/>
    <w:rsid w:val="00204757"/>
    <w:rsid w:val="00206F75"/>
    <w:rsid w:val="002074C3"/>
    <w:rsid w:val="002129E5"/>
    <w:rsid w:val="0021390B"/>
    <w:rsid w:val="00223F41"/>
    <w:rsid w:val="00226571"/>
    <w:rsid w:val="00237811"/>
    <w:rsid w:val="002426A2"/>
    <w:rsid w:val="0024512B"/>
    <w:rsid w:val="00245C72"/>
    <w:rsid w:val="0024612A"/>
    <w:rsid w:val="002468B6"/>
    <w:rsid w:val="0024732B"/>
    <w:rsid w:val="002575FE"/>
    <w:rsid w:val="00263779"/>
    <w:rsid w:val="00263AB0"/>
    <w:rsid w:val="0026414D"/>
    <w:rsid w:val="0027122C"/>
    <w:rsid w:val="002768F7"/>
    <w:rsid w:val="0029217A"/>
    <w:rsid w:val="002A09D9"/>
    <w:rsid w:val="002A1D36"/>
    <w:rsid w:val="002B1C60"/>
    <w:rsid w:val="002B3A87"/>
    <w:rsid w:val="002B7F70"/>
    <w:rsid w:val="002C0145"/>
    <w:rsid w:val="002C1279"/>
    <w:rsid w:val="002C7F97"/>
    <w:rsid w:val="002D3294"/>
    <w:rsid w:val="002D57D5"/>
    <w:rsid w:val="002E342C"/>
    <w:rsid w:val="002E38C6"/>
    <w:rsid w:val="002E4E2D"/>
    <w:rsid w:val="002E53C6"/>
    <w:rsid w:val="002E7F13"/>
    <w:rsid w:val="003006B2"/>
    <w:rsid w:val="00307B93"/>
    <w:rsid w:val="00311ACE"/>
    <w:rsid w:val="00314F5C"/>
    <w:rsid w:val="00315863"/>
    <w:rsid w:val="0032169B"/>
    <w:rsid w:val="00325EAA"/>
    <w:rsid w:val="00326E7A"/>
    <w:rsid w:val="00330B6F"/>
    <w:rsid w:val="00334471"/>
    <w:rsid w:val="00336CE1"/>
    <w:rsid w:val="00345939"/>
    <w:rsid w:val="00345CE0"/>
    <w:rsid w:val="00345FD3"/>
    <w:rsid w:val="00352B34"/>
    <w:rsid w:val="00356039"/>
    <w:rsid w:val="003571B5"/>
    <w:rsid w:val="003574E4"/>
    <w:rsid w:val="00367D96"/>
    <w:rsid w:val="00370253"/>
    <w:rsid w:val="0037116E"/>
    <w:rsid w:val="00374CED"/>
    <w:rsid w:val="00377ABA"/>
    <w:rsid w:val="003819DF"/>
    <w:rsid w:val="003862A9"/>
    <w:rsid w:val="00391E48"/>
    <w:rsid w:val="003954A3"/>
    <w:rsid w:val="003A0A53"/>
    <w:rsid w:val="003A2724"/>
    <w:rsid w:val="003A2872"/>
    <w:rsid w:val="003A67D8"/>
    <w:rsid w:val="003B2EB3"/>
    <w:rsid w:val="003B3346"/>
    <w:rsid w:val="003B4273"/>
    <w:rsid w:val="003B5E63"/>
    <w:rsid w:val="003B6AED"/>
    <w:rsid w:val="003D0DD1"/>
    <w:rsid w:val="003D11DE"/>
    <w:rsid w:val="003D4D16"/>
    <w:rsid w:val="003D6BB1"/>
    <w:rsid w:val="003E578E"/>
    <w:rsid w:val="003E7FC3"/>
    <w:rsid w:val="003F07D9"/>
    <w:rsid w:val="003F440D"/>
    <w:rsid w:val="003F6216"/>
    <w:rsid w:val="004016C5"/>
    <w:rsid w:val="0040533E"/>
    <w:rsid w:val="004129DB"/>
    <w:rsid w:val="00413CBA"/>
    <w:rsid w:val="00416455"/>
    <w:rsid w:val="00421F41"/>
    <w:rsid w:val="004279A6"/>
    <w:rsid w:val="00430853"/>
    <w:rsid w:val="004319BA"/>
    <w:rsid w:val="00432EB7"/>
    <w:rsid w:val="00441004"/>
    <w:rsid w:val="00445649"/>
    <w:rsid w:val="00447E81"/>
    <w:rsid w:val="00450384"/>
    <w:rsid w:val="00453B89"/>
    <w:rsid w:val="00456B9C"/>
    <w:rsid w:val="004626A0"/>
    <w:rsid w:val="00463A96"/>
    <w:rsid w:val="004650E4"/>
    <w:rsid w:val="00465D3D"/>
    <w:rsid w:val="004674F0"/>
    <w:rsid w:val="00484043"/>
    <w:rsid w:val="004927BA"/>
    <w:rsid w:val="00492DAF"/>
    <w:rsid w:val="004A2041"/>
    <w:rsid w:val="004A449F"/>
    <w:rsid w:val="004B1140"/>
    <w:rsid w:val="004B3CC1"/>
    <w:rsid w:val="004B40DA"/>
    <w:rsid w:val="004B525B"/>
    <w:rsid w:val="004B7432"/>
    <w:rsid w:val="004B76FC"/>
    <w:rsid w:val="004C54CD"/>
    <w:rsid w:val="004C6C26"/>
    <w:rsid w:val="004C77BB"/>
    <w:rsid w:val="004D17A3"/>
    <w:rsid w:val="004D2153"/>
    <w:rsid w:val="004D69AE"/>
    <w:rsid w:val="004D6D62"/>
    <w:rsid w:val="004D7AE8"/>
    <w:rsid w:val="004E70F7"/>
    <w:rsid w:val="004E7E3B"/>
    <w:rsid w:val="004F7337"/>
    <w:rsid w:val="00502DEF"/>
    <w:rsid w:val="0050527F"/>
    <w:rsid w:val="00506A4F"/>
    <w:rsid w:val="00511DA3"/>
    <w:rsid w:val="005150F9"/>
    <w:rsid w:val="0052393F"/>
    <w:rsid w:val="00527CD6"/>
    <w:rsid w:val="005300EC"/>
    <w:rsid w:val="005301D6"/>
    <w:rsid w:val="00531CA5"/>
    <w:rsid w:val="005322F4"/>
    <w:rsid w:val="00533712"/>
    <w:rsid w:val="005365C3"/>
    <w:rsid w:val="00540A3D"/>
    <w:rsid w:val="00540E5E"/>
    <w:rsid w:val="0054640C"/>
    <w:rsid w:val="0055093E"/>
    <w:rsid w:val="00552D0D"/>
    <w:rsid w:val="0055722B"/>
    <w:rsid w:val="00563AB1"/>
    <w:rsid w:val="00564FAF"/>
    <w:rsid w:val="005650F5"/>
    <w:rsid w:val="00565FCD"/>
    <w:rsid w:val="00571D0A"/>
    <w:rsid w:val="00571F8D"/>
    <w:rsid w:val="00571F8E"/>
    <w:rsid w:val="00571F9F"/>
    <w:rsid w:val="00574677"/>
    <w:rsid w:val="00582800"/>
    <w:rsid w:val="005902F6"/>
    <w:rsid w:val="0059164A"/>
    <w:rsid w:val="005968CE"/>
    <w:rsid w:val="00597326"/>
    <w:rsid w:val="005A1B50"/>
    <w:rsid w:val="005A500B"/>
    <w:rsid w:val="005B176F"/>
    <w:rsid w:val="005B436B"/>
    <w:rsid w:val="005C0199"/>
    <w:rsid w:val="005C18E7"/>
    <w:rsid w:val="005C6D3E"/>
    <w:rsid w:val="005D036D"/>
    <w:rsid w:val="005D4EF5"/>
    <w:rsid w:val="005E50DC"/>
    <w:rsid w:val="005F3816"/>
    <w:rsid w:val="005F546E"/>
    <w:rsid w:val="0060660E"/>
    <w:rsid w:val="006151C6"/>
    <w:rsid w:val="00617C28"/>
    <w:rsid w:val="0062383A"/>
    <w:rsid w:val="00625D4B"/>
    <w:rsid w:val="006275E3"/>
    <w:rsid w:val="00630398"/>
    <w:rsid w:val="006411BF"/>
    <w:rsid w:val="006436D9"/>
    <w:rsid w:val="0065206C"/>
    <w:rsid w:val="00657646"/>
    <w:rsid w:val="006660F2"/>
    <w:rsid w:val="0067148A"/>
    <w:rsid w:val="006715A6"/>
    <w:rsid w:val="00676A45"/>
    <w:rsid w:val="006824CB"/>
    <w:rsid w:val="006835FE"/>
    <w:rsid w:val="00693C50"/>
    <w:rsid w:val="00697A06"/>
    <w:rsid w:val="00697AEE"/>
    <w:rsid w:val="006A16DC"/>
    <w:rsid w:val="006A2D0B"/>
    <w:rsid w:val="006B060D"/>
    <w:rsid w:val="006B50EF"/>
    <w:rsid w:val="006C0859"/>
    <w:rsid w:val="006C3F0E"/>
    <w:rsid w:val="006D0741"/>
    <w:rsid w:val="006E481D"/>
    <w:rsid w:val="006E7600"/>
    <w:rsid w:val="006F2565"/>
    <w:rsid w:val="006F33DE"/>
    <w:rsid w:val="006F576D"/>
    <w:rsid w:val="006F6A24"/>
    <w:rsid w:val="006F6D75"/>
    <w:rsid w:val="006F6DF7"/>
    <w:rsid w:val="006F7470"/>
    <w:rsid w:val="006F7929"/>
    <w:rsid w:val="007016E5"/>
    <w:rsid w:val="00703B1C"/>
    <w:rsid w:val="00706F31"/>
    <w:rsid w:val="00706F99"/>
    <w:rsid w:val="00713CE8"/>
    <w:rsid w:val="0071505D"/>
    <w:rsid w:val="007155CA"/>
    <w:rsid w:val="007207B1"/>
    <w:rsid w:val="00725F28"/>
    <w:rsid w:val="00730EF2"/>
    <w:rsid w:val="007355F4"/>
    <w:rsid w:val="00742256"/>
    <w:rsid w:val="00744C82"/>
    <w:rsid w:val="00744FF6"/>
    <w:rsid w:val="007528CF"/>
    <w:rsid w:val="00757E66"/>
    <w:rsid w:val="0076738C"/>
    <w:rsid w:val="007715EE"/>
    <w:rsid w:val="007754E9"/>
    <w:rsid w:val="00777E2D"/>
    <w:rsid w:val="00780CB9"/>
    <w:rsid w:val="00781FF6"/>
    <w:rsid w:val="007925B4"/>
    <w:rsid w:val="007943A4"/>
    <w:rsid w:val="007947C2"/>
    <w:rsid w:val="00794F73"/>
    <w:rsid w:val="00797201"/>
    <w:rsid w:val="007A051C"/>
    <w:rsid w:val="007A56E6"/>
    <w:rsid w:val="007B0C6A"/>
    <w:rsid w:val="007B3962"/>
    <w:rsid w:val="007B3C9A"/>
    <w:rsid w:val="007C0843"/>
    <w:rsid w:val="007C1DA8"/>
    <w:rsid w:val="007C4203"/>
    <w:rsid w:val="007C535C"/>
    <w:rsid w:val="007D0277"/>
    <w:rsid w:val="007D06AA"/>
    <w:rsid w:val="007D4C2D"/>
    <w:rsid w:val="007E31EF"/>
    <w:rsid w:val="007F01C5"/>
    <w:rsid w:val="007F3E47"/>
    <w:rsid w:val="007F4599"/>
    <w:rsid w:val="0080291B"/>
    <w:rsid w:val="008029B3"/>
    <w:rsid w:val="008034F7"/>
    <w:rsid w:val="00803C63"/>
    <w:rsid w:val="00810849"/>
    <w:rsid w:val="00825B70"/>
    <w:rsid w:val="00830E55"/>
    <w:rsid w:val="008331FF"/>
    <w:rsid w:val="008401FB"/>
    <w:rsid w:val="0084319D"/>
    <w:rsid w:val="0084419B"/>
    <w:rsid w:val="00844435"/>
    <w:rsid w:val="0084488E"/>
    <w:rsid w:val="008477FE"/>
    <w:rsid w:val="00851322"/>
    <w:rsid w:val="00852B29"/>
    <w:rsid w:val="008531BD"/>
    <w:rsid w:val="00854078"/>
    <w:rsid w:val="00857A06"/>
    <w:rsid w:val="00872E45"/>
    <w:rsid w:val="00873138"/>
    <w:rsid w:val="00875268"/>
    <w:rsid w:val="008861BB"/>
    <w:rsid w:val="00887333"/>
    <w:rsid w:val="00890A40"/>
    <w:rsid w:val="00892605"/>
    <w:rsid w:val="00895233"/>
    <w:rsid w:val="0089721B"/>
    <w:rsid w:val="008B0B0A"/>
    <w:rsid w:val="008B0DED"/>
    <w:rsid w:val="008B265A"/>
    <w:rsid w:val="008B5437"/>
    <w:rsid w:val="008B7119"/>
    <w:rsid w:val="008B7579"/>
    <w:rsid w:val="008C4DBC"/>
    <w:rsid w:val="008C556C"/>
    <w:rsid w:val="008D0B95"/>
    <w:rsid w:val="008E2EE5"/>
    <w:rsid w:val="008E33EC"/>
    <w:rsid w:val="008E407D"/>
    <w:rsid w:val="008E51F2"/>
    <w:rsid w:val="008E6F98"/>
    <w:rsid w:val="008E71EA"/>
    <w:rsid w:val="008F3E94"/>
    <w:rsid w:val="008F6CE6"/>
    <w:rsid w:val="00902958"/>
    <w:rsid w:val="009075F3"/>
    <w:rsid w:val="00914E97"/>
    <w:rsid w:val="00915FE1"/>
    <w:rsid w:val="00916778"/>
    <w:rsid w:val="0091742F"/>
    <w:rsid w:val="00934332"/>
    <w:rsid w:val="00936E45"/>
    <w:rsid w:val="00940D5C"/>
    <w:rsid w:val="00940E46"/>
    <w:rsid w:val="00942A25"/>
    <w:rsid w:val="00943895"/>
    <w:rsid w:val="00944022"/>
    <w:rsid w:val="0094437A"/>
    <w:rsid w:val="009447CC"/>
    <w:rsid w:val="00944D9E"/>
    <w:rsid w:val="0094539E"/>
    <w:rsid w:val="00945AFD"/>
    <w:rsid w:val="00951227"/>
    <w:rsid w:val="0095209B"/>
    <w:rsid w:val="00952286"/>
    <w:rsid w:val="009539DA"/>
    <w:rsid w:val="00953AAC"/>
    <w:rsid w:val="0095566E"/>
    <w:rsid w:val="00962475"/>
    <w:rsid w:val="00966B90"/>
    <w:rsid w:val="009708D4"/>
    <w:rsid w:val="009732B3"/>
    <w:rsid w:val="00977F88"/>
    <w:rsid w:val="009901B7"/>
    <w:rsid w:val="009A35B4"/>
    <w:rsid w:val="009A4D11"/>
    <w:rsid w:val="009A6B30"/>
    <w:rsid w:val="009B65DA"/>
    <w:rsid w:val="009C1F1A"/>
    <w:rsid w:val="009C7978"/>
    <w:rsid w:val="009D080A"/>
    <w:rsid w:val="009D183C"/>
    <w:rsid w:val="009D1BF6"/>
    <w:rsid w:val="009E0DB1"/>
    <w:rsid w:val="009E1970"/>
    <w:rsid w:val="009F4842"/>
    <w:rsid w:val="00A0175A"/>
    <w:rsid w:val="00A01826"/>
    <w:rsid w:val="00A03AD2"/>
    <w:rsid w:val="00A046A0"/>
    <w:rsid w:val="00A07F1E"/>
    <w:rsid w:val="00A124D5"/>
    <w:rsid w:val="00A12D9B"/>
    <w:rsid w:val="00A16B03"/>
    <w:rsid w:val="00A172ED"/>
    <w:rsid w:val="00A25123"/>
    <w:rsid w:val="00A2758B"/>
    <w:rsid w:val="00A321C6"/>
    <w:rsid w:val="00A3332D"/>
    <w:rsid w:val="00A33EE1"/>
    <w:rsid w:val="00A432BE"/>
    <w:rsid w:val="00A44726"/>
    <w:rsid w:val="00A44781"/>
    <w:rsid w:val="00A4603E"/>
    <w:rsid w:val="00A46CBE"/>
    <w:rsid w:val="00A53019"/>
    <w:rsid w:val="00A53132"/>
    <w:rsid w:val="00A6188D"/>
    <w:rsid w:val="00A719CF"/>
    <w:rsid w:val="00A72609"/>
    <w:rsid w:val="00A751DF"/>
    <w:rsid w:val="00A7730B"/>
    <w:rsid w:val="00A83281"/>
    <w:rsid w:val="00AB1D1C"/>
    <w:rsid w:val="00AB6493"/>
    <w:rsid w:val="00AC170A"/>
    <w:rsid w:val="00AC325A"/>
    <w:rsid w:val="00AC4402"/>
    <w:rsid w:val="00AC60B7"/>
    <w:rsid w:val="00AC60F6"/>
    <w:rsid w:val="00AD4306"/>
    <w:rsid w:val="00AE12D6"/>
    <w:rsid w:val="00AE1C46"/>
    <w:rsid w:val="00AE20FF"/>
    <w:rsid w:val="00AE26A9"/>
    <w:rsid w:val="00AE27B3"/>
    <w:rsid w:val="00AE3B95"/>
    <w:rsid w:val="00AE7F23"/>
    <w:rsid w:val="00AF1998"/>
    <w:rsid w:val="00AF2029"/>
    <w:rsid w:val="00AF3DA8"/>
    <w:rsid w:val="00AF4F25"/>
    <w:rsid w:val="00B002F1"/>
    <w:rsid w:val="00B03E8F"/>
    <w:rsid w:val="00B04394"/>
    <w:rsid w:val="00B05936"/>
    <w:rsid w:val="00B11BF3"/>
    <w:rsid w:val="00B11E53"/>
    <w:rsid w:val="00B128CE"/>
    <w:rsid w:val="00B14D89"/>
    <w:rsid w:val="00B17C50"/>
    <w:rsid w:val="00B17D63"/>
    <w:rsid w:val="00B2077D"/>
    <w:rsid w:val="00B24347"/>
    <w:rsid w:val="00B24DB3"/>
    <w:rsid w:val="00B263FB"/>
    <w:rsid w:val="00B3169A"/>
    <w:rsid w:val="00B41230"/>
    <w:rsid w:val="00B51F1B"/>
    <w:rsid w:val="00B52AF6"/>
    <w:rsid w:val="00B52E12"/>
    <w:rsid w:val="00B55284"/>
    <w:rsid w:val="00B557CB"/>
    <w:rsid w:val="00B60A3B"/>
    <w:rsid w:val="00B61F91"/>
    <w:rsid w:val="00B80929"/>
    <w:rsid w:val="00B815CD"/>
    <w:rsid w:val="00B82D3A"/>
    <w:rsid w:val="00B8366E"/>
    <w:rsid w:val="00B83C6E"/>
    <w:rsid w:val="00B84FB5"/>
    <w:rsid w:val="00B85D2B"/>
    <w:rsid w:val="00B871EE"/>
    <w:rsid w:val="00B90BF7"/>
    <w:rsid w:val="00B92507"/>
    <w:rsid w:val="00B936FD"/>
    <w:rsid w:val="00B93DA4"/>
    <w:rsid w:val="00B94950"/>
    <w:rsid w:val="00B95DF6"/>
    <w:rsid w:val="00B9746E"/>
    <w:rsid w:val="00BA5831"/>
    <w:rsid w:val="00BA5C25"/>
    <w:rsid w:val="00BB1D91"/>
    <w:rsid w:val="00BB4BEF"/>
    <w:rsid w:val="00BB735C"/>
    <w:rsid w:val="00BC2C32"/>
    <w:rsid w:val="00BC3219"/>
    <w:rsid w:val="00BC3CC8"/>
    <w:rsid w:val="00BC4000"/>
    <w:rsid w:val="00BC6067"/>
    <w:rsid w:val="00BD0A10"/>
    <w:rsid w:val="00BD396E"/>
    <w:rsid w:val="00BD7505"/>
    <w:rsid w:val="00BD7B4C"/>
    <w:rsid w:val="00BE158A"/>
    <w:rsid w:val="00BE3F1C"/>
    <w:rsid w:val="00BE6980"/>
    <w:rsid w:val="00BF3A52"/>
    <w:rsid w:val="00BF44A6"/>
    <w:rsid w:val="00BF4C9F"/>
    <w:rsid w:val="00C00388"/>
    <w:rsid w:val="00C01A17"/>
    <w:rsid w:val="00C07FB5"/>
    <w:rsid w:val="00C101A9"/>
    <w:rsid w:val="00C13647"/>
    <w:rsid w:val="00C15978"/>
    <w:rsid w:val="00C1774A"/>
    <w:rsid w:val="00C23007"/>
    <w:rsid w:val="00C2759E"/>
    <w:rsid w:val="00C31483"/>
    <w:rsid w:val="00C330A1"/>
    <w:rsid w:val="00C33B88"/>
    <w:rsid w:val="00C3410A"/>
    <w:rsid w:val="00C34B82"/>
    <w:rsid w:val="00C376E9"/>
    <w:rsid w:val="00C37E76"/>
    <w:rsid w:val="00C42830"/>
    <w:rsid w:val="00C44251"/>
    <w:rsid w:val="00C450CE"/>
    <w:rsid w:val="00C5182E"/>
    <w:rsid w:val="00C519EA"/>
    <w:rsid w:val="00C51F68"/>
    <w:rsid w:val="00C5554A"/>
    <w:rsid w:val="00C602BD"/>
    <w:rsid w:val="00C64E19"/>
    <w:rsid w:val="00C65F12"/>
    <w:rsid w:val="00C660E7"/>
    <w:rsid w:val="00C70020"/>
    <w:rsid w:val="00C742D8"/>
    <w:rsid w:val="00C74742"/>
    <w:rsid w:val="00C851CE"/>
    <w:rsid w:val="00C87C09"/>
    <w:rsid w:val="00C90643"/>
    <w:rsid w:val="00C94258"/>
    <w:rsid w:val="00C96BAD"/>
    <w:rsid w:val="00CA5ABF"/>
    <w:rsid w:val="00CA5E50"/>
    <w:rsid w:val="00CA7B27"/>
    <w:rsid w:val="00CB1354"/>
    <w:rsid w:val="00CC05F2"/>
    <w:rsid w:val="00CC205A"/>
    <w:rsid w:val="00CC573C"/>
    <w:rsid w:val="00CD11E9"/>
    <w:rsid w:val="00CD1B9D"/>
    <w:rsid w:val="00CD340D"/>
    <w:rsid w:val="00CD478C"/>
    <w:rsid w:val="00CD52F1"/>
    <w:rsid w:val="00CE0366"/>
    <w:rsid w:val="00CE100B"/>
    <w:rsid w:val="00CE4F1B"/>
    <w:rsid w:val="00CF7C8A"/>
    <w:rsid w:val="00D00356"/>
    <w:rsid w:val="00D06FBD"/>
    <w:rsid w:val="00D10540"/>
    <w:rsid w:val="00D112A3"/>
    <w:rsid w:val="00D12284"/>
    <w:rsid w:val="00D20B85"/>
    <w:rsid w:val="00D25742"/>
    <w:rsid w:val="00D33C80"/>
    <w:rsid w:val="00D371E4"/>
    <w:rsid w:val="00D37AA5"/>
    <w:rsid w:val="00D43462"/>
    <w:rsid w:val="00D43C19"/>
    <w:rsid w:val="00D4522C"/>
    <w:rsid w:val="00D47435"/>
    <w:rsid w:val="00D511EE"/>
    <w:rsid w:val="00D61D34"/>
    <w:rsid w:val="00D61DD1"/>
    <w:rsid w:val="00D66001"/>
    <w:rsid w:val="00D66430"/>
    <w:rsid w:val="00D72FC1"/>
    <w:rsid w:val="00D73244"/>
    <w:rsid w:val="00D75ABF"/>
    <w:rsid w:val="00D75DF1"/>
    <w:rsid w:val="00D816F1"/>
    <w:rsid w:val="00D8346F"/>
    <w:rsid w:val="00D84340"/>
    <w:rsid w:val="00D84C5D"/>
    <w:rsid w:val="00D851C8"/>
    <w:rsid w:val="00D9100D"/>
    <w:rsid w:val="00D912EF"/>
    <w:rsid w:val="00D93026"/>
    <w:rsid w:val="00D97C03"/>
    <w:rsid w:val="00DA6C9B"/>
    <w:rsid w:val="00DA7807"/>
    <w:rsid w:val="00DA7B70"/>
    <w:rsid w:val="00DB0515"/>
    <w:rsid w:val="00DB7CDE"/>
    <w:rsid w:val="00DC01AC"/>
    <w:rsid w:val="00DC2459"/>
    <w:rsid w:val="00DC3061"/>
    <w:rsid w:val="00DC3BD1"/>
    <w:rsid w:val="00DC5938"/>
    <w:rsid w:val="00DC74DA"/>
    <w:rsid w:val="00DE1384"/>
    <w:rsid w:val="00DE3044"/>
    <w:rsid w:val="00DE66C2"/>
    <w:rsid w:val="00DF3A35"/>
    <w:rsid w:val="00E004B5"/>
    <w:rsid w:val="00E01C68"/>
    <w:rsid w:val="00E03B5E"/>
    <w:rsid w:val="00E04D91"/>
    <w:rsid w:val="00E05C33"/>
    <w:rsid w:val="00E06D77"/>
    <w:rsid w:val="00E136C4"/>
    <w:rsid w:val="00E1380E"/>
    <w:rsid w:val="00E15959"/>
    <w:rsid w:val="00E17752"/>
    <w:rsid w:val="00E17AF9"/>
    <w:rsid w:val="00E239B2"/>
    <w:rsid w:val="00E27B13"/>
    <w:rsid w:val="00E42504"/>
    <w:rsid w:val="00E42F6E"/>
    <w:rsid w:val="00E51135"/>
    <w:rsid w:val="00E533FE"/>
    <w:rsid w:val="00E56285"/>
    <w:rsid w:val="00E61985"/>
    <w:rsid w:val="00E63E8A"/>
    <w:rsid w:val="00E64995"/>
    <w:rsid w:val="00E6791C"/>
    <w:rsid w:val="00E72550"/>
    <w:rsid w:val="00E72B19"/>
    <w:rsid w:val="00E8021B"/>
    <w:rsid w:val="00E84082"/>
    <w:rsid w:val="00E850D0"/>
    <w:rsid w:val="00E875D2"/>
    <w:rsid w:val="00E924C7"/>
    <w:rsid w:val="00E931F3"/>
    <w:rsid w:val="00E9412A"/>
    <w:rsid w:val="00EA5804"/>
    <w:rsid w:val="00EA5A64"/>
    <w:rsid w:val="00EA5F19"/>
    <w:rsid w:val="00EB2EDF"/>
    <w:rsid w:val="00EB6400"/>
    <w:rsid w:val="00EB7760"/>
    <w:rsid w:val="00EC1E1A"/>
    <w:rsid w:val="00EC1E35"/>
    <w:rsid w:val="00EC2E34"/>
    <w:rsid w:val="00EC3D27"/>
    <w:rsid w:val="00EC4615"/>
    <w:rsid w:val="00ED1D2D"/>
    <w:rsid w:val="00ED7167"/>
    <w:rsid w:val="00EE7E70"/>
    <w:rsid w:val="00F060FF"/>
    <w:rsid w:val="00F06836"/>
    <w:rsid w:val="00F07BED"/>
    <w:rsid w:val="00F11802"/>
    <w:rsid w:val="00F14DDD"/>
    <w:rsid w:val="00F1669D"/>
    <w:rsid w:val="00F2060E"/>
    <w:rsid w:val="00F25954"/>
    <w:rsid w:val="00F25D81"/>
    <w:rsid w:val="00F26DF5"/>
    <w:rsid w:val="00F27AF7"/>
    <w:rsid w:val="00F3054F"/>
    <w:rsid w:val="00F30782"/>
    <w:rsid w:val="00F43DA2"/>
    <w:rsid w:val="00F45832"/>
    <w:rsid w:val="00F467A8"/>
    <w:rsid w:val="00F47BB8"/>
    <w:rsid w:val="00F515A9"/>
    <w:rsid w:val="00F52532"/>
    <w:rsid w:val="00F55141"/>
    <w:rsid w:val="00F56D63"/>
    <w:rsid w:val="00F63099"/>
    <w:rsid w:val="00F632BE"/>
    <w:rsid w:val="00F650BB"/>
    <w:rsid w:val="00F65A52"/>
    <w:rsid w:val="00F65E23"/>
    <w:rsid w:val="00F67CDF"/>
    <w:rsid w:val="00F709C7"/>
    <w:rsid w:val="00F81454"/>
    <w:rsid w:val="00F833DF"/>
    <w:rsid w:val="00F87D8E"/>
    <w:rsid w:val="00F95DC2"/>
    <w:rsid w:val="00F976BA"/>
    <w:rsid w:val="00FA1DE1"/>
    <w:rsid w:val="00FA74BB"/>
    <w:rsid w:val="00FA7BBC"/>
    <w:rsid w:val="00FB3288"/>
    <w:rsid w:val="00FB54A7"/>
    <w:rsid w:val="00FB6EE7"/>
    <w:rsid w:val="00FB759B"/>
    <w:rsid w:val="00FC26DC"/>
    <w:rsid w:val="00FC767B"/>
    <w:rsid w:val="00FD145F"/>
    <w:rsid w:val="00FD15BA"/>
    <w:rsid w:val="00FD4519"/>
    <w:rsid w:val="00FE0D1C"/>
    <w:rsid w:val="00FE1340"/>
    <w:rsid w:val="00FE1B68"/>
    <w:rsid w:val="00FE388F"/>
    <w:rsid w:val="00FE50A5"/>
    <w:rsid w:val="00FF1115"/>
    <w:rsid w:val="00FF2AA2"/>
    <w:rsid w:val="00FF4040"/>
    <w:rsid w:val="00FF5D60"/>
    <w:rsid w:val="03F65F6B"/>
    <w:rsid w:val="047FCF7D"/>
    <w:rsid w:val="04867C39"/>
    <w:rsid w:val="04CCC1D6"/>
    <w:rsid w:val="052644E7"/>
    <w:rsid w:val="06702182"/>
    <w:rsid w:val="069B960E"/>
    <w:rsid w:val="06AB5014"/>
    <w:rsid w:val="06CA85F7"/>
    <w:rsid w:val="07867C35"/>
    <w:rsid w:val="07CA74B4"/>
    <w:rsid w:val="0857DE7A"/>
    <w:rsid w:val="0869D00D"/>
    <w:rsid w:val="0930D991"/>
    <w:rsid w:val="098FE2AF"/>
    <w:rsid w:val="09F262FD"/>
    <w:rsid w:val="0BE81261"/>
    <w:rsid w:val="0C5D8311"/>
    <w:rsid w:val="0D2ABD9B"/>
    <w:rsid w:val="0E51F16A"/>
    <w:rsid w:val="0F9ABC34"/>
    <w:rsid w:val="10C776D3"/>
    <w:rsid w:val="110CE20C"/>
    <w:rsid w:val="1336B0F2"/>
    <w:rsid w:val="13E5CB3C"/>
    <w:rsid w:val="13FF0772"/>
    <w:rsid w:val="14230DAB"/>
    <w:rsid w:val="144C0FD5"/>
    <w:rsid w:val="195DDB31"/>
    <w:rsid w:val="19EF1A80"/>
    <w:rsid w:val="1B8869AF"/>
    <w:rsid w:val="1B9386F9"/>
    <w:rsid w:val="1BEC45A9"/>
    <w:rsid w:val="1C42BCC5"/>
    <w:rsid w:val="1C47FA2F"/>
    <w:rsid w:val="1E3AE638"/>
    <w:rsid w:val="1F2E735A"/>
    <w:rsid w:val="241CCF9E"/>
    <w:rsid w:val="26C06D24"/>
    <w:rsid w:val="27F74FB9"/>
    <w:rsid w:val="28600568"/>
    <w:rsid w:val="29B21E99"/>
    <w:rsid w:val="2A104936"/>
    <w:rsid w:val="2C348A7A"/>
    <w:rsid w:val="2D072EEC"/>
    <w:rsid w:val="2D14E93A"/>
    <w:rsid w:val="2E61FA05"/>
    <w:rsid w:val="2FE39B72"/>
    <w:rsid w:val="3132AC35"/>
    <w:rsid w:val="31A890EB"/>
    <w:rsid w:val="31C3E59C"/>
    <w:rsid w:val="31E4ADDB"/>
    <w:rsid w:val="31F83534"/>
    <w:rsid w:val="33021382"/>
    <w:rsid w:val="337D9105"/>
    <w:rsid w:val="3501D79B"/>
    <w:rsid w:val="35DACA3E"/>
    <w:rsid w:val="369708B1"/>
    <w:rsid w:val="36F57F82"/>
    <w:rsid w:val="380CDFA3"/>
    <w:rsid w:val="38161D96"/>
    <w:rsid w:val="38349DFE"/>
    <w:rsid w:val="39CE3725"/>
    <w:rsid w:val="3B178D8A"/>
    <w:rsid w:val="3BB89C1B"/>
    <w:rsid w:val="3C0540E3"/>
    <w:rsid w:val="3C3B9855"/>
    <w:rsid w:val="3E112AE9"/>
    <w:rsid w:val="3F72C92C"/>
    <w:rsid w:val="3FCC6A1B"/>
    <w:rsid w:val="40640464"/>
    <w:rsid w:val="43FB0A8E"/>
    <w:rsid w:val="44A219E9"/>
    <w:rsid w:val="457DBC4E"/>
    <w:rsid w:val="463F8463"/>
    <w:rsid w:val="473C4A99"/>
    <w:rsid w:val="483B654C"/>
    <w:rsid w:val="4840FEDA"/>
    <w:rsid w:val="494DBFEA"/>
    <w:rsid w:val="4C2C0977"/>
    <w:rsid w:val="4C4A43A7"/>
    <w:rsid w:val="4C53F448"/>
    <w:rsid w:val="4CF0F057"/>
    <w:rsid w:val="50A5AE5B"/>
    <w:rsid w:val="512222BE"/>
    <w:rsid w:val="51B9CFEC"/>
    <w:rsid w:val="51C9F6D8"/>
    <w:rsid w:val="5252E515"/>
    <w:rsid w:val="5337F92B"/>
    <w:rsid w:val="534BAFEE"/>
    <w:rsid w:val="55151836"/>
    <w:rsid w:val="558E7B5F"/>
    <w:rsid w:val="56A5DB13"/>
    <w:rsid w:val="56C1E6FF"/>
    <w:rsid w:val="591DF6E8"/>
    <w:rsid w:val="59832D57"/>
    <w:rsid w:val="599750E5"/>
    <w:rsid w:val="59FADA7D"/>
    <w:rsid w:val="5A15B0F4"/>
    <w:rsid w:val="5A40E96E"/>
    <w:rsid w:val="5A8E6AA4"/>
    <w:rsid w:val="5B35CF3C"/>
    <w:rsid w:val="5BCD038F"/>
    <w:rsid w:val="5D265E8C"/>
    <w:rsid w:val="5E520859"/>
    <w:rsid w:val="5E91BEBA"/>
    <w:rsid w:val="5EB4A4FE"/>
    <w:rsid w:val="5ED016B5"/>
    <w:rsid w:val="5F80F67A"/>
    <w:rsid w:val="6018DC26"/>
    <w:rsid w:val="611E745A"/>
    <w:rsid w:val="6160D076"/>
    <w:rsid w:val="62BF2F62"/>
    <w:rsid w:val="642C02CB"/>
    <w:rsid w:val="65443F3F"/>
    <w:rsid w:val="6547DFA3"/>
    <w:rsid w:val="66C42327"/>
    <w:rsid w:val="66D89ABA"/>
    <w:rsid w:val="66EB6B48"/>
    <w:rsid w:val="6732721C"/>
    <w:rsid w:val="6768A1E4"/>
    <w:rsid w:val="6833D0AC"/>
    <w:rsid w:val="68FD9216"/>
    <w:rsid w:val="6980D94F"/>
    <w:rsid w:val="6987DB2E"/>
    <w:rsid w:val="6AB38492"/>
    <w:rsid w:val="6B641B5F"/>
    <w:rsid w:val="6E1A3276"/>
    <w:rsid w:val="6E91F511"/>
    <w:rsid w:val="6E93C93A"/>
    <w:rsid w:val="6EFF94E4"/>
    <w:rsid w:val="6FAF085A"/>
    <w:rsid w:val="70BEE0EB"/>
    <w:rsid w:val="73237FB5"/>
    <w:rsid w:val="737C1128"/>
    <w:rsid w:val="754187A8"/>
    <w:rsid w:val="75A594D0"/>
    <w:rsid w:val="767ECFD6"/>
    <w:rsid w:val="7692EA79"/>
    <w:rsid w:val="76A6A48B"/>
    <w:rsid w:val="78F41959"/>
    <w:rsid w:val="79D43124"/>
    <w:rsid w:val="7B831A64"/>
    <w:rsid w:val="7B9C2B44"/>
    <w:rsid w:val="7BB12FC5"/>
    <w:rsid w:val="7CBB587A"/>
    <w:rsid w:val="7E6679F1"/>
    <w:rsid w:val="7E8BF0E7"/>
    <w:rsid w:val="7F9EEB76"/>
    <w:rsid w:val="7FF78E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ABE7"/>
  <w15:chartTrackingRefBased/>
  <w15:docId w15:val="{D7B59575-B2DE-4B99-B489-EE17878D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AB0"/>
    <w:rPr>
      <w:rFonts w:ascii="Times New Roman" w:hAnsi="Times New Roman"/>
      <w:lang w:val="en-GB"/>
    </w:rPr>
  </w:style>
  <w:style w:type="paragraph" w:styleId="Heading1">
    <w:name w:val="heading 1"/>
    <w:basedOn w:val="Rubrik1"/>
    <w:next w:val="Normal"/>
    <w:link w:val="Heading1Char"/>
    <w:uiPriority w:val="9"/>
    <w:qFormat/>
    <w:rsid w:val="00263AB0"/>
    <w:pPr>
      <w:keepNext/>
      <w:keepLines/>
      <w:spacing w:before="240" w:after="0"/>
      <w:outlineLvl w:val="0"/>
    </w:pPr>
    <w:rPr>
      <w:rFonts w:eastAsiaTheme="majorEastAsia" w:cstheme="majorBidi"/>
      <w:sz w:val="32"/>
      <w:szCs w:val="32"/>
    </w:rPr>
  </w:style>
  <w:style w:type="paragraph" w:styleId="Heading2">
    <w:name w:val="heading 2"/>
    <w:basedOn w:val="Rubrik2"/>
    <w:next w:val="Normal"/>
    <w:link w:val="Heading2Char"/>
    <w:uiPriority w:val="9"/>
    <w:unhideWhenUsed/>
    <w:qFormat/>
    <w:rsid w:val="00263AB0"/>
    <w:pPr>
      <w:keepNext/>
      <w:keepLines/>
      <w:spacing w:before="40" w:after="0"/>
      <w:outlineLvl w:val="1"/>
    </w:pPr>
    <w:rPr>
      <w:rFonts w:eastAsiaTheme="majorEastAsia" w:cstheme="majorBidi"/>
      <w:sz w:val="26"/>
      <w:szCs w:val="26"/>
    </w:rPr>
  </w:style>
  <w:style w:type="paragraph" w:styleId="Heading3">
    <w:name w:val="heading 3"/>
    <w:basedOn w:val="Rubrik3"/>
    <w:next w:val="Normal"/>
    <w:link w:val="Heading3Char"/>
    <w:uiPriority w:val="9"/>
    <w:unhideWhenUsed/>
    <w:qFormat/>
    <w:rsid w:val="0084319D"/>
    <w:pPr>
      <w:keepNext/>
      <w:keepLines/>
      <w:spacing w:before="40" w:after="0"/>
      <w:ind w:left="72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4E70F7"/>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347"/>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B24347"/>
    <w:rPr>
      <w:rFonts w:ascii="Times New Roman" w:eastAsiaTheme="majorEastAsia" w:hAnsi="Times New Roman" w:cstheme="majorBidi"/>
      <w:sz w:val="26"/>
      <w:szCs w:val="26"/>
      <w:lang w:val="en-GB"/>
    </w:rPr>
  </w:style>
  <w:style w:type="character" w:styleId="IntenseEmphasis">
    <w:name w:val="Intense Emphasis"/>
    <w:basedOn w:val="DefaultParagraphFont"/>
    <w:uiPriority w:val="21"/>
    <w:qFormat/>
    <w:rsid w:val="00067ADB"/>
    <w:rPr>
      <w:i/>
      <w:iCs/>
      <w:color w:val="auto"/>
    </w:rPr>
  </w:style>
  <w:style w:type="character" w:styleId="IntenseReference">
    <w:name w:val="Intense Reference"/>
    <w:basedOn w:val="DefaultParagraphFont"/>
    <w:uiPriority w:val="32"/>
    <w:qFormat/>
    <w:rsid w:val="00067ADB"/>
    <w:rPr>
      <w:b/>
      <w:bCs/>
      <w:smallCaps/>
      <w:color w:val="auto"/>
      <w:spacing w:val="5"/>
    </w:rPr>
  </w:style>
  <w:style w:type="paragraph" w:styleId="IntenseQuote">
    <w:name w:val="Intense Quote"/>
    <w:basedOn w:val="Normal"/>
    <w:next w:val="Normal"/>
    <w:link w:val="IntenseQuoteChar"/>
    <w:uiPriority w:val="30"/>
    <w:qFormat/>
    <w:rsid w:val="00067ADB"/>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067ADB"/>
    <w:rPr>
      <w:i/>
      <w:iCs/>
    </w:rPr>
  </w:style>
  <w:style w:type="paragraph" w:styleId="ListParagraph">
    <w:name w:val="List Paragraph"/>
    <w:basedOn w:val="Normal"/>
    <w:uiPriority w:val="34"/>
    <w:qFormat/>
    <w:rsid w:val="00FF2AA2"/>
    <w:pPr>
      <w:ind w:left="720"/>
      <w:contextualSpacing/>
    </w:pPr>
  </w:style>
  <w:style w:type="character" w:customStyle="1" w:styleId="Heading3Char">
    <w:name w:val="Heading 3 Char"/>
    <w:basedOn w:val="DefaultParagraphFont"/>
    <w:link w:val="Heading3"/>
    <w:uiPriority w:val="9"/>
    <w:rsid w:val="0084319D"/>
    <w:rPr>
      <w:rFonts w:ascii="Times New Roman" w:eastAsiaTheme="majorEastAsia" w:hAnsi="Times New Roman" w:cstheme="majorBidi"/>
      <w:color w:val="000000" w:themeColor="text1"/>
      <w:sz w:val="24"/>
      <w:szCs w:val="24"/>
      <w:lang w:val="en-GB"/>
    </w:rPr>
  </w:style>
  <w:style w:type="paragraph" w:styleId="Title">
    <w:name w:val="Title"/>
    <w:basedOn w:val="Normal"/>
    <w:next w:val="Normal"/>
    <w:link w:val="TitleChar"/>
    <w:uiPriority w:val="10"/>
    <w:qFormat/>
    <w:rsid w:val="00263AB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63AB0"/>
    <w:rPr>
      <w:rFonts w:ascii="Times New Roman" w:eastAsiaTheme="majorEastAsia" w:hAnsi="Times New Roman" w:cstheme="majorBidi"/>
      <w:spacing w:val="-10"/>
      <w:kern w:val="28"/>
      <w:sz w:val="56"/>
      <w:szCs w:val="56"/>
      <w:lang w:val="en-GB"/>
    </w:rPr>
  </w:style>
  <w:style w:type="character" w:customStyle="1" w:styleId="Heading4Char">
    <w:name w:val="Heading 4 Char"/>
    <w:basedOn w:val="DefaultParagraphFont"/>
    <w:link w:val="Heading4"/>
    <w:uiPriority w:val="9"/>
    <w:semiHidden/>
    <w:rsid w:val="004E70F7"/>
    <w:rPr>
      <w:rFonts w:asciiTheme="majorHAnsi" w:eastAsiaTheme="majorEastAsia" w:hAnsiTheme="majorHAnsi" w:cstheme="majorBidi"/>
      <w:i/>
      <w:iCs/>
      <w:lang w:val="en-GB"/>
    </w:rPr>
  </w:style>
  <w:style w:type="paragraph" w:styleId="TOC1">
    <w:name w:val="toc 1"/>
    <w:basedOn w:val="Normal"/>
    <w:next w:val="Normal"/>
    <w:autoRedefine/>
    <w:uiPriority w:val="39"/>
    <w:unhideWhenUsed/>
    <w:rsid w:val="004E70F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4E70F7"/>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E70F7"/>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4E70F7"/>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E70F7"/>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E70F7"/>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E70F7"/>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E70F7"/>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E70F7"/>
    <w:pPr>
      <w:spacing w:after="0"/>
      <w:ind w:left="1760"/>
    </w:pPr>
    <w:rPr>
      <w:rFonts w:asciiTheme="minorHAnsi" w:hAnsiTheme="minorHAnsi" w:cstheme="minorHAnsi"/>
      <w:sz w:val="18"/>
      <w:szCs w:val="18"/>
    </w:rPr>
  </w:style>
  <w:style w:type="character" w:styleId="Hyperlink">
    <w:name w:val="Hyperlink"/>
    <w:basedOn w:val="DefaultParagraphFont"/>
    <w:uiPriority w:val="99"/>
    <w:unhideWhenUsed/>
    <w:rsid w:val="004E70F7"/>
    <w:rPr>
      <w:color w:val="0563C1" w:themeColor="hyperlink"/>
      <w:u w:val="single"/>
    </w:rPr>
  </w:style>
  <w:style w:type="paragraph" w:customStyle="1" w:styleId="Rubrik1">
    <w:name w:val="Rubrik 1"/>
    <w:basedOn w:val="Normal"/>
    <w:rsid w:val="00B24347"/>
    <w:pPr>
      <w:numPr>
        <w:numId w:val="13"/>
      </w:numPr>
    </w:pPr>
  </w:style>
  <w:style w:type="paragraph" w:customStyle="1" w:styleId="Rubrik2">
    <w:name w:val="Rubrik 2"/>
    <w:basedOn w:val="Normal"/>
    <w:rsid w:val="00B24347"/>
    <w:pPr>
      <w:numPr>
        <w:ilvl w:val="1"/>
        <w:numId w:val="13"/>
      </w:numPr>
    </w:pPr>
  </w:style>
  <w:style w:type="paragraph" w:customStyle="1" w:styleId="Rubrik3">
    <w:name w:val="Rubrik 3"/>
    <w:basedOn w:val="Normal"/>
    <w:rsid w:val="00B24347"/>
    <w:pPr>
      <w:numPr>
        <w:ilvl w:val="2"/>
        <w:numId w:val="13"/>
      </w:numPr>
      <w:ind w:left="5397"/>
    </w:pPr>
  </w:style>
  <w:style w:type="paragraph" w:customStyle="1" w:styleId="Rubrik4">
    <w:name w:val="Rubrik 4"/>
    <w:basedOn w:val="Normal"/>
    <w:rsid w:val="00B24347"/>
    <w:pPr>
      <w:numPr>
        <w:ilvl w:val="3"/>
        <w:numId w:val="13"/>
      </w:numPr>
    </w:pPr>
  </w:style>
  <w:style w:type="paragraph" w:customStyle="1" w:styleId="Rubrik5">
    <w:name w:val="Rubrik 5"/>
    <w:basedOn w:val="Normal"/>
    <w:rsid w:val="00B24347"/>
    <w:pPr>
      <w:numPr>
        <w:ilvl w:val="4"/>
        <w:numId w:val="13"/>
      </w:numPr>
    </w:pPr>
  </w:style>
  <w:style w:type="paragraph" w:customStyle="1" w:styleId="Rubrik6">
    <w:name w:val="Rubrik 6"/>
    <w:basedOn w:val="Normal"/>
    <w:rsid w:val="00B24347"/>
    <w:pPr>
      <w:numPr>
        <w:ilvl w:val="5"/>
        <w:numId w:val="13"/>
      </w:numPr>
    </w:pPr>
  </w:style>
  <w:style w:type="paragraph" w:customStyle="1" w:styleId="Rubrik7">
    <w:name w:val="Rubrik 7"/>
    <w:basedOn w:val="Normal"/>
    <w:rsid w:val="00B24347"/>
    <w:pPr>
      <w:numPr>
        <w:ilvl w:val="6"/>
        <w:numId w:val="13"/>
      </w:numPr>
    </w:pPr>
  </w:style>
  <w:style w:type="paragraph" w:customStyle="1" w:styleId="Rubrik8">
    <w:name w:val="Rubrik 8"/>
    <w:basedOn w:val="Normal"/>
    <w:rsid w:val="00B24347"/>
    <w:pPr>
      <w:numPr>
        <w:ilvl w:val="7"/>
        <w:numId w:val="13"/>
      </w:numPr>
    </w:pPr>
  </w:style>
  <w:style w:type="paragraph" w:customStyle="1" w:styleId="Rubrik9">
    <w:name w:val="Rubrik 9"/>
    <w:basedOn w:val="Normal"/>
    <w:rsid w:val="00B24347"/>
    <w:pPr>
      <w:numPr>
        <w:ilvl w:val="8"/>
        <w:numId w:val="13"/>
      </w:numPr>
    </w:pPr>
  </w:style>
  <w:style w:type="paragraph" w:styleId="NoSpacing">
    <w:name w:val="No Spacing"/>
    <w:link w:val="NoSpacingChar"/>
    <w:uiPriority w:val="1"/>
    <w:qFormat/>
    <w:rsid w:val="00FC26DC"/>
    <w:pPr>
      <w:spacing w:after="0" w:line="240" w:lineRule="auto"/>
    </w:pPr>
    <w:rPr>
      <w:rFonts w:eastAsiaTheme="minorEastAsia"/>
      <w:lang w:eastAsia="sv-SE"/>
    </w:rPr>
  </w:style>
  <w:style w:type="character" w:customStyle="1" w:styleId="NoSpacingChar">
    <w:name w:val="No Spacing Char"/>
    <w:basedOn w:val="DefaultParagraphFont"/>
    <w:link w:val="NoSpacing"/>
    <w:uiPriority w:val="1"/>
    <w:rsid w:val="00FC26DC"/>
    <w:rPr>
      <w:rFonts w:eastAsiaTheme="minorEastAsia"/>
      <w:lang w:eastAsia="sv-SE"/>
    </w:rPr>
  </w:style>
  <w:style w:type="character" w:styleId="SubtleEmphasis">
    <w:name w:val="Subtle Emphasis"/>
    <w:basedOn w:val="DefaultParagraphFont"/>
    <w:uiPriority w:val="19"/>
    <w:qFormat/>
    <w:rsid w:val="00A6188D"/>
    <w:rPr>
      <w:i/>
      <w:iCs/>
      <w:color w:val="404040" w:themeColor="text1" w:themeTint="BF"/>
    </w:rPr>
  </w:style>
  <w:style w:type="paragraph" w:styleId="Caption">
    <w:name w:val="caption"/>
    <w:basedOn w:val="Normal"/>
    <w:next w:val="Normal"/>
    <w:uiPriority w:val="35"/>
    <w:unhideWhenUsed/>
    <w:qFormat/>
    <w:rsid w:val="000271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260488">
      <w:bodyDiv w:val="1"/>
      <w:marLeft w:val="0"/>
      <w:marRight w:val="0"/>
      <w:marTop w:val="0"/>
      <w:marBottom w:val="0"/>
      <w:divBdr>
        <w:top w:val="none" w:sz="0" w:space="0" w:color="auto"/>
        <w:left w:val="none" w:sz="0" w:space="0" w:color="auto"/>
        <w:bottom w:val="none" w:sz="0" w:space="0" w:color="auto"/>
        <w:right w:val="none" w:sz="0" w:space="0" w:color="auto"/>
      </w:divBdr>
    </w:div>
    <w:div w:id="1250117216">
      <w:bodyDiv w:val="1"/>
      <w:marLeft w:val="0"/>
      <w:marRight w:val="0"/>
      <w:marTop w:val="0"/>
      <w:marBottom w:val="0"/>
      <w:divBdr>
        <w:top w:val="none" w:sz="0" w:space="0" w:color="auto"/>
        <w:left w:val="none" w:sz="0" w:space="0" w:color="auto"/>
        <w:bottom w:val="none" w:sz="0" w:space="0" w:color="auto"/>
        <w:right w:val="none" w:sz="0" w:space="0" w:color="auto"/>
      </w:divBdr>
    </w:div>
    <w:div w:id="1349258830">
      <w:bodyDiv w:val="1"/>
      <w:marLeft w:val="0"/>
      <w:marRight w:val="0"/>
      <w:marTop w:val="0"/>
      <w:marBottom w:val="0"/>
      <w:divBdr>
        <w:top w:val="none" w:sz="0" w:space="0" w:color="auto"/>
        <w:left w:val="none" w:sz="0" w:space="0" w:color="auto"/>
        <w:bottom w:val="none" w:sz="0" w:space="0" w:color="auto"/>
        <w:right w:val="none" w:sz="0" w:space="0" w:color="auto"/>
      </w:divBdr>
    </w:div>
    <w:div w:id="1365639320">
      <w:bodyDiv w:val="1"/>
      <w:marLeft w:val="0"/>
      <w:marRight w:val="0"/>
      <w:marTop w:val="0"/>
      <w:marBottom w:val="0"/>
      <w:divBdr>
        <w:top w:val="none" w:sz="0" w:space="0" w:color="auto"/>
        <w:left w:val="none" w:sz="0" w:space="0" w:color="auto"/>
        <w:bottom w:val="none" w:sz="0" w:space="0" w:color="auto"/>
        <w:right w:val="none" w:sz="0" w:space="0" w:color="auto"/>
      </w:divBdr>
    </w:div>
    <w:div w:id="1688368283">
      <w:bodyDiv w:val="1"/>
      <w:marLeft w:val="0"/>
      <w:marRight w:val="0"/>
      <w:marTop w:val="0"/>
      <w:marBottom w:val="0"/>
      <w:divBdr>
        <w:top w:val="none" w:sz="0" w:space="0" w:color="auto"/>
        <w:left w:val="none" w:sz="0" w:space="0" w:color="auto"/>
        <w:bottom w:val="none" w:sz="0" w:space="0" w:color="auto"/>
        <w:right w:val="none" w:sz="0" w:space="0" w:color="auto"/>
      </w:divBdr>
    </w:div>
    <w:div w:id="18076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OneDrive\Dokument\Custom%20Office%20Templates\basic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BF1E6D328F4FDAB5B10F1E31D70A94"/>
        <w:category>
          <w:name w:val="General"/>
          <w:gallery w:val="placeholder"/>
        </w:category>
        <w:types>
          <w:type w:val="bbPlcHdr"/>
        </w:types>
        <w:behaviors>
          <w:behavior w:val="content"/>
        </w:behaviors>
        <w:guid w:val="{C092C071-7D5B-4A34-9D89-A92B32C3968B}"/>
      </w:docPartPr>
      <w:docPartBody>
        <w:p w:rsidR="00AF5967" w:rsidRDefault="008477FE" w:rsidP="008477FE">
          <w:pPr>
            <w:pStyle w:val="4DBF1E6D328F4FDAB5B10F1E31D70A94"/>
          </w:pPr>
          <w:r>
            <w:rPr>
              <w:rFonts w:asciiTheme="majorHAnsi" w:eastAsiaTheme="majorEastAsia" w:hAnsiTheme="majorHAnsi" w:cstheme="majorBidi"/>
              <w:color w:val="156082" w:themeColor="accent1"/>
              <w:sz w:val="88"/>
              <w:szCs w:val="88"/>
            </w:rPr>
            <w:t>[Dokumenttitel]</w:t>
          </w:r>
        </w:p>
      </w:docPartBody>
    </w:docPart>
    <w:docPart>
      <w:docPartPr>
        <w:name w:val="57B0A381753C4BF5AD334F8A5255E418"/>
        <w:category>
          <w:name w:val="General"/>
          <w:gallery w:val="placeholder"/>
        </w:category>
        <w:types>
          <w:type w:val="bbPlcHdr"/>
        </w:types>
        <w:behaviors>
          <w:behavior w:val="content"/>
        </w:behaviors>
        <w:guid w:val="{E3F042AE-D571-45BD-BC38-5B575D12EDF6}"/>
      </w:docPartPr>
      <w:docPartBody>
        <w:p w:rsidR="00AF5967" w:rsidRDefault="008477FE" w:rsidP="008477FE">
          <w:pPr>
            <w:pStyle w:val="57B0A381753C4BF5AD334F8A5255E418"/>
          </w:pPr>
          <w:r>
            <w:rPr>
              <w:color w:val="0F4761" w:themeColor="accent1" w:themeShade="BF"/>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FE"/>
    <w:rsid w:val="003D3F68"/>
    <w:rsid w:val="006660F5"/>
    <w:rsid w:val="006A16DC"/>
    <w:rsid w:val="00730EF2"/>
    <w:rsid w:val="00810849"/>
    <w:rsid w:val="008477FE"/>
    <w:rsid w:val="00902958"/>
    <w:rsid w:val="00AA5B7F"/>
    <w:rsid w:val="00AE26A9"/>
    <w:rsid w:val="00AF1998"/>
    <w:rsid w:val="00AF5967"/>
    <w:rsid w:val="00B7461E"/>
    <w:rsid w:val="00E5025F"/>
    <w:rsid w:val="00EF4938"/>
    <w:rsid w:val="00F907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F1E6D328F4FDAB5B10F1E31D70A94">
    <w:name w:val="4DBF1E6D328F4FDAB5B10F1E31D70A94"/>
    <w:rsid w:val="008477FE"/>
  </w:style>
  <w:style w:type="paragraph" w:customStyle="1" w:styleId="57B0A381753C4BF5AD334F8A5255E418">
    <w:name w:val="57B0A381753C4BF5AD334F8A5255E418"/>
    <w:rsid w:val="008477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7D9ED-A656-42F2-B5E9-B6FE26BE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basic_template.dotx</Template>
  <TotalTime>11</TotalTime>
  <Pages>14</Pages>
  <Words>2878</Words>
  <Characters>15258</Characters>
  <Application>Microsoft Office Word</Application>
  <DocSecurity>0</DocSecurity>
  <Lines>127</Lines>
  <Paragraphs>36</Paragraphs>
  <ScaleCrop>false</ScaleCrop>
  <Company/>
  <LinksUpToDate>false</LinksUpToDate>
  <CharactersWithSpaces>18100</CharactersWithSpaces>
  <SharedDoc>false</SharedDoc>
  <HLinks>
    <vt:vector size="186" baseType="variant">
      <vt:variant>
        <vt:i4>1900595</vt:i4>
      </vt:variant>
      <vt:variant>
        <vt:i4>191</vt:i4>
      </vt:variant>
      <vt:variant>
        <vt:i4>0</vt:i4>
      </vt:variant>
      <vt:variant>
        <vt:i4>5</vt:i4>
      </vt:variant>
      <vt:variant>
        <vt:lpwstr/>
      </vt:variant>
      <vt:variant>
        <vt:lpwstr>_Toc183345540</vt:lpwstr>
      </vt:variant>
      <vt:variant>
        <vt:i4>1703987</vt:i4>
      </vt:variant>
      <vt:variant>
        <vt:i4>185</vt:i4>
      </vt:variant>
      <vt:variant>
        <vt:i4>0</vt:i4>
      </vt:variant>
      <vt:variant>
        <vt:i4>5</vt:i4>
      </vt:variant>
      <vt:variant>
        <vt:lpwstr/>
      </vt:variant>
      <vt:variant>
        <vt:lpwstr>_Toc183345539</vt:lpwstr>
      </vt:variant>
      <vt:variant>
        <vt:i4>1703987</vt:i4>
      </vt:variant>
      <vt:variant>
        <vt:i4>179</vt:i4>
      </vt:variant>
      <vt:variant>
        <vt:i4>0</vt:i4>
      </vt:variant>
      <vt:variant>
        <vt:i4>5</vt:i4>
      </vt:variant>
      <vt:variant>
        <vt:lpwstr/>
      </vt:variant>
      <vt:variant>
        <vt:lpwstr>_Toc183345538</vt:lpwstr>
      </vt:variant>
      <vt:variant>
        <vt:i4>1703987</vt:i4>
      </vt:variant>
      <vt:variant>
        <vt:i4>173</vt:i4>
      </vt:variant>
      <vt:variant>
        <vt:i4>0</vt:i4>
      </vt:variant>
      <vt:variant>
        <vt:i4>5</vt:i4>
      </vt:variant>
      <vt:variant>
        <vt:lpwstr/>
      </vt:variant>
      <vt:variant>
        <vt:lpwstr>_Toc183345537</vt:lpwstr>
      </vt:variant>
      <vt:variant>
        <vt:i4>1703987</vt:i4>
      </vt:variant>
      <vt:variant>
        <vt:i4>167</vt:i4>
      </vt:variant>
      <vt:variant>
        <vt:i4>0</vt:i4>
      </vt:variant>
      <vt:variant>
        <vt:i4>5</vt:i4>
      </vt:variant>
      <vt:variant>
        <vt:lpwstr/>
      </vt:variant>
      <vt:variant>
        <vt:lpwstr>_Toc183345536</vt:lpwstr>
      </vt:variant>
      <vt:variant>
        <vt:i4>1703987</vt:i4>
      </vt:variant>
      <vt:variant>
        <vt:i4>161</vt:i4>
      </vt:variant>
      <vt:variant>
        <vt:i4>0</vt:i4>
      </vt:variant>
      <vt:variant>
        <vt:i4>5</vt:i4>
      </vt:variant>
      <vt:variant>
        <vt:lpwstr/>
      </vt:variant>
      <vt:variant>
        <vt:lpwstr>_Toc183345535</vt:lpwstr>
      </vt:variant>
      <vt:variant>
        <vt:i4>1703987</vt:i4>
      </vt:variant>
      <vt:variant>
        <vt:i4>155</vt:i4>
      </vt:variant>
      <vt:variant>
        <vt:i4>0</vt:i4>
      </vt:variant>
      <vt:variant>
        <vt:i4>5</vt:i4>
      </vt:variant>
      <vt:variant>
        <vt:lpwstr/>
      </vt:variant>
      <vt:variant>
        <vt:lpwstr>_Toc183345534</vt:lpwstr>
      </vt:variant>
      <vt:variant>
        <vt:i4>1703987</vt:i4>
      </vt:variant>
      <vt:variant>
        <vt:i4>149</vt:i4>
      </vt:variant>
      <vt:variant>
        <vt:i4>0</vt:i4>
      </vt:variant>
      <vt:variant>
        <vt:i4>5</vt:i4>
      </vt:variant>
      <vt:variant>
        <vt:lpwstr/>
      </vt:variant>
      <vt:variant>
        <vt:lpwstr>_Toc183345533</vt:lpwstr>
      </vt:variant>
      <vt:variant>
        <vt:i4>1703987</vt:i4>
      </vt:variant>
      <vt:variant>
        <vt:i4>143</vt:i4>
      </vt:variant>
      <vt:variant>
        <vt:i4>0</vt:i4>
      </vt:variant>
      <vt:variant>
        <vt:i4>5</vt:i4>
      </vt:variant>
      <vt:variant>
        <vt:lpwstr/>
      </vt:variant>
      <vt:variant>
        <vt:lpwstr>_Toc183345532</vt:lpwstr>
      </vt:variant>
      <vt:variant>
        <vt:i4>1703987</vt:i4>
      </vt:variant>
      <vt:variant>
        <vt:i4>137</vt:i4>
      </vt:variant>
      <vt:variant>
        <vt:i4>0</vt:i4>
      </vt:variant>
      <vt:variant>
        <vt:i4>5</vt:i4>
      </vt:variant>
      <vt:variant>
        <vt:lpwstr/>
      </vt:variant>
      <vt:variant>
        <vt:lpwstr>_Toc183345531</vt:lpwstr>
      </vt:variant>
      <vt:variant>
        <vt:i4>1703987</vt:i4>
      </vt:variant>
      <vt:variant>
        <vt:i4>131</vt:i4>
      </vt:variant>
      <vt:variant>
        <vt:i4>0</vt:i4>
      </vt:variant>
      <vt:variant>
        <vt:i4>5</vt:i4>
      </vt:variant>
      <vt:variant>
        <vt:lpwstr/>
      </vt:variant>
      <vt:variant>
        <vt:lpwstr>_Toc183345530</vt:lpwstr>
      </vt:variant>
      <vt:variant>
        <vt:i4>1769523</vt:i4>
      </vt:variant>
      <vt:variant>
        <vt:i4>125</vt:i4>
      </vt:variant>
      <vt:variant>
        <vt:i4>0</vt:i4>
      </vt:variant>
      <vt:variant>
        <vt:i4>5</vt:i4>
      </vt:variant>
      <vt:variant>
        <vt:lpwstr/>
      </vt:variant>
      <vt:variant>
        <vt:lpwstr>_Toc183345529</vt:lpwstr>
      </vt:variant>
      <vt:variant>
        <vt:i4>1769523</vt:i4>
      </vt:variant>
      <vt:variant>
        <vt:i4>119</vt:i4>
      </vt:variant>
      <vt:variant>
        <vt:i4>0</vt:i4>
      </vt:variant>
      <vt:variant>
        <vt:i4>5</vt:i4>
      </vt:variant>
      <vt:variant>
        <vt:lpwstr/>
      </vt:variant>
      <vt:variant>
        <vt:lpwstr>_Toc183345528</vt:lpwstr>
      </vt:variant>
      <vt:variant>
        <vt:i4>1769523</vt:i4>
      </vt:variant>
      <vt:variant>
        <vt:i4>113</vt:i4>
      </vt:variant>
      <vt:variant>
        <vt:i4>0</vt:i4>
      </vt:variant>
      <vt:variant>
        <vt:i4>5</vt:i4>
      </vt:variant>
      <vt:variant>
        <vt:lpwstr/>
      </vt:variant>
      <vt:variant>
        <vt:lpwstr>_Toc183345527</vt:lpwstr>
      </vt:variant>
      <vt:variant>
        <vt:i4>1769523</vt:i4>
      </vt:variant>
      <vt:variant>
        <vt:i4>107</vt:i4>
      </vt:variant>
      <vt:variant>
        <vt:i4>0</vt:i4>
      </vt:variant>
      <vt:variant>
        <vt:i4>5</vt:i4>
      </vt:variant>
      <vt:variant>
        <vt:lpwstr/>
      </vt:variant>
      <vt:variant>
        <vt:lpwstr>_Toc183345526</vt:lpwstr>
      </vt:variant>
      <vt:variant>
        <vt:i4>1769523</vt:i4>
      </vt:variant>
      <vt:variant>
        <vt:i4>101</vt:i4>
      </vt:variant>
      <vt:variant>
        <vt:i4>0</vt:i4>
      </vt:variant>
      <vt:variant>
        <vt:i4>5</vt:i4>
      </vt:variant>
      <vt:variant>
        <vt:lpwstr/>
      </vt:variant>
      <vt:variant>
        <vt:lpwstr>_Toc183345525</vt:lpwstr>
      </vt:variant>
      <vt:variant>
        <vt:i4>1769523</vt:i4>
      </vt:variant>
      <vt:variant>
        <vt:i4>95</vt:i4>
      </vt:variant>
      <vt:variant>
        <vt:i4>0</vt:i4>
      </vt:variant>
      <vt:variant>
        <vt:i4>5</vt:i4>
      </vt:variant>
      <vt:variant>
        <vt:lpwstr/>
      </vt:variant>
      <vt:variant>
        <vt:lpwstr>_Toc183345524</vt:lpwstr>
      </vt:variant>
      <vt:variant>
        <vt:i4>1769523</vt:i4>
      </vt:variant>
      <vt:variant>
        <vt:i4>89</vt:i4>
      </vt:variant>
      <vt:variant>
        <vt:i4>0</vt:i4>
      </vt:variant>
      <vt:variant>
        <vt:i4>5</vt:i4>
      </vt:variant>
      <vt:variant>
        <vt:lpwstr/>
      </vt:variant>
      <vt:variant>
        <vt:lpwstr>_Toc183345523</vt:lpwstr>
      </vt:variant>
      <vt:variant>
        <vt:i4>1769523</vt:i4>
      </vt:variant>
      <vt:variant>
        <vt:i4>83</vt:i4>
      </vt:variant>
      <vt:variant>
        <vt:i4>0</vt:i4>
      </vt:variant>
      <vt:variant>
        <vt:i4>5</vt:i4>
      </vt:variant>
      <vt:variant>
        <vt:lpwstr/>
      </vt:variant>
      <vt:variant>
        <vt:lpwstr>_Toc183345522</vt:lpwstr>
      </vt:variant>
      <vt:variant>
        <vt:i4>1769523</vt:i4>
      </vt:variant>
      <vt:variant>
        <vt:i4>77</vt:i4>
      </vt:variant>
      <vt:variant>
        <vt:i4>0</vt:i4>
      </vt:variant>
      <vt:variant>
        <vt:i4>5</vt:i4>
      </vt:variant>
      <vt:variant>
        <vt:lpwstr/>
      </vt:variant>
      <vt:variant>
        <vt:lpwstr>_Toc183345521</vt:lpwstr>
      </vt:variant>
      <vt:variant>
        <vt:i4>1769523</vt:i4>
      </vt:variant>
      <vt:variant>
        <vt:i4>71</vt:i4>
      </vt:variant>
      <vt:variant>
        <vt:i4>0</vt:i4>
      </vt:variant>
      <vt:variant>
        <vt:i4>5</vt:i4>
      </vt:variant>
      <vt:variant>
        <vt:lpwstr/>
      </vt:variant>
      <vt:variant>
        <vt:lpwstr>_Toc183345520</vt:lpwstr>
      </vt:variant>
      <vt:variant>
        <vt:i4>1572915</vt:i4>
      </vt:variant>
      <vt:variant>
        <vt:i4>65</vt:i4>
      </vt:variant>
      <vt:variant>
        <vt:i4>0</vt:i4>
      </vt:variant>
      <vt:variant>
        <vt:i4>5</vt:i4>
      </vt:variant>
      <vt:variant>
        <vt:lpwstr/>
      </vt:variant>
      <vt:variant>
        <vt:lpwstr>_Toc183345519</vt:lpwstr>
      </vt:variant>
      <vt:variant>
        <vt:i4>1572915</vt:i4>
      </vt:variant>
      <vt:variant>
        <vt:i4>59</vt:i4>
      </vt:variant>
      <vt:variant>
        <vt:i4>0</vt:i4>
      </vt:variant>
      <vt:variant>
        <vt:i4>5</vt:i4>
      </vt:variant>
      <vt:variant>
        <vt:lpwstr/>
      </vt:variant>
      <vt:variant>
        <vt:lpwstr>_Toc183345518</vt:lpwstr>
      </vt:variant>
      <vt:variant>
        <vt:i4>1572915</vt:i4>
      </vt:variant>
      <vt:variant>
        <vt:i4>53</vt:i4>
      </vt:variant>
      <vt:variant>
        <vt:i4>0</vt:i4>
      </vt:variant>
      <vt:variant>
        <vt:i4>5</vt:i4>
      </vt:variant>
      <vt:variant>
        <vt:lpwstr/>
      </vt:variant>
      <vt:variant>
        <vt:lpwstr>_Toc183345517</vt:lpwstr>
      </vt:variant>
      <vt:variant>
        <vt:i4>1572915</vt:i4>
      </vt:variant>
      <vt:variant>
        <vt:i4>47</vt:i4>
      </vt:variant>
      <vt:variant>
        <vt:i4>0</vt:i4>
      </vt:variant>
      <vt:variant>
        <vt:i4>5</vt:i4>
      </vt:variant>
      <vt:variant>
        <vt:lpwstr/>
      </vt:variant>
      <vt:variant>
        <vt:lpwstr>_Toc183345516</vt:lpwstr>
      </vt:variant>
      <vt:variant>
        <vt:i4>1572915</vt:i4>
      </vt:variant>
      <vt:variant>
        <vt:i4>41</vt:i4>
      </vt:variant>
      <vt:variant>
        <vt:i4>0</vt:i4>
      </vt:variant>
      <vt:variant>
        <vt:i4>5</vt:i4>
      </vt:variant>
      <vt:variant>
        <vt:lpwstr/>
      </vt:variant>
      <vt:variant>
        <vt:lpwstr>_Toc183345515</vt:lpwstr>
      </vt:variant>
      <vt:variant>
        <vt:i4>1572915</vt:i4>
      </vt:variant>
      <vt:variant>
        <vt:i4>35</vt:i4>
      </vt:variant>
      <vt:variant>
        <vt:i4>0</vt:i4>
      </vt:variant>
      <vt:variant>
        <vt:i4>5</vt:i4>
      </vt:variant>
      <vt:variant>
        <vt:lpwstr/>
      </vt:variant>
      <vt:variant>
        <vt:lpwstr>_Toc183345514</vt:lpwstr>
      </vt:variant>
      <vt:variant>
        <vt:i4>1572915</vt:i4>
      </vt:variant>
      <vt:variant>
        <vt:i4>29</vt:i4>
      </vt:variant>
      <vt:variant>
        <vt:i4>0</vt:i4>
      </vt:variant>
      <vt:variant>
        <vt:i4>5</vt:i4>
      </vt:variant>
      <vt:variant>
        <vt:lpwstr/>
      </vt:variant>
      <vt:variant>
        <vt:lpwstr>_Toc183345513</vt:lpwstr>
      </vt:variant>
      <vt:variant>
        <vt:i4>1572915</vt:i4>
      </vt:variant>
      <vt:variant>
        <vt:i4>23</vt:i4>
      </vt:variant>
      <vt:variant>
        <vt:i4>0</vt:i4>
      </vt:variant>
      <vt:variant>
        <vt:i4>5</vt:i4>
      </vt:variant>
      <vt:variant>
        <vt:lpwstr/>
      </vt:variant>
      <vt:variant>
        <vt:lpwstr>_Toc183345512</vt:lpwstr>
      </vt:variant>
      <vt:variant>
        <vt:i4>1572915</vt:i4>
      </vt:variant>
      <vt:variant>
        <vt:i4>17</vt:i4>
      </vt:variant>
      <vt:variant>
        <vt:i4>0</vt:i4>
      </vt:variant>
      <vt:variant>
        <vt:i4>5</vt:i4>
      </vt:variant>
      <vt:variant>
        <vt:lpwstr/>
      </vt:variant>
      <vt:variant>
        <vt:lpwstr>_Toc183345511</vt:lpwstr>
      </vt:variant>
      <vt:variant>
        <vt:i4>1572915</vt:i4>
      </vt:variant>
      <vt:variant>
        <vt:i4>11</vt:i4>
      </vt:variant>
      <vt:variant>
        <vt:i4>0</vt:i4>
      </vt:variant>
      <vt:variant>
        <vt:i4>5</vt:i4>
      </vt:variant>
      <vt:variant>
        <vt:lpwstr/>
      </vt:variant>
      <vt:variant>
        <vt:lpwstr>_Toc183345510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classifier design document</dc:title>
  <dc:subject>Document explaining the design of the email classifier application.  Produced for the project in the course CS4125 at University of Limerick.</dc:subject>
  <dc:creator>Christoffer Näs</dc:creator>
  <cp:keywords/>
  <dc:description/>
  <cp:lastModifiedBy>ULStudent:CHRISTOFFER.NÄS</cp:lastModifiedBy>
  <cp:revision>542</cp:revision>
  <dcterms:created xsi:type="dcterms:W3CDTF">2023-09-19T10:16:00Z</dcterms:created>
  <dcterms:modified xsi:type="dcterms:W3CDTF">2024-11-24T21:44:00Z</dcterms:modified>
</cp:coreProperties>
</file>