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F66D" w14:textId="77777777" w:rsidR="00712484" w:rsidRPr="00712484" w:rsidRDefault="00712484" w:rsidP="00712484">
      <w:pPr>
        <w:spacing w:line="480" w:lineRule="auto"/>
        <w:rPr>
          <w:rFonts w:ascii="Times New Roman" w:hAnsi="Times New Roman" w:cs="Times New Roman"/>
          <w:b/>
          <w:bCs/>
          <w:i/>
          <w:iCs/>
        </w:rPr>
      </w:pPr>
      <w:r w:rsidRPr="00712484">
        <w:rPr>
          <w:rFonts w:ascii="Times New Roman" w:hAnsi="Times New Roman" w:cs="Times New Roman"/>
          <w:b/>
          <w:bCs/>
          <w:i/>
          <w:iCs/>
        </w:rPr>
        <w:t>Basic Comparison of Relational vs. NoSQL Databases</w:t>
      </w:r>
    </w:p>
    <w:p w14:paraId="26A89B00" w14:textId="77777777" w:rsidR="00712484" w:rsidRPr="00712484" w:rsidRDefault="00712484" w:rsidP="00712484">
      <w:pPr>
        <w:spacing w:line="480" w:lineRule="auto"/>
        <w:rPr>
          <w:rFonts w:ascii="Times New Roman" w:hAnsi="Times New Roman" w:cs="Times New Roman"/>
          <w:b/>
          <w:bCs/>
        </w:rPr>
      </w:pPr>
      <w:r w:rsidRPr="00712484">
        <w:rPr>
          <w:rFonts w:ascii="Times New Roman" w:hAnsi="Times New Roman" w:cs="Times New Roman"/>
          <w:b/>
          <w:bCs/>
        </w:rPr>
        <w:t>Assignment 1.3 | Brennan Cheatwood</w:t>
      </w:r>
    </w:p>
    <w:p w14:paraId="2D4F1BF4" w14:textId="77777777" w:rsidR="00712484" w:rsidRPr="00712484" w:rsidRDefault="00712484" w:rsidP="00712484">
      <w:pPr>
        <w:spacing w:line="480" w:lineRule="auto"/>
        <w:ind w:firstLine="720"/>
        <w:rPr>
          <w:rFonts w:ascii="Times New Roman" w:hAnsi="Times New Roman" w:cs="Times New Roman"/>
        </w:rPr>
      </w:pPr>
      <w:r w:rsidRPr="00712484">
        <w:rPr>
          <w:rFonts w:ascii="Times New Roman" w:hAnsi="Times New Roman" w:cs="Times New Roman"/>
        </w:rPr>
        <w:t>In relational databases, relationships connect tables using keys like primary and foreign keys. A one-to-one relationship links one record in a table to only one record in another, like a student ID tied to a single student profile. A one-to-many relationship links one record to multiple records, like an author in an "Authors" table connected to multiple books in a "Books" table.</w:t>
      </w:r>
    </w:p>
    <w:p w14:paraId="4EF02805" w14:textId="77777777" w:rsidR="00712484" w:rsidRPr="00712484" w:rsidRDefault="00712484" w:rsidP="00712484">
      <w:pPr>
        <w:spacing w:line="480" w:lineRule="auto"/>
        <w:ind w:firstLine="720"/>
        <w:rPr>
          <w:rFonts w:ascii="Times New Roman" w:hAnsi="Times New Roman" w:cs="Times New Roman"/>
        </w:rPr>
      </w:pPr>
      <w:r w:rsidRPr="00712484">
        <w:rPr>
          <w:rFonts w:ascii="Times New Roman" w:hAnsi="Times New Roman" w:cs="Times New Roman"/>
        </w:rPr>
        <w:t>Relational databases, like MySQL, are great with structured data management and ensure data integrity through ACID compliance, which guarantees accurate transactions. However, their rigid architecture makes adapting to changes difficult, and scaling them horizontally can be complex and costly.</w:t>
      </w:r>
    </w:p>
    <w:p w14:paraId="6E3C337C" w14:textId="77777777" w:rsidR="00712484" w:rsidRPr="00712484" w:rsidRDefault="00712484" w:rsidP="00712484">
      <w:pPr>
        <w:spacing w:line="480" w:lineRule="auto"/>
        <w:ind w:firstLine="720"/>
        <w:rPr>
          <w:rFonts w:ascii="Times New Roman" w:hAnsi="Times New Roman" w:cs="Times New Roman"/>
        </w:rPr>
      </w:pPr>
      <w:r w:rsidRPr="00712484">
        <w:rPr>
          <w:rFonts w:ascii="Times New Roman" w:hAnsi="Times New Roman" w:cs="Times New Roman"/>
        </w:rPr>
        <w:t>NoSQL databases, like MongoDB, are more flexible and handle unstructured data, such as JSON documents. They scale horizontally quickly, making them ideal for large datasets or real-time applications like social media platforms. However, they may sacrifice data consistency for speed, and their lack of standardization can complicate switching between systems.</w:t>
      </w:r>
    </w:p>
    <w:p w14:paraId="16901CED" w14:textId="77777777" w:rsidR="00712484" w:rsidRPr="00712484" w:rsidRDefault="00712484" w:rsidP="00712484">
      <w:pPr>
        <w:spacing w:line="480" w:lineRule="auto"/>
        <w:ind w:firstLine="720"/>
        <w:rPr>
          <w:rFonts w:ascii="Times New Roman" w:hAnsi="Times New Roman" w:cs="Times New Roman"/>
        </w:rPr>
      </w:pPr>
      <w:r w:rsidRPr="00712484">
        <w:rPr>
          <w:rFonts w:ascii="Times New Roman" w:hAnsi="Times New Roman" w:cs="Times New Roman"/>
        </w:rPr>
        <w:t>MySQL offers features like ACID compliance for data integrity and stored procedures for automating tasks like report generation. MongoDB uses a document-oriented model for flexible data storage and supports horizontal scaling through sharding, which distributes data across servers to handle large datasets efficiently.</w:t>
      </w:r>
    </w:p>
    <w:p w14:paraId="02631C60" w14:textId="77777777" w:rsidR="00712484" w:rsidRDefault="00712484" w:rsidP="00712484">
      <w:pPr>
        <w:spacing w:line="480" w:lineRule="auto"/>
        <w:ind w:firstLine="720"/>
        <w:rPr>
          <w:rFonts w:ascii="Times New Roman" w:hAnsi="Times New Roman" w:cs="Times New Roman"/>
        </w:rPr>
      </w:pPr>
      <w:r>
        <w:rPr>
          <w:rFonts w:ascii="Times New Roman" w:hAnsi="Times New Roman" w:cs="Times New Roman"/>
        </w:rPr>
        <w:t>R</w:t>
      </w:r>
      <w:r w:rsidRPr="00712484">
        <w:rPr>
          <w:rFonts w:ascii="Times New Roman" w:hAnsi="Times New Roman" w:cs="Times New Roman"/>
        </w:rPr>
        <w:t>elational databases are better for structured data and applications requiring strong data integrity, while NoSQL databases are better for flexibility and scalability with unstructured data.</w:t>
      </w:r>
    </w:p>
    <w:p w14:paraId="6B00B144" w14:textId="2F44468C" w:rsidR="00712484" w:rsidRPr="00712484" w:rsidRDefault="00712484" w:rsidP="00712484">
      <w:pPr>
        <w:spacing w:line="480" w:lineRule="auto"/>
        <w:ind w:firstLine="720"/>
        <w:jc w:val="center"/>
        <w:rPr>
          <w:rFonts w:ascii="Times New Roman" w:hAnsi="Times New Roman" w:cs="Times New Roman"/>
        </w:rPr>
      </w:pPr>
      <w:r w:rsidRPr="00712484">
        <w:rPr>
          <w:rFonts w:ascii="Times New Roman" w:hAnsi="Times New Roman" w:cs="Times New Roman"/>
          <w:b/>
          <w:bCs/>
        </w:rPr>
        <w:lastRenderedPageBreak/>
        <w:t>References</w:t>
      </w:r>
      <w:r w:rsidRPr="00712484">
        <w:rPr>
          <w:rFonts w:ascii="Times New Roman" w:hAnsi="Times New Roman" w:cs="Times New Roman"/>
        </w:rPr>
        <w:t>:</w:t>
      </w:r>
    </w:p>
    <w:p w14:paraId="149D766A" w14:textId="77777777" w:rsidR="00712484" w:rsidRPr="00712484" w:rsidRDefault="00712484" w:rsidP="00712484">
      <w:pPr>
        <w:spacing w:line="480" w:lineRule="auto"/>
        <w:ind w:firstLine="720"/>
        <w:rPr>
          <w:rFonts w:ascii="Times New Roman" w:hAnsi="Times New Roman" w:cs="Times New Roman"/>
        </w:rPr>
      </w:pPr>
      <w:r w:rsidRPr="00712484">
        <w:rPr>
          <w:rFonts w:ascii="Times New Roman" w:hAnsi="Times New Roman" w:cs="Times New Roman"/>
        </w:rPr>
        <w:t>Amazon Web Services (AWS). (n.d.). What's the difference between MongoDB and MySQL? Retrieved from https://aws.amazon.com/compare/the-difference-between-mongodb-vs-mysql/</w:t>
      </w:r>
    </w:p>
    <w:p w14:paraId="336F68F2" w14:textId="77D48BF5" w:rsidR="00A50038" w:rsidRPr="00712484" w:rsidRDefault="00712484" w:rsidP="00712484">
      <w:pPr>
        <w:spacing w:line="480" w:lineRule="auto"/>
        <w:ind w:firstLine="720"/>
        <w:rPr>
          <w:rFonts w:ascii="Times New Roman" w:hAnsi="Times New Roman" w:cs="Times New Roman"/>
        </w:rPr>
      </w:pPr>
      <w:r w:rsidRPr="00712484">
        <w:rPr>
          <w:rFonts w:ascii="Times New Roman" w:hAnsi="Times New Roman" w:cs="Times New Roman"/>
        </w:rPr>
        <w:t>MongoDB, Inc. (n.d.). MongoDB vs. MySQL: A comparative guide. Retrieved from https://www.mongodb.com/resources/compare/mongodb-mysql</w:t>
      </w:r>
    </w:p>
    <w:sectPr w:rsidR="00A50038" w:rsidRPr="0071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84"/>
    <w:rsid w:val="0036538C"/>
    <w:rsid w:val="0047311D"/>
    <w:rsid w:val="00554F94"/>
    <w:rsid w:val="00712484"/>
    <w:rsid w:val="00A50038"/>
    <w:rsid w:val="00C2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5CE8"/>
  <w15:chartTrackingRefBased/>
  <w15:docId w15:val="{3EA2636E-D4CC-439C-93D3-DB71A43E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484"/>
    <w:rPr>
      <w:rFonts w:eastAsiaTheme="majorEastAsia" w:cstheme="majorBidi"/>
      <w:color w:val="272727" w:themeColor="text1" w:themeTint="D8"/>
    </w:rPr>
  </w:style>
  <w:style w:type="paragraph" w:styleId="Title">
    <w:name w:val="Title"/>
    <w:basedOn w:val="Normal"/>
    <w:next w:val="Normal"/>
    <w:link w:val="TitleChar"/>
    <w:uiPriority w:val="10"/>
    <w:qFormat/>
    <w:rsid w:val="0071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484"/>
    <w:pPr>
      <w:spacing w:before="160"/>
      <w:jc w:val="center"/>
    </w:pPr>
    <w:rPr>
      <w:i/>
      <w:iCs/>
      <w:color w:val="404040" w:themeColor="text1" w:themeTint="BF"/>
    </w:rPr>
  </w:style>
  <w:style w:type="character" w:customStyle="1" w:styleId="QuoteChar">
    <w:name w:val="Quote Char"/>
    <w:basedOn w:val="DefaultParagraphFont"/>
    <w:link w:val="Quote"/>
    <w:uiPriority w:val="29"/>
    <w:rsid w:val="00712484"/>
    <w:rPr>
      <w:i/>
      <w:iCs/>
      <w:color w:val="404040" w:themeColor="text1" w:themeTint="BF"/>
    </w:rPr>
  </w:style>
  <w:style w:type="paragraph" w:styleId="ListParagraph">
    <w:name w:val="List Paragraph"/>
    <w:basedOn w:val="Normal"/>
    <w:uiPriority w:val="34"/>
    <w:qFormat/>
    <w:rsid w:val="00712484"/>
    <w:pPr>
      <w:ind w:left="720"/>
      <w:contextualSpacing/>
    </w:pPr>
  </w:style>
  <w:style w:type="character" w:styleId="IntenseEmphasis">
    <w:name w:val="Intense Emphasis"/>
    <w:basedOn w:val="DefaultParagraphFont"/>
    <w:uiPriority w:val="21"/>
    <w:qFormat/>
    <w:rsid w:val="00712484"/>
    <w:rPr>
      <w:i/>
      <w:iCs/>
      <w:color w:val="0F4761" w:themeColor="accent1" w:themeShade="BF"/>
    </w:rPr>
  </w:style>
  <w:style w:type="paragraph" w:styleId="IntenseQuote">
    <w:name w:val="Intense Quote"/>
    <w:basedOn w:val="Normal"/>
    <w:next w:val="Normal"/>
    <w:link w:val="IntenseQuoteChar"/>
    <w:uiPriority w:val="30"/>
    <w:qFormat/>
    <w:rsid w:val="00712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484"/>
    <w:rPr>
      <w:i/>
      <w:iCs/>
      <w:color w:val="0F4761" w:themeColor="accent1" w:themeShade="BF"/>
    </w:rPr>
  </w:style>
  <w:style w:type="character" w:styleId="IntenseReference">
    <w:name w:val="Intense Reference"/>
    <w:basedOn w:val="DefaultParagraphFont"/>
    <w:uiPriority w:val="32"/>
    <w:qFormat/>
    <w:rsid w:val="00712484"/>
    <w:rPr>
      <w:b/>
      <w:bCs/>
      <w:smallCaps/>
      <w:color w:val="0F4761" w:themeColor="accent1" w:themeShade="BF"/>
      <w:spacing w:val="5"/>
    </w:rPr>
  </w:style>
  <w:style w:type="character" w:styleId="Hyperlink">
    <w:name w:val="Hyperlink"/>
    <w:basedOn w:val="DefaultParagraphFont"/>
    <w:uiPriority w:val="99"/>
    <w:unhideWhenUsed/>
    <w:rsid w:val="00712484"/>
    <w:rPr>
      <w:color w:val="467886" w:themeColor="hyperlink"/>
      <w:u w:val="single"/>
    </w:rPr>
  </w:style>
  <w:style w:type="character" w:styleId="UnresolvedMention">
    <w:name w:val="Unresolved Mention"/>
    <w:basedOn w:val="DefaultParagraphFont"/>
    <w:uiPriority w:val="99"/>
    <w:semiHidden/>
    <w:unhideWhenUsed/>
    <w:rsid w:val="00712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45761">
      <w:bodyDiv w:val="1"/>
      <w:marLeft w:val="0"/>
      <w:marRight w:val="0"/>
      <w:marTop w:val="0"/>
      <w:marBottom w:val="0"/>
      <w:divBdr>
        <w:top w:val="none" w:sz="0" w:space="0" w:color="auto"/>
        <w:left w:val="none" w:sz="0" w:space="0" w:color="auto"/>
        <w:bottom w:val="none" w:sz="0" w:space="0" w:color="auto"/>
        <w:right w:val="none" w:sz="0" w:space="0" w:color="auto"/>
      </w:divBdr>
    </w:div>
    <w:div w:id="98959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Cheatwood</dc:creator>
  <cp:keywords/>
  <dc:description/>
  <cp:lastModifiedBy>Brennan Cheatwood</cp:lastModifiedBy>
  <cp:revision>2</cp:revision>
  <dcterms:created xsi:type="dcterms:W3CDTF">2025-03-16T17:49:00Z</dcterms:created>
  <dcterms:modified xsi:type="dcterms:W3CDTF">2025-03-16T17:51:00Z</dcterms:modified>
</cp:coreProperties>
</file>