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AC" w:rsidRPr="002C0E92" w:rsidRDefault="00EF5E83" w:rsidP="007F53D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C0E92">
        <w:rPr>
          <w:rFonts w:ascii="Arial" w:hAnsi="Arial" w:cs="Arial"/>
          <w:b/>
          <w:sz w:val="24"/>
          <w:szCs w:val="24"/>
          <w:lang w:val="es-ES"/>
        </w:rPr>
        <w:t>Actividad Nª</w:t>
      </w:r>
      <w:r w:rsidR="00D366AC" w:rsidRPr="002C0E92">
        <w:rPr>
          <w:rFonts w:ascii="Arial" w:hAnsi="Arial" w:cs="Arial"/>
          <w:b/>
          <w:sz w:val="24"/>
          <w:szCs w:val="24"/>
          <w:lang w:val="es-ES"/>
        </w:rPr>
        <w:t xml:space="preserve"> 1 “Ingenierías en Tecnologías de la Información”</w:t>
      </w:r>
    </w:p>
    <w:p w:rsidR="00102FA0" w:rsidRPr="002C0E92" w:rsidRDefault="00102FA0" w:rsidP="002C0E9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60CB1" w:rsidRPr="002C0E92" w:rsidRDefault="00360CB1" w:rsidP="007F53D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1.</w:t>
      </w:r>
      <w:r w:rsidRPr="002C0E92">
        <w:rPr>
          <w:rFonts w:ascii="Arial" w:hAnsi="Arial" w:cs="Arial"/>
          <w:sz w:val="24"/>
          <w:szCs w:val="24"/>
          <w:lang w:val="es-ES"/>
        </w:rPr>
        <w:tab/>
        <w:t>El concepto de información es clave en tecnología. ¿Qué se entiende por tecnologías de la información? Buscar en la Web el concepto. Se puede comenzar por Wikipedia u otras fuentes pertinentes. Elaboren una respuesta basada en el material consultado, citando siempre las fuentes utilizadas. Y luego compare y analice la primera reflexión elaborada frente a la definición obtenida como resultado de las distintas fuentes de consulta.</w:t>
      </w:r>
    </w:p>
    <w:p w:rsidR="002C0E92" w:rsidRPr="007F53DF" w:rsidRDefault="007D005E" w:rsidP="007F53DF">
      <w:pPr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L</w:t>
      </w:r>
      <w:r w:rsidR="00D366AC" w:rsidRPr="002C0E92">
        <w:rPr>
          <w:rFonts w:ascii="Arial" w:hAnsi="Arial" w:cs="Arial"/>
          <w:sz w:val="24"/>
          <w:szCs w:val="24"/>
          <w:lang w:val="es-ES"/>
        </w:rPr>
        <w:t xml:space="preserve">as </w:t>
      </w:r>
      <w:proofErr w:type="spellStart"/>
      <w:r w:rsidR="00D366AC" w:rsidRPr="002C0E92">
        <w:rPr>
          <w:rFonts w:ascii="Arial" w:hAnsi="Arial" w:cs="Arial"/>
          <w:sz w:val="24"/>
          <w:szCs w:val="24"/>
          <w:lang w:val="es-ES"/>
        </w:rPr>
        <w:t>TI</w:t>
      </w:r>
      <w:r w:rsidR="000770D8" w:rsidRPr="002C0E92">
        <w:rPr>
          <w:rFonts w:ascii="Arial" w:hAnsi="Arial" w:cs="Arial"/>
          <w:sz w:val="24"/>
          <w:szCs w:val="24"/>
          <w:lang w:val="es-ES"/>
        </w:rPr>
        <w:t>C</w:t>
      </w:r>
      <w:r w:rsidR="00AE73C4" w:rsidRPr="002C0E92">
        <w:rPr>
          <w:rFonts w:ascii="Arial" w:hAnsi="Arial" w:cs="Arial"/>
          <w:sz w:val="24"/>
          <w:szCs w:val="24"/>
          <w:lang w:val="es-ES"/>
        </w:rPr>
        <w:t>’</w:t>
      </w:r>
      <w:r w:rsidR="00D366AC" w:rsidRPr="002C0E92">
        <w:rPr>
          <w:rFonts w:ascii="Arial" w:hAnsi="Arial" w:cs="Arial"/>
          <w:sz w:val="24"/>
          <w:szCs w:val="24"/>
          <w:lang w:val="es-ES"/>
        </w:rPr>
        <w:t>s</w:t>
      </w:r>
      <w:proofErr w:type="spellEnd"/>
      <w:r w:rsidR="000770D8" w:rsidRPr="002C0E92">
        <w:rPr>
          <w:rFonts w:ascii="Arial" w:hAnsi="Arial" w:cs="Arial"/>
          <w:sz w:val="24"/>
          <w:szCs w:val="24"/>
          <w:lang w:val="es-ES"/>
        </w:rPr>
        <w:t xml:space="preserve"> (Tecnologías de la Información y las Comunicaciones)</w:t>
      </w:r>
      <w:r w:rsidR="00D366AC" w:rsidRPr="002C0E92">
        <w:rPr>
          <w:rFonts w:ascii="Arial" w:hAnsi="Arial" w:cs="Arial"/>
          <w:sz w:val="24"/>
          <w:szCs w:val="24"/>
          <w:lang w:val="es-ES"/>
        </w:rPr>
        <w:t xml:space="preserve"> </w:t>
      </w:r>
      <w:r w:rsidR="000770D8" w:rsidRPr="002C0E92">
        <w:rPr>
          <w:rFonts w:ascii="Arial" w:hAnsi="Arial" w:cs="Arial"/>
          <w:sz w:val="24"/>
          <w:szCs w:val="24"/>
          <w:lang w:val="es-ES"/>
        </w:rPr>
        <w:t xml:space="preserve">son las herramientas </w:t>
      </w:r>
      <w:r w:rsidR="003F27DC" w:rsidRPr="002C0E92">
        <w:rPr>
          <w:rFonts w:ascii="Arial" w:hAnsi="Arial" w:cs="Arial"/>
          <w:iCs/>
          <w:sz w:val="24"/>
          <w:szCs w:val="24"/>
          <w:shd w:val="clear" w:color="auto" w:fill="FFFFFF"/>
          <w:lang w:val="es-ES"/>
        </w:rPr>
        <w:t xml:space="preserve">relacionadas con la transmisión, procesamiento y almacenamiento digitalizado de la información </w:t>
      </w:r>
      <w:r w:rsidR="000770D8" w:rsidRPr="002C0E92">
        <w:rPr>
          <w:rFonts w:ascii="Arial" w:hAnsi="Arial" w:cs="Arial"/>
          <w:sz w:val="24"/>
          <w:szCs w:val="24"/>
          <w:lang w:val="es-ES"/>
        </w:rPr>
        <w:t xml:space="preserve">que </w:t>
      </w:r>
      <w:r w:rsidR="00D366AC" w:rsidRPr="002C0E92">
        <w:rPr>
          <w:rFonts w:ascii="Arial" w:hAnsi="Arial" w:cs="Arial"/>
          <w:sz w:val="24"/>
          <w:szCs w:val="24"/>
          <w:lang w:val="es-ES"/>
        </w:rPr>
        <w:t xml:space="preserve">nos permiten operar en las áreas de diseño, desarrollo, </w:t>
      </w:r>
      <w:r w:rsidR="00F05588" w:rsidRPr="002C0E92">
        <w:rPr>
          <w:rFonts w:ascii="Arial" w:hAnsi="Arial" w:cs="Arial"/>
          <w:sz w:val="24"/>
          <w:szCs w:val="24"/>
          <w:lang w:val="es-ES"/>
        </w:rPr>
        <w:t>operación</w:t>
      </w:r>
      <w:r w:rsidR="00D366AC" w:rsidRPr="002C0E92">
        <w:rPr>
          <w:rFonts w:ascii="Arial" w:hAnsi="Arial" w:cs="Arial"/>
          <w:sz w:val="24"/>
          <w:szCs w:val="24"/>
          <w:lang w:val="es-ES"/>
        </w:rPr>
        <w:t xml:space="preserve"> y </w:t>
      </w:r>
      <w:r w:rsidR="00F05588" w:rsidRPr="002C0E92">
        <w:rPr>
          <w:rFonts w:ascii="Arial" w:hAnsi="Arial" w:cs="Arial"/>
          <w:sz w:val="24"/>
          <w:szCs w:val="24"/>
          <w:lang w:val="es-ES"/>
        </w:rPr>
        <w:t>mantenimiento</w:t>
      </w:r>
      <w:r w:rsidR="00D366AC" w:rsidRPr="002C0E92">
        <w:rPr>
          <w:rFonts w:ascii="Arial" w:hAnsi="Arial" w:cs="Arial"/>
          <w:sz w:val="24"/>
          <w:szCs w:val="24"/>
          <w:lang w:val="es-ES"/>
        </w:rPr>
        <w:t xml:space="preserve"> de </w:t>
      </w:r>
      <w:r w:rsidR="00F05588" w:rsidRPr="002C0E92">
        <w:rPr>
          <w:rFonts w:ascii="Arial" w:hAnsi="Arial" w:cs="Arial"/>
          <w:sz w:val="24"/>
          <w:szCs w:val="24"/>
          <w:lang w:val="es-ES"/>
        </w:rPr>
        <w:t xml:space="preserve">aplicaciones, </w:t>
      </w:r>
      <w:r w:rsidR="00F05588" w:rsidRPr="002C0E92">
        <w:rPr>
          <w:rFonts w:ascii="Arial" w:hAnsi="Arial" w:cs="Arial"/>
          <w:sz w:val="24"/>
          <w:szCs w:val="24"/>
          <w:shd w:val="clear" w:color="auto" w:fill="FFFFFF"/>
          <w:lang w:val="es-ES"/>
        </w:rPr>
        <w:t>equipos informáticos, sistemas de procesamiento de la información y sistemas de información compleja</w:t>
      </w:r>
      <w:r w:rsidR="00CC4BF8" w:rsidRPr="002C0E92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. A través de </w:t>
      </w:r>
      <w:r w:rsidR="00AE73C4" w:rsidRPr="002C0E92">
        <w:rPr>
          <w:rFonts w:ascii="Arial" w:hAnsi="Arial" w:cs="Arial"/>
          <w:sz w:val="24"/>
          <w:szCs w:val="24"/>
          <w:shd w:val="clear" w:color="auto" w:fill="FFFFFF"/>
          <w:lang w:val="es-ES"/>
        </w:rPr>
        <w:t xml:space="preserve">las TIC’s </w:t>
      </w:r>
      <w:r w:rsidR="00CC4BF8" w:rsidRPr="002C0E92">
        <w:rPr>
          <w:rFonts w:ascii="Arial" w:hAnsi="Arial" w:cs="Arial"/>
          <w:sz w:val="24"/>
          <w:szCs w:val="24"/>
          <w:lang w:val="es-ES"/>
        </w:rPr>
        <w:t xml:space="preserve">se </w:t>
      </w:r>
      <w:r w:rsidR="00CC4BF8" w:rsidRPr="002C0E92">
        <w:rPr>
          <w:rFonts w:ascii="Arial" w:eastAsia="Times New Roman" w:hAnsi="Arial" w:cs="Arial"/>
          <w:bCs/>
          <w:sz w:val="24"/>
          <w:szCs w:val="24"/>
          <w:lang w:val="es-ES"/>
        </w:rPr>
        <w:t>busca transformar a</w:t>
      </w:r>
      <w:r w:rsidR="007F53DF">
        <w:rPr>
          <w:rFonts w:ascii="Arial" w:eastAsia="Times New Roman" w:hAnsi="Arial" w:cs="Arial"/>
          <w:bCs/>
          <w:sz w:val="24"/>
          <w:szCs w:val="24"/>
          <w:lang w:val="es-ES"/>
        </w:rPr>
        <w:t xml:space="preserve"> la empresa en una organización </w:t>
      </w:r>
      <w:r w:rsidR="00CC4BF8" w:rsidRPr="002C0E92">
        <w:rPr>
          <w:rFonts w:ascii="Arial" w:eastAsia="Times New Roman" w:hAnsi="Arial" w:cs="Arial"/>
          <w:bCs/>
          <w:sz w:val="24"/>
          <w:szCs w:val="24"/>
          <w:lang w:val="es-ES"/>
        </w:rPr>
        <w:t>inteligente para conseguir los mejores resultados de negocio.</w:t>
      </w:r>
    </w:p>
    <w:p w:rsidR="003300C0" w:rsidRPr="002C0E92" w:rsidRDefault="00360CB1" w:rsidP="007F53DF">
      <w:pPr>
        <w:shd w:val="clear" w:color="auto" w:fill="FFFFFF"/>
        <w:spacing w:before="525" w:after="300" w:line="360" w:lineRule="auto"/>
        <w:ind w:left="720"/>
        <w:jc w:val="both"/>
        <w:outlineLvl w:val="1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>2.</w:t>
      </w:r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ab/>
        <w:t xml:space="preserve">Seleccione 3 universidades (por </w:t>
      </w:r>
      <w:proofErr w:type="gramStart"/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>ejemplo</w:t>
      </w:r>
      <w:proofErr w:type="gramEnd"/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 xml:space="preserve"> de Torino, Valencia, La Plata, etc.) donde se desarrollen ingenierías vinculadas al campo de las tecnologías de la información. Las universidades deben ser de diferentes países. Se deben identificar los planes de estudio y analizar sus puntos en común, similitudes y diferencias, y luego hacer también una comparación respecto a nuestro Plan de estudio de la carrera de Ingeniería en Informática. Es útil para resolver esta consigna resumir las conclusiones obtenidas a través de una tabla comparativa.</w:t>
      </w:r>
    </w:p>
    <w:p w:rsidR="003300C0" w:rsidRPr="002C0E92" w:rsidRDefault="003300C0" w:rsidP="007F53DF">
      <w:pPr>
        <w:shd w:val="clear" w:color="auto" w:fill="FFFFFF"/>
        <w:spacing w:before="525" w:after="300" w:line="360" w:lineRule="auto"/>
        <w:ind w:left="720"/>
        <w:jc w:val="both"/>
        <w:outlineLvl w:val="1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 xml:space="preserve">A continuación, se muestra una Tabla en la cual se comparan distintas características de los planes de estudios de 3 universidades donde se </w:t>
      </w:r>
      <w:r w:rsidRPr="002C0E92">
        <w:rPr>
          <w:rFonts w:ascii="Arial" w:hAnsi="Arial" w:cs="Arial"/>
          <w:sz w:val="24"/>
          <w:szCs w:val="24"/>
          <w:lang w:val="es-ES"/>
        </w:rPr>
        <w:lastRenderedPageBreak/>
        <w:t>desarrolla</w:t>
      </w:r>
      <w:r w:rsidRPr="002C0E92">
        <w:rPr>
          <w:rFonts w:ascii="Arial" w:hAnsi="Arial" w:cs="Arial"/>
          <w:sz w:val="24"/>
          <w:szCs w:val="24"/>
          <w:lang w:val="es-ES"/>
        </w:rPr>
        <w:t>n ingenierías vinculadas al campo de las tecnologías de la información</w:t>
      </w:r>
    </w:p>
    <w:tbl>
      <w:tblPr>
        <w:tblStyle w:val="Tablaconcuadrcula"/>
        <w:tblW w:w="8937" w:type="dxa"/>
        <w:tblInd w:w="-5" w:type="dxa"/>
        <w:tblLook w:val="04A0" w:firstRow="1" w:lastRow="0" w:firstColumn="1" w:lastColumn="0" w:noHBand="0" w:noVBand="1"/>
      </w:tblPr>
      <w:tblGrid>
        <w:gridCol w:w="2050"/>
        <w:gridCol w:w="2181"/>
        <w:gridCol w:w="2703"/>
        <w:gridCol w:w="2003"/>
      </w:tblGrid>
      <w:tr w:rsidR="008F4AB7" w:rsidRPr="002C0E92" w:rsidTr="003300C0">
        <w:trPr>
          <w:trHeight w:val="651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8F4AB7" w:rsidP="002C0E9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181" w:type="dxa"/>
            <w:shd w:val="clear" w:color="auto" w:fill="BDD6EE" w:themeFill="accent1" w:themeFillTint="66"/>
          </w:tcPr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8F4AB7" w:rsidRPr="002C0E92" w:rsidRDefault="008F4AB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UTN Costa Rica</w:t>
            </w:r>
            <w:r w:rsidR="00AF314A"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</w:p>
          <w:p w:rsidR="002C7983" w:rsidRPr="002C0E92" w:rsidRDefault="002C7983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2703" w:type="dxa"/>
            <w:shd w:val="clear" w:color="auto" w:fill="BDD6EE" w:themeFill="accent1" w:themeFillTint="66"/>
          </w:tcPr>
          <w:p w:rsidR="00D85F04" w:rsidRPr="002C0E92" w:rsidRDefault="00D85F04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8F4AB7" w:rsidRPr="002C0E92" w:rsidRDefault="00D85F04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Universidad de Murcia</w:t>
            </w:r>
          </w:p>
        </w:tc>
        <w:tc>
          <w:tcPr>
            <w:tcW w:w="2003" w:type="dxa"/>
            <w:shd w:val="clear" w:color="auto" w:fill="BDD6EE" w:themeFill="accent1" w:themeFillTint="66"/>
          </w:tcPr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8F4AB7" w:rsidRPr="002C0E92" w:rsidRDefault="002B16BB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Universidad </w:t>
            </w:r>
            <w:r w:rsidR="002451C6"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de Chile</w:t>
            </w:r>
          </w:p>
          <w:p w:rsidR="002451C6" w:rsidRPr="002C0E92" w:rsidRDefault="002451C6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E434A7" w:rsidRPr="002C0E92" w:rsidTr="003300C0">
        <w:trPr>
          <w:trHeight w:val="651"/>
        </w:trPr>
        <w:tc>
          <w:tcPr>
            <w:tcW w:w="2050" w:type="dxa"/>
            <w:shd w:val="clear" w:color="auto" w:fill="BDD6EE" w:themeFill="accent1" w:themeFillTint="66"/>
          </w:tcPr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Titulo</w:t>
            </w:r>
          </w:p>
        </w:tc>
        <w:tc>
          <w:tcPr>
            <w:tcW w:w="2181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 xml:space="preserve">Licenciatura en </w:t>
            </w:r>
            <w:r w:rsidR="003300C0" w:rsidRPr="002C0E92">
              <w:rPr>
                <w:rFonts w:ascii="Arial" w:hAnsi="Arial" w:cs="Arial"/>
                <w:sz w:val="24"/>
                <w:szCs w:val="24"/>
                <w:lang w:val="es-ES"/>
              </w:rPr>
              <w:t>Tecnología</w:t>
            </w: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Información</w:t>
            </w:r>
          </w:p>
        </w:tc>
        <w:tc>
          <w:tcPr>
            <w:tcW w:w="27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Cs/>
                <w:color w:val="333333"/>
                <w:sz w:val="24"/>
                <w:szCs w:val="24"/>
                <w:lang w:val="es-ES"/>
              </w:rPr>
              <w:t>Grado en Ingeniería Informática</w:t>
            </w:r>
          </w:p>
        </w:tc>
        <w:tc>
          <w:tcPr>
            <w:tcW w:w="2003" w:type="dxa"/>
            <w:shd w:val="clear" w:color="auto" w:fill="FFFFFF" w:themeFill="background1"/>
          </w:tcPr>
          <w:p w:rsidR="00E434A7" w:rsidRPr="002C0E92" w:rsidRDefault="003300C0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Ingeniería</w:t>
            </w:r>
            <w:r w:rsidR="00E434A7" w:rsidRPr="002C0E92">
              <w:rPr>
                <w:rFonts w:ascii="Arial" w:hAnsi="Arial" w:cs="Arial"/>
                <w:sz w:val="24"/>
                <w:szCs w:val="24"/>
                <w:lang w:val="es-ES"/>
              </w:rPr>
              <w:t xml:space="preserve"> Civil en </w:t>
            </w: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Computación</w:t>
            </w:r>
          </w:p>
        </w:tc>
      </w:tr>
      <w:tr w:rsidR="008F4AB7" w:rsidRPr="002C0E92" w:rsidTr="003300C0">
        <w:trPr>
          <w:trHeight w:val="724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2B16BB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Duración de la carrera</w:t>
            </w:r>
          </w:p>
        </w:tc>
        <w:tc>
          <w:tcPr>
            <w:tcW w:w="2181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AF314A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6 años</w:t>
            </w:r>
          </w:p>
        </w:tc>
        <w:tc>
          <w:tcPr>
            <w:tcW w:w="27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E60184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4 años</w:t>
            </w:r>
          </w:p>
        </w:tc>
        <w:tc>
          <w:tcPr>
            <w:tcW w:w="20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5,5</w:t>
            </w:r>
            <w:r w:rsidR="002451C6" w:rsidRPr="002C0E92">
              <w:rPr>
                <w:rFonts w:ascii="Arial" w:hAnsi="Arial" w:cs="Arial"/>
                <w:sz w:val="24"/>
                <w:szCs w:val="24"/>
                <w:lang w:val="es-ES"/>
              </w:rPr>
              <w:t xml:space="preserve"> años</w:t>
            </w:r>
          </w:p>
        </w:tc>
      </w:tr>
      <w:tr w:rsidR="008F4AB7" w:rsidRPr="002C0E92" w:rsidTr="003300C0">
        <w:trPr>
          <w:trHeight w:val="352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2B16BB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Materias optativas</w:t>
            </w:r>
          </w:p>
        </w:tc>
        <w:tc>
          <w:tcPr>
            <w:tcW w:w="2181" w:type="dxa"/>
            <w:shd w:val="clear" w:color="auto" w:fill="FFFFFF" w:themeFill="background1"/>
          </w:tcPr>
          <w:p w:rsidR="008F4AB7" w:rsidRPr="002C0E92" w:rsidRDefault="009F75A9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703" w:type="dxa"/>
            <w:shd w:val="clear" w:color="auto" w:fill="FFFFFF" w:themeFill="background1"/>
          </w:tcPr>
          <w:p w:rsidR="008F4AB7" w:rsidRPr="002C0E92" w:rsidRDefault="00E60184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003" w:type="dxa"/>
            <w:shd w:val="clear" w:color="auto" w:fill="FFFFFF" w:themeFill="background1"/>
          </w:tcPr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</w:tr>
      <w:tr w:rsidR="008F4AB7" w:rsidRPr="002C0E92" w:rsidTr="003300C0">
        <w:trPr>
          <w:trHeight w:val="2229"/>
        </w:trPr>
        <w:tc>
          <w:tcPr>
            <w:tcW w:w="2050" w:type="dxa"/>
            <w:shd w:val="clear" w:color="auto" w:fill="BDD6EE" w:themeFill="accent1" w:themeFillTint="66"/>
          </w:tcPr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8F4AB7" w:rsidRPr="002C0E92" w:rsidRDefault="002B16BB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Orientaciones</w:t>
            </w:r>
          </w:p>
        </w:tc>
        <w:tc>
          <w:tcPr>
            <w:tcW w:w="2181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2B16BB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703" w:type="dxa"/>
            <w:shd w:val="clear" w:color="auto" w:fill="FFFFFF" w:themeFill="background1"/>
          </w:tcPr>
          <w:p w:rsidR="00EA32A7" w:rsidRPr="002C0E92" w:rsidRDefault="00EA32A7" w:rsidP="007F53DF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</w:pPr>
            <w:r w:rsidRPr="002C0E92"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  <w:t>COMPUTACIÓN.</w:t>
            </w:r>
          </w:p>
          <w:p w:rsidR="00EA32A7" w:rsidRPr="002C0E92" w:rsidRDefault="00EA32A7" w:rsidP="007F53DF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</w:pPr>
            <w:r w:rsidRPr="002C0E92"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  <w:t>INGENIERÍA DE COMPUTADORES.</w:t>
            </w:r>
          </w:p>
          <w:p w:rsidR="00EA32A7" w:rsidRPr="002C0E92" w:rsidRDefault="00EA32A7" w:rsidP="007F53DF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</w:pPr>
            <w:r w:rsidRPr="002C0E92"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  <w:t>INGENIERÍA DEL SOFTWARE.</w:t>
            </w:r>
          </w:p>
          <w:p w:rsidR="00EA32A7" w:rsidRPr="002C0E92" w:rsidRDefault="00EA32A7" w:rsidP="007F53DF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</w:pPr>
            <w:r w:rsidRPr="002C0E92"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  <w:t>TECNOLOGÍAS DE LA INFORMACIÓN.</w:t>
            </w:r>
          </w:p>
          <w:p w:rsidR="008F4AB7" w:rsidRPr="002C0E92" w:rsidRDefault="00EA32A7" w:rsidP="007F53DF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</w:pPr>
            <w:r w:rsidRPr="002C0E92">
              <w:rPr>
                <w:rFonts w:ascii="Arial" w:eastAsia="Times New Roman" w:hAnsi="Arial" w:cs="Arial"/>
                <w:color w:val="333333"/>
                <w:sz w:val="24"/>
                <w:szCs w:val="24"/>
                <w:lang w:val="es-ES"/>
              </w:rPr>
              <w:t>SISTEMAS DE INFORMACIÓN</w:t>
            </w:r>
          </w:p>
        </w:tc>
        <w:tc>
          <w:tcPr>
            <w:tcW w:w="20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</w:tr>
      <w:tr w:rsidR="008F4AB7" w:rsidRPr="002C0E92" w:rsidTr="003300C0">
        <w:trPr>
          <w:trHeight w:val="352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2C7983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Créditos</w:t>
            </w:r>
          </w:p>
        </w:tc>
        <w:tc>
          <w:tcPr>
            <w:tcW w:w="2181" w:type="dxa"/>
            <w:shd w:val="clear" w:color="auto" w:fill="FFFFFF" w:themeFill="background1"/>
          </w:tcPr>
          <w:p w:rsidR="008F4AB7" w:rsidRPr="002C0E92" w:rsidRDefault="002B16BB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703" w:type="dxa"/>
            <w:shd w:val="clear" w:color="auto" w:fill="FFFFFF" w:themeFill="background1"/>
          </w:tcPr>
          <w:p w:rsidR="008F4AB7" w:rsidRPr="002C0E92" w:rsidRDefault="00E60184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003" w:type="dxa"/>
            <w:shd w:val="clear" w:color="auto" w:fill="FFFFFF" w:themeFill="background1"/>
          </w:tcPr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</w:tr>
      <w:tr w:rsidR="008F4AB7" w:rsidRPr="002C0E92" w:rsidTr="003300C0">
        <w:trPr>
          <w:trHeight w:val="352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2B16BB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Tesis</w:t>
            </w:r>
          </w:p>
        </w:tc>
        <w:tc>
          <w:tcPr>
            <w:tcW w:w="2181" w:type="dxa"/>
            <w:shd w:val="clear" w:color="auto" w:fill="FFFFFF" w:themeFill="background1"/>
          </w:tcPr>
          <w:p w:rsidR="008F4AB7" w:rsidRPr="002C0E92" w:rsidRDefault="002B16BB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Trabajo Final de Graduación</w:t>
            </w:r>
          </w:p>
        </w:tc>
        <w:tc>
          <w:tcPr>
            <w:tcW w:w="27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  <w:p w:rsidR="002C7983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003" w:type="dxa"/>
            <w:shd w:val="clear" w:color="auto" w:fill="FFFFFF" w:themeFill="background1"/>
          </w:tcPr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</w:tr>
      <w:tr w:rsidR="008F4AB7" w:rsidRPr="002C0E92" w:rsidTr="003300C0">
        <w:trPr>
          <w:trHeight w:val="724"/>
        </w:trPr>
        <w:tc>
          <w:tcPr>
            <w:tcW w:w="2050" w:type="dxa"/>
            <w:shd w:val="clear" w:color="auto" w:fill="BDD6EE" w:themeFill="accent1" w:themeFillTint="66"/>
          </w:tcPr>
          <w:p w:rsidR="008F4AB7" w:rsidRPr="002C0E92" w:rsidRDefault="002C7983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Títulos</w:t>
            </w:r>
            <w:r w:rsidR="002B16BB"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intermedios</w:t>
            </w:r>
          </w:p>
        </w:tc>
        <w:tc>
          <w:tcPr>
            <w:tcW w:w="2181" w:type="dxa"/>
            <w:shd w:val="clear" w:color="auto" w:fill="FFFFFF" w:themeFill="background1"/>
          </w:tcPr>
          <w:p w:rsidR="002C7983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Diplomado</w:t>
            </w:r>
          </w:p>
          <w:p w:rsidR="002C7983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Bachillerato</w:t>
            </w:r>
          </w:p>
          <w:p w:rsidR="008F4AB7" w:rsidRPr="002C0E92" w:rsidRDefault="002B16BB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Licenciatura</w:t>
            </w:r>
          </w:p>
        </w:tc>
        <w:tc>
          <w:tcPr>
            <w:tcW w:w="27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003" w:type="dxa"/>
            <w:shd w:val="clear" w:color="auto" w:fill="FFFFFF" w:themeFill="background1"/>
          </w:tcPr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</w:tr>
      <w:tr w:rsidR="008F4AB7" w:rsidRPr="002C0E92" w:rsidTr="003300C0">
        <w:trPr>
          <w:trHeight w:val="332"/>
        </w:trPr>
        <w:tc>
          <w:tcPr>
            <w:tcW w:w="2050" w:type="dxa"/>
            <w:shd w:val="clear" w:color="auto" w:fill="BDD6EE" w:themeFill="accent1" w:themeFillTint="66"/>
          </w:tcPr>
          <w:p w:rsidR="00E434A7" w:rsidRPr="002C0E92" w:rsidRDefault="00E434A7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8F4AB7" w:rsidRPr="002C0E92" w:rsidRDefault="002C7983" w:rsidP="002C0E9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>Práctica</w:t>
            </w:r>
            <w:r w:rsidR="00AF314A" w:rsidRPr="002C0E9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Profesional</w:t>
            </w:r>
          </w:p>
        </w:tc>
        <w:tc>
          <w:tcPr>
            <w:tcW w:w="2181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2703" w:type="dxa"/>
            <w:shd w:val="clear" w:color="auto" w:fill="FFFFFF" w:themeFill="background1"/>
          </w:tcPr>
          <w:p w:rsidR="00E434A7" w:rsidRPr="002C0E92" w:rsidRDefault="00E434A7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F4AB7" w:rsidRPr="002C0E92" w:rsidRDefault="002C7983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2003" w:type="dxa"/>
            <w:shd w:val="clear" w:color="auto" w:fill="FFFFFF" w:themeFill="background1"/>
          </w:tcPr>
          <w:p w:rsidR="008F4AB7" w:rsidRPr="002C0E92" w:rsidRDefault="002451C6" w:rsidP="007F53D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C0E92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</w:tr>
    </w:tbl>
    <w:p w:rsidR="002C0E92" w:rsidRDefault="002C0E92" w:rsidP="002C0E9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C0E92" w:rsidRDefault="002C0E92" w:rsidP="002C0E9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55BF6" w:rsidRPr="002C0E92" w:rsidRDefault="00A335F5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bookmarkStart w:id="0" w:name="_GoBack"/>
      <w:r w:rsidRPr="002C0E92">
        <w:rPr>
          <w:rFonts w:ascii="Arial" w:hAnsi="Arial" w:cs="Arial"/>
          <w:sz w:val="24"/>
          <w:szCs w:val="24"/>
          <w:lang w:val="es-ES"/>
        </w:rPr>
        <w:t xml:space="preserve">Comparando los datos de la tabla con el </w:t>
      </w:r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>p</w:t>
      </w:r>
      <w:r w:rsidRPr="002C0E92">
        <w:rPr>
          <w:rFonts w:ascii="Arial" w:eastAsia="Times New Roman" w:hAnsi="Arial" w:cs="Arial"/>
          <w:bCs/>
          <w:sz w:val="24"/>
          <w:szCs w:val="24"/>
          <w:lang w:val="es-ES"/>
        </w:rPr>
        <w:t>lan de estudio de la carrera de Ingeniería en Informática</w:t>
      </w:r>
      <w:r w:rsidRPr="002C0E92">
        <w:rPr>
          <w:rFonts w:ascii="Arial" w:hAnsi="Arial" w:cs="Arial"/>
          <w:sz w:val="24"/>
          <w:szCs w:val="24"/>
          <w:lang w:val="es-ES"/>
        </w:rPr>
        <w:t xml:space="preserve"> de la UNDAV observamos que</w:t>
      </w:r>
      <w:r w:rsidR="00A55BF6" w:rsidRPr="002C0E92">
        <w:rPr>
          <w:rFonts w:ascii="Arial" w:hAnsi="Arial" w:cs="Arial"/>
          <w:sz w:val="24"/>
          <w:szCs w:val="24"/>
          <w:lang w:val="es-ES"/>
        </w:rPr>
        <w:t xml:space="preserve"> la misma: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La duración de la carrera es de 5 años.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Cuenta con materias optativas.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Posee tres orientaciones.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lastRenderedPageBreak/>
        <w:t>Las materias se miden por la carga horaria y no por créditos.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Para obtener el título es necesario rendir una Tesis.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No posee título intermedio.</w:t>
      </w:r>
    </w:p>
    <w:p w:rsidR="00A55BF6" w:rsidRPr="002C0E92" w:rsidRDefault="00A55BF6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Posee práctica profesional Supervisada.</w:t>
      </w:r>
    </w:p>
    <w:p w:rsidR="00305407" w:rsidRPr="002C0E92" w:rsidRDefault="00305407" w:rsidP="007F53D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 xml:space="preserve">Con respecto a las </w:t>
      </w:r>
      <w:r w:rsidR="00957170" w:rsidRPr="002C0E92">
        <w:rPr>
          <w:rFonts w:ascii="Arial" w:hAnsi="Arial" w:cs="Arial"/>
          <w:sz w:val="24"/>
          <w:szCs w:val="24"/>
          <w:lang w:val="es-ES"/>
        </w:rPr>
        <w:t>materias todos los planes inician con materias básicas de matemática y programación.</w:t>
      </w:r>
    </w:p>
    <w:p w:rsidR="00A335F5" w:rsidRPr="002C0E92" w:rsidRDefault="00A335F5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335F5" w:rsidRPr="002C0E92" w:rsidRDefault="00A335F5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D366AC" w:rsidRPr="002C0E92" w:rsidRDefault="006060BD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3.</w:t>
      </w:r>
      <w:r w:rsidRPr="002C0E92">
        <w:rPr>
          <w:rFonts w:ascii="Arial" w:hAnsi="Arial" w:cs="Arial"/>
          <w:sz w:val="24"/>
          <w:szCs w:val="24"/>
          <w:lang w:val="es-ES"/>
        </w:rPr>
        <w:tab/>
        <w:t>Busque información relacionada con las funciones y/o actividades profesionales que desempeña un ingeniero en informática en las distintas orientaciones que presenta nuestro Plan de estudio. Cite un ejemplo de aplicación para cada orientación.</w:t>
      </w:r>
    </w:p>
    <w:p w:rsidR="00002AE8" w:rsidRPr="002C0E92" w:rsidRDefault="00002AE8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335F5" w:rsidRPr="002C0E92" w:rsidRDefault="00002AE8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 xml:space="preserve">El grado de Ingeniería Informática de la UNDAV está orientada hacia los siguientes campos: </w:t>
      </w:r>
    </w:p>
    <w:p w:rsidR="00A335F5" w:rsidRPr="002C0E92" w:rsidRDefault="00002AE8" w:rsidP="007F53DF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2C0E92">
        <w:rPr>
          <w:rFonts w:ascii="Arial" w:hAnsi="Arial" w:cs="Arial"/>
          <w:b/>
          <w:sz w:val="24"/>
          <w:szCs w:val="24"/>
          <w:lang w:val="es-ES"/>
        </w:rPr>
        <w:t>Sistemas de inf</w:t>
      </w:r>
      <w:r w:rsidR="00A335F5" w:rsidRPr="002C0E92">
        <w:rPr>
          <w:rFonts w:ascii="Arial" w:hAnsi="Arial" w:cs="Arial"/>
          <w:b/>
          <w:sz w:val="24"/>
          <w:szCs w:val="24"/>
          <w:lang w:val="es-ES"/>
        </w:rPr>
        <w:t>ormación y gestión empresarial</w:t>
      </w:r>
      <w:r w:rsidR="00D12ABE" w:rsidRPr="002C0E92">
        <w:rPr>
          <w:rFonts w:ascii="Arial" w:hAnsi="Arial" w:cs="Arial"/>
          <w:b/>
          <w:sz w:val="24"/>
          <w:szCs w:val="24"/>
          <w:lang w:val="es-ES"/>
        </w:rPr>
        <w:t>:</w:t>
      </w:r>
    </w:p>
    <w:p w:rsidR="009A3AF0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Analizar el comportamiento y la factibilidad de sistemas por medio del modelado y la simulación de los mismos.</w:t>
      </w:r>
    </w:p>
    <w:p w:rsidR="009A3AF0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Generar las condiciones necesarias para el cumplimiento de los objetivos organizacionales, analizando, evaluando y aplicando variables posibles para hacer eficiente la gestión.</w:t>
      </w:r>
    </w:p>
    <w:p w:rsidR="009A3AF0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Recabar y organizar los datos y procesos necesarios para el financiamiento eficiente de las organizaciones y el cumplimiento de los objetivos de las mismas.</w:t>
      </w:r>
    </w:p>
    <w:p w:rsidR="009A3AF0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Administrar, gestionar y diseñar estrategias para el tratamiento de la información y la eficiente toma de decisiones.</w:t>
      </w:r>
    </w:p>
    <w:p w:rsidR="009A3AF0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Determinar el alcance y otros aspectos de gestión, relativos a un proyecto de manejo de información.</w:t>
      </w:r>
    </w:p>
    <w:p w:rsidR="00D12ABE" w:rsidRPr="002C0E92" w:rsidRDefault="009A3AF0" w:rsidP="007F53DF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lastRenderedPageBreak/>
        <w:t>Diseñar los procesos y roles de las áreas administrativas del manejo de la información.</w:t>
      </w:r>
    </w:p>
    <w:p w:rsidR="00C91A50" w:rsidRPr="002C0E92" w:rsidRDefault="00C91A50" w:rsidP="007F53DF">
      <w:pPr>
        <w:spacing w:line="360" w:lineRule="auto"/>
        <w:ind w:left="720"/>
        <w:rPr>
          <w:rFonts w:ascii="Arial" w:hAnsi="Arial" w:cs="Arial"/>
          <w:sz w:val="24"/>
          <w:szCs w:val="24"/>
          <w:lang w:val="es-ES"/>
        </w:rPr>
      </w:pPr>
    </w:p>
    <w:p w:rsidR="00C91A50" w:rsidRPr="002C0E92" w:rsidRDefault="00C91A50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A335F5" w:rsidRPr="002C0E92" w:rsidRDefault="00002AE8" w:rsidP="007F53DF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2C0E92">
        <w:rPr>
          <w:rFonts w:ascii="Arial" w:hAnsi="Arial" w:cs="Arial"/>
          <w:b/>
          <w:sz w:val="24"/>
          <w:szCs w:val="24"/>
          <w:lang w:val="es-ES"/>
        </w:rPr>
        <w:t>Producció</w:t>
      </w:r>
      <w:r w:rsidR="00C91A50" w:rsidRPr="002C0E92">
        <w:rPr>
          <w:rFonts w:ascii="Arial" w:hAnsi="Arial" w:cs="Arial"/>
          <w:b/>
          <w:sz w:val="24"/>
          <w:szCs w:val="24"/>
          <w:lang w:val="es-ES"/>
        </w:rPr>
        <w:t>n y automatización industrial:</w:t>
      </w:r>
    </w:p>
    <w:p w:rsidR="00C91A50" w:rsidRPr="002C0E92" w:rsidRDefault="00C91A50" w:rsidP="007F53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Un ingeniero en automatización y control diseña y gestiona toda la maquinaria involucra</w:t>
      </w:r>
      <w:r w:rsidRPr="002C0E92">
        <w:rPr>
          <w:rFonts w:ascii="Arial" w:hAnsi="Arial" w:cs="Arial"/>
          <w:sz w:val="24"/>
          <w:szCs w:val="24"/>
          <w:lang w:val="es-ES"/>
        </w:rPr>
        <w:t>da en el proceso de producción.</w:t>
      </w:r>
    </w:p>
    <w:p w:rsidR="00C91A50" w:rsidRPr="002C0E92" w:rsidRDefault="00C91A50" w:rsidP="007F53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 xml:space="preserve">Utilizan la tecnología para mejorar, perfeccionar y automatizar los procesos de producción, de modo que cada vez se requieren menos recursos humanos. </w:t>
      </w:r>
    </w:p>
    <w:p w:rsidR="00C91A50" w:rsidRPr="002C0E92" w:rsidRDefault="00C91A50" w:rsidP="007F53DF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Sus diversas responsabilidades incluyen la planificación, la aplicación y la supervisión de todos los procesos que ellos mismos desarrollan.</w:t>
      </w:r>
    </w:p>
    <w:p w:rsidR="00C91A50" w:rsidRPr="002C0E92" w:rsidRDefault="00C91A50" w:rsidP="007F53DF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002AE8" w:rsidRPr="002C0E92" w:rsidRDefault="00002AE8" w:rsidP="007F53DF">
      <w:pPr>
        <w:spacing w:line="360" w:lineRule="auto"/>
        <w:rPr>
          <w:rFonts w:ascii="Arial" w:hAnsi="Arial" w:cs="Arial"/>
          <w:b/>
          <w:sz w:val="24"/>
          <w:szCs w:val="24"/>
          <w:lang w:val="es-ES"/>
        </w:rPr>
      </w:pPr>
      <w:r w:rsidRPr="002C0E92">
        <w:rPr>
          <w:rFonts w:ascii="Arial" w:hAnsi="Arial" w:cs="Arial"/>
          <w:b/>
          <w:sz w:val="24"/>
          <w:szCs w:val="24"/>
          <w:lang w:val="es-ES"/>
        </w:rPr>
        <w:t>Sistemas distrib</w:t>
      </w:r>
      <w:r w:rsidR="00C91A50" w:rsidRPr="002C0E92">
        <w:rPr>
          <w:rFonts w:ascii="Arial" w:hAnsi="Arial" w:cs="Arial"/>
          <w:b/>
          <w:sz w:val="24"/>
          <w:szCs w:val="24"/>
          <w:lang w:val="es-ES"/>
        </w:rPr>
        <w:t>uidos:</w:t>
      </w:r>
    </w:p>
    <w:p w:rsidR="00BC5049" w:rsidRPr="002C0E92" w:rsidRDefault="00BC5049" w:rsidP="007F53D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Evaluar la alternativa óptima frente a los distintos proveedores de productos y servicios, logrando ser un usuario inteligente de las diversas tecnologías que componen los Sistemas Distribuidos.</w:t>
      </w:r>
    </w:p>
    <w:p w:rsidR="00BC5049" w:rsidRPr="002C0E92" w:rsidRDefault="00BC5049" w:rsidP="007F53D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C0E92">
        <w:rPr>
          <w:rFonts w:ascii="Arial" w:hAnsi="Arial" w:cs="Arial"/>
          <w:sz w:val="24"/>
          <w:szCs w:val="24"/>
          <w:lang w:val="es-ES"/>
        </w:rPr>
        <w:t>Conocimientos y habilidades que les permitan diseñar, analizar, evaluar y proponer estrategias en la implementación de tecnologías de redes y telecomunicaciones, para así brindar a las empresas una herramienta organizacional compatible con los estándares internacionales aceptados.</w:t>
      </w:r>
    </w:p>
    <w:p w:rsidR="00BC5049" w:rsidRPr="002C0E92" w:rsidRDefault="00333F96" w:rsidP="007F53DF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2C0E92">
        <w:rPr>
          <w:rFonts w:ascii="Arial" w:hAnsi="Arial" w:cs="Arial"/>
          <w:sz w:val="24"/>
          <w:szCs w:val="24"/>
          <w:lang w:val="es-ES"/>
        </w:rPr>
        <w:t>Gestion</w:t>
      </w:r>
      <w:proofErr w:type="spellEnd"/>
      <w:r w:rsidR="00BC5049" w:rsidRPr="002C0E92">
        <w:rPr>
          <w:rFonts w:ascii="Arial" w:hAnsi="Arial" w:cs="Arial"/>
          <w:sz w:val="24"/>
          <w:szCs w:val="24"/>
          <w:lang w:val="es-ES"/>
        </w:rPr>
        <w:t>, operación y explotación de tecnologías de telecomunicaciones, teniendo en cuenta los requerimientos y condiciones propios de la organización objeto de estudio, a fin de poder proponer una adaptación de tecnologías acorde a las necesidades reales, a las posibilidades actuales y a los requerimientos futuros que se planifiquen, así como a las condiciones de máxima seguridad en la información.</w:t>
      </w:r>
    </w:p>
    <w:p w:rsidR="00C91A50" w:rsidRPr="00C91A50" w:rsidRDefault="00C91A50" w:rsidP="00825786">
      <w:pPr>
        <w:rPr>
          <w:rFonts w:ascii="Arial" w:hAnsi="Arial" w:cs="Arial"/>
          <w:b/>
          <w:sz w:val="24"/>
          <w:szCs w:val="24"/>
          <w:lang w:val="es-ES"/>
        </w:rPr>
      </w:pPr>
    </w:p>
    <w:p w:rsidR="006060BD" w:rsidRDefault="006060BD">
      <w:pPr>
        <w:rPr>
          <w:rFonts w:ascii="Arial" w:hAnsi="Arial" w:cs="Arial"/>
          <w:sz w:val="24"/>
          <w:szCs w:val="24"/>
          <w:lang w:val="es-ES"/>
        </w:rPr>
      </w:pPr>
    </w:p>
    <w:p w:rsidR="006060BD" w:rsidRPr="00A46BFB" w:rsidRDefault="006060BD">
      <w:pPr>
        <w:rPr>
          <w:rFonts w:ascii="Arial" w:hAnsi="Arial" w:cs="Arial"/>
          <w:sz w:val="24"/>
          <w:szCs w:val="24"/>
          <w:lang w:val="es-ES"/>
        </w:rPr>
      </w:pPr>
    </w:p>
    <w:p w:rsidR="00CC4BF8" w:rsidRDefault="00CC4BF8">
      <w:pPr>
        <w:rPr>
          <w:rFonts w:ascii="Arial" w:hAnsi="Arial" w:cs="Arial"/>
          <w:sz w:val="24"/>
          <w:szCs w:val="24"/>
          <w:lang w:val="es-ES"/>
        </w:rPr>
      </w:pPr>
    </w:p>
    <w:p w:rsidR="00CC4BF8" w:rsidRPr="003F27DC" w:rsidRDefault="00CC4BF8">
      <w:pPr>
        <w:rPr>
          <w:rFonts w:ascii="Arial" w:hAnsi="Arial" w:cs="Arial"/>
          <w:sz w:val="24"/>
          <w:szCs w:val="24"/>
          <w:lang w:val="es-ES"/>
        </w:rPr>
      </w:pPr>
    </w:p>
    <w:p w:rsidR="0065509E" w:rsidRDefault="0065509E">
      <w:pPr>
        <w:rPr>
          <w:lang w:val="es-ES"/>
        </w:rPr>
      </w:pPr>
    </w:p>
    <w:p w:rsidR="0065509E" w:rsidRDefault="0065509E">
      <w:pPr>
        <w:rPr>
          <w:lang w:val="es-ES"/>
        </w:rPr>
      </w:pPr>
    </w:p>
    <w:p w:rsidR="0065509E" w:rsidRDefault="0065509E">
      <w:pPr>
        <w:rPr>
          <w:lang w:val="es-ES"/>
        </w:rPr>
      </w:pPr>
    </w:p>
    <w:p w:rsidR="0065509E" w:rsidRDefault="0065509E">
      <w:pPr>
        <w:rPr>
          <w:lang w:val="es-ES"/>
        </w:rPr>
      </w:pPr>
    </w:p>
    <w:p w:rsidR="0065509E" w:rsidRDefault="0065509E">
      <w:pPr>
        <w:rPr>
          <w:lang w:val="es-ES"/>
        </w:rPr>
      </w:pPr>
    </w:p>
    <w:p w:rsidR="00D366AC" w:rsidRDefault="00E40D7A">
      <w:pPr>
        <w:rPr>
          <w:lang w:val="es-ES"/>
        </w:rPr>
      </w:pPr>
      <w:r>
        <w:rPr>
          <w:lang w:val="es-ES"/>
        </w:rPr>
        <w:t>Fuentes:</w:t>
      </w:r>
    </w:p>
    <w:p w:rsidR="00E40D7A" w:rsidRDefault="00227C09">
      <w:pPr>
        <w:rPr>
          <w:lang w:val="es-ES"/>
        </w:rPr>
      </w:pPr>
      <w:r>
        <w:rPr>
          <w:lang w:val="es-ES"/>
        </w:rPr>
        <w:t>TIC’s</w:t>
      </w:r>
      <w:r w:rsidR="008F4AB7">
        <w:rPr>
          <w:lang w:val="es-ES"/>
        </w:rPr>
        <w:t>:</w:t>
      </w:r>
    </w:p>
    <w:p w:rsidR="00E40D7A" w:rsidRPr="009542EC" w:rsidRDefault="007F53DF">
      <w:pPr>
        <w:rPr>
          <w:color w:val="0070C0"/>
          <w:lang w:val="es-ES"/>
        </w:rPr>
      </w:pPr>
      <w:hyperlink r:id="rId6" w:history="1">
        <w:r w:rsidR="00E40D7A" w:rsidRPr="009542EC">
          <w:rPr>
            <w:rStyle w:val="Hipervnculo"/>
            <w:color w:val="0070C0"/>
            <w:lang w:val="es-ES"/>
          </w:rPr>
          <w:t>https://www.cic.es/industria-40-revolucion-industrial/</w:t>
        </w:r>
      </w:hyperlink>
    </w:p>
    <w:p w:rsidR="00E40D7A" w:rsidRDefault="007F53DF">
      <w:pPr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</w:pPr>
      <w:hyperlink r:id="rId7" w:anchor=":~:text=La%20tecnolog%C3%ADa%20de%20la%20informaci%C3%B3n,los%20negocios%20u%20otras%20empresas" w:history="1">
        <w:r w:rsidR="00E40D7A" w:rsidRPr="009542EC">
          <w:rPr>
            <w:rFonts w:ascii="Arial" w:hAnsi="Arial" w:cs="Arial"/>
            <w:color w:val="0070C0"/>
            <w:sz w:val="21"/>
            <w:szCs w:val="21"/>
            <w:u w:val="single"/>
            <w:shd w:val="clear" w:color="auto" w:fill="FFFFFF"/>
            <w:lang w:val="es-ES"/>
          </w:rPr>
          <w:t>https://es.wikipedia.org/wiki/Tecnolog%C3%ADa_de_la_informaci%C3%B3n#:~:text=La%20tecnolog%C3%ADa%20de%20la%20informaci%C3%B3n,los%20negocios%20u%20otras%20empresas</w:t>
        </w:r>
      </w:hyperlink>
      <w:r w:rsidR="00E40D7A" w:rsidRPr="00E40D7A">
        <w:rPr>
          <w:rFonts w:ascii="Arial" w:hAnsi="Arial" w:cs="Arial"/>
          <w:color w:val="FF0000"/>
          <w:sz w:val="21"/>
          <w:szCs w:val="21"/>
          <w:shd w:val="clear" w:color="auto" w:fill="FFFFFF"/>
          <w:lang w:val="es-ES"/>
        </w:rPr>
        <w:t>.</w:t>
      </w:r>
    </w:p>
    <w:p w:rsidR="00E40D7A" w:rsidRPr="009542EC" w:rsidRDefault="008F4AB7">
      <w:pPr>
        <w:rPr>
          <w:b/>
          <w:lang w:val="es-ES"/>
        </w:rPr>
      </w:pPr>
      <w:r w:rsidRPr="009542EC">
        <w:rPr>
          <w:b/>
          <w:lang w:val="es-ES"/>
        </w:rPr>
        <w:t>UNIVERSIDADES:</w:t>
      </w:r>
    </w:p>
    <w:p w:rsidR="00B81DF4" w:rsidRDefault="008F4AB7" w:rsidP="009542EC">
      <w:pPr>
        <w:ind w:left="720"/>
        <w:rPr>
          <w:color w:val="0000FF"/>
          <w:u w:val="single"/>
          <w:lang w:val="es-ES"/>
        </w:rPr>
      </w:pPr>
      <w:r w:rsidRPr="00B81DF4">
        <w:rPr>
          <w:b/>
          <w:lang w:val="es-ES"/>
        </w:rPr>
        <w:t>UTN Costa Rica</w:t>
      </w:r>
      <w:r w:rsidRPr="008F4AB7">
        <w:rPr>
          <w:lang w:val="es-ES"/>
        </w:rPr>
        <w:t xml:space="preserve">:  </w:t>
      </w:r>
      <w:hyperlink r:id="rId8" w:history="1">
        <w:r w:rsidR="002C7983" w:rsidRPr="00220236">
          <w:rPr>
            <w:rStyle w:val="Hipervnculo"/>
            <w:lang w:val="es-ES"/>
          </w:rPr>
          <w:t>https://www.utn.ac.cr/</w:t>
        </w:r>
      </w:hyperlink>
      <w:r w:rsidR="002C7983">
        <w:rPr>
          <w:color w:val="0000FF"/>
          <w:u w:val="single"/>
          <w:lang w:val="es-ES"/>
        </w:rPr>
        <w:t xml:space="preserve">     </w:t>
      </w:r>
    </w:p>
    <w:p w:rsidR="002C7983" w:rsidRDefault="00B81DF4" w:rsidP="009542EC">
      <w:pPr>
        <w:ind w:left="1440"/>
        <w:rPr>
          <w:color w:val="0000FF"/>
          <w:u w:val="single"/>
          <w:lang w:val="es-ES"/>
        </w:rPr>
      </w:pPr>
      <w:r>
        <w:rPr>
          <w:lang w:val="es-ES"/>
        </w:rPr>
        <w:t>Plan de estudio</w:t>
      </w:r>
      <w:r>
        <w:rPr>
          <w:lang w:val="es-ES"/>
        </w:rPr>
        <w:t>:</w:t>
      </w:r>
      <w:r w:rsidRPr="00B81DF4">
        <w:rPr>
          <w:color w:val="0000FF"/>
          <w:u w:val="single"/>
          <w:lang w:val="es-ES"/>
        </w:rPr>
        <w:t xml:space="preserve"> </w:t>
      </w:r>
      <w:r w:rsidRPr="009542EC">
        <w:rPr>
          <w:color w:val="0070C0"/>
          <w:u w:val="single"/>
          <w:lang w:val="es-ES"/>
        </w:rPr>
        <w:t>https://www.utn.ac.cr/sites/default/files/attachments/carreras/Licenciatura%20en%20Ingenier%C3%ADa%20en%20Tecnolog%C3%ADas%20de%20Informaci%C3%B3n.pdf</w:t>
      </w:r>
    </w:p>
    <w:p w:rsidR="00E45EF1" w:rsidRDefault="00E45EF1" w:rsidP="009542EC">
      <w:pPr>
        <w:ind w:left="720"/>
        <w:rPr>
          <w:rStyle w:val="Hipervnculo"/>
          <w:lang w:val="es-ES"/>
        </w:rPr>
      </w:pPr>
      <w:r w:rsidRPr="00B81DF4">
        <w:rPr>
          <w:b/>
          <w:lang w:val="es-ES"/>
        </w:rPr>
        <w:t>Universidad de Murcia</w:t>
      </w:r>
      <w:r>
        <w:rPr>
          <w:lang w:val="es-ES"/>
        </w:rPr>
        <w:t>:</w:t>
      </w:r>
      <w:r w:rsidRPr="00B36DAB">
        <w:rPr>
          <w:lang w:val="es-ES"/>
        </w:rPr>
        <w:t xml:space="preserve"> </w:t>
      </w:r>
      <w:hyperlink r:id="rId9" w:history="1">
        <w:r w:rsidRPr="009542EC">
          <w:rPr>
            <w:rStyle w:val="Hipervnculo"/>
            <w:color w:val="0070C0"/>
            <w:lang w:val="es-ES"/>
          </w:rPr>
          <w:t>https://www.um.es/web/estudios/grados/informatica</w:t>
        </w:r>
      </w:hyperlink>
    </w:p>
    <w:p w:rsidR="00B81DF4" w:rsidRPr="009542EC" w:rsidRDefault="00B81DF4" w:rsidP="009542EC">
      <w:pPr>
        <w:ind w:left="720" w:firstLine="720"/>
        <w:rPr>
          <w:color w:val="0070C0"/>
          <w:u w:val="single"/>
          <w:lang w:val="es-ES"/>
        </w:rPr>
      </w:pPr>
      <w:r>
        <w:rPr>
          <w:lang w:val="es-ES"/>
        </w:rPr>
        <w:t xml:space="preserve">Plan de estudio:  </w:t>
      </w:r>
      <w:r w:rsidRPr="009542EC">
        <w:rPr>
          <w:rFonts w:ascii="Arial" w:hAnsi="Arial" w:cs="Arial"/>
          <w:color w:val="0070C0"/>
          <w:sz w:val="20"/>
          <w:szCs w:val="20"/>
          <w:lang w:val="es-ES"/>
        </w:rPr>
        <w:t>https://www.um.es/web/estudios/grados/informatica/plan-guias</w:t>
      </w:r>
    </w:p>
    <w:p w:rsidR="0065509E" w:rsidRPr="009542EC" w:rsidRDefault="002B16BB" w:rsidP="009542EC">
      <w:pPr>
        <w:ind w:left="720"/>
        <w:rPr>
          <w:color w:val="0070C0"/>
          <w:lang w:val="es-ES"/>
        </w:rPr>
      </w:pPr>
      <w:r w:rsidRPr="00B81DF4">
        <w:rPr>
          <w:b/>
          <w:lang w:val="es-ES"/>
        </w:rPr>
        <w:t xml:space="preserve">Universidad </w:t>
      </w:r>
      <w:r w:rsidR="0065509E">
        <w:rPr>
          <w:b/>
          <w:lang w:val="es-ES"/>
        </w:rPr>
        <w:t>Chile</w:t>
      </w:r>
      <w:r w:rsidRPr="00B81DF4">
        <w:rPr>
          <w:b/>
          <w:lang w:val="es-ES"/>
        </w:rPr>
        <w:t>:</w:t>
      </w:r>
      <w:r w:rsidRPr="002B16BB">
        <w:rPr>
          <w:lang w:val="es-ES"/>
        </w:rPr>
        <w:t xml:space="preserve"> </w:t>
      </w:r>
      <w:r w:rsidR="0065509E" w:rsidRPr="009542EC">
        <w:rPr>
          <w:color w:val="0070C0"/>
          <w:lang w:val="es-ES"/>
        </w:rPr>
        <w:t xml:space="preserve">https://www.uchile.cl/ </w:t>
      </w:r>
    </w:p>
    <w:p w:rsidR="00B81DF4" w:rsidRPr="009542EC" w:rsidRDefault="00B81DF4" w:rsidP="009542EC">
      <w:pPr>
        <w:ind w:left="720" w:firstLine="720"/>
        <w:rPr>
          <w:color w:val="0070C0"/>
          <w:lang w:val="es-ES"/>
        </w:rPr>
      </w:pPr>
      <w:r>
        <w:rPr>
          <w:lang w:val="es-ES"/>
        </w:rPr>
        <w:t>Plan de estudio:</w:t>
      </w:r>
      <w:r w:rsidR="0065509E">
        <w:rPr>
          <w:lang w:val="es-ES"/>
        </w:rPr>
        <w:t xml:space="preserve"> </w:t>
      </w:r>
      <w:r w:rsidR="0065509E" w:rsidRPr="009542EC">
        <w:rPr>
          <w:color w:val="0070C0"/>
          <w:lang w:val="es-ES"/>
        </w:rPr>
        <w:t>https://www.uchile.cl/carreras/4971/ingenieria-civil-en-computacion</w:t>
      </w:r>
    </w:p>
    <w:p w:rsidR="009A3AF0" w:rsidRDefault="009A3AF0">
      <w:pPr>
        <w:rPr>
          <w:lang w:val="es-ES"/>
        </w:rPr>
      </w:pPr>
    </w:p>
    <w:p w:rsidR="00C91A50" w:rsidRDefault="00C91A50">
      <w:pPr>
        <w:rPr>
          <w:lang w:val="es-ES"/>
        </w:rPr>
      </w:pPr>
      <w:r>
        <w:rPr>
          <w:lang w:val="es-ES"/>
        </w:rPr>
        <w:t>PUNTO 3</w:t>
      </w:r>
    </w:p>
    <w:p w:rsidR="00227C09" w:rsidRPr="00C91A50" w:rsidRDefault="00C91A50" w:rsidP="009A3AF0">
      <w:pPr>
        <w:rPr>
          <w:lang w:val="es-ES"/>
        </w:rPr>
      </w:pPr>
      <w:hyperlink r:id="rId10" w:history="1">
        <w:r w:rsidRPr="00C91A50">
          <w:rPr>
            <w:rStyle w:val="Hipervnculo"/>
            <w:lang w:val="es-ES"/>
          </w:rPr>
          <w:t>http://www.ingenieria.unlz.edu.ar/ingenieria/?page_id=2602</w:t>
        </w:r>
      </w:hyperlink>
    </w:p>
    <w:p w:rsidR="00C91A50" w:rsidRPr="00C91A50" w:rsidRDefault="00C91A50" w:rsidP="009A3AF0">
      <w:pPr>
        <w:rPr>
          <w:lang w:val="es-ES"/>
        </w:rPr>
      </w:pPr>
    </w:p>
    <w:p w:rsidR="00C91A50" w:rsidRPr="005E601E" w:rsidRDefault="005E601E" w:rsidP="009A3AF0">
      <w:pPr>
        <w:rPr>
          <w:lang w:val="es-ES"/>
        </w:rPr>
      </w:pPr>
      <w:hyperlink r:id="rId11" w:history="1">
        <w:r w:rsidRPr="005E601E">
          <w:rPr>
            <w:rStyle w:val="Hipervnculo"/>
            <w:lang w:val="es-ES"/>
          </w:rPr>
          <w:t>https://www.freelancermap.com/blog/es/que-hace-ingeniero-automatizacion/#:~:text=El%20papel%20del%20ingeniero%20en%20automatizaci%C3%B3n&amp;text=Un%20ingeniero%20en%20automatizaci%C3%B3n%20y,se%20requieren%20menos%20recursos%20humanos</w:t>
        </w:r>
      </w:hyperlink>
      <w:r w:rsidR="00C91A50" w:rsidRPr="005E601E">
        <w:rPr>
          <w:lang w:val="es-ES"/>
        </w:rPr>
        <w:t>.</w:t>
      </w:r>
    </w:p>
    <w:p w:rsidR="005E601E" w:rsidRDefault="005E601E" w:rsidP="009A3AF0">
      <w:pPr>
        <w:rPr>
          <w:lang w:val="es-ES"/>
        </w:rPr>
      </w:pPr>
    </w:p>
    <w:p w:rsidR="005E601E" w:rsidRPr="005E601E" w:rsidRDefault="005E601E" w:rsidP="009A3AF0">
      <w:pPr>
        <w:rPr>
          <w:lang w:val="es-ES"/>
        </w:rPr>
      </w:pPr>
      <w:r w:rsidRPr="005E601E">
        <w:rPr>
          <w:lang w:val="es-ES"/>
        </w:rPr>
        <w:t>https://uai.edu.ar/facultades/tecnolog%C3%ADa-inform%C3%A1tica/especializaci%C3%B3n-en-redes-y-sistemas-distribuidos/</w:t>
      </w:r>
      <w:bookmarkEnd w:id="0"/>
    </w:p>
    <w:sectPr w:rsidR="005E601E" w:rsidRPr="005E6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CF0"/>
    <w:multiLevelType w:val="hybridMultilevel"/>
    <w:tmpl w:val="0DC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4DF9"/>
    <w:multiLevelType w:val="hybridMultilevel"/>
    <w:tmpl w:val="6F96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1F64"/>
    <w:multiLevelType w:val="hybridMultilevel"/>
    <w:tmpl w:val="D70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43B"/>
    <w:multiLevelType w:val="hybridMultilevel"/>
    <w:tmpl w:val="095A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707E"/>
    <w:multiLevelType w:val="hybridMultilevel"/>
    <w:tmpl w:val="BEBA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2722"/>
    <w:multiLevelType w:val="hybridMultilevel"/>
    <w:tmpl w:val="205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8787C"/>
    <w:multiLevelType w:val="hybridMultilevel"/>
    <w:tmpl w:val="E97E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70F36"/>
    <w:multiLevelType w:val="hybridMultilevel"/>
    <w:tmpl w:val="948EA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AC"/>
    <w:rsid w:val="00002AE8"/>
    <w:rsid w:val="000770D8"/>
    <w:rsid w:val="00102FA0"/>
    <w:rsid w:val="00227C09"/>
    <w:rsid w:val="002451C6"/>
    <w:rsid w:val="002B16BB"/>
    <w:rsid w:val="002C0E92"/>
    <w:rsid w:val="002C7983"/>
    <w:rsid w:val="00305407"/>
    <w:rsid w:val="003300C0"/>
    <w:rsid w:val="00333F96"/>
    <w:rsid w:val="00360CB1"/>
    <w:rsid w:val="003F27DC"/>
    <w:rsid w:val="005829EC"/>
    <w:rsid w:val="005E601E"/>
    <w:rsid w:val="006060BD"/>
    <w:rsid w:val="0065509E"/>
    <w:rsid w:val="0072728B"/>
    <w:rsid w:val="007D005E"/>
    <w:rsid w:val="007F53DF"/>
    <w:rsid w:val="00825786"/>
    <w:rsid w:val="008322AA"/>
    <w:rsid w:val="008F4AB7"/>
    <w:rsid w:val="009542EC"/>
    <w:rsid w:val="00957170"/>
    <w:rsid w:val="009A3AF0"/>
    <w:rsid w:val="009F75A9"/>
    <w:rsid w:val="00A335F5"/>
    <w:rsid w:val="00A40A73"/>
    <w:rsid w:val="00A46BFB"/>
    <w:rsid w:val="00A55BF6"/>
    <w:rsid w:val="00AE73C4"/>
    <w:rsid w:val="00AF314A"/>
    <w:rsid w:val="00B67CD6"/>
    <w:rsid w:val="00B81DF4"/>
    <w:rsid w:val="00BC5049"/>
    <w:rsid w:val="00C91A50"/>
    <w:rsid w:val="00CC4BF8"/>
    <w:rsid w:val="00D12ABE"/>
    <w:rsid w:val="00D366AC"/>
    <w:rsid w:val="00D85F04"/>
    <w:rsid w:val="00E40D7A"/>
    <w:rsid w:val="00E434A7"/>
    <w:rsid w:val="00E45EF1"/>
    <w:rsid w:val="00E60184"/>
    <w:rsid w:val="00EA32A7"/>
    <w:rsid w:val="00EF5E83"/>
    <w:rsid w:val="00F0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A298"/>
  <w15:chartTrackingRefBased/>
  <w15:docId w15:val="{AE36C295-267F-4ED2-B9B3-A39E330D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6AC"/>
  </w:style>
  <w:style w:type="paragraph" w:styleId="Ttulo1">
    <w:name w:val="heading 1"/>
    <w:basedOn w:val="Normal"/>
    <w:next w:val="Normal"/>
    <w:link w:val="Ttulo1Car"/>
    <w:uiPriority w:val="9"/>
    <w:qFormat/>
    <w:rsid w:val="009F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C4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2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4B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E40D7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F4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F7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2A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EA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n.ac.c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Tecnolog%C3%ADa_de_la_informaci%C3%B3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c.es/industria-40-revolucion-industrial/" TargetMode="External"/><Relationship Id="rId11" Type="http://schemas.openxmlformats.org/officeDocument/2006/relationships/hyperlink" Target="https://www.freelancermap.com/blog/es/que-hace-ingeniero-automatizacion/#:~:text=El%20papel%20del%20ingeniero%20en%20automatizaci%C3%B3n&amp;text=Un%20ingeniero%20en%20automatizaci%C3%B3n%20y,se%20requieren%20menos%20recursos%20human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genieria.unlz.edu.ar/ingenieria/?page_id=26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m.es/web/estudios/grados/informat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7D858-F512-4A2B-AD7C-8D2CD1F0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35</cp:revision>
  <dcterms:created xsi:type="dcterms:W3CDTF">2021-04-24T20:08:00Z</dcterms:created>
  <dcterms:modified xsi:type="dcterms:W3CDTF">2021-04-25T00:47:00Z</dcterms:modified>
</cp:coreProperties>
</file>