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Provider Agreement</w:t>
      </w:r>
    </w:p>
    <w:p>
      <w:pPr>
        <w:jc w:val="right"/>
      </w:pPr>
      <w:r>
        <w:t xml:space="preserve">April 04, 2025</w:t>
      </w:r>
    </w:p>
    <w:p>
      <w:r>
        <w:t xml:space="preserve">This Provider Agreement (the "Agreement") is entered into as of April 04, 2025 by and between Clarity Diagnostics, Inc. ("Clarity") and test (the "Provider").</w:t>
      </w:r>
    </w:p>
    <w:p>
      <w:pPr>
        <w:pStyle w:val="Heading1"/>
      </w:pPr>
      <w:r>
        <w:t>Provider Information</w:t>
      </w:r>
    </w:p>
    <w:p>
      <w:r>
        <w:rPr>
          <w:b/>
        </w:rPr>
        <w:t xml:space="preserve">Provider Name: </w:t>
      </w:r>
      <w:r>
        <w:t xml:space="preserve">test</w:t>
        <w:br/>
      </w:r>
      <w:r>
        <w:rPr>
          <w:b/>
        </w:rPr>
        <w:t xml:space="preserve">DBA Name: </w:t>
      </w:r>
      <w:r>
        <w:t xml:space="preserve"/>
        <w:br/>
      </w:r>
      <w:r>
        <w:rPr>
          <w:b/>
        </w:rPr>
        <w:t xml:space="preserve">Address: </w:t>
      </w:r>
      <w:r>
        <w:t xml:space="preserve"/>
        <w:br/>
      </w:r>
      <w:r>
        <w:rPr>
          <w:b/>
        </w:rPr>
        <w:t xml:space="preserve">Provider Type: </w:t>
      </w:r>
      <w:r>
        <w:t xml:space="preserve"/>
        <w:br/>
      </w:r>
      <w:r>
        <w:rPr>
          <w:b/>
        </w:rPr>
        <w:t xml:space="preserve">NPI: </w:t>
      </w:r>
      <w:r>
        <w:t xml:space="preserve">test</w:t>
        <w:br/>
      </w:r>
      <w:r>
        <w:rPr>
          <w:b/>
        </w:rPr>
        <w:t xml:space="preserve">Specialty: </w:t>
      </w:r>
      <w:r>
        <w:t xml:space="preserve">imaging</w:t>
      </w:r>
    </w:p>
    <w:p>
      <w:pPr>
        <w:pStyle w:val="Heading1"/>
      </w:pPr>
      <w:r>
        <w:t>Rate Structure</w:t>
      </w:r>
    </w:p>
    <w:p>
      <w:r>
        <w:rPr>
          <w:b/>
        </w:rPr>
        <w:t xml:space="preserve">Rate Type: </w:t>
      </w:r>
      <w:r>
        <w:t xml:space="preserve">standard</w:t>
        <w:br/>
      </w:r>
      <w:r>
        <w:t xml:space="preserve"/>
      </w:r>
    </w:p>
    <w:p>
      <w:pPr>
        <w:pStyle w:val="Heading1"/>
      </w:pPr>
      <w:r>
        <w:t>States</w:t>
      </w:r>
    </w:p>
    <w:p>
      <w:r>
        <w:t xml:space="preserve">This agreement applies to the following states: </w:t>
      </w:r>
      <w:r>
        <w:t xml:space="preserve">CA</w:t>
      </w:r>
    </w:p>
    <w:p>
      <w:pPr>
        <w:pStyle w:val="Heading1"/>
      </w:pPr>
      <w:r>
        <w:t>Exhibit A - Rate Schedule</w:t>
      </w:r>
    </w:p>
    <w:p>
      <w:r>
        <w:t>The following rates apply to the services provided by the Provider:</w:t>
      </w:r>
    </w:p>
    <w:p>
      <w:r>
        <w:t xml:space="preserve"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type="dxa" w:w="2880"/>
                </w:tcPr>
                <w:p>
                  <w:r>
                    <w:t>State</w:t>
                  </w:r>
                </w:p>
              </w:tc>
              <w:tc>
                <w:tcPr>
                  <w:tcW w:type="dxa" w:w="2880"/>
                </w:tcPr>
                <w:p>
                  <w:r>
                    <w:t>Procedure</w:t>
                  </w:r>
                </w:p>
              </w:tc>
              <w:tc>
                <w:tcPr>
                  <w:tcW w:type="dxa" w:w="2880"/>
                </w:tcPr>
                <w:p>
                  <w:r>
                    <w:t>Rate ($)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>Basic MRI</w:t>
                  </w:r>
                </w:p>
              </w:tc>
              <w:tc>
                <w:tcPr>
                  <w:tcW w:type="dxa" w:w="2880"/>
                </w:tcPr>
                <w:p>
                  <w:r>
                    <w:t>$300.00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 xml:space="preserve">MRI w </w:t>
                  </w:r>
                </w:p>
              </w:tc>
              <w:tc>
                <w:tcPr>
                  <w:tcW w:type="dxa" w:w="2880"/>
                </w:tcPr>
                <w:p>
                  <w:r>
                    <w:t>$400.00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>MRI w  wo</w:t>
                  </w:r>
                </w:p>
              </w:tc>
              <w:tc>
                <w:tcPr>
                  <w:tcW w:type="dxa" w:w="2880"/>
                </w:tcPr>
                <w:p>
                  <w:r>
                    <w:t>$450.00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>Basic CT</w:t>
                  </w:r>
                </w:p>
              </w:tc>
              <w:tc>
                <w:tcPr>
                  <w:tcW w:type="dxa" w:w="2880"/>
                </w:tcPr>
                <w:p>
                  <w:r>
                    <w:t>$200.00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>CT w</w:t>
                  </w:r>
                </w:p>
              </w:tc>
              <w:tc>
                <w:tcPr>
                  <w:tcW w:type="dxa" w:w="2880"/>
                </w:tcPr>
                <w:p>
                  <w:r>
                    <w:t>$275.00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>CT w  wo</w:t>
                  </w:r>
                </w:p>
              </w:tc>
              <w:tc>
                <w:tcPr>
                  <w:tcW w:type="dxa" w:w="2880"/>
                </w:tcPr>
                <w:p>
                  <w:r>
                    <w:t>$350.00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>X RAY</w:t>
                  </w:r>
                </w:p>
              </w:tc>
              <w:tc>
                <w:tcPr>
                  <w:tcW w:type="dxa" w:w="2880"/>
                </w:tcPr>
                <w:p>
                  <w:r>
                    <w:t>$25.00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CA</w:t>
                  </w:r>
                </w:p>
              </w:tc>
              <w:tc>
                <w:tcPr>
                  <w:tcW w:type="dxa" w:w="2880"/>
                </w:tcPr>
                <w:p>
                  <w:r>
                    <w:t>Arthrograms</w:t>
                  </w:r>
                </w:p>
              </w:tc>
              <w:tc>
                <w:tcPr>
                  <w:tcW w:type="dxa" w:w="2880"/>
                </w:tcPr>
                <w:p>
                  <w:r>
                    <w:t>$570.00</w:t>
                  </w:r>
                </w:p>
              </w:tc>
            </w:tr>
          </w:tbl>
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