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B88B" w14:textId="77777777" w:rsidR="00E82CF6" w:rsidRPr="00D453C2" w:rsidRDefault="00E82CF6" w:rsidP="00E82CF6">
      <w:pPr>
        <w:jc w:val="center"/>
        <w:rPr>
          <w:sz w:val="32"/>
          <w:szCs w:val="32"/>
        </w:rPr>
      </w:pPr>
      <w:r w:rsidRPr="00D453C2">
        <w:rPr>
          <w:sz w:val="32"/>
          <w:szCs w:val="32"/>
        </w:rPr>
        <w:t>University of the West of Scotland</w:t>
      </w:r>
    </w:p>
    <w:p w14:paraId="084575DF" w14:textId="77777777" w:rsidR="00E82CF6" w:rsidRPr="00D453C2" w:rsidRDefault="00E82CF6" w:rsidP="00E82CF6">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3BFD7B1C" w14:textId="77777777" w:rsidR="00E82CF6" w:rsidRDefault="00E82CF6" w:rsidP="00A937FC">
      <w:pPr>
        <w:jc w:val="center"/>
        <w:rPr>
          <w:rFonts w:ascii="Arial" w:hAnsi="Arial" w:cs="Arial"/>
          <w:b/>
          <w:bCs/>
        </w:rPr>
      </w:pPr>
    </w:p>
    <w:p w14:paraId="075914C5" w14:textId="77777777" w:rsidR="00E82CF6" w:rsidRDefault="00E82CF6" w:rsidP="00A937FC">
      <w:pPr>
        <w:jc w:val="center"/>
        <w:rPr>
          <w:rFonts w:ascii="Arial" w:hAnsi="Arial" w:cs="Arial"/>
          <w:b/>
          <w:bCs/>
        </w:rPr>
      </w:pPr>
    </w:p>
    <w:p w14:paraId="3F669DCC" w14:textId="4E9B6EFB" w:rsidR="00A937FC" w:rsidRPr="00B1008A" w:rsidRDefault="00A937FC" w:rsidP="00A937FC">
      <w:pPr>
        <w:jc w:val="center"/>
        <w:rPr>
          <w:rFonts w:ascii="Arial" w:hAnsi="Arial" w:cs="Arial"/>
          <w:b/>
          <w:bCs/>
        </w:rPr>
      </w:pPr>
      <w:r w:rsidRPr="00B1008A">
        <w:rPr>
          <w:rFonts w:ascii="Arial" w:hAnsi="Arial" w:cs="Arial"/>
          <w:b/>
          <w:bCs/>
        </w:rPr>
        <w:t>MSc Information Technology</w:t>
      </w:r>
    </w:p>
    <w:p w14:paraId="4007DB9F" w14:textId="052204BB" w:rsidR="00A937FC" w:rsidRPr="00B1008A" w:rsidRDefault="00B1008A" w:rsidP="00A937FC">
      <w:pPr>
        <w:jc w:val="center"/>
        <w:rPr>
          <w:rFonts w:ascii="Arial" w:hAnsi="Arial" w:cs="Arial"/>
          <w:b/>
          <w:bCs/>
        </w:rPr>
      </w:pPr>
      <w:r w:rsidRPr="00B1008A">
        <w:rPr>
          <w:rFonts w:ascii="Arial" w:hAnsi="Arial" w:cs="Arial"/>
          <w:b/>
          <w:bCs/>
        </w:rPr>
        <w:t>MSc Final Project</w:t>
      </w:r>
    </w:p>
    <w:p w14:paraId="269F1474" w14:textId="7C6A5607" w:rsidR="00B1008A" w:rsidRDefault="00B03F64" w:rsidP="00A937FC">
      <w:pPr>
        <w:jc w:val="center"/>
        <w:rPr>
          <w:rFonts w:ascii="Arial" w:hAnsi="Arial" w:cs="Arial"/>
          <w:b/>
          <w:bCs/>
        </w:rPr>
      </w:pPr>
      <w:r>
        <w:rPr>
          <w:rFonts w:ascii="Arial" w:hAnsi="Arial" w:cs="Arial"/>
          <w:b/>
          <w:bCs/>
        </w:rPr>
        <w:t xml:space="preserve">Design and Implementation of Automated CI/CD Pipeline using </w:t>
      </w:r>
      <w:r w:rsidR="00B1008A" w:rsidRPr="00B1008A">
        <w:rPr>
          <w:rFonts w:ascii="Arial" w:hAnsi="Arial" w:cs="Arial"/>
          <w:b/>
          <w:bCs/>
        </w:rPr>
        <w:t>DevSecOps</w:t>
      </w:r>
      <w:r>
        <w:rPr>
          <w:rFonts w:ascii="Arial" w:hAnsi="Arial" w:cs="Arial"/>
          <w:b/>
          <w:bCs/>
        </w:rPr>
        <w:t xml:space="preserve"> Practices</w:t>
      </w:r>
    </w:p>
    <w:p w14:paraId="480D8780" w14:textId="77777777" w:rsidR="00B1008A" w:rsidRDefault="00B1008A" w:rsidP="00A937FC">
      <w:pPr>
        <w:jc w:val="center"/>
        <w:rPr>
          <w:rFonts w:ascii="Arial" w:hAnsi="Arial" w:cs="Arial"/>
          <w:b/>
          <w:bCs/>
        </w:rPr>
      </w:pPr>
    </w:p>
    <w:p w14:paraId="4ED31921" w14:textId="77777777" w:rsidR="00B03F64" w:rsidRPr="004F21AE" w:rsidRDefault="00B03F64" w:rsidP="00B03F64">
      <w:pPr>
        <w:rPr>
          <w:color w:val="0070C0"/>
        </w:rPr>
      </w:pPr>
      <w:r w:rsidRPr="004F21AE">
        <w:rPr>
          <w:color w:val="0070C0"/>
        </w:rPr>
        <w:t>Student name:</w:t>
      </w:r>
      <w:r>
        <w:rPr>
          <w:color w:val="0070C0"/>
        </w:rPr>
        <w:t xml:space="preserve"> </w:t>
      </w:r>
      <w:r w:rsidRPr="00AA68A1">
        <w:rPr>
          <w:b/>
          <w:bCs/>
          <w:color w:val="0070C0"/>
        </w:rPr>
        <w:t>Shahid Rasool</w:t>
      </w:r>
    </w:p>
    <w:p w14:paraId="1377EC12" w14:textId="77777777" w:rsidR="00B03F64" w:rsidRPr="00AA68A1" w:rsidRDefault="00B03F64" w:rsidP="00B03F64">
      <w:pPr>
        <w:rPr>
          <w:b/>
          <w:bCs/>
          <w:color w:val="0070C0"/>
        </w:rPr>
      </w:pPr>
      <w:r w:rsidRPr="004F21AE">
        <w:rPr>
          <w:color w:val="0070C0"/>
        </w:rPr>
        <w:t>Banner ID:</w:t>
      </w:r>
      <w:r>
        <w:rPr>
          <w:color w:val="0070C0"/>
        </w:rPr>
        <w:t xml:space="preserve"> </w:t>
      </w:r>
      <w:r w:rsidRPr="00AA68A1">
        <w:rPr>
          <w:b/>
          <w:bCs/>
          <w:color w:val="0070C0"/>
        </w:rPr>
        <w:t>B01801311</w:t>
      </w:r>
    </w:p>
    <w:p w14:paraId="7AA82349" w14:textId="77777777" w:rsidR="00B03F64" w:rsidRPr="004F21AE" w:rsidRDefault="00B03F64" w:rsidP="00B03F64">
      <w:pPr>
        <w:rPr>
          <w:color w:val="0070C0"/>
        </w:rPr>
      </w:pPr>
      <w:r w:rsidRPr="004F21AE">
        <w:rPr>
          <w:color w:val="0070C0"/>
        </w:rPr>
        <w:t>Email:</w:t>
      </w:r>
      <w:r>
        <w:rPr>
          <w:color w:val="0070C0"/>
        </w:rPr>
        <w:t xml:space="preserve"> </w:t>
      </w:r>
      <w:r w:rsidRPr="00AA68A1">
        <w:rPr>
          <w:b/>
          <w:bCs/>
          <w:color w:val="0070C0"/>
        </w:rPr>
        <w:t>shahidchaudhary1119@gmail.com</w:t>
      </w:r>
    </w:p>
    <w:p w14:paraId="1F5EA2EE" w14:textId="77777777" w:rsidR="00B03F64" w:rsidRPr="004F21AE" w:rsidRDefault="00B03F64" w:rsidP="00B03F64">
      <w:pPr>
        <w:rPr>
          <w:color w:val="0070C0"/>
        </w:rPr>
      </w:pPr>
      <w:r w:rsidRPr="004F21AE">
        <w:rPr>
          <w:color w:val="0070C0"/>
        </w:rPr>
        <w:t xml:space="preserve">Project being undertaken on part-time or full-time basis: </w:t>
      </w:r>
      <w:r w:rsidRPr="00AA68A1">
        <w:rPr>
          <w:b/>
          <w:bCs/>
          <w:color w:val="0070C0"/>
        </w:rPr>
        <w:t>Full Time</w:t>
      </w:r>
    </w:p>
    <w:p w14:paraId="0C9D3E3C" w14:textId="77777777" w:rsidR="00B03F64" w:rsidRPr="004F21AE" w:rsidRDefault="00B03F64" w:rsidP="00B03F64">
      <w:pPr>
        <w:rPr>
          <w:color w:val="0070C0"/>
        </w:rPr>
      </w:pPr>
      <w:r w:rsidRPr="004F21AE">
        <w:rPr>
          <w:color w:val="0070C0"/>
        </w:rPr>
        <w:t xml:space="preserve">MSc </w:t>
      </w:r>
      <w:proofErr w:type="spellStart"/>
      <w:r w:rsidRPr="004F21AE">
        <w:rPr>
          <w:color w:val="0070C0"/>
        </w:rPr>
        <w:t>Programme</w:t>
      </w:r>
      <w:proofErr w:type="spellEnd"/>
      <w:r w:rsidRPr="004F21AE">
        <w:rPr>
          <w:color w:val="0070C0"/>
        </w:rPr>
        <w:t xml:space="preserve"> (specify the specialist pathway, if any)</w:t>
      </w:r>
      <w:proofErr w:type="gramStart"/>
      <w:r w:rsidRPr="004F21AE">
        <w:rPr>
          <w:color w:val="0070C0"/>
        </w:rPr>
        <w:t>:</w:t>
      </w:r>
      <w:r>
        <w:rPr>
          <w:color w:val="0070C0"/>
        </w:rPr>
        <w:t xml:space="preserve">  </w:t>
      </w:r>
      <w:r w:rsidRPr="00AA68A1">
        <w:rPr>
          <w:b/>
          <w:bCs/>
          <w:color w:val="0070C0"/>
        </w:rPr>
        <w:t>MSc</w:t>
      </w:r>
      <w:proofErr w:type="gramEnd"/>
      <w:r w:rsidRPr="00AA68A1">
        <w:rPr>
          <w:b/>
          <w:bCs/>
          <w:color w:val="0070C0"/>
        </w:rPr>
        <w:t xml:space="preserve"> Information Technology (DevOps)</w:t>
      </w:r>
    </w:p>
    <w:p w14:paraId="43B10905" w14:textId="07693900" w:rsidR="00B1008A" w:rsidRDefault="00B03F64" w:rsidP="00B03F64">
      <w:pPr>
        <w:rPr>
          <w:rFonts w:ascii="Arial" w:hAnsi="Arial" w:cs="Arial"/>
          <w:b/>
          <w:bCs/>
        </w:rPr>
      </w:pPr>
      <w:r w:rsidRPr="004F21AE">
        <w:rPr>
          <w:color w:val="0070C0"/>
        </w:rPr>
        <w:t xml:space="preserve">MSc </w:t>
      </w:r>
      <w:proofErr w:type="spellStart"/>
      <w:r w:rsidRPr="004F21AE">
        <w:rPr>
          <w:color w:val="0070C0"/>
        </w:rPr>
        <w:t>Programme</w:t>
      </w:r>
      <w:proofErr w:type="spellEnd"/>
      <w:r w:rsidRPr="004F21AE">
        <w:rPr>
          <w:color w:val="0070C0"/>
        </w:rPr>
        <w:t xml:space="preserve"> Leader</w:t>
      </w:r>
      <w:r>
        <w:t>:</w:t>
      </w:r>
    </w:p>
    <w:p w14:paraId="042F87AE" w14:textId="77777777" w:rsidR="00B1008A" w:rsidRDefault="00B1008A" w:rsidP="00A937FC">
      <w:pPr>
        <w:jc w:val="center"/>
        <w:rPr>
          <w:rFonts w:ascii="Arial" w:hAnsi="Arial" w:cs="Arial"/>
          <w:b/>
          <w:bCs/>
        </w:rPr>
      </w:pPr>
    </w:p>
    <w:p w14:paraId="55438016" w14:textId="77777777" w:rsidR="00B1008A" w:rsidRDefault="00B1008A" w:rsidP="00A937FC">
      <w:pPr>
        <w:jc w:val="center"/>
        <w:rPr>
          <w:rFonts w:ascii="Arial" w:hAnsi="Arial" w:cs="Arial"/>
          <w:b/>
          <w:bCs/>
        </w:rPr>
      </w:pPr>
    </w:p>
    <w:p w14:paraId="20B0C3E5" w14:textId="77777777" w:rsidR="00B1008A" w:rsidRDefault="00B1008A" w:rsidP="00A937FC">
      <w:pPr>
        <w:jc w:val="center"/>
        <w:rPr>
          <w:rFonts w:ascii="Arial" w:hAnsi="Arial" w:cs="Arial"/>
          <w:b/>
          <w:bCs/>
        </w:rPr>
      </w:pPr>
    </w:p>
    <w:p w14:paraId="1D6502DD" w14:textId="77777777" w:rsidR="00B1008A" w:rsidRDefault="00B1008A" w:rsidP="00A937FC">
      <w:pPr>
        <w:jc w:val="center"/>
        <w:rPr>
          <w:rFonts w:ascii="Arial" w:hAnsi="Arial" w:cs="Arial"/>
          <w:b/>
          <w:bCs/>
        </w:rPr>
      </w:pPr>
    </w:p>
    <w:p w14:paraId="70AE1AB1" w14:textId="77777777" w:rsidR="00B1008A" w:rsidRDefault="00B1008A" w:rsidP="00A937FC">
      <w:pPr>
        <w:jc w:val="center"/>
        <w:rPr>
          <w:rFonts w:ascii="Arial" w:hAnsi="Arial" w:cs="Arial"/>
          <w:b/>
          <w:bCs/>
        </w:rPr>
      </w:pPr>
    </w:p>
    <w:p w14:paraId="3ED9B7E3" w14:textId="77777777" w:rsidR="00B1008A" w:rsidRDefault="00B1008A" w:rsidP="00A937FC">
      <w:pPr>
        <w:jc w:val="center"/>
        <w:rPr>
          <w:rFonts w:ascii="Arial" w:hAnsi="Arial" w:cs="Arial"/>
          <w:b/>
          <w:bCs/>
        </w:rPr>
      </w:pPr>
    </w:p>
    <w:p w14:paraId="0BBA928F" w14:textId="77777777" w:rsidR="00B1008A" w:rsidRDefault="00B1008A" w:rsidP="00A937FC">
      <w:pPr>
        <w:jc w:val="center"/>
        <w:rPr>
          <w:rFonts w:ascii="Arial" w:hAnsi="Arial" w:cs="Arial"/>
          <w:b/>
          <w:bCs/>
        </w:rPr>
      </w:pPr>
    </w:p>
    <w:p w14:paraId="67EF2EEF" w14:textId="77777777" w:rsidR="00B1008A" w:rsidRDefault="00B1008A" w:rsidP="00A937FC">
      <w:pPr>
        <w:jc w:val="center"/>
        <w:rPr>
          <w:rFonts w:ascii="Arial" w:hAnsi="Arial" w:cs="Arial"/>
          <w:b/>
          <w:bCs/>
        </w:rPr>
      </w:pPr>
    </w:p>
    <w:p w14:paraId="37E23F25" w14:textId="77777777" w:rsidR="00B1008A" w:rsidRDefault="00B1008A" w:rsidP="00A937FC">
      <w:pPr>
        <w:jc w:val="center"/>
        <w:rPr>
          <w:rFonts w:ascii="Arial" w:hAnsi="Arial" w:cs="Arial"/>
          <w:b/>
          <w:bCs/>
        </w:rPr>
      </w:pPr>
    </w:p>
    <w:p w14:paraId="14ABB230" w14:textId="77777777" w:rsidR="00B1008A" w:rsidRDefault="00B1008A" w:rsidP="00A937FC">
      <w:pPr>
        <w:jc w:val="center"/>
        <w:rPr>
          <w:rFonts w:ascii="Arial" w:hAnsi="Arial" w:cs="Arial"/>
          <w:b/>
          <w:bCs/>
        </w:rPr>
      </w:pPr>
    </w:p>
    <w:p w14:paraId="2FFBFE5F" w14:textId="77777777" w:rsidR="00B1008A" w:rsidRDefault="00B1008A" w:rsidP="00A937FC">
      <w:pPr>
        <w:jc w:val="center"/>
        <w:rPr>
          <w:rFonts w:ascii="Arial" w:hAnsi="Arial" w:cs="Arial"/>
          <w:b/>
          <w:bCs/>
        </w:rPr>
      </w:pPr>
    </w:p>
    <w:p w14:paraId="30F20D40" w14:textId="77777777" w:rsidR="00B1008A" w:rsidRDefault="00B1008A" w:rsidP="00A937FC">
      <w:pPr>
        <w:jc w:val="center"/>
        <w:rPr>
          <w:rFonts w:ascii="Arial" w:hAnsi="Arial" w:cs="Arial"/>
          <w:b/>
          <w:bCs/>
        </w:rPr>
      </w:pPr>
    </w:p>
    <w:p w14:paraId="19BF9BC2" w14:textId="77777777" w:rsidR="00B1008A" w:rsidRDefault="00B1008A" w:rsidP="00A937FC">
      <w:pPr>
        <w:jc w:val="center"/>
        <w:rPr>
          <w:rFonts w:ascii="Arial" w:hAnsi="Arial" w:cs="Arial"/>
          <w:b/>
          <w:bCs/>
        </w:rPr>
      </w:pPr>
    </w:p>
    <w:p w14:paraId="7EAF63FB" w14:textId="77777777" w:rsidR="00B1008A" w:rsidRDefault="00B1008A" w:rsidP="00A937FC">
      <w:pPr>
        <w:jc w:val="center"/>
        <w:rPr>
          <w:rFonts w:ascii="Arial" w:hAnsi="Arial" w:cs="Arial"/>
          <w:b/>
          <w:bCs/>
        </w:rPr>
      </w:pPr>
    </w:p>
    <w:p w14:paraId="50E8E817" w14:textId="77777777" w:rsidR="00B1008A" w:rsidRDefault="00B1008A" w:rsidP="00A937FC">
      <w:pPr>
        <w:jc w:val="center"/>
        <w:rPr>
          <w:rFonts w:ascii="Arial" w:hAnsi="Arial" w:cs="Arial"/>
          <w:b/>
          <w:bCs/>
        </w:rPr>
      </w:pPr>
    </w:p>
    <w:p w14:paraId="6E5CA919" w14:textId="77777777" w:rsidR="00B1008A" w:rsidRDefault="00B1008A" w:rsidP="00A937FC">
      <w:pPr>
        <w:jc w:val="center"/>
        <w:rPr>
          <w:rFonts w:ascii="Arial" w:hAnsi="Arial" w:cs="Arial"/>
          <w:b/>
          <w:bCs/>
        </w:rPr>
      </w:pPr>
    </w:p>
    <w:p w14:paraId="13773169" w14:textId="77777777" w:rsidR="00B1008A" w:rsidRDefault="00B1008A" w:rsidP="00A937FC">
      <w:pPr>
        <w:jc w:val="center"/>
        <w:rPr>
          <w:rFonts w:ascii="Arial" w:hAnsi="Arial" w:cs="Arial"/>
          <w:b/>
          <w:bCs/>
        </w:rPr>
      </w:pPr>
    </w:p>
    <w:p w14:paraId="03CC7067" w14:textId="77777777" w:rsidR="00B1008A" w:rsidRDefault="00B1008A" w:rsidP="00A937FC">
      <w:pPr>
        <w:jc w:val="center"/>
        <w:rPr>
          <w:rFonts w:ascii="Arial" w:hAnsi="Arial" w:cs="Arial"/>
          <w:b/>
          <w:bCs/>
        </w:rPr>
      </w:pPr>
    </w:p>
    <w:p w14:paraId="45570A32" w14:textId="6A9ED492" w:rsidR="00453C69" w:rsidRDefault="00B03F64" w:rsidP="00453C69">
      <w:pPr>
        <w:jc w:val="center"/>
        <w:rPr>
          <w:rFonts w:ascii="Calibri" w:hAnsi="Calibri" w:cs="Calibri"/>
          <w:b/>
          <w:bCs/>
          <w:sz w:val="28"/>
          <w:szCs w:val="28"/>
        </w:rPr>
      </w:pPr>
      <w:r w:rsidRPr="00CB7B81">
        <w:rPr>
          <w:rFonts w:ascii="Calibri" w:hAnsi="Calibri" w:cs="Calibri"/>
          <w:b/>
          <w:bCs/>
          <w:sz w:val="28"/>
          <w:szCs w:val="28"/>
        </w:rPr>
        <w:t>Contents</w:t>
      </w:r>
    </w:p>
    <w:p w14:paraId="4ACE5722" w14:textId="77777777" w:rsidR="00CB7B81" w:rsidRPr="00CB7B81" w:rsidRDefault="00CB7B81" w:rsidP="00453C69">
      <w:pPr>
        <w:jc w:val="center"/>
        <w:rPr>
          <w:rFonts w:ascii="Calibri" w:hAnsi="Calibri" w:cs="Calibri"/>
          <w:b/>
          <w:bCs/>
          <w:sz w:val="28"/>
          <w:szCs w:val="28"/>
        </w:rPr>
      </w:pPr>
    </w:p>
    <w:p w14:paraId="372EFDE6" w14:textId="77777777" w:rsidR="00453C69" w:rsidRPr="00CB7B81" w:rsidRDefault="00453C69" w:rsidP="00453C69">
      <w:pPr>
        <w:rPr>
          <w:rFonts w:ascii="Calibri" w:hAnsi="Calibri" w:cs="Calibri"/>
          <w:b/>
          <w:bCs/>
        </w:rPr>
      </w:pPr>
      <w:r w:rsidRPr="00CB7B81">
        <w:rPr>
          <w:rFonts w:ascii="Calibri" w:hAnsi="Calibri" w:cs="Calibri"/>
          <w:b/>
          <w:bCs/>
        </w:rPr>
        <w:t xml:space="preserve">Abstract  </w:t>
      </w:r>
    </w:p>
    <w:p w14:paraId="20CF4350" w14:textId="77777777" w:rsidR="00453C69" w:rsidRPr="00CB7B81" w:rsidRDefault="00453C69" w:rsidP="00453C69">
      <w:pPr>
        <w:rPr>
          <w:rFonts w:ascii="Calibri" w:hAnsi="Calibri" w:cs="Calibri"/>
          <w:b/>
          <w:bCs/>
        </w:rPr>
      </w:pPr>
      <w:r w:rsidRPr="00CB7B81">
        <w:rPr>
          <w:rFonts w:ascii="Calibri" w:hAnsi="Calibri" w:cs="Calibri"/>
          <w:b/>
          <w:bCs/>
        </w:rPr>
        <w:t xml:space="preserve">1. Introduction to DevSecOps  </w:t>
      </w:r>
    </w:p>
    <w:p w14:paraId="4A5616F9" w14:textId="77777777" w:rsidR="00453C69" w:rsidRPr="00CB7B81" w:rsidRDefault="00453C69" w:rsidP="00453C69">
      <w:pPr>
        <w:rPr>
          <w:rFonts w:ascii="Calibri" w:hAnsi="Calibri" w:cs="Calibri"/>
          <w:b/>
          <w:bCs/>
        </w:rPr>
      </w:pPr>
      <w:r w:rsidRPr="00CB7B81">
        <w:rPr>
          <w:rFonts w:ascii="Calibri" w:hAnsi="Calibri" w:cs="Calibri"/>
          <w:b/>
          <w:bCs/>
        </w:rPr>
        <w:t xml:space="preserve">2. Literature Review  </w:t>
      </w:r>
    </w:p>
    <w:p w14:paraId="63BC3029" w14:textId="77777777" w:rsidR="00453C69" w:rsidRPr="00CB7B81" w:rsidRDefault="00453C69" w:rsidP="00453C69">
      <w:pPr>
        <w:rPr>
          <w:rFonts w:ascii="Calibri" w:hAnsi="Calibri" w:cs="Calibri"/>
          <w:b/>
          <w:bCs/>
        </w:rPr>
      </w:pPr>
      <w:r w:rsidRPr="00CB7B81">
        <w:rPr>
          <w:rFonts w:ascii="Calibri" w:hAnsi="Calibri" w:cs="Calibri"/>
          <w:b/>
          <w:bCs/>
        </w:rPr>
        <w:t xml:space="preserve"> 2.1 CI/CD Automation and Pipelines  </w:t>
      </w:r>
    </w:p>
    <w:p w14:paraId="45908FB4" w14:textId="77777777" w:rsidR="00453C69" w:rsidRPr="00CB7B81" w:rsidRDefault="00453C69" w:rsidP="00453C69">
      <w:pPr>
        <w:rPr>
          <w:rFonts w:ascii="Calibri" w:hAnsi="Calibri" w:cs="Calibri"/>
          <w:b/>
          <w:bCs/>
        </w:rPr>
      </w:pPr>
      <w:r w:rsidRPr="00CB7B81">
        <w:rPr>
          <w:rFonts w:ascii="Calibri" w:hAnsi="Calibri" w:cs="Calibri"/>
          <w:b/>
          <w:bCs/>
        </w:rPr>
        <w:t xml:space="preserve"> 2.2 Security Integration in DevOps  </w:t>
      </w:r>
    </w:p>
    <w:p w14:paraId="55E5BB10" w14:textId="77777777" w:rsidR="00453C69" w:rsidRPr="00CB7B81" w:rsidRDefault="00453C69" w:rsidP="00453C69">
      <w:pPr>
        <w:rPr>
          <w:rFonts w:ascii="Calibri" w:hAnsi="Calibri" w:cs="Calibri"/>
          <w:b/>
          <w:bCs/>
        </w:rPr>
      </w:pPr>
      <w:r w:rsidRPr="00CB7B81">
        <w:rPr>
          <w:rFonts w:ascii="Calibri" w:hAnsi="Calibri" w:cs="Calibri"/>
          <w:b/>
          <w:bCs/>
        </w:rPr>
        <w:t xml:space="preserve"> 2.3 Infrastructure as Code and Policy as Code  </w:t>
      </w:r>
    </w:p>
    <w:p w14:paraId="69464A5F" w14:textId="77777777" w:rsidR="00453C69" w:rsidRPr="00CB7B81" w:rsidRDefault="00453C69" w:rsidP="00453C69">
      <w:pPr>
        <w:rPr>
          <w:rFonts w:ascii="Calibri" w:hAnsi="Calibri" w:cs="Calibri"/>
          <w:b/>
          <w:bCs/>
        </w:rPr>
      </w:pPr>
      <w:r w:rsidRPr="00CB7B81">
        <w:rPr>
          <w:rFonts w:ascii="Calibri" w:hAnsi="Calibri" w:cs="Calibri"/>
          <w:b/>
          <w:bCs/>
        </w:rPr>
        <w:t xml:space="preserve"> 2.4 Monitoring and Feedback Loops  </w:t>
      </w:r>
    </w:p>
    <w:p w14:paraId="48A01E7D" w14:textId="77777777" w:rsidR="00453C69" w:rsidRPr="00CB7B81" w:rsidRDefault="00453C69" w:rsidP="00453C69">
      <w:pPr>
        <w:rPr>
          <w:rFonts w:ascii="Calibri" w:hAnsi="Calibri" w:cs="Calibri"/>
          <w:b/>
          <w:bCs/>
        </w:rPr>
      </w:pPr>
      <w:r w:rsidRPr="00CB7B81">
        <w:rPr>
          <w:rFonts w:ascii="Calibri" w:hAnsi="Calibri" w:cs="Calibri"/>
          <w:b/>
          <w:bCs/>
        </w:rPr>
        <w:t xml:space="preserve">3. Gaps in Literature and Research Question  </w:t>
      </w:r>
    </w:p>
    <w:p w14:paraId="41BE848A" w14:textId="77777777" w:rsidR="00453C69" w:rsidRPr="00CB7B81" w:rsidRDefault="00453C69" w:rsidP="00453C69">
      <w:pPr>
        <w:rPr>
          <w:rFonts w:ascii="Calibri" w:hAnsi="Calibri" w:cs="Calibri"/>
          <w:b/>
          <w:bCs/>
        </w:rPr>
      </w:pPr>
      <w:r w:rsidRPr="00CB7B81">
        <w:rPr>
          <w:rFonts w:ascii="Calibri" w:hAnsi="Calibri" w:cs="Calibri"/>
          <w:b/>
          <w:bCs/>
        </w:rPr>
        <w:t xml:space="preserve">4. Tool Comparison and Selection  </w:t>
      </w:r>
    </w:p>
    <w:p w14:paraId="44EF87E3" w14:textId="77777777" w:rsidR="00453C69" w:rsidRPr="00CB7B81" w:rsidRDefault="00453C69" w:rsidP="00453C69">
      <w:pPr>
        <w:rPr>
          <w:rFonts w:ascii="Calibri" w:hAnsi="Calibri" w:cs="Calibri"/>
          <w:b/>
          <w:bCs/>
        </w:rPr>
      </w:pPr>
      <w:r w:rsidRPr="00CB7B81">
        <w:rPr>
          <w:rFonts w:ascii="Calibri" w:hAnsi="Calibri" w:cs="Calibri"/>
          <w:b/>
          <w:bCs/>
        </w:rPr>
        <w:t xml:space="preserve">5. Short Methodology Outline  </w:t>
      </w:r>
    </w:p>
    <w:p w14:paraId="3FA838A3" w14:textId="343CDC91" w:rsidR="00134294" w:rsidRPr="00CB7B81" w:rsidRDefault="00453C69" w:rsidP="00453C69">
      <w:pPr>
        <w:rPr>
          <w:rFonts w:ascii="Calibri" w:hAnsi="Calibri" w:cs="Calibri"/>
          <w:b/>
          <w:bCs/>
        </w:rPr>
      </w:pPr>
      <w:r w:rsidRPr="00CB7B81">
        <w:rPr>
          <w:rFonts w:ascii="Calibri" w:hAnsi="Calibri" w:cs="Calibri"/>
          <w:b/>
          <w:bCs/>
        </w:rPr>
        <w:t>6. References</w:t>
      </w:r>
    </w:p>
    <w:p w14:paraId="3FDD8D1F" w14:textId="77777777" w:rsidR="00134294" w:rsidRDefault="00134294" w:rsidP="00A937FC">
      <w:pPr>
        <w:jc w:val="center"/>
        <w:rPr>
          <w:rFonts w:ascii="Cambria" w:hAnsi="Cambria" w:cs="Times New Roman"/>
          <w:b/>
          <w:bCs/>
        </w:rPr>
      </w:pPr>
    </w:p>
    <w:p w14:paraId="0CA0D371" w14:textId="77777777" w:rsidR="00134294" w:rsidRDefault="00134294" w:rsidP="00A937FC">
      <w:pPr>
        <w:jc w:val="center"/>
        <w:rPr>
          <w:rFonts w:ascii="Cambria" w:hAnsi="Cambria" w:cs="Times New Roman"/>
          <w:b/>
          <w:bCs/>
        </w:rPr>
      </w:pPr>
    </w:p>
    <w:p w14:paraId="6E7C0C06" w14:textId="77777777" w:rsidR="00134294" w:rsidRDefault="00134294" w:rsidP="00A937FC">
      <w:pPr>
        <w:jc w:val="center"/>
        <w:rPr>
          <w:rFonts w:ascii="Cambria" w:hAnsi="Cambria" w:cs="Times New Roman"/>
          <w:b/>
          <w:bCs/>
        </w:rPr>
      </w:pPr>
    </w:p>
    <w:p w14:paraId="434EEC3C" w14:textId="77777777" w:rsidR="00134294" w:rsidRDefault="00134294" w:rsidP="00A937FC">
      <w:pPr>
        <w:jc w:val="center"/>
        <w:rPr>
          <w:rFonts w:ascii="Cambria" w:hAnsi="Cambria" w:cs="Times New Roman"/>
          <w:b/>
          <w:bCs/>
        </w:rPr>
      </w:pPr>
    </w:p>
    <w:p w14:paraId="5FE714C2" w14:textId="77777777" w:rsidR="00134294" w:rsidRDefault="00134294" w:rsidP="00A937FC">
      <w:pPr>
        <w:jc w:val="center"/>
        <w:rPr>
          <w:rFonts w:ascii="Cambria" w:hAnsi="Cambria" w:cs="Times New Roman"/>
          <w:b/>
          <w:bCs/>
        </w:rPr>
      </w:pPr>
    </w:p>
    <w:p w14:paraId="06856E78" w14:textId="77777777" w:rsidR="00134294" w:rsidRDefault="00134294" w:rsidP="00A937FC">
      <w:pPr>
        <w:jc w:val="center"/>
        <w:rPr>
          <w:rFonts w:ascii="Cambria" w:hAnsi="Cambria" w:cs="Times New Roman"/>
          <w:b/>
          <w:bCs/>
        </w:rPr>
      </w:pPr>
    </w:p>
    <w:p w14:paraId="1EDD1456" w14:textId="6B598887" w:rsidR="00453C69" w:rsidRPr="00453C69" w:rsidRDefault="00453C69" w:rsidP="00453C69">
      <w:pPr>
        <w:rPr>
          <w:rFonts w:ascii="Cambria" w:hAnsi="Cambria" w:cs="Times New Roman"/>
          <w:b/>
          <w:bCs/>
        </w:rPr>
      </w:pPr>
      <w:r>
        <w:rPr>
          <w:rFonts w:ascii="Cambria" w:hAnsi="Cambria" w:cs="Times New Roman"/>
          <w:b/>
          <w:bCs/>
        </w:rPr>
        <w:lastRenderedPageBreak/>
        <w:t>Abstract</w:t>
      </w:r>
    </w:p>
    <w:p w14:paraId="11ADE145" w14:textId="77777777" w:rsidR="00CB7B81" w:rsidRPr="00CB7B81" w:rsidRDefault="00CB7B81" w:rsidP="00CB7B81">
      <w:pPr>
        <w:rPr>
          <w:rFonts w:ascii="Calibri" w:hAnsi="Calibri" w:cs="Calibri"/>
        </w:rPr>
      </w:pPr>
      <w:r w:rsidRPr="00CB7B81">
        <w:rPr>
          <w:rFonts w:ascii="Calibri" w:hAnsi="Calibri" w:cs="Calibri"/>
        </w:rPr>
        <w:t xml:space="preserve">Security is often treated as an afterthought in the software development life cycle, </w:t>
      </w:r>
      <w:proofErr w:type="gramStart"/>
      <w:r w:rsidRPr="00CB7B81">
        <w:rPr>
          <w:rFonts w:ascii="Calibri" w:hAnsi="Calibri" w:cs="Calibri"/>
        </w:rPr>
        <w:t>despite the fact that</w:t>
      </w:r>
      <w:proofErr w:type="gramEnd"/>
      <w:r w:rsidRPr="00CB7B81">
        <w:rPr>
          <w:rFonts w:ascii="Calibri" w:hAnsi="Calibri" w:cs="Calibri"/>
        </w:rPr>
        <w:t xml:space="preserve"> a single breach can compromise the stability and reliability of an entire system. To achieve secure and continuous software delivery, security practices must be embedded throughout all stages of development rather than appended as a final step. In modern development environments, where developers frequently push code to central repositories multiple times a day, manual build and deployment processes are time-consuming, error-prone, and reliant on human oversight. These challenges underscore the necessity for automated systems that can manage builds, testing, and deployments efficiently while incorporating security controls at every stage of the pipeline.</w:t>
      </w:r>
    </w:p>
    <w:p w14:paraId="56A7D6FA" w14:textId="77777777" w:rsidR="00CB7B81" w:rsidRPr="00CB7B81" w:rsidRDefault="00CB7B81" w:rsidP="00CB7B81">
      <w:pPr>
        <w:rPr>
          <w:rFonts w:ascii="Calibri" w:hAnsi="Calibri" w:cs="Calibri"/>
        </w:rPr>
      </w:pPr>
      <w:r w:rsidRPr="00CB7B81">
        <w:rPr>
          <w:rFonts w:ascii="Calibri" w:hAnsi="Calibri" w:cs="Calibri"/>
        </w:rPr>
        <w:t>This project proposes the design and implementation of an automated Continuous Integration and Continuous Deployment (CI/CD) pipeline integrated with DevSecOps practices. The proposed solution aims to streamline the software delivery process, reduce human error, and ensure that essential security checks are conducted automatically. The research is motivated by the growing demand for secure automation in software engineering and the limited availability of practical academic models demonstrating the integration of DevSecOps within CI/CD workflows.</w:t>
      </w:r>
    </w:p>
    <w:p w14:paraId="7FEF1686" w14:textId="77777777" w:rsidR="00CB7B81" w:rsidRPr="00CB7B81" w:rsidRDefault="00CB7B81" w:rsidP="00CB7B81">
      <w:pPr>
        <w:rPr>
          <w:rFonts w:ascii="Calibri" w:hAnsi="Calibri" w:cs="Calibri"/>
        </w:rPr>
      </w:pPr>
      <w:r w:rsidRPr="00CB7B81">
        <w:rPr>
          <w:rFonts w:ascii="Calibri" w:hAnsi="Calibri" w:cs="Calibri"/>
        </w:rPr>
        <w:t>The primary aim of this project is to design, implement, and evaluate an automated CI/CD pipeline with integrated DevSecOps mechanisms that enhance both the efficiency and security of software development and deployment processes.</w:t>
      </w:r>
    </w:p>
    <w:p w14:paraId="194B26C2" w14:textId="77777777" w:rsidR="00B1008A" w:rsidRDefault="00B1008A" w:rsidP="00A937FC">
      <w:pPr>
        <w:jc w:val="center"/>
        <w:rPr>
          <w:rFonts w:ascii="Cambria" w:hAnsi="Cambria" w:cs="Times New Roman"/>
          <w:b/>
          <w:bCs/>
        </w:rPr>
      </w:pPr>
    </w:p>
    <w:p w14:paraId="1519420E" w14:textId="77777777" w:rsidR="00453C69" w:rsidRDefault="00453C69" w:rsidP="00A937FC">
      <w:pPr>
        <w:jc w:val="center"/>
        <w:rPr>
          <w:rFonts w:ascii="Cambria" w:hAnsi="Cambria" w:cs="Times New Roman"/>
          <w:b/>
          <w:bCs/>
        </w:rPr>
      </w:pPr>
    </w:p>
    <w:p w14:paraId="1509031E" w14:textId="77777777" w:rsidR="00453C69" w:rsidRDefault="00453C69" w:rsidP="00A937FC">
      <w:pPr>
        <w:jc w:val="center"/>
        <w:rPr>
          <w:rFonts w:ascii="Cambria" w:hAnsi="Cambria" w:cs="Times New Roman"/>
          <w:b/>
          <w:bCs/>
        </w:rPr>
      </w:pPr>
    </w:p>
    <w:p w14:paraId="6943F4B0" w14:textId="77777777" w:rsidR="00453C69" w:rsidRDefault="00453C69" w:rsidP="00A937FC">
      <w:pPr>
        <w:jc w:val="center"/>
        <w:rPr>
          <w:rFonts w:ascii="Cambria" w:hAnsi="Cambria" w:cs="Times New Roman"/>
          <w:b/>
          <w:bCs/>
        </w:rPr>
      </w:pPr>
    </w:p>
    <w:p w14:paraId="2A83F444" w14:textId="77777777" w:rsidR="00453C69" w:rsidRDefault="00453C69" w:rsidP="00A937FC">
      <w:pPr>
        <w:jc w:val="center"/>
        <w:rPr>
          <w:rFonts w:ascii="Cambria" w:hAnsi="Cambria" w:cs="Times New Roman"/>
          <w:b/>
          <w:bCs/>
        </w:rPr>
      </w:pPr>
    </w:p>
    <w:p w14:paraId="171B52F5" w14:textId="77777777" w:rsidR="00CB7B81" w:rsidRDefault="00CB7B81" w:rsidP="00A937FC">
      <w:pPr>
        <w:jc w:val="center"/>
        <w:rPr>
          <w:rFonts w:ascii="Cambria" w:hAnsi="Cambria" w:cs="Times New Roman"/>
          <w:b/>
          <w:bCs/>
        </w:rPr>
      </w:pPr>
    </w:p>
    <w:p w14:paraId="505BDDE3" w14:textId="77777777" w:rsidR="00CB7B81" w:rsidRDefault="00CB7B81" w:rsidP="00A937FC">
      <w:pPr>
        <w:jc w:val="center"/>
        <w:rPr>
          <w:rFonts w:ascii="Cambria" w:hAnsi="Cambria" w:cs="Times New Roman"/>
          <w:b/>
          <w:bCs/>
        </w:rPr>
      </w:pPr>
    </w:p>
    <w:p w14:paraId="40E90424" w14:textId="77777777" w:rsidR="00CB7B81" w:rsidRDefault="00CB7B81" w:rsidP="00A937FC">
      <w:pPr>
        <w:jc w:val="center"/>
        <w:rPr>
          <w:rFonts w:ascii="Cambria" w:hAnsi="Cambria" w:cs="Times New Roman"/>
          <w:b/>
          <w:bCs/>
        </w:rPr>
      </w:pPr>
    </w:p>
    <w:p w14:paraId="2131AFF1" w14:textId="77777777" w:rsidR="00CB7B81" w:rsidRDefault="00CB7B81" w:rsidP="00A937FC">
      <w:pPr>
        <w:jc w:val="center"/>
        <w:rPr>
          <w:rFonts w:ascii="Cambria" w:hAnsi="Cambria" w:cs="Times New Roman"/>
          <w:b/>
          <w:bCs/>
        </w:rPr>
      </w:pPr>
    </w:p>
    <w:p w14:paraId="0C60D70F" w14:textId="77777777" w:rsidR="00CB7B81" w:rsidRDefault="00CB7B81" w:rsidP="00A937FC">
      <w:pPr>
        <w:jc w:val="center"/>
        <w:rPr>
          <w:rFonts w:ascii="Cambria" w:hAnsi="Cambria" w:cs="Times New Roman"/>
          <w:b/>
          <w:bCs/>
        </w:rPr>
      </w:pPr>
    </w:p>
    <w:p w14:paraId="33B2BF16" w14:textId="77777777" w:rsidR="00453C69" w:rsidRDefault="00453C69" w:rsidP="00A937FC">
      <w:pPr>
        <w:jc w:val="center"/>
        <w:rPr>
          <w:rFonts w:ascii="Cambria" w:hAnsi="Cambria" w:cs="Times New Roman"/>
          <w:b/>
          <w:bCs/>
        </w:rPr>
      </w:pPr>
    </w:p>
    <w:p w14:paraId="7C7DE89E" w14:textId="7A279B12" w:rsidR="00134294" w:rsidRPr="00CB7B81" w:rsidRDefault="00CB7B81" w:rsidP="00CB7B81">
      <w:pPr>
        <w:pStyle w:val="ListParagraph"/>
        <w:numPr>
          <w:ilvl w:val="0"/>
          <w:numId w:val="2"/>
        </w:numPr>
        <w:rPr>
          <w:rFonts w:ascii="Calibri" w:hAnsi="Calibri" w:cs="Calibri"/>
          <w:b/>
          <w:bCs/>
        </w:rPr>
      </w:pPr>
      <w:r w:rsidRPr="00CB7B81">
        <w:rPr>
          <w:rFonts w:ascii="Calibri" w:hAnsi="Calibri" w:cs="Calibri"/>
          <w:b/>
          <w:bCs/>
        </w:rPr>
        <w:lastRenderedPageBreak/>
        <w:t>Introduction to DevSecOps</w:t>
      </w:r>
    </w:p>
    <w:p w14:paraId="169A3EF8" w14:textId="07DF704D" w:rsidR="0008689D" w:rsidRPr="00CB7B81" w:rsidRDefault="00490188" w:rsidP="0008689D">
      <w:pPr>
        <w:ind w:left="360"/>
        <w:rPr>
          <w:rFonts w:ascii="Calibri" w:hAnsi="Calibri" w:cs="Calibri"/>
        </w:rPr>
      </w:pPr>
      <w:r w:rsidRPr="00CB7B81">
        <w:rPr>
          <w:rFonts w:ascii="Calibri" w:hAnsi="Calibri" w:cs="Calibri"/>
        </w:rPr>
        <w:t xml:space="preserve">DevSecOps, which merges Development, Security and Operations, is a methodology that incorporates security practices into the DevOps Workflow. It highlights the need of cooperation among development, operations, and security teams to guarantee that software applications are created securely, vulnerabilities are addressed, and risks are reduced during the software development lifecycle. DevSecOps advocates for the “shift left” principle, signifying that security measures should be integrated during the initial phases development instead of being considered later in development. By automating security procedures and establishing a culture of collective responsibility, DevSecOps improves a company’s security stance, accelerates application time to market, and encourages a proactive approach to security threats. </w:t>
      </w:r>
      <w:sdt>
        <w:sdtPr>
          <w:rPr>
            <w:rFonts w:ascii="Calibri" w:hAnsi="Calibri" w:cs="Calibri"/>
          </w:rPr>
          <w:id w:val="797806527"/>
          <w:citation/>
        </w:sdtPr>
        <w:sdtContent>
          <w:r w:rsidRPr="00CB7B81">
            <w:rPr>
              <w:rFonts w:ascii="Calibri" w:hAnsi="Calibri" w:cs="Calibri"/>
            </w:rPr>
            <w:fldChar w:fldCharType="begin"/>
          </w:r>
          <w:r w:rsidRPr="00CB7B81">
            <w:rPr>
              <w:rFonts w:ascii="Calibri" w:hAnsi="Calibri" w:cs="Calibri"/>
            </w:rPr>
            <w:instrText xml:space="preserve"> CITATION Tig25 \l 1033 </w:instrText>
          </w:r>
          <w:r w:rsidRPr="00CB7B81">
            <w:rPr>
              <w:rFonts w:ascii="Calibri" w:hAnsi="Calibri" w:cs="Calibri"/>
            </w:rPr>
            <w:fldChar w:fldCharType="separate"/>
          </w:r>
          <w:r w:rsidRPr="00CB7B81">
            <w:rPr>
              <w:rFonts w:ascii="Calibri" w:hAnsi="Calibri" w:cs="Calibri"/>
              <w:noProof/>
            </w:rPr>
            <w:t>(Tigera, 2025)</w:t>
          </w:r>
          <w:r w:rsidRPr="00CB7B81">
            <w:rPr>
              <w:rFonts w:ascii="Calibri" w:hAnsi="Calibri" w:cs="Calibri"/>
            </w:rPr>
            <w:fldChar w:fldCharType="end"/>
          </w:r>
        </w:sdtContent>
      </w:sdt>
    </w:p>
    <w:p w14:paraId="2C0C624C" w14:textId="77777777" w:rsidR="00490188" w:rsidRDefault="00490188" w:rsidP="00490188">
      <w:pPr>
        <w:ind w:left="360"/>
        <w:rPr>
          <w:rFonts w:ascii="Arial" w:hAnsi="Arial" w:cs="Arial"/>
        </w:rPr>
      </w:pPr>
    </w:p>
    <w:p w14:paraId="78095E67" w14:textId="77777777" w:rsidR="00CB7B81" w:rsidRDefault="00CB7B81" w:rsidP="00490188">
      <w:pPr>
        <w:ind w:left="360"/>
        <w:rPr>
          <w:rFonts w:ascii="Arial" w:hAnsi="Arial" w:cs="Arial"/>
        </w:rPr>
      </w:pPr>
    </w:p>
    <w:p w14:paraId="77E7AF9D" w14:textId="77777777" w:rsidR="00CB7B81" w:rsidRDefault="00CB7B81" w:rsidP="00490188">
      <w:pPr>
        <w:ind w:left="360"/>
        <w:rPr>
          <w:rFonts w:ascii="Arial" w:hAnsi="Arial" w:cs="Arial"/>
        </w:rPr>
      </w:pPr>
    </w:p>
    <w:p w14:paraId="234A2176" w14:textId="77777777" w:rsidR="00CB7B81" w:rsidRDefault="00CB7B81" w:rsidP="00490188">
      <w:pPr>
        <w:ind w:left="360"/>
        <w:rPr>
          <w:rFonts w:ascii="Arial" w:hAnsi="Arial" w:cs="Arial"/>
        </w:rPr>
      </w:pPr>
    </w:p>
    <w:p w14:paraId="093482A2" w14:textId="77777777" w:rsidR="00CB7B81" w:rsidRPr="00490188" w:rsidRDefault="00CB7B81" w:rsidP="00490188">
      <w:pPr>
        <w:ind w:left="360"/>
        <w:rPr>
          <w:rFonts w:ascii="Arial" w:hAnsi="Arial" w:cs="Arial"/>
        </w:rPr>
      </w:pPr>
    </w:p>
    <w:p w14:paraId="513075A6" w14:textId="44D60B21" w:rsidR="00490188" w:rsidRPr="00490188" w:rsidRDefault="00490188" w:rsidP="00490188">
      <w:pPr>
        <w:pStyle w:val="ListParagraph"/>
        <w:numPr>
          <w:ilvl w:val="0"/>
          <w:numId w:val="1"/>
        </w:numPr>
        <w:rPr>
          <w:rFonts w:ascii="Arial" w:hAnsi="Arial" w:cs="Arial"/>
        </w:rPr>
      </w:pPr>
      <w:r w:rsidRPr="00B1008A">
        <w:rPr>
          <w:rFonts w:ascii="Arial" w:hAnsi="Arial" w:cs="Arial"/>
          <w:b/>
          <w:bCs/>
        </w:rPr>
        <w:t>Background: From DevOps to DevSecOps</w:t>
      </w:r>
      <w:r>
        <w:rPr>
          <w:rFonts w:ascii="Arial" w:hAnsi="Arial" w:cs="Arial"/>
          <w:b/>
          <w:bCs/>
        </w:rPr>
        <w:t>:</w:t>
      </w:r>
    </w:p>
    <w:p w14:paraId="5F1ECA65" w14:textId="42A316D9" w:rsidR="00490188" w:rsidRPr="00B1008A" w:rsidRDefault="00490188" w:rsidP="0008689D">
      <w:pPr>
        <w:ind w:left="360"/>
        <w:rPr>
          <w:rFonts w:ascii="Arial" w:hAnsi="Arial" w:cs="Arial"/>
          <w:b/>
          <w:bCs/>
        </w:rPr>
      </w:pPr>
    </w:p>
    <w:p w14:paraId="22E6DCD1" w14:textId="77777777" w:rsidR="00A937FC" w:rsidRDefault="00A937FC" w:rsidP="00A937FC"/>
    <w:p w14:paraId="000ADCA3" w14:textId="77777777" w:rsidR="00A937FC" w:rsidRDefault="00A937FC" w:rsidP="00A937FC"/>
    <w:p w14:paraId="2862B5FD" w14:textId="77777777" w:rsidR="00A937FC" w:rsidRDefault="00A937FC" w:rsidP="00A937FC"/>
    <w:p w14:paraId="235A8632" w14:textId="77777777" w:rsidR="00A937FC" w:rsidRDefault="00A937FC" w:rsidP="00A937FC"/>
    <w:p w14:paraId="030FD941" w14:textId="77777777" w:rsidR="00A937FC" w:rsidRDefault="00A937FC" w:rsidP="00A937FC"/>
    <w:p w14:paraId="45EC1154" w14:textId="77777777" w:rsidR="00A937FC" w:rsidRDefault="00A937FC" w:rsidP="00A937FC"/>
    <w:p w14:paraId="157A3948" w14:textId="77777777" w:rsidR="00A937FC" w:rsidRDefault="00A937FC" w:rsidP="00A937FC"/>
    <w:p w14:paraId="0E86AB31" w14:textId="77777777" w:rsidR="00A937FC" w:rsidRDefault="00A937FC" w:rsidP="00A937FC"/>
    <w:p w14:paraId="550DCB2E" w14:textId="77777777" w:rsidR="00A937FC" w:rsidRDefault="00A937FC" w:rsidP="00A937FC"/>
    <w:p w14:paraId="5B4A33DC" w14:textId="77777777" w:rsidR="00490188" w:rsidRDefault="00490188" w:rsidP="00A937FC"/>
    <w:p w14:paraId="4C58E482" w14:textId="77777777" w:rsidR="00490188" w:rsidRDefault="00490188" w:rsidP="00A937FC"/>
    <w:p w14:paraId="70ECFE73" w14:textId="77777777" w:rsidR="00490188" w:rsidRDefault="00490188" w:rsidP="00A937FC"/>
    <w:p w14:paraId="11B7F7E8" w14:textId="77777777" w:rsidR="00490188" w:rsidRDefault="00490188" w:rsidP="00A937FC"/>
    <w:p w14:paraId="16CEE354" w14:textId="77777777" w:rsidR="001A7C71" w:rsidRDefault="001A7C71" w:rsidP="001A7C71">
      <w:pPr>
        <w:pStyle w:val="Bibliography"/>
      </w:pPr>
    </w:p>
    <w:p w14:paraId="0C99C064" w14:textId="1D096E26" w:rsidR="001A7C71" w:rsidRDefault="001A7C71" w:rsidP="001A7C71">
      <w:pPr>
        <w:pStyle w:val="Bibliography"/>
        <w:rPr>
          <w:noProof/>
          <w:kern w:val="0"/>
          <w14:ligatures w14:val="none"/>
        </w:rPr>
      </w:pPr>
      <w:r>
        <w:rPr>
          <w:b/>
          <w:bCs/>
        </w:rPr>
        <w:t xml:space="preserve">6. </w:t>
      </w:r>
      <w:r w:rsidRPr="001A7C71">
        <w:rPr>
          <w:b/>
          <w:bCs/>
        </w:rPr>
        <w:t>Refer</w:t>
      </w:r>
      <w:r>
        <w:rPr>
          <w:b/>
          <w:bCs/>
        </w:rPr>
        <w:t>e</w:t>
      </w:r>
      <w:r w:rsidRPr="001A7C71">
        <w:rPr>
          <w:b/>
          <w:bCs/>
        </w:rPr>
        <w:t>nces</w:t>
      </w:r>
      <w:r>
        <w:fldChar w:fldCharType="begin"/>
      </w:r>
      <w:r>
        <w:instrText xml:space="preserve"> BIBLIOGRAPHY  \l 1033 </w:instrText>
      </w:r>
      <w:r>
        <w:fldChar w:fldCharType="separate"/>
      </w:r>
    </w:p>
    <w:p w14:paraId="01766DEF" w14:textId="77777777" w:rsidR="001A7C71" w:rsidRDefault="001A7C71" w:rsidP="001A7C71">
      <w:pPr>
        <w:pStyle w:val="Bibliography"/>
        <w:ind w:left="720" w:hanging="720"/>
        <w:rPr>
          <w:noProof/>
        </w:rPr>
      </w:pPr>
      <w:r>
        <w:rPr>
          <w:noProof/>
        </w:rPr>
        <w:t xml:space="preserve">Tigera. (2025, October 28). </w:t>
      </w:r>
      <w:r>
        <w:rPr>
          <w:i/>
          <w:iCs/>
          <w:noProof/>
        </w:rPr>
        <w:t>What Is DevSecOps and What Do You Need to Succeed?</w:t>
      </w:r>
      <w:r>
        <w:rPr>
          <w:noProof/>
        </w:rPr>
        <w:t xml:space="preserve"> Retrieved from Tigera.io: https://www.tigera.io/learn/guides/devsecops/</w:t>
      </w:r>
    </w:p>
    <w:p w14:paraId="637E10D8" w14:textId="376426BE" w:rsidR="00A937FC" w:rsidRDefault="001A7C71" w:rsidP="001A7C71">
      <w:r>
        <w:fldChar w:fldCharType="end"/>
      </w:r>
    </w:p>
    <w:p w14:paraId="555AB9ED" w14:textId="77777777" w:rsidR="00A937FC" w:rsidRDefault="00A937FC" w:rsidP="00A937FC"/>
    <w:p w14:paraId="2E07E261" w14:textId="77777777" w:rsidR="00A937FC" w:rsidRDefault="00A937FC" w:rsidP="00A937FC"/>
    <w:p w14:paraId="180D01F5" w14:textId="77777777" w:rsidR="00A937FC" w:rsidRDefault="00A937FC" w:rsidP="00A937FC"/>
    <w:p w14:paraId="107BE06C" w14:textId="77777777" w:rsidR="00A937FC" w:rsidRDefault="00A937FC" w:rsidP="00A937FC"/>
    <w:p w14:paraId="45B23C52" w14:textId="77777777" w:rsidR="00A937FC" w:rsidRDefault="00A937FC" w:rsidP="00A937FC"/>
    <w:p w14:paraId="429BBAD0" w14:textId="77777777" w:rsidR="00A937FC" w:rsidRDefault="00A937FC" w:rsidP="00A937FC"/>
    <w:p w14:paraId="0FB3C1F8" w14:textId="77777777" w:rsidR="00A937FC" w:rsidRDefault="00A937FC" w:rsidP="00A937FC"/>
    <w:p w14:paraId="64A3DCBD" w14:textId="77777777" w:rsidR="00A937FC" w:rsidRDefault="00A937FC" w:rsidP="00A937FC"/>
    <w:sectPr w:rsidR="00A9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044D"/>
    <w:multiLevelType w:val="hybridMultilevel"/>
    <w:tmpl w:val="8056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C67C5"/>
    <w:multiLevelType w:val="hybridMultilevel"/>
    <w:tmpl w:val="BAFC0D34"/>
    <w:lvl w:ilvl="0" w:tplc="6818C778">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482122">
    <w:abstractNumId w:val="1"/>
  </w:num>
  <w:num w:numId="2" w16cid:durableId="156206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B"/>
    <w:rsid w:val="0008689D"/>
    <w:rsid w:val="00134294"/>
    <w:rsid w:val="001A7C71"/>
    <w:rsid w:val="00272C44"/>
    <w:rsid w:val="002F7644"/>
    <w:rsid w:val="00453C69"/>
    <w:rsid w:val="00490188"/>
    <w:rsid w:val="006A139B"/>
    <w:rsid w:val="007A2B6B"/>
    <w:rsid w:val="008573A5"/>
    <w:rsid w:val="00892223"/>
    <w:rsid w:val="00950C4B"/>
    <w:rsid w:val="00953370"/>
    <w:rsid w:val="00A128B2"/>
    <w:rsid w:val="00A83170"/>
    <w:rsid w:val="00A937FC"/>
    <w:rsid w:val="00B03F64"/>
    <w:rsid w:val="00B1008A"/>
    <w:rsid w:val="00CB7B81"/>
    <w:rsid w:val="00CE770A"/>
    <w:rsid w:val="00E24E7E"/>
    <w:rsid w:val="00E5334E"/>
    <w:rsid w:val="00E8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A414"/>
  <w15:chartTrackingRefBased/>
  <w15:docId w15:val="{26C72EE8-7164-40E8-B373-2A5963D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88"/>
  </w:style>
  <w:style w:type="paragraph" w:styleId="Heading1">
    <w:name w:val="heading 1"/>
    <w:basedOn w:val="Normal"/>
    <w:next w:val="Normal"/>
    <w:link w:val="Heading1Char"/>
    <w:uiPriority w:val="9"/>
    <w:qFormat/>
    <w:rsid w:val="006A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9B"/>
    <w:rPr>
      <w:rFonts w:eastAsiaTheme="majorEastAsia" w:cstheme="majorBidi"/>
      <w:color w:val="272727" w:themeColor="text1" w:themeTint="D8"/>
    </w:rPr>
  </w:style>
  <w:style w:type="paragraph" w:styleId="Title">
    <w:name w:val="Title"/>
    <w:basedOn w:val="Normal"/>
    <w:next w:val="Normal"/>
    <w:link w:val="TitleChar"/>
    <w:uiPriority w:val="10"/>
    <w:qFormat/>
    <w:rsid w:val="006A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9B"/>
    <w:pPr>
      <w:spacing w:before="160"/>
      <w:jc w:val="center"/>
    </w:pPr>
    <w:rPr>
      <w:i/>
      <w:iCs/>
      <w:color w:val="404040" w:themeColor="text1" w:themeTint="BF"/>
    </w:rPr>
  </w:style>
  <w:style w:type="character" w:customStyle="1" w:styleId="QuoteChar">
    <w:name w:val="Quote Char"/>
    <w:basedOn w:val="DefaultParagraphFont"/>
    <w:link w:val="Quote"/>
    <w:uiPriority w:val="29"/>
    <w:rsid w:val="006A139B"/>
    <w:rPr>
      <w:i/>
      <w:iCs/>
      <w:color w:val="404040" w:themeColor="text1" w:themeTint="BF"/>
    </w:rPr>
  </w:style>
  <w:style w:type="paragraph" w:styleId="ListParagraph">
    <w:name w:val="List Paragraph"/>
    <w:basedOn w:val="Normal"/>
    <w:uiPriority w:val="34"/>
    <w:qFormat/>
    <w:rsid w:val="006A139B"/>
    <w:pPr>
      <w:ind w:left="720"/>
      <w:contextualSpacing/>
    </w:pPr>
  </w:style>
  <w:style w:type="character" w:styleId="IntenseEmphasis">
    <w:name w:val="Intense Emphasis"/>
    <w:basedOn w:val="DefaultParagraphFont"/>
    <w:uiPriority w:val="21"/>
    <w:qFormat/>
    <w:rsid w:val="006A139B"/>
    <w:rPr>
      <w:i/>
      <w:iCs/>
      <w:color w:val="0F4761" w:themeColor="accent1" w:themeShade="BF"/>
    </w:rPr>
  </w:style>
  <w:style w:type="paragraph" w:styleId="IntenseQuote">
    <w:name w:val="Intense Quote"/>
    <w:basedOn w:val="Normal"/>
    <w:next w:val="Normal"/>
    <w:link w:val="IntenseQuoteChar"/>
    <w:uiPriority w:val="30"/>
    <w:qFormat/>
    <w:rsid w:val="006A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9B"/>
    <w:rPr>
      <w:i/>
      <w:iCs/>
      <w:color w:val="0F4761" w:themeColor="accent1" w:themeShade="BF"/>
    </w:rPr>
  </w:style>
  <w:style w:type="character" w:styleId="IntenseReference">
    <w:name w:val="Intense Reference"/>
    <w:basedOn w:val="DefaultParagraphFont"/>
    <w:uiPriority w:val="32"/>
    <w:qFormat/>
    <w:rsid w:val="006A139B"/>
    <w:rPr>
      <w:b/>
      <w:bCs/>
      <w:smallCaps/>
      <w:color w:val="0F4761" w:themeColor="accent1" w:themeShade="BF"/>
      <w:spacing w:val="5"/>
    </w:rPr>
  </w:style>
  <w:style w:type="paragraph" w:styleId="Bibliography">
    <w:name w:val="Bibliography"/>
    <w:basedOn w:val="Normal"/>
    <w:next w:val="Normal"/>
    <w:uiPriority w:val="37"/>
    <w:unhideWhenUsed/>
    <w:rsid w:val="001A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3741">
      <w:bodyDiv w:val="1"/>
      <w:marLeft w:val="0"/>
      <w:marRight w:val="0"/>
      <w:marTop w:val="0"/>
      <w:marBottom w:val="0"/>
      <w:divBdr>
        <w:top w:val="none" w:sz="0" w:space="0" w:color="auto"/>
        <w:left w:val="none" w:sz="0" w:space="0" w:color="auto"/>
        <w:bottom w:val="none" w:sz="0" w:space="0" w:color="auto"/>
        <w:right w:val="none" w:sz="0" w:space="0" w:color="auto"/>
      </w:divBdr>
    </w:div>
    <w:div w:id="493188569">
      <w:bodyDiv w:val="1"/>
      <w:marLeft w:val="0"/>
      <w:marRight w:val="0"/>
      <w:marTop w:val="0"/>
      <w:marBottom w:val="0"/>
      <w:divBdr>
        <w:top w:val="none" w:sz="0" w:space="0" w:color="auto"/>
        <w:left w:val="none" w:sz="0" w:space="0" w:color="auto"/>
        <w:bottom w:val="none" w:sz="0" w:space="0" w:color="auto"/>
        <w:right w:val="none" w:sz="0" w:space="0" w:color="auto"/>
      </w:divBdr>
    </w:div>
    <w:div w:id="1231384575">
      <w:bodyDiv w:val="1"/>
      <w:marLeft w:val="0"/>
      <w:marRight w:val="0"/>
      <w:marTop w:val="0"/>
      <w:marBottom w:val="0"/>
      <w:divBdr>
        <w:top w:val="none" w:sz="0" w:space="0" w:color="auto"/>
        <w:left w:val="none" w:sz="0" w:space="0" w:color="auto"/>
        <w:bottom w:val="none" w:sz="0" w:space="0" w:color="auto"/>
        <w:right w:val="none" w:sz="0" w:space="0" w:color="auto"/>
      </w:divBdr>
    </w:div>
    <w:div w:id="1462770472">
      <w:bodyDiv w:val="1"/>
      <w:marLeft w:val="0"/>
      <w:marRight w:val="0"/>
      <w:marTop w:val="0"/>
      <w:marBottom w:val="0"/>
      <w:divBdr>
        <w:top w:val="none" w:sz="0" w:space="0" w:color="auto"/>
        <w:left w:val="none" w:sz="0" w:space="0" w:color="auto"/>
        <w:bottom w:val="none" w:sz="0" w:space="0" w:color="auto"/>
        <w:right w:val="none" w:sz="0" w:space="0" w:color="auto"/>
      </w:divBdr>
    </w:div>
    <w:div w:id="2120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{FD6EBA59-338B-4B22-9A49-27DCF590BEC8}</b:Guid>
    <b:Title>Microsoft</b:Title>
    <b:InternetSiteTitle>Microsoft</b:InternetSiteTitle>
    <b:URL>https://www.microsoft.com/en-gb/security/business/security-101/what-is-devsecops#devsecops-components</b:URL>
    <b:RefOrder>2</b:RefOrder>
  </b:Source>
  <b:Source>
    <b:Tag>Tig25</b:Tag>
    <b:SourceType>InternetSite</b:SourceType>
    <b:Guid>{3BAD6024-03AA-478A-BB8A-3085006F53C5}</b:Guid>
    <b:Author>
      <b:Author>
        <b:Corporate>Tigera</b:Corporate>
      </b:Author>
    </b:Author>
    <b:Title>What Is DevSecOps and What Do You Need to Succeed?</b:Title>
    <b:InternetSiteTitle>Tigera.io</b:InternetSiteTitle>
    <b:Year>2025</b:Year>
    <b:Month>October</b:Month>
    <b:Day>28</b:Day>
    <b:URL>https://www.tigera.io/learn/guides/devsecops/</b:URL>
    <b:RefOrder>1</b:RefOrder>
  </b:Source>
</b:Sources>
</file>

<file path=customXml/itemProps1.xml><?xml version="1.0" encoding="utf-8"?>
<ds:datastoreItem xmlns:ds="http://schemas.openxmlformats.org/officeDocument/2006/customXml" ds:itemID="{EF8EAE4D-82E4-492E-80C3-C9AD8584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Rasool</dc:creator>
  <cp:keywords/>
  <dc:description/>
  <cp:lastModifiedBy>Shahid Rasool</cp:lastModifiedBy>
  <cp:revision>6</cp:revision>
  <dcterms:created xsi:type="dcterms:W3CDTF">2025-10-27T02:27:00Z</dcterms:created>
  <dcterms:modified xsi:type="dcterms:W3CDTF">2025-10-28T03:56:00Z</dcterms:modified>
</cp:coreProperties>
</file>