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12358" w14:textId="4F73FB54" w:rsidR="00B83704" w:rsidRPr="00456CA9" w:rsidRDefault="00B83704">
      <w:pPr>
        <w:rPr>
          <w:b/>
          <w:bCs/>
          <w:lang w:val="en-US"/>
        </w:rPr>
      </w:pPr>
      <w:r>
        <w:rPr>
          <w:lang w:val="en-US"/>
        </w:rPr>
        <w:t xml:space="preserve">                                              </w:t>
      </w:r>
      <w:r w:rsidRPr="00456CA9">
        <w:rPr>
          <w:b/>
          <w:bCs/>
          <w:lang w:val="en-US"/>
        </w:rPr>
        <w:t xml:space="preserve">AI ASSISTANT LAB (9.4) </w:t>
      </w:r>
    </w:p>
    <w:p w14:paraId="03B89C51" w14:textId="1C9D62F8" w:rsidR="00B83704" w:rsidRPr="00456CA9" w:rsidRDefault="00B83704">
      <w:pPr>
        <w:rPr>
          <w:b/>
          <w:bCs/>
          <w:lang w:val="en-US"/>
        </w:rPr>
      </w:pPr>
      <w:proofErr w:type="gramStart"/>
      <w:r w:rsidRPr="00456CA9">
        <w:rPr>
          <w:b/>
          <w:bCs/>
          <w:lang w:val="en-US"/>
        </w:rPr>
        <w:t>Name :</w:t>
      </w:r>
      <w:r w:rsidR="008F14B7">
        <w:rPr>
          <w:b/>
          <w:bCs/>
          <w:lang w:val="en-US"/>
        </w:rPr>
        <w:t>ch</w:t>
      </w:r>
      <w:proofErr w:type="gramEnd"/>
      <w:r w:rsidR="008F14B7">
        <w:rPr>
          <w:b/>
          <w:bCs/>
          <w:lang w:val="en-US"/>
        </w:rPr>
        <w:t xml:space="preserve"> srinidh </w:t>
      </w:r>
      <w:proofErr w:type="spellStart"/>
      <w:r w:rsidR="008F14B7">
        <w:rPr>
          <w:b/>
          <w:bCs/>
          <w:lang w:val="en-US"/>
        </w:rPr>
        <w:t>rao</w:t>
      </w:r>
      <w:proofErr w:type="spellEnd"/>
    </w:p>
    <w:p w14:paraId="49D7479D" w14:textId="0C176F94" w:rsidR="00B83704" w:rsidRPr="00456CA9" w:rsidRDefault="00B83704">
      <w:pPr>
        <w:rPr>
          <w:b/>
          <w:bCs/>
          <w:lang w:val="en-US"/>
        </w:rPr>
      </w:pPr>
      <w:r w:rsidRPr="00456CA9">
        <w:rPr>
          <w:b/>
          <w:bCs/>
          <w:lang w:val="en-US"/>
        </w:rPr>
        <w:t>2303A52</w:t>
      </w:r>
      <w:r w:rsidR="008F14B7">
        <w:rPr>
          <w:b/>
          <w:bCs/>
          <w:lang w:val="en-US"/>
        </w:rPr>
        <w:t>398</w:t>
      </w:r>
    </w:p>
    <w:p w14:paraId="081A7C77" w14:textId="395CE9E4" w:rsidR="00B83704" w:rsidRPr="00456CA9" w:rsidRDefault="00B83704">
      <w:pPr>
        <w:rPr>
          <w:b/>
          <w:bCs/>
          <w:lang w:val="en-US"/>
        </w:rPr>
      </w:pPr>
      <w:r w:rsidRPr="00456CA9">
        <w:rPr>
          <w:b/>
          <w:bCs/>
          <w:lang w:val="en-US"/>
        </w:rPr>
        <w:t>Batch 44</w:t>
      </w:r>
    </w:p>
    <w:p w14:paraId="6D8EA504" w14:textId="77777777" w:rsidR="00B83704" w:rsidRDefault="00B83704">
      <w:pPr>
        <w:rPr>
          <w:lang w:val="en-US"/>
        </w:rPr>
      </w:pPr>
    </w:p>
    <w:p w14:paraId="412BA9AE" w14:textId="77777777" w:rsidR="00B83704" w:rsidRPr="00456CA9" w:rsidRDefault="00B83704" w:rsidP="00B83704">
      <w:pPr>
        <w:rPr>
          <w:b/>
          <w:bCs/>
          <w:sz w:val="28"/>
          <w:szCs w:val="28"/>
          <w:lang w:val="en-US"/>
        </w:rPr>
      </w:pPr>
      <w:r w:rsidRPr="00456CA9">
        <w:rPr>
          <w:b/>
          <w:bCs/>
          <w:sz w:val="28"/>
          <w:szCs w:val="28"/>
          <w:lang w:val="en-US"/>
        </w:rPr>
        <w:t>Task 1: Auto-Generating Function Documentation in a Shared</w:t>
      </w:r>
    </w:p>
    <w:p w14:paraId="627DADB5" w14:textId="43194AC8" w:rsidR="00B83704" w:rsidRDefault="00B83704" w:rsidP="00B83704">
      <w:pPr>
        <w:rPr>
          <w:lang w:val="en-US"/>
        </w:rPr>
      </w:pPr>
      <w:r w:rsidRPr="00B83704">
        <w:rPr>
          <w:lang w:val="en-US"/>
        </w:rPr>
        <w:t>Codebase</w:t>
      </w:r>
    </w:p>
    <w:p w14:paraId="34EC8957" w14:textId="77777777" w:rsidR="00B83704" w:rsidRPr="00B83704" w:rsidRDefault="00B83704" w:rsidP="00B83704">
      <w:pPr>
        <w:rPr>
          <w:lang w:val="en-US"/>
        </w:rPr>
      </w:pPr>
      <w:r w:rsidRPr="00B83704">
        <w:rPr>
          <w:lang w:val="en-US"/>
        </w:rPr>
        <w:t>Task Description</w:t>
      </w:r>
    </w:p>
    <w:p w14:paraId="715D9F4D" w14:textId="77777777" w:rsidR="00B83704" w:rsidRPr="00B83704" w:rsidRDefault="00B83704" w:rsidP="00B83704">
      <w:pPr>
        <w:rPr>
          <w:lang w:val="en-US"/>
        </w:rPr>
      </w:pPr>
      <w:r w:rsidRPr="00B83704">
        <w:rPr>
          <w:lang w:val="en-US"/>
        </w:rPr>
        <w:t>You are given a Python script containing multiple functions without any</w:t>
      </w:r>
    </w:p>
    <w:p w14:paraId="2FB53EDD" w14:textId="77777777" w:rsidR="00B83704" w:rsidRPr="00B83704" w:rsidRDefault="00B83704" w:rsidP="00B83704">
      <w:pPr>
        <w:rPr>
          <w:lang w:val="en-US"/>
        </w:rPr>
      </w:pPr>
      <w:r w:rsidRPr="00B83704">
        <w:rPr>
          <w:lang w:val="en-US"/>
        </w:rPr>
        <w:t>docstrings.</w:t>
      </w:r>
    </w:p>
    <w:p w14:paraId="573981B8" w14:textId="77777777" w:rsidR="00B83704" w:rsidRPr="00B83704" w:rsidRDefault="00B83704" w:rsidP="00B83704">
      <w:pPr>
        <w:rPr>
          <w:lang w:val="en-US"/>
        </w:rPr>
      </w:pPr>
      <w:r w:rsidRPr="00B83704">
        <w:rPr>
          <w:lang w:val="en-US"/>
        </w:rPr>
        <w:t>Using an AI-assisted coding tool:</w:t>
      </w:r>
    </w:p>
    <w:p w14:paraId="54325D17" w14:textId="77777777" w:rsidR="00B83704" w:rsidRPr="00B83704" w:rsidRDefault="00B83704" w:rsidP="00B83704">
      <w:pPr>
        <w:rPr>
          <w:lang w:val="en-US"/>
        </w:rPr>
      </w:pPr>
      <w:r w:rsidRPr="00B83704">
        <w:rPr>
          <w:lang w:val="en-US"/>
        </w:rPr>
        <w:t>• Ask the AI to automatically generate Google-style function</w:t>
      </w:r>
    </w:p>
    <w:p w14:paraId="2B2A0EC1" w14:textId="77777777" w:rsidR="00B83704" w:rsidRPr="00B83704" w:rsidRDefault="00B83704" w:rsidP="00B83704">
      <w:pPr>
        <w:rPr>
          <w:lang w:val="en-US"/>
        </w:rPr>
      </w:pPr>
      <w:r w:rsidRPr="00B83704">
        <w:rPr>
          <w:lang w:val="en-US"/>
        </w:rPr>
        <w:t>docstrings for each function</w:t>
      </w:r>
    </w:p>
    <w:p w14:paraId="0784BBF6" w14:textId="77777777" w:rsidR="00B83704" w:rsidRPr="00B83704" w:rsidRDefault="00B83704" w:rsidP="00B83704">
      <w:pPr>
        <w:rPr>
          <w:lang w:val="en-US"/>
        </w:rPr>
      </w:pPr>
      <w:r w:rsidRPr="00B83704">
        <w:rPr>
          <w:lang w:val="en-US"/>
        </w:rPr>
        <w:t>• Each docstring should include:</w:t>
      </w:r>
    </w:p>
    <w:p w14:paraId="0A2B888A" w14:textId="77777777" w:rsidR="00B83704" w:rsidRPr="00B83704" w:rsidRDefault="00B83704" w:rsidP="00B83704">
      <w:pPr>
        <w:rPr>
          <w:lang w:val="en-US"/>
        </w:rPr>
      </w:pPr>
      <w:r w:rsidRPr="00B83704">
        <w:rPr>
          <w:lang w:val="en-US"/>
        </w:rPr>
        <w:t>o A brief description of the function</w:t>
      </w:r>
    </w:p>
    <w:p w14:paraId="4321C424" w14:textId="77777777" w:rsidR="00B83704" w:rsidRPr="00B83704" w:rsidRDefault="00B83704" w:rsidP="00B83704">
      <w:pPr>
        <w:rPr>
          <w:lang w:val="en-US"/>
        </w:rPr>
      </w:pPr>
      <w:r w:rsidRPr="00B83704">
        <w:rPr>
          <w:lang w:val="en-US"/>
        </w:rPr>
        <w:t>o Parameters with data types</w:t>
      </w:r>
    </w:p>
    <w:p w14:paraId="016E60CA" w14:textId="77777777" w:rsidR="00B83704" w:rsidRPr="00B83704" w:rsidRDefault="00B83704" w:rsidP="00B83704">
      <w:pPr>
        <w:rPr>
          <w:lang w:val="en-US"/>
        </w:rPr>
      </w:pPr>
      <w:r w:rsidRPr="00B83704">
        <w:rPr>
          <w:lang w:val="en-US"/>
        </w:rPr>
        <w:t>o Return values</w:t>
      </w:r>
    </w:p>
    <w:p w14:paraId="0283D258" w14:textId="77777777" w:rsidR="00B83704" w:rsidRPr="00B83704" w:rsidRDefault="00B83704" w:rsidP="00B83704">
      <w:pPr>
        <w:rPr>
          <w:lang w:val="en-US"/>
        </w:rPr>
      </w:pPr>
      <w:r w:rsidRPr="00B83704">
        <w:rPr>
          <w:lang w:val="en-US"/>
        </w:rPr>
        <w:t>o At least one example usage (if applicable)</w:t>
      </w:r>
    </w:p>
    <w:p w14:paraId="16292CD9" w14:textId="77777777" w:rsidR="00B83704" w:rsidRPr="00B83704" w:rsidRDefault="00B83704" w:rsidP="00B83704">
      <w:pPr>
        <w:rPr>
          <w:lang w:val="en-US"/>
        </w:rPr>
      </w:pPr>
      <w:r w:rsidRPr="00B83704">
        <w:rPr>
          <w:lang w:val="en-US"/>
        </w:rPr>
        <w:t>Experiment with different prompting styles (zero-shot or context-based)</w:t>
      </w:r>
    </w:p>
    <w:p w14:paraId="664E72AF" w14:textId="44AA4C9F" w:rsidR="00B83704" w:rsidRDefault="00B83704" w:rsidP="00B83704">
      <w:pPr>
        <w:rPr>
          <w:lang w:val="en-US"/>
        </w:rPr>
      </w:pPr>
      <w:r w:rsidRPr="00B83704">
        <w:rPr>
          <w:lang w:val="en-US"/>
        </w:rPr>
        <w:t>to observe quality differences.</w:t>
      </w:r>
    </w:p>
    <w:p w14:paraId="3ED5B316" w14:textId="233DAD74" w:rsidR="00B83704" w:rsidRDefault="00B83704" w:rsidP="00B83704">
      <w:pPr>
        <w:rPr>
          <w:lang w:val="en-US"/>
        </w:rPr>
      </w:pPr>
      <w:r w:rsidRPr="00B83704">
        <w:rPr>
          <w:noProof/>
          <w:lang w:val="en-US"/>
        </w:rPr>
        <w:lastRenderedPageBreak/>
        <w:drawing>
          <wp:inline distT="0" distB="0" distL="0" distR="0" wp14:anchorId="10340553" wp14:editId="72D5BD6A">
            <wp:extent cx="4786630" cy="4165100"/>
            <wp:effectExtent l="0" t="0" r="0" b="6985"/>
            <wp:docPr id="4899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8709" name=""/>
                    <pic:cNvPicPr/>
                  </pic:nvPicPr>
                  <pic:blipFill>
                    <a:blip r:embed="rId5"/>
                    <a:stretch>
                      <a:fillRect/>
                    </a:stretch>
                  </pic:blipFill>
                  <pic:spPr>
                    <a:xfrm>
                      <a:off x="0" y="0"/>
                      <a:ext cx="4794945" cy="4172335"/>
                    </a:xfrm>
                    <a:prstGeom prst="rect">
                      <a:avLst/>
                    </a:prstGeom>
                  </pic:spPr>
                </pic:pic>
              </a:graphicData>
            </a:graphic>
          </wp:inline>
        </w:drawing>
      </w:r>
    </w:p>
    <w:p w14:paraId="29632E12" w14:textId="3DF16B20" w:rsidR="00B83704" w:rsidRDefault="00B83704" w:rsidP="00B83704">
      <w:pPr>
        <w:rPr>
          <w:lang w:val="en-US"/>
        </w:rPr>
      </w:pPr>
      <w:r w:rsidRPr="00B83704">
        <w:rPr>
          <w:noProof/>
          <w:lang w:val="en-US"/>
        </w:rPr>
        <w:drawing>
          <wp:inline distT="0" distB="0" distL="0" distR="0" wp14:anchorId="71A7806A" wp14:editId="7EDE15EC">
            <wp:extent cx="4846320" cy="4003675"/>
            <wp:effectExtent l="0" t="0" r="0" b="0"/>
            <wp:docPr id="85583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38154" name=""/>
                    <pic:cNvPicPr/>
                  </pic:nvPicPr>
                  <pic:blipFill>
                    <a:blip r:embed="rId6"/>
                    <a:stretch>
                      <a:fillRect/>
                    </a:stretch>
                  </pic:blipFill>
                  <pic:spPr>
                    <a:xfrm>
                      <a:off x="0" y="0"/>
                      <a:ext cx="4852618" cy="4008878"/>
                    </a:xfrm>
                    <a:prstGeom prst="rect">
                      <a:avLst/>
                    </a:prstGeom>
                  </pic:spPr>
                </pic:pic>
              </a:graphicData>
            </a:graphic>
          </wp:inline>
        </w:drawing>
      </w:r>
    </w:p>
    <w:p w14:paraId="680B6FBD" w14:textId="31C1C08B" w:rsidR="00B83704" w:rsidRDefault="00B83704" w:rsidP="00B83704">
      <w:pPr>
        <w:rPr>
          <w:lang w:val="en-US"/>
        </w:rPr>
      </w:pPr>
      <w:r w:rsidRPr="00B83704">
        <w:rPr>
          <w:noProof/>
          <w:lang w:val="en-US"/>
        </w:rPr>
        <w:lastRenderedPageBreak/>
        <w:drawing>
          <wp:inline distT="0" distB="0" distL="0" distR="0" wp14:anchorId="71045DEC" wp14:editId="7EB17A75">
            <wp:extent cx="5731510" cy="5993394"/>
            <wp:effectExtent l="0" t="0" r="2540" b="7620"/>
            <wp:docPr id="212877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73594" name=""/>
                    <pic:cNvPicPr/>
                  </pic:nvPicPr>
                  <pic:blipFill rotWithShape="1">
                    <a:blip r:embed="rId7"/>
                    <a:srcRect b="5493"/>
                    <a:stretch>
                      <a:fillRect/>
                    </a:stretch>
                  </pic:blipFill>
                  <pic:spPr bwMode="auto">
                    <a:xfrm>
                      <a:off x="0" y="0"/>
                      <a:ext cx="5731510" cy="5993394"/>
                    </a:xfrm>
                    <a:prstGeom prst="rect">
                      <a:avLst/>
                    </a:prstGeom>
                    <a:ln>
                      <a:noFill/>
                    </a:ln>
                    <a:extLst>
                      <a:ext uri="{53640926-AAD7-44D8-BBD7-CCE9431645EC}">
                        <a14:shadowObscured xmlns:a14="http://schemas.microsoft.com/office/drawing/2010/main"/>
                      </a:ext>
                    </a:extLst>
                  </pic:spPr>
                </pic:pic>
              </a:graphicData>
            </a:graphic>
          </wp:inline>
        </w:drawing>
      </w:r>
    </w:p>
    <w:p w14:paraId="7D710449" w14:textId="14D87B16" w:rsidR="000069F1" w:rsidRPr="000069F1" w:rsidRDefault="000069F1" w:rsidP="000069F1">
      <w:pPr>
        <w:rPr>
          <w:b/>
          <w:bCs/>
        </w:rPr>
      </w:pPr>
      <w:r w:rsidRPr="000069F1">
        <w:rPr>
          <w:b/>
          <w:bCs/>
        </w:rPr>
        <w:t>Observation</w:t>
      </w:r>
      <w:r>
        <w:rPr>
          <w:b/>
          <w:bCs/>
        </w:rPr>
        <w:t>:</w:t>
      </w:r>
    </w:p>
    <w:p w14:paraId="73BE4EEA" w14:textId="77777777" w:rsidR="000069F1" w:rsidRPr="000069F1" w:rsidRDefault="000069F1" w:rsidP="000069F1">
      <w:pPr>
        <w:numPr>
          <w:ilvl w:val="0"/>
          <w:numId w:val="1"/>
        </w:numPr>
        <w:tabs>
          <w:tab w:val="clear" w:pos="360"/>
          <w:tab w:val="num" w:pos="720"/>
        </w:tabs>
      </w:pPr>
      <w:r w:rsidRPr="000069F1">
        <w:t>Zero-shot prompting produces correct but simpler documentation.</w:t>
      </w:r>
    </w:p>
    <w:p w14:paraId="66E66483" w14:textId="77777777" w:rsidR="000069F1" w:rsidRPr="000069F1" w:rsidRDefault="000069F1" w:rsidP="000069F1">
      <w:pPr>
        <w:numPr>
          <w:ilvl w:val="0"/>
          <w:numId w:val="1"/>
        </w:numPr>
        <w:tabs>
          <w:tab w:val="clear" w:pos="360"/>
          <w:tab w:val="num" w:pos="720"/>
        </w:tabs>
      </w:pPr>
      <w:r w:rsidRPr="000069F1">
        <w:t>Context-based prompting produces more professional and structured documentation.</w:t>
      </w:r>
    </w:p>
    <w:p w14:paraId="2FAAD905" w14:textId="77777777" w:rsidR="000069F1" w:rsidRPr="000069F1" w:rsidRDefault="000069F1" w:rsidP="000069F1">
      <w:pPr>
        <w:numPr>
          <w:ilvl w:val="0"/>
          <w:numId w:val="1"/>
        </w:numPr>
        <w:tabs>
          <w:tab w:val="clear" w:pos="360"/>
          <w:tab w:val="num" w:pos="720"/>
        </w:tabs>
      </w:pPr>
      <w:r w:rsidRPr="000069F1">
        <w:t>Adding role context (e.g., "senior developer") improves clarity and completeness.</w:t>
      </w:r>
    </w:p>
    <w:p w14:paraId="48547014" w14:textId="77777777" w:rsidR="000069F1" w:rsidRDefault="000069F1" w:rsidP="000069F1">
      <w:pPr>
        <w:numPr>
          <w:ilvl w:val="0"/>
          <w:numId w:val="1"/>
        </w:numPr>
      </w:pPr>
      <w:r w:rsidRPr="000069F1">
        <w:t>AI significantly reduces documentation effort and improves code readability.</w:t>
      </w:r>
    </w:p>
    <w:p w14:paraId="020791CE" w14:textId="77777777" w:rsidR="000069F1" w:rsidRPr="000069F1" w:rsidRDefault="000069F1" w:rsidP="000069F1">
      <w:pPr>
        <w:numPr>
          <w:ilvl w:val="0"/>
          <w:numId w:val="1"/>
        </w:numPr>
        <w:rPr>
          <w:b/>
          <w:bCs/>
          <w:sz w:val="28"/>
          <w:szCs w:val="28"/>
        </w:rPr>
      </w:pPr>
      <w:r w:rsidRPr="000069F1">
        <w:rPr>
          <w:b/>
          <w:bCs/>
          <w:sz w:val="28"/>
          <w:szCs w:val="28"/>
        </w:rPr>
        <w:t>Task 2: Enhancing Readability Through AI-Generated Inline</w:t>
      </w:r>
    </w:p>
    <w:p w14:paraId="77713797" w14:textId="77777777" w:rsidR="000069F1" w:rsidRDefault="000069F1" w:rsidP="000069F1">
      <w:pPr>
        <w:numPr>
          <w:ilvl w:val="0"/>
          <w:numId w:val="1"/>
        </w:numPr>
      </w:pPr>
      <w:r>
        <w:t>Comments</w:t>
      </w:r>
    </w:p>
    <w:p w14:paraId="4D6E9F0F" w14:textId="77777777" w:rsidR="000069F1" w:rsidRDefault="000069F1" w:rsidP="000069F1">
      <w:pPr>
        <w:numPr>
          <w:ilvl w:val="0"/>
          <w:numId w:val="1"/>
        </w:numPr>
      </w:pPr>
      <w:r>
        <w:t>Scenario</w:t>
      </w:r>
    </w:p>
    <w:p w14:paraId="27D8CEF4" w14:textId="77777777" w:rsidR="000069F1" w:rsidRDefault="000069F1" w:rsidP="000069F1">
      <w:pPr>
        <w:numPr>
          <w:ilvl w:val="0"/>
          <w:numId w:val="1"/>
        </w:numPr>
      </w:pPr>
      <w:r>
        <w:t>A Python program contains complex logic that works correctly but is</w:t>
      </w:r>
    </w:p>
    <w:p w14:paraId="43882B93" w14:textId="77777777" w:rsidR="000069F1" w:rsidRDefault="000069F1" w:rsidP="000069F1">
      <w:pPr>
        <w:numPr>
          <w:ilvl w:val="0"/>
          <w:numId w:val="1"/>
        </w:numPr>
      </w:pPr>
      <w:r>
        <w:lastRenderedPageBreak/>
        <w:t>difficult to understand at first glance. Future maintainers may find it hard</w:t>
      </w:r>
    </w:p>
    <w:p w14:paraId="59FC8470" w14:textId="77777777" w:rsidR="000069F1" w:rsidRDefault="000069F1" w:rsidP="000069F1">
      <w:pPr>
        <w:numPr>
          <w:ilvl w:val="0"/>
          <w:numId w:val="1"/>
        </w:numPr>
      </w:pPr>
      <w:r>
        <w:t>to debug or extend this code.</w:t>
      </w:r>
    </w:p>
    <w:p w14:paraId="477194F4" w14:textId="77777777" w:rsidR="000069F1" w:rsidRDefault="000069F1" w:rsidP="000069F1">
      <w:pPr>
        <w:numPr>
          <w:ilvl w:val="0"/>
          <w:numId w:val="1"/>
        </w:numPr>
      </w:pPr>
      <w:r>
        <w:t>Task Description</w:t>
      </w:r>
    </w:p>
    <w:p w14:paraId="6B6C2D6E" w14:textId="77777777" w:rsidR="000069F1" w:rsidRDefault="000069F1" w:rsidP="000069F1">
      <w:pPr>
        <w:numPr>
          <w:ilvl w:val="0"/>
          <w:numId w:val="1"/>
        </w:numPr>
      </w:pPr>
      <w:r>
        <w:t>You are provided with a Python script containing:</w:t>
      </w:r>
    </w:p>
    <w:p w14:paraId="3017B82B" w14:textId="77777777" w:rsidR="000069F1" w:rsidRDefault="000069F1" w:rsidP="000069F1">
      <w:pPr>
        <w:numPr>
          <w:ilvl w:val="0"/>
          <w:numId w:val="1"/>
        </w:numPr>
      </w:pPr>
      <w:r>
        <w:t>• Loops</w:t>
      </w:r>
    </w:p>
    <w:p w14:paraId="19010FFB" w14:textId="77777777" w:rsidR="000069F1" w:rsidRDefault="000069F1" w:rsidP="000069F1">
      <w:pPr>
        <w:numPr>
          <w:ilvl w:val="0"/>
          <w:numId w:val="1"/>
        </w:numPr>
      </w:pPr>
      <w:r>
        <w:t>• Conditional logic</w:t>
      </w:r>
    </w:p>
    <w:p w14:paraId="58CED92A" w14:textId="77777777" w:rsidR="000069F1" w:rsidRDefault="000069F1" w:rsidP="000069F1">
      <w:pPr>
        <w:numPr>
          <w:ilvl w:val="0"/>
          <w:numId w:val="1"/>
        </w:numPr>
      </w:pPr>
      <w:r>
        <w:t>• Algorithms (such as Fibonacci sequence, sorting, or searching)</w:t>
      </w:r>
    </w:p>
    <w:p w14:paraId="126DF6F4" w14:textId="77777777" w:rsidR="000069F1" w:rsidRDefault="000069F1" w:rsidP="000069F1">
      <w:pPr>
        <w:numPr>
          <w:ilvl w:val="0"/>
          <w:numId w:val="1"/>
        </w:numPr>
      </w:pPr>
      <w:r>
        <w:t>Use AI assistance to:</w:t>
      </w:r>
    </w:p>
    <w:p w14:paraId="1FA7A830" w14:textId="77777777" w:rsidR="000069F1" w:rsidRDefault="000069F1" w:rsidP="000069F1">
      <w:pPr>
        <w:numPr>
          <w:ilvl w:val="0"/>
          <w:numId w:val="1"/>
        </w:numPr>
      </w:pPr>
      <w:r>
        <w:t>• Automatically insert inline comments only for complex or non-</w:t>
      </w:r>
    </w:p>
    <w:p w14:paraId="7DEC0017" w14:textId="77777777" w:rsidR="000069F1" w:rsidRDefault="000069F1" w:rsidP="000069F1">
      <w:pPr>
        <w:numPr>
          <w:ilvl w:val="0"/>
          <w:numId w:val="1"/>
        </w:numPr>
      </w:pPr>
      <w:r>
        <w:t>obvious logic</w:t>
      </w:r>
    </w:p>
    <w:p w14:paraId="61CC7D92" w14:textId="77777777" w:rsidR="000069F1" w:rsidRDefault="000069F1" w:rsidP="000069F1">
      <w:pPr>
        <w:numPr>
          <w:ilvl w:val="0"/>
          <w:numId w:val="1"/>
        </w:numPr>
      </w:pPr>
      <w:r>
        <w:t>• Avoid commenting on trivial or self-explanatory syntax</w:t>
      </w:r>
    </w:p>
    <w:p w14:paraId="49B1D3AC" w14:textId="7CFA36C2" w:rsidR="000069F1" w:rsidRPr="000069F1" w:rsidRDefault="000069F1" w:rsidP="000069F1">
      <w:pPr>
        <w:numPr>
          <w:ilvl w:val="0"/>
          <w:numId w:val="1"/>
        </w:numPr>
        <w:tabs>
          <w:tab w:val="clear" w:pos="360"/>
        </w:tabs>
      </w:pPr>
      <w:r>
        <w:t xml:space="preserve">The goal is to improve clarity without </w:t>
      </w:r>
      <w:r w:rsidRPr="000069F1">
        <w:t>cluttering the code.</w:t>
      </w:r>
    </w:p>
    <w:p w14:paraId="20B5586C" w14:textId="11EE62D5" w:rsidR="000069F1" w:rsidRDefault="000069F1" w:rsidP="00B83704">
      <w:pPr>
        <w:rPr>
          <w:lang w:val="en-US"/>
        </w:rPr>
      </w:pPr>
      <w:r w:rsidRPr="000069F1">
        <w:rPr>
          <w:noProof/>
          <w:lang w:val="en-US"/>
        </w:rPr>
        <w:drawing>
          <wp:inline distT="0" distB="0" distL="0" distR="0" wp14:anchorId="015252B6" wp14:editId="3DA787FC">
            <wp:extent cx="4740275" cy="4160169"/>
            <wp:effectExtent l="0" t="0" r="3175" b="0"/>
            <wp:docPr id="101424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49154" name=""/>
                    <pic:cNvPicPr/>
                  </pic:nvPicPr>
                  <pic:blipFill>
                    <a:blip r:embed="rId8"/>
                    <a:stretch>
                      <a:fillRect/>
                    </a:stretch>
                  </pic:blipFill>
                  <pic:spPr>
                    <a:xfrm>
                      <a:off x="0" y="0"/>
                      <a:ext cx="4753206" cy="4171518"/>
                    </a:xfrm>
                    <a:prstGeom prst="rect">
                      <a:avLst/>
                    </a:prstGeom>
                  </pic:spPr>
                </pic:pic>
              </a:graphicData>
            </a:graphic>
          </wp:inline>
        </w:drawing>
      </w:r>
    </w:p>
    <w:p w14:paraId="61547635" w14:textId="32CFF129" w:rsidR="004D465B" w:rsidRDefault="004D465B" w:rsidP="00B83704">
      <w:pPr>
        <w:rPr>
          <w:lang w:val="en-US"/>
        </w:rPr>
      </w:pPr>
      <w:r w:rsidRPr="004D465B">
        <w:rPr>
          <w:noProof/>
          <w:lang w:val="en-US"/>
        </w:rPr>
        <w:lastRenderedPageBreak/>
        <w:drawing>
          <wp:inline distT="0" distB="0" distL="0" distR="0" wp14:anchorId="7AE24AAD" wp14:editId="01379436">
            <wp:extent cx="4778375" cy="3476531"/>
            <wp:effectExtent l="0" t="0" r="3175" b="0"/>
            <wp:docPr id="30582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24830" name=""/>
                    <pic:cNvPicPr/>
                  </pic:nvPicPr>
                  <pic:blipFill rotWithShape="1">
                    <a:blip r:embed="rId9"/>
                    <a:srcRect b="15396"/>
                    <a:stretch>
                      <a:fillRect/>
                    </a:stretch>
                  </pic:blipFill>
                  <pic:spPr bwMode="auto">
                    <a:xfrm>
                      <a:off x="0" y="0"/>
                      <a:ext cx="4785409" cy="3481649"/>
                    </a:xfrm>
                    <a:prstGeom prst="rect">
                      <a:avLst/>
                    </a:prstGeom>
                    <a:ln>
                      <a:noFill/>
                    </a:ln>
                    <a:extLst>
                      <a:ext uri="{53640926-AAD7-44D8-BBD7-CCE9431645EC}">
                        <a14:shadowObscured xmlns:a14="http://schemas.microsoft.com/office/drawing/2010/main"/>
                      </a:ext>
                    </a:extLst>
                  </pic:spPr>
                </pic:pic>
              </a:graphicData>
            </a:graphic>
          </wp:inline>
        </w:drawing>
      </w:r>
      <w:r w:rsidR="008F14B7" w:rsidRPr="004D465B">
        <w:rPr>
          <w:noProof/>
          <w:lang w:val="en-US"/>
        </w:rPr>
        <w:drawing>
          <wp:inline distT="0" distB="0" distL="0" distR="0" wp14:anchorId="6E6374A7" wp14:editId="069E4A6B">
            <wp:extent cx="4776907" cy="316463"/>
            <wp:effectExtent l="0" t="0" r="5080" b="7620"/>
            <wp:docPr id="196555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24830" name=""/>
                    <pic:cNvPicPr/>
                  </pic:nvPicPr>
                  <pic:blipFill rotWithShape="1">
                    <a:blip r:embed="rId9"/>
                    <a:srcRect t="86928" b="5368"/>
                    <a:stretch>
                      <a:fillRect/>
                    </a:stretch>
                  </pic:blipFill>
                  <pic:spPr bwMode="auto">
                    <a:xfrm>
                      <a:off x="0" y="0"/>
                      <a:ext cx="4785409" cy="317026"/>
                    </a:xfrm>
                    <a:prstGeom prst="rect">
                      <a:avLst/>
                    </a:prstGeom>
                    <a:ln>
                      <a:noFill/>
                    </a:ln>
                    <a:extLst>
                      <a:ext uri="{53640926-AAD7-44D8-BBD7-CCE9431645EC}">
                        <a14:shadowObscured xmlns:a14="http://schemas.microsoft.com/office/drawing/2010/main"/>
                      </a:ext>
                    </a:extLst>
                  </pic:spPr>
                </pic:pic>
              </a:graphicData>
            </a:graphic>
          </wp:inline>
        </w:drawing>
      </w:r>
    </w:p>
    <w:p w14:paraId="7480F0DC" w14:textId="7705DA83" w:rsidR="004D465B" w:rsidRPr="004D465B" w:rsidRDefault="004D465B" w:rsidP="004D465B">
      <w:pPr>
        <w:rPr>
          <w:b/>
          <w:bCs/>
        </w:rPr>
      </w:pPr>
      <w:proofErr w:type="gramStart"/>
      <w:r w:rsidRPr="004D465B">
        <w:rPr>
          <w:b/>
          <w:bCs/>
        </w:rPr>
        <w:t xml:space="preserve">Observations </w:t>
      </w:r>
      <w:r>
        <w:rPr>
          <w:b/>
          <w:bCs/>
        </w:rPr>
        <w:t>:</w:t>
      </w:r>
      <w:proofErr w:type="gramEnd"/>
    </w:p>
    <w:p w14:paraId="11A51DA3" w14:textId="77777777" w:rsidR="004D465B" w:rsidRPr="004D465B" w:rsidRDefault="004D465B" w:rsidP="004D465B">
      <w:r w:rsidRPr="004D465B">
        <w:t>After using AI assistance to generate inline comments, the following observations were made:</w:t>
      </w:r>
    </w:p>
    <w:p w14:paraId="6081A52D" w14:textId="77777777" w:rsidR="004D465B" w:rsidRPr="004D465B" w:rsidRDefault="004D465B" w:rsidP="004D465B">
      <w:r w:rsidRPr="004D465B">
        <w:t>The AI correctly added comments to:</w:t>
      </w:r>
    </w:p>
    <w:p w14:paraId="68AA91BA" w14:textId="77777777" w:rsidR="004D465B" w:rsidRPr="004D465B" w:rsidRDefault="004D465B" w:rsidP="004D465B">
      <w:pPr>
        <w:numPr>
          <w:ilvl w:val="0"/>
          <w:numId w:val="2"/>
        </w:numPr>
      </w:pPr>
      <w:r w:rsidRPr="004D465B">
        <w:t xml:space="preserve">The recurrence relation in the </w:t>
      </w:r>
      <w:r w:rsidRPr="004D465B">
        <w:rPr>
          <w:b/>
          <w:bCs/>
        </w:rPr>
        <w:t>Fibonacci sequence</w:t>
      </w:r>
    </w:p>
    <w:p w14:paraId="72A5795D" w14:textId="77777777" w:rsidR="004D465B" w:rsidRPr="004D465B" w:rsidRDefault="004D465B" w:rsidP="004D465B">
      <w:pPr>
        <w:numPr>
          <w:ilvl w:val="0"/>
          <w:numId w:val="2"/>
        </w:numPr>
      </w:pPr>
      <w:r w:rsidRPr="004D465B">
        <w:t xml:space="preserve">The element-swapping mechanism in </w:t>
      </w:r>
      <w:r w:rsidRPr="004D465B">
        <w:rPr>
          <w:b/>
          <w:bCs/>
        </w:rPr>
        <w:t>Bubble Sort</w:t>
      </w:r>
    </w:p>
    <w:p w14:paraId="512DDB19" w14:textId="369CD5D1" w:rsidR="004D465B" w:rsidRPr="004D465B" w:rsidRDefault="004D465B" w:rsidP="004D465B">
      <w:pPr>
        <w:numPr>
          <w:ilvl w:val="0"/>
          <w:numId w:val="2"/>
        </w:numPr>
      </w:pPr>
      <w:r w:rsidRPr="004D465B">
        <w:t xml:space="preserve">The search space reduction logic in </w:t>
      </w:r>
      <w:r w:rsidRPr="004D465B">
        <w:rPr>
          <w:b/>
          <w:bCs/>
        </w:rPr>
        <w:t>Binary Searc</w:t>
      </w:r>
      <w:r>
        <w:rPr>
          <w:b/>
          <w:bCs/>
        </w:rPr>
        <w:t>h</w:t>
      </w:r>
    </w:p>
    <w:p w14:paraId="4CB1F858" w14:textId="77777777" w:rsidR="004D465B" w:rsidRPr="00456CA9" w:rsidRDefault="004D465B" w:rsidP="004D465B">
      <w:pPr>
        <w:numPr>
          <w:ilvl w:val="0"/>
          <w:numId w:val="2"/>
        </w:numPr>
        <w:rPr>
          <w:b/>
          <w:bCs/>
          <w:sz w:val="28"/>
          <w:szCs w:val="28"/>
        </w:rPr>
      </w:pPr>
      <w:r w:rsidRPr="00456CA9">
        <w:rPr>
          <w:b/>
          <w:bCs/>
          <w:sz w:val="28"/>
          <w:szCs w:val="28"/>
        </w:rPr>
        <w:t>Task 3: Generating Module-Level Documentation for a Python</w:t>
      </w:r>
    </w:p>
    <w:p w14:paraId="6291130C" w14:textId="77777777" w:rsidR="004D465B" w:rsidRDefault="004D465B" w:rsidP="004D465B">
      <w:pPr>
        <w:numPr>
          <w:ilvl w:val="0"/>
          <w:numId w:val="2"/>
        </w:numPr>
      </w:pPr>
      <w:r>
        <w:t>Package</w:t>
      </w:r>
    </w:p>
    <w:p w14:paraId="72948D58" w14:textId="77777777" w:rsidR="004D465B" w:rsidRDefault="004D465B" w:rsidP="004D465B">
      <w:pPr>
        <w:numPr>
          <w:ilvl w:val="0"/>
          <w:numId w:val="2"/>
        </w:numPr>
      </w:pPr>
      <w:r>
        <w:t>Scenario</w:t>
      </w:r>
    </w:p>
    <w:p w14:paraId="47FF6EF1" w14:textId="77777777" w:rsidR="004D465B" w:rsidRDefault="004D465B" w:rsidP="004D465B">
      <w:pPr>
        <w:numPr>
          <w:ilvl w:val="0"/>
          <w:numId w:val="2"/>
        </w:numPr>
      </w:pPr>
      <w:r>
        <w:t>Your team is preparing a Python module to be shared internally (or</w:t>
      </w:r>
    </w:p>
    <w:p w14:paraId="2D4FE4B3" w14:textId="77777777" w:rsidR="004D465B" w:rsidRDefault="004D465B" w:rsidP="004D465B">
      <w:pPr>
        <w:numPr>
          <w:ilvl w:val="0"/>
          <w:numId w:val="2"/>
        </w:numPr>
      </w:pPr>
      <w:r>
        <w:t>uploaded to a repository). Anyone opening the file should immediately</w:t>
      </w:r>
    </w:p>
    <w:p w14:paraId="6D057600" w14:textId="77777777" w:rsidR="004D465B" w:rsidRDefault="004D465B" w:rsidP="004D465B">
      <w:pPr>
        <w:numPr>
          <w:ilvl w:val="0"/>
          <w:numId w:val="2"/>
        </w:numPr>
      </w:pPr>
      <w:r>
        <w:t>understand its purpose and structure.</w:t>
      </w:r>
    </w:p>
    <w:p w14:paraId="058CC914" w14:textId="77777777" w:rsidR="004D465B" w:rsidRDefault="004D465B" w:rsidP="004D465B">
      <w:pPr>
        <w:numPr>
          <w:ilvl w:val="0"/>
          <w:numId w:val="2"/>
        </w:numPr>
      </w:pPr>
      <w:r>
        <w:t>Task Description</w:t>
      </w:r>
    </w:p>
    <w:p w14:paraId="050AA71C" w14:textId="77777777" w:rsidR="004D465B" w:rsidRDefault="004D465B" w:rsidP="004D465B">
      <w:pPr>
        <w:numPr>
          <w:ilvl w:val="0"/>
          <w:numId w:val="2"/>
        </w:numPr>
      </w:pPr>
      <w:r>
        <w:t>Provide a complete Python module to an AI tool and instruct it to</w:t>
      </w:r>
    </w:p>
    <w:p w14:paraId="04B9A269" w14:textId="77777777" w:rsidR="004D465B" w:rsidRDefault="004D465B" w:rsidP="004D465B">
      <w:pPr>
        <w:numPr>
          <w:ilvl w:val="0"/>
          <w:numId w:val="2"/>
        </w:numPr>
      </w:pPr>
      <w:r>
        <w:t>automatically generate a module-level docstring at the top of the file</w:t>
      </w:r>
    </w:p>
    <w:p w14:paraId="60984353" w14:textId="77777777" w:rsidR="004D465B" w:rsidRDefault="004D465B" w:rsidP="004D465B">
      <w:pPr>
        <w:numPr>
          <w:ilvl w:val="0"/>
          <w:numId w:val="2"/>
        </w:numPr>
      </w:pPr>
      <w:r>
        <w:t>that includes:</w:t>
      </w:r>
    </w:p>
    <w:p w14:paraId="4C5BB54C" w14:textId="77777777" w:rsidR="004D465B" w:rsidRDefault="004D465B" w:rsidP="004D465B">
      <w:pPr>
        <w:numPr>
          <w:ilvl w:val="0"/>
          <w:numId w:val="2"/>
        </w:numPr>
      </w:pPr>
      <w:r>
        <w:t>• The purpose of the module</w:t>
      </w:r>
    </w:p>
    <w:p w14:paraId="7546FEE5" w14:textId="77777777" w:rsidR="004D465B" w:rsidRDefault="004D465B" w:rsidP="004D465B">
      <w:pPr>
        <w:numPr>
          <w:ilvl w:val="0"/>
          <w:numId w:val="2"/>
        </w:numPr>
      </w:pPr>
      <w:r>
        <w:lastRenderedPageBreak/>
        <w:t>• Required libraries or dependencies</w:t>
      </w:r>
    </w:p>
    <w:p w14:paraId="3FAD92AC" w14:textId="77777777" w:rsidR="004D465B" w:rsidRDefault="004D465B" w:rsidP="004D465B">
      <w:pPr>
        <w:numPr>
          <w:ilvl w:val="0"/>
          <w:numId w:val="2"/>
        </w:numPr>
      </w:pPr>
      <w:r>
        <w:t>• A brief description of key functions and classes</w:t>
      </w:r>
    </w:p>
    <w:p w14:paraId="00E0B784" w14:textId="77777777" w:rsidR="004D465B" w:rsidRDefault="004D465B" w:rsidP="004D465B">
      <w:pPr>
        <w:numPr>
          <w:ilvl w:val="0"/>
          <w:numId w:val="2"/>
        </w:numPr>
      </w:pPr>
      <w:r>
        <w:t>• A short example of how the module can be used</w:t>
      </w:r>
    </w:p>
    <w:p w14:paraId="6A3D9B1C" w14:textId="47ECED10" w:rsidR="004D465B" w:rsidRPr="004D465B" w:rsidRDefault="004D465B" w:rsidP="004D465B">
      <w:pPr>
        <w:numPr>
          <w:ilvl w:val="0"/>
          <w:numId w:val="2"/>
        </w:numPr>
      </w:pPr>
      <w:r>
        <w:t>Focus on clarity and professional tone</w:t>
      </w:r>
    </w:p>
    <w:p w14:paraId="1C3BA10D" w14:textId="6E4AAD95" w:rsidR="004D465B" w:rsidRDefault="004D465B" w:rsidP="004D465B">
      <w:r w:rsidRPr="004D465B">
        <w:rPr>
          <w:noProof/>
        </w:rPr>
        <w:drawing>
          <wp:inline distT="0" distB="0" distL="0" distR="0" wp14:anchorId="41F2192D" wp14:editId="46E8F9CA">
            <wp:extent cx="5731510" cy="4259655"/>
            <wp:effectExtent l="0" t="0" r="2540" b="7620"/>
            <wp:docPr id="135516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65829" name=""/>
                    <pic:cNvPicPr/>
                  </pic:nvPicPr>
                  <pic:blipFill rotWithShape="1">
                    <a:blip r:embed="rId10"/>
                    <a:srcRect b="5226"/>
                    <a:stretch>
                      <a:fillRect/>
                    </a:stretch>
                  </pic:blipFill>
                  <pic:spPr bwMode="auto">
                    <a:xfrm>
                      <a:off x="0" y="0"/>
                      <a:ext cx="5731510" cy="4259655"/>
                    </a:xfrm>
                    <a:prstGeom prst="rect">
                      <a:avLst/>
                    </a:prstGeom>
                    <a:ln>
                      <a:noFill/>
                    </a:ln>
                    <a:extLst>
                      <a:ext uri="{53640926-AAD7-44D8-BBD7-CCE9431645EC}">
                        <a14:shadowObscured xmlns:a14="http://schemas.microsoft.com/office/drawing/2010/main"/>
                      </a:ext>
                    </a:extLst>
                  </pic:spPr>
                </pic:pic>
              </a:graphicData>
            </a:graphic>
          </wp:inline>
        </w:drawing>
      </w:r>
    </w:p>
    <w:p w14:paraId="6A81965F" w14:textId="44F0F6B2" w:rsidR="004D465B" w:rsidRDefault="004D465B" w:rsidP="004D465B">
      <w:r>
        <w:t>Observation:</w:t>
      </w:r>
    </w:p>
    <w:p w14:paraId="66A500BE" w14:textId="653C7604" w:rsidR="004D465B" w:rsidRDefault="004D465B" w:rsidP="004D465B">
      <w:r w:rsidRPr="004D465B">
        <w:t>n this task, AI was used to generate a professional module-level docstring for a Python package. The generated documentation clearly explained the purpose of the module, listed dependencies, described key functions and classes, and provided an example of usage. This improved code readability, maintainability, and usability. Overall, AI-assisted documentation helps save time and makes the module suitable for real-world projects and repositories.</w:t>
      </w:r>
    </w:p>
    <w:p w14:paraId="5C7F071B" w14:textId="77777777" w:rsidR="00271651" w:rsidRDefault="00271651" w:rsidP="00271651">
      <w:r>
        <w:t>Task 4: Converting Developer Comments into Structured Docstrings</w:t>
      </w:r>
    </w:p>
    <w:p w14:paraId="10407DD7" w14:textId="77777777" w:rsidR="00271651" w:rsidRDefault="00271651" w:rsidP="00271651">
      <w:r>
        <w:t>Scenario</w:t>
      </w:r>
    </w:p>
    <w:p w14:paraId="15284B38" w14:textId="77777777" w:rsidR="00271651" w:rsidRDefault="00271651" w:rsidP="00271651">
      <w:r>
        <w:t>In a legacy project, developers have written long explanatory comments</w:t>
      </w:r>
    </w:p>
    <w:p w14:paraId="45DA59F7" w14:textId="77777777" w:rsidR="00271651" w:rsidRDefault="00271651" w:rsidP="00271651">
      <w:r>
        <w:t>inside functions instead of proper docstrings. The team now wants to</w:t>
      </w:r>
    </w:p>
    <w:p w14:paraId="64BA4287" w14:textId="77777777" w:rsidR="00271651" w:rsidRDefault="00271651" w:rsidP="00271651">
      <w:r>
        <w:t>standardize documentation.</w:t>
      </w:r>
    </w:p>
    <w:p w14:paraId="5897212A" w14:textId="5CB6D73A" w:rsidR="00271651" w:rsidRPr="00271651" w:rsidRDefault="00271651" w:rsidP="00271651">
      <w:pPr>
        <w:rPr>
          <w:b/>
          <w:bCs/>
          <w:sz w:val="28"/>
          <w:szCs w:val="28"/>
        </w:rPr>
      </w:pPr>
      <w:r w:rsidRPr="00271651">
        <w:rPr>
          <w:b/>
          <w:bCs/>
          <w:sz w:val="28"/>
          <w:szCs w:val="28"/>
        </w:rPr>
        <w:t>Task Description4</w:t>
      </w:r>
    </w:p>
    <w:p w14:paraId="38E02638" w14:textId="77777777" w:rsidR="00271651" w:rsidRDefault="00271651" w:rsidP="00271651">
      <w:r>
        <w:t>You are given a Python script where functions contain detailed inline</w:t>
      </w:r>
    </w:p>
    <w:p w14:paraId="0A2703A5" w14:textId="77777777" w:rsidR="00271651" w:rsidRDefault="00271651" w:rsidP="00271651">
      <w:r>
        <w:lastRenderedPageBreak/>
        <w:t>comments explaining their logic.</w:t>
      </w:r>
    </w:p>
    <w:p w14:paraId="15C3877E" w14:textId="77777777" w:rsidR="00271651" w:rsidRDefault="00271651" w:rsidP="00271651">
      <w:r>
        <w:t>Use AI to:</w:t>
      </w:r>
    </w:p>
    <w:p w14:paraId="0931A93F" w14:textId="77777777" w:rsidR="00271651" w:rsidRDefault="00271651" w:rsidP="00271651">
      <w:r>
        <w:t>• Automatically convert these comments into structured Google-</w:t>
      </w:r>
    </w:p>
    <w:p w14:paraId="51367967" w14:textId="77777777" w:rsidR="00271651" w:rsidRDefault="00271651" w:rsidP="00271651">
      <w:r>
        <w:t>style or NumPy-style docstrings</w:t>
      </w:r>
    </w:p>
    <w:p w14:paraId="31DC4201" w14:textId="77777777" w:rsidR="00271651" w:rsidRDefault="00271651" w:rsidP="00271651">
      <w:r>
        <w:t>• Preserve the original meaning and intent of the comments</w:t>
      </w:r>
    </w:p>
    <w:p w14:paraId="15D13720" w14:textId="69DCF52E" w:rsidR="00271651" w:rsidRDefault="00271651" w:rsidP="00271651">
      <w:r>
        <w:t>• Remove redundant inline comments after conversion</w:t>
      </w:r>
    </w:p>
    <w:p w14:paraId="2CB07FA6" w14:textId="2475A93E" w:rsidR="00271651" w:rsidRDefault="00271651" w:rsidP="004D465B">
      <w:r w:rsidRPr="00271651">
        <w:rPr>
          <w:noProof/>
        </w:rPr>
        <w:drawing>
          <wp:inline distT="0" distB="0" distL="0" distR="0" wp14:anchorId="4BD5A29F" wp14:editId="6F3DE871">
            <wp:extent cx="5731350" cy="4227968"/>
            <wp:effectExtent l="0" t="0" r="3175" b="1270"/>
            <wp:docPr id="59342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27215" name=""/>
                    <pic:cNvPicPr/>
                  </pic:nvPicPr>
                  <pic:blipFill rotWithShape="1">
                    <a:blip r:embed="rId11"/>
                    <a:srcRect b="27947"/>
                    <a:stretch>
                      <a:fillRect/>
                    </a:stretch>
                  </pic:blipFill>
                  <pic:spPr bwMode="auto">
                    <a:xfrm>
                      <a:off x="0" y="0"/>
                      <a:ext cx="5731510" cy="4228086"/>
                    </a:xfrm>
                    <a:prstGeom prst="rect">
                      <a:avLst/>
                    </a:prstGeom>
                    <a:ln>
                      <a:noFill/>
                    </a:ln>
                    <a:extLst>
                      <a:ext uri="{53640926-AAD7-44D8-BBD7-CCE9431645EC}">
                        <a14:shadowObscured xmlns:a14="http://schemas.microsoft.com/office/drawing/2010/main"/>
                      </a:ext>
                    </a:extLst>
                  </pic:spPr>
                </pic:pic>
              </a:graphicData>
            </a:graphic>
          </wp:inline>
        </w:drawing>
      </w:r>
      <w:r w:rsidR="008F14B7" w:rsidRPr="00271651">
        <w:rPr>
          <w:noProof/>
        </w:rPr>
        <w:drawing>
          <wp:inline distT="0" distB="0" distL="0" distR="0" wp14:anchorId="50EA7249" wp14:editId="48A5BE0E">
            <wp:extent cx="5728404" cy="202885"/>
            <wp:effectExtent l="0" t="0" r="0" b="6985"/>
            <wp:docPr id="34247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27215" name=""/>
                    <pic:cNvPicPr/>
                  </pic:nvPicPr>
                  <pic:blipFill rotWithShape="1">
                    <a:blip r:embed="rId11"/>
                    <a:srcRect t="92583" b="3957"/>
                    <a:stretch>
                      <a:fillRect/>
                    </a:stretch>
                  </pic:blipFill>
                  <pic:spPr bwMode="auto">
                    <a:xfrm>
                      <a:off x="0" y="0"/>
                      <a:ext cx="5731510" cy="202995"/>
                    </a:xfrm>
                    <a:prstGeom prst="rect">
                      <a:avLst/>
                    </a:prstGeom>
                    <a:ln>
                      <a:noFill/>
                    </a:ln>
                    <a:extLst>
                      <a:ext uri="{53640926-AAD7-44D8-BBD7-CCE9431645EC}">
                        <a14:shadowObscured xmlns:a14="http://schemas.microsoft.com/office/drawing/2010/main"/>
                      </a:ext>
                    </a:extLst>
                  </pic:spPr>
                </pic:pic>
              </a:graphicData>
            </a:graphic>
          </wp:inline>
        </w:drawing>
      </w:r>
    </w:p>
    <w:p w14:paraId="55A0EDF8" w14:textId="6AEFCA55" w:rsidR="00271651" w:rsidRDefault="00271651" w:rsidP="004D465B">
      <w:r w:rsidRPr="00271651">
        <w:rPr>
          <w:b/>
          <w:bCs/>
        </w:rPr>
        <w:t>Observation</w:t>
      </w:r>
      <w:r>
        <w:t>:</w:t>
      </w:r>
    </w:p>
    <w:p w14:paraId="1E2E1B39" w14:textId="77777777" w:rsidR="00271651" w:rsidRDefault="00271651" w:rsidP="00271651">
      <w:r w:rsidRPr="00271651">
        <w:t>In this task, the function was updated with a structured Google-style docstring while removing unnecessary explanatory comments inside the function body. The AI successfully preserved the original logic and intent of the code while improving documentation consistency. The function is now cleaner, easier to read, and follows standard documentation practices. This improves maintainability, reduces clutter, and ensures uniform documentation across the codebase.</w:t>
      </w:r>
    </w:p>
    <w:p w14:paraId="35B8CE0A" w14:textId="77777777" w:rsidR="00271651" w:rsidRPr="00271651" w:rsidRDefault="00271651" w:rsidP="00271651">
      <w:pPr>
        <w:rPr>
          <w:b/>
          <w:bCs/>
          <w:sz w:val="28"/>
          <w:szCs w:val="28"/>
        </w:rPr>
      </w:pPr>
      <w:r w:rsidRPr="00271651">
        <w:rPr>
          <w:b/>
          <w:bCs/>
          <w:sz w:val="28"/>
          <w:szCs w:val="28"/>
        </w:rPr>
        <w:t>Task 5: Building a Mini Automatic Documentation Generator</w:t>
      </w:r>
    </w:p>
    <w:p w14:paraId="0DC515ED" w14:textId="77777777" w:rsidR="00271651" w:rsidRDefault="00271651" w:rsidP="00271651">
      <w:r>
        <w:t>Scenario</w:t>
      </w:r>
    </w:p>
    <w:p w14:paraId="5CE6D2BA" w14:textId="77777777" w:rsidR="00271651" w:rsidRDefault="00271651" w:rsidP="00271651">
      <w:r>
        <w:t>Your team wants a simple internal tool that helps developers start</w:t>
      </w:r>
    </w:p>
    <w:p w14:paraId="1E2F1B2A" w14:textId="77777777" w:rsidR="00271651" w:rsidRDefault="00271651" w:rsidP="00271651">
      <w:r>
        <w:t>documenting new Python files quickly, without writing documentation</w:t>
      </w:r>
    </w:p>
    <w:p w14:paraId="1031DBD3" w14:textId="77777777" w:rsidR="00271651" w:rsidRDefault="00271651" w:rsidP="00271651">
      <w:r>
        <w:lastRenderedPageBreak/>
        <w:t>from scratch.</w:t>
      </w:r>
    </w:p>
    <w:p w14:paraId="63CADEA7" w14:textId="77777777" w:rsidR="00271651" w:rsidRDefault="00271651" w:rsidP="00271651">
      <w:r>
        <w:t>Task Description</w:t>
      </w:r>
    </w:p>
    <w:p w14:paraId="78CCA4ED" w14:textId="77777777" w:rsidR="00271651" w:rsidRDefault="00271651" w:rsidP="00271651">
      <w:r>
        <w:t>Design a small Python utility that:</w:t>
      </w:r>
    </w:p>
    <w:p w14:paraId="5DE00664" w14:textId="77777777" w:rsidR="00271651" w:rsidRDefault="00271651" w:rsidP="00271651">
      <w:r>
        <w:t>• Reads a given .</w:t>
      </w:r>
      <w:proofErr w:type="spellStart"/>
      <w:r>
        <w:t>py</w:t>
      </w:r>
      <w:proofErr w:type="spellEnd"/>
      <w:r>
        <w:t xml:space="preserve"> file</w:t>
      </w:r>
    </w:p>
    <w:p w14:paraId="7662128D" w14:textId="77777777" w:rsidR="00271651" w:rsidRDefault="00271651" w:rsidP="00271651">
      <w:r>
        <w:t>• Automatically detects:</w:t>
      </w:r>
    </w:p>
    <w:p w14:paraId="2B6E9E77" w14:textId="77777777" w:rsidR="00271651" w:rsidRDefault="00271651" w:rsidP="00271651">
      <w:r>
        <w:t>o Functions</w:t>
      </w:r>
    </w:p>
    <w:p w14:paraId="4DC1FCCB" w14:textId="77777777" w:rsidR="00271651" w:rsidRDefault="00271651" w:rsidP="00271651">
      <w:r>
        <w:t>o Classes</w:t>
      </w:r>
    </w:p>
    <w:p w14:paraId="260BCF1D" w14:textId="77777777" w:rsidR="00271651" w:rsidRDefault="00271651" w:rsidP="00271651">
      <w:r>
        <w:t>• Inserts placeholder Google-style docstrings for each detected</w:t>
      </w:r>
    </w:p>
    <w:p w14:paraId="2E155D6F" w14:textId="77777777" w:rsidR="00271651" w:rsidRDefault="00271651" w:rsidP="00271651">
      <w:r>
        <w:t>function or class</w:t>
      </w:r>
    </w:p>
    <w:p w14:paraId="659FB705" w14:textId="04AE3342" w:rsidR="00271651" w:rsidRDefault="00271651" w:rsidP="00271651">
      <w:r>
        <w:t>AI tools may be used to assist in generating or refining this utility.</w:t>
      </w:r>
    </w:p>
    <w:p w14:paraId="665ED484" w14:textId="363B5860" w:rsidR="00271651" w:rsidRDefault="00271651" w:rsidP="00271651">
      <w:r w:rsidRPr="00271651">
        <w:rPr>
          <w:noProof/>
        </w:rPr>
        <w:drawing>
          <wp:inline distT="0" distB="0" distL="0" distR="0" wp14:anchorId="1DBA1D57" wp14:editId="41E332BD">
            <wp:extent cx="4352290" cy="3673842"/>
            <wp:effectExtent l="0" t="0" r="0" b="3175"/>
            <wp:docPr id="56180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09058" name=""/>
                    <pic:cNvPicPr/>
                  </pic:nvPicPr>
                  <pic:blipFill>
                    <a:blip r:embed="rId12"/>
                    <a:stretch>
                      <a:fillRect/>
                    </a:stretch>
                  </pic:blipFill>
                  <pic:spPr>
                    <a:xfrm>
                      <a:off x="0" y="0"/>
                      <a:ext cx="4357220" cy="3678003"/>
                    </a:xfrm>
                    <a:prstGeom prst="rect">
                      <a:avLst/>
                    </a:prstGeom>
                  </pic:spPr>
                </pic:pic>
              </a:graphicData>
            </a:graphic>
          </wp:inline>
        </w:drawing>
      </w:r>
    </w:p>
    <w:p w14:paraId="6FE03968" w14:textId="59F27037" w:rsidR="00271651" w:rsidRDefault="00271651" w:rsidP="00271651">
      <w:r w:rsidRPr="00271651">
        <w:rPr>
          <w:noProof/>
        </w:rPr>
        <w:lastRenderedPageBreak/>
        <w:drawing>
          <wp:inline distT="0" distB="0" distL="0" distR="0" wp14:anchorId="44C7D60E" wp14:editId="52170019">
            <wp:extent cx="4458420" cy="4105747"/>
            <wp:effectExtent l="0" t="0" r="0" b="9525"/>
            <wp:docPr id="17817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3539" name=""/>
                    <pic:cNvPicPr/>
                  </pic:nvPicPr>
                  <pic:blipFill rotWithShape="1">
                    <a:blip r:embed="rId13"/>
                    <a:srcRect b="16040"/>
                    <a:stretch>
                      <a:fillRect/>
                    </a:stretch>
                  </pic:blipFill>
                  <pic:spPr bwMode="auto">
                    <a:xfrm>
                      <a:off x="0" y="0"/>
                      <a:ext cx="4464223" cy="4111091"/>
                    </a:xfrm>
                    <a:prstGeom prst="rect">
                      <a:avLst/>
                    </a:prstGeom>
                    <a:ln>
                      <a:noFill/>
                    </a:ln>
                    <a:extLst>
                      <a:ext uri="{53640926-AAD7-44D8-BBD7-CCE9431645EC}">
                        <a14:shadowObscured xmlns:a14="http://schemas.microsoft.com/office/drawing/2010/main"/>
                      </a:ext>
                    </a:extLst>
                  </pic:spPr>
                </pic:pic>
              </a:graphicData>
            </a:graphic>
          </wp:inline>
        </w:drawing>
      </w:r>
    </w:p>
    <w:p w14:paraId="6B70088B" w14:textId="7CAD61C7" w:rsidR="00456CA9" w:rsidRPr="00456CA9" w:rsidRDefault="00456CA9" w:rsidP="00271651">
      <w:pPr>
        <w:rPr>
          <w:b/>
          <w:bCs/>
          <w:sz w:val="32"/>
          <w:szCs w:val="32"/>
        </w:rPr>
      </w:pPr>
      <w:r w:rsidRPr="00456CA9">
        <w:rPr>
          <w:b/>
          <w:bCs/>
          <w:sz w:val="32"/>
          <w:szCs w:val="32"/>
        </w:rPr>
        <w:t>Observation:</w:t>
      </w:r>
    </w:p>
    <w:p w14:paraId="154E12DB" w14:textId="0EBC2325" w:rsidR="00456CA9" w:rsidRPr="00271651" w:rsidRDefault="00456CA9" w:rsidP="00271651">
      <w:r w:rsidRPr="00456CA9">
        <w:t>In this task, a mini automatic documentation generator was developed to simplify the process of documenting Python files. The utility successfully reads a given .</w:t>
      </w:r>
      <w:proofErr w:type="spellStart"/>
      <w:r w:rsidRPr="00456CA9">
        <w:t>py</w:t>
      </w:r>
      <w:proofErr w:type="spellEnd"/>
      <w:r w:rsidRPr="00456CA9">
        <w:t xml:space="preserve"> file, detects functions and classes using the </w:t>
      </w:r>
      <w:r>
        <w:t>l</w:t>
      </w:r>
      <w:r w:rsidRPr="00456CA9">
        <w:t>ast module, and inserts placeholder Google-style docstrings where documentation is missing. The generated output maintains the original code structure while improving readability and encouraging standardized documentation practices. This tool reduces manual effort, promotes consistency across the codebase, and helps developers quickly start documenting new files. Overall, it demonstrates how automation can improve productivity and maintainability in software development</w:t>
      </w:r>
    </w:p>
    <w:p w14:paraId="7721D9EE" w14:textId="77777777" w:rsidR="00271651" w:rsidRPr="004D465B" w:rsidRDefault="00271651" w:rsidP="004D465B"/>
    <w:p w14:paraId="4FB8D2DF" w14:textId="77777777" w:rsidR="004D465B" w:rsidRPr="00B83704" w:rsidRDefault="004D465B" w:rsidP="00B83704">
      <w:pPr>
        <w:rPr>
          <w:lang w:val="en-US"/>
        </w:rPr>
      </w:pPr>
    </w:p>
    <w:sectPr w:rsidR="004D465B" w:rsidRPr="00B83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7522A"/>
    <w:multiLevelType w:val="multilevel"/>
    <w:tmpl w:val="A2FE6D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806"/>
        </w:tabs>
        <w:ind w:left="-3806" w:hanging="360"/>
      </w:pPr>
      <w:rPr>
        <w:rFonts w:ascii="Courier New" w:hAnsi="Courier New" w:hint="default"/>
        <w:sz w:val="20"/>
      </w:rPr>
    </w:lvl>
    <w:lvl w:ilvl="2" w:tentative="1">
      <w:start w:val="1"/>
      <w:numFmt w:val="bullet"/>
      <w:lvlText w:val=""/>
      <w:lvlJc w:val="left"/>
      <w:pPr>
        <w:tabs>
          <w:tab w:val="num" w:pos="-3086"/>
        </w:tabs>
        <w:ind w:left="-3086" w:hanging="360"/>
      </w:pPr>
      <w:rPr>
        <w:rFonts w:ascii="Wingdings" w:hAnsi="Wingdings" w:hint="default"/>
        <w:sz w:val="20"/>
      </w:rPr>
    </w:lvl>
    <w:lvl w:ilvl="3" w:tentative="1">
      <w:start w:val="1"/>
      <w:numFmt w:val="bullet"/>
      <w:lvlText w:val=""/>
      <w:lvlJc w:val="left"/>
      <w:pPr>
        <w:tabs>
          <w:tab w:val="num" w:pos="-2366"/>
        </w:tabs>
        <w:ind w:left="-2366" w:hanging="360"/>
      </w:pPr>
      <w:rPr>
        <w:rFonts w:ascii="Wingdings" w:hAnsi="Wingdings" w:hint="default"/>
        <w:sz w:val="20"/>
      </w:rPr>
    </w:lvl>
    <w:lvl w:ilvl="4" w:tentative="1">
      <w:start w:val="1"/>
      <w:numFmt w:val="bullet"/>
      <w:lvlText w:val=""/>
      <w:lvlJc w:val="left"/>
      <w:pPr>
        <w:tabs>
          <w:tab w:val="num" w:pos="-1646"/>
        </w:tabs>
        <w:ind w:left="-1646" w:hanging="360"/>
      </w:pPr>
      <w:rPr>
        <w:rFonts w:ascii="Wingdings" w:hAnsi="Wingdings" w:hint="default"/>
        <w:sz w:val="20"/>
      </w:rPr>
    </w:lvl>
    <w:lvl w:ilvl="5" w:tentative="1">
      <w:start w:val="1"/>
      <w:numFmt w:val="bullet"/>
      <w:lvlText w:val=""/>
      <w:lvlJc w:val="left"/>
      <w:pPr>
        <w:tabs>
          <w:tab w:val="num" w:pos="-926"/>
        </w:tabs>
        <w:ind w:left="-926" w:hanging="360"/>
      </w:pPr>
      <w:rPr>
        <w:rFonts w:ascii="Wingdings" w:hAnsi="Wingdings" w:hint="default"/>
        <w:sz w:val="20"/>
      </w:rPr>
    </w:lvl>
    <w:lvl w:ilvl="6" w:tentative="1">
      <w:start w:val="1"/>
      <w:numFmt w:val="bullet"/>
      <w:lvlText w:val=""/>
      <w:lvlJc w:val="left"/>
      <w:pPr>
        <w:tabs>
          <w:tab w:val="num" w:pos="-206"/>
        </w:tabs>
        <w:ind w:left="-206" w:hanging="360"/>
      </w:pPr>
      <w:rPr>
        <w:rFonts w:ascii="Wingdings" w:hAnsi="Wingdings" w:hint="default"/>
        <w:sz w:val="20"/>
      </w:rPr>
    </w:lvl>
    <w:lvl w:ilvl="7" w:tentative="1">
      <w:start w:val="1"/>
      <w:numFmt w:val="bullet"/>
      <w:lvlText w:val=""/>
      <w:lvlJc w:val="left"/>
      <w:pPr>
        <w:tabs>
          <w:tab w:val="num" w:pos="514"/>
        </w:tabs>
        <w:ind w:left="514" w:hanging="360"/>
      </w:pPr>
      <w:rPr>
        <w:rFonts w:ascii="Wingdings" w:hAnsi="Wingdings" w:hint="default"/>
        <w:sz w:val="20"/>
      </w:rPr>
    </w:lvl>
    <w:lvl w:ilvl="8" w:tentative="1">
      <w:start w:val="1"/>
      <w:numFmt w:val="bullet"/>
      <w:lvlText w:val=""/>
      <w:lvlJc w:val="left"/>
      <w:pPr>
        <w:tabs>
          <w:tab w:val="num" w:pos="1234"/>
        </w:tabs>
        <w:ind w:left="1234" w:hanging="360"/>
      </w:pPr>
      <w:rPr>
        <w:rFonts w:ascii="Wingdings" w:hAnsi="Wingdings" w:hint="default"/>
        <w:sz w:val="20"/>
      </w:rPr>
    </w:lvl>
  </w:abstractNum>
  <w:abstractNum w:abstractNumId="1" w15:restartNumberingAfterBreak="0">
    <w:nsid w:val="15005A88"/>
    <w:multiLevelType w:val="multilevel"/>
    <w:tmpl w:val="AD42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429725">
    <w:abstractNumId w:val="0"/>
  </w:num>
  <w:num w:numId="2" w16cid:durableId="1971087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704"/>
    <w:rsid w:val="000069F1"/>
    <w:rsid w:val="00271651"/>
    <w:rsid w:val="00434ECD"/>
    <w:rsid w:val="00456CA9"/>
    <w:rsid w:val="004D465B"/>
    <w:rsid w:val="008E13C3"/>
    <w:rsid w:val="008F14B7"/>
    <w:rsid w:val="00A2712A"/>
    <w:rsid w:val="00A47E69"/>
    <w:rsid w:val="00B83704"/>
    <w:rsid w:val="00D907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FED38"/>
  <w15:chartTrackingRefBased/>
  <w15:docId w15:val="{81FD3E75-04F2-4494-8BCC-1A7DB847C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37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37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7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7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7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37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37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7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7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704"/>
    <w:rPr>
      <w:rFonts w:eastAsiaTheme="majorEastAsia" w:cstheme="majorBidi"/>
      <w:color w:val="272727" w:themeColor="text1" w:themeTint="D8"/>
    </w:rPr>
  </w:style>
  <w:style w:type="paragraph" w:styleId="Title">
    <w:name w:val="Title"/>
    <w:basedOn w:val="Normal"/>
    <w:next w:val="Normal"/>
    <w:link w:val="TitleChar"/>
    <w:uiPriority w:val="10"/>
    <w:qFormat/>
    <w:rsid w:val="00B83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704"/>
    <w:pPr>
      <w:spacing w:before="160"/>
      <w:jc w:val="center"/>
    </w:pPr>
    <w:rPr>
      <w:i/>
      <w:iCs/>
      <w:color w:val="404040" w:themeColor="text1" w:themeTint="BF"/>
    </w:rPr>
  </w:style>
  <w:style w:type="character" w:customStyle="1" w:styleId="QuoteChar">
    <w:name w:val="Quote Char"/>
    <w:basedOn w:val="DefaultParagraphFont"/>
    <w:link w:val="Quote"/>
    <w:uiPriority w:val="29"/>
    <w:rsid w:val="00B83704"/>
    <w:rPr>
      <w:i/>
      <w:iCs/>
      <w:color w:val="404040" w:themeColor="text1" w:themeTint="BF"/>
    </w:rPr>
  </w:style>
  <w:style w:type="paragraph" w:styleId="ListParagraph">
    <w:name w:val="List Paragraph"/>
    <w:basedOn w:val="Normal"/>
    <w:uiPriority w:val="34"/>
    <w:qFormat/>
    <w:rsid w:val="00B83704"/>
    <w:pPr>
      <w:ind w:left="720"/>
      <w:contextualSpacing/>
    </w:pPr>
  </w:style>
  <w:style w:type="character" w:styleId="IntenseEmphasis">
    <w:name w:val="Intense Emphasis"/>
    <w:basedOn w:val="DefaultParagraphFont"/>
    <w:uiPriority w:val="21"/>
    <w:qFormat/>
    <w:rsid w:val="00B83704"/>
    <w:rPr>
      <w:i/>
      <w:iCs/>
      <w:color w:val="2F5496" w:themeColor="accent1" w:themeShade="BF"/>
    </w:rPr>
  </w:style>
  <w:style w:type="paragraph" w:styleId="IntenseQuote">
    <w:name w:val="Intense Quote"/>
    <w:basedOn w:val="Normal"/>
    <w:next w:val="Normal"/>
    <w:link w:val="IntenseQuoteChar"/>
    <w:uiPriority w:val="30"/>
    <w:qFormat/>
    <w:rsid w:val="00B83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704"/>
    <w:rPr>
      <w:i/>
      <w:iCs/>
      <w:color w:val="2F5496" w:themeColor="accent1" w:themeShade="BF"/>
    </w:rPr>
  </w:style>
  <w:style w:type="character" w:styleId="IntenseReference">
    <w:name w:val="Intense Reference"/>
    <w:basedOn w:val="DefaultParagraphFont"/>
    <w:uiPriority w:val="32"/>
    <w:qFormat/>
    <w:rsid w:val="00B837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dc:creator>
  <cp:keywords/>
  <dc:description/>
  <cp:lastModifiedBy>srinidh ch</cp:lastModifiedBy>
  <cp:revision>2</cp:revision>
  <dcterms:created xsi:type="dcterms:W3CDTF">2026-02-19T17:12:00Z</dcterms:created>
  <dcterms:modified xsi:type="dcterms:W3CDTF">2026-02-19T17:12:00Z</dcterms:modified>
</cp:coreProperties>
</file>