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9FDD" w14:textId="77777777" w:rsidR="00417B88" w:rsidRDefault="00417B88" w:rsidP="00417B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Речевая личность – личность, реализующая себя в коммуникации, выбирающая и использующая тот или иной репертуар средств (как собственно лингвистических, так и экстралингвистических). </w:t>
      </w:r>
    </w:p>
    <w:p w14:paraId="4A0BAF5C" w14:textId="77777777" w:rsidR="00417B88" w:rsidRDefault="00417B88" w:rsidP="00417B8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Речевой портрет является отражением речевой личности, стоящей за ним. </w:t>
      </w:r>
    </w:p>
    <w:p w14:paraId="3D53409A" w14:textId="77777777" w:rsidR="00221FB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особенностей речи по уровням в устной и письменной речи:</w:t>
      </w:r>
    </w:p>
    <w:p w14:paraId="3DE2282A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Фонетический уровень</w:t>
      </w:r>
      <w:r w:rsidR="005551EA">
        <w:rPr>
          <w:rFonts w:ascii="Times New Roman" w:hAnsi="Times New Roman" w:cs="Times New Roman"/>
          <w:sz w:val="28"/>
          <w:szCs w:val="28"/>
        </w:rPr>
        <w:t xml:space="preserve"> / Орфография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BB365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551EA">
        <w:rPr>
          <w:rFonts w:ascii="Times New Roman" w:hAnsi="Times New Roman" w:cs="Times New Roman"/>
          <w:sz w:val="28"/>
          <w:szCs w:val="28"/>
        </w:rPr>
        <w:t>Лексический</w:t>
      </w:r>
      <w:r>
        <w:rPr>
          <w:rFonts w:ascii="Times New Roman" w:hAnsi="Times New Roman" w:cs="Times New Roman"/>
          <w:sz w:val="28"/>
          <w:szCs w:val="28"/>
        </w:rPr>
        <w:t xml:space="preserve"> уровень.</w:t>
      </w:r>
    </w:p>
    <w:p w14:paraId="2F8DDEE4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551EA">
        <w:rPr>
          <w:rFonts w:ascii="Times New Roman" w:hAnsi="Times New Roman" w:cs="Times New Roman"/>
          <w:sz w:val="28"/>
          <w:szCs w:val="28"/>
        </w:rPr>
        <w:t>Морфологический</w:t>
      </w:r>
      <w:r>
        <w:rPr>
          <w:rFonts w:ascii="Times New Roman" w:hAnsi="Times New Roman" w:cs="Times New Roman"/>
          <w:sz w:val="28"/>
          <w:szCs w:val="28"/>
        </w:rPr>
        <w:t xml:space="preserve"> уровень.</w:t>
      </w:r>
    </w:p>
    <w:p w14:paraId="70ACA951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Синтаксический уровень.</w:t>
      </w:r>
    </w:p>
    <w:p w14:paraId="2AE8761F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3085A1B" w14:textId="77777777" w:rsidR="00417B88" w:rsidRDefault="00B841DE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17B88">
        <w:rPr>
          <w:rFonts w:ascii="Times New Roman" w:hAnsi="Times New Roman" w:cs="Times New Roman"/>
          <w:sz w:val="28"/>
          <w:szCs w:val="28"/>
        </w:rPr>
        <w:t xml:space="preserve">. Проанализировать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417B88">
        <w:rPr>
          <w:rFonts w:ascii="Times New Roman" w:hAnsi="Times New Roman" w:cs="Times New Roman"/>
          <w:sz w:val="28"/>
          <w:szCs w:val="28"/>
        </w:rPr>
        <w:t xml:space="preserve"> речь по уровням с учетом лингвистических (языковых) и экстралингвистических (возраст, пол, профессия, интересы и др.) факторов.</w:t>
      </w:r>
    </w:p>
    <w:p w14:paraId="6275854A" w14:textId="77777777" w:rsidR="00417B88" w:rsidRDefault="00B841DE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17B88">
        <w:rPr>
          <w:rFonts w:ascii="Times New Roman" w:hAnsi="Times New Roman" w:cs="Times New Roman"/>
          <w:sz w:val="28"/>
          <w:szCs w:val="28"/>
        </w:rPr>
        <w:t>. Отразить наблюдения в таблиц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17B88">
        <w:rPr>
          <w:rFonts w:ascii="Times New Roman" w:hAnsi="Times New Roman" w:cs="Times New Roman"/>
          <w:sz w:val="28"/>
          <w:szCs w:val="28"/>
        </w:rPr>
        <w:t xml:space="preserve"> (см. ниже).</w:t>
      </w:r>
    </w:p>
    <w:p w14:paraId="5E85026D" w14:textId="34884DB9" w:rsidR="001F6CF9" w:rsidRPr="00313004" w:rsidRDefault="00C86D96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наблюдения</w:t>
      </w:r>
      <w:r w:rsidR="00DA3895">
        <w:rPr>
          <w:rFonts w:ascii="Times New Roman" w:hAnsi="Times New Roman" w:cs="Times New Roman"/>
          <w:sz w:val="28"/>
          <w:szCs w:val="28"/>
        </w:rPr>
        <w:t xml:space="preserve"> </w:t>
      </w:r>
      <w:r w:rsidR="001F6CF9">
        <w:rPr>
          <w:rFonts w:ascii="Times New Roman" w:hAnsi="Times New Roman" w:cs="Times New Roman"/>
          <w:sz w:val="28"/>
          <w:szCs w:val="28"/>
        </w:rPr>
        <w:t>–</w:t>
      </w:r>
      <w:r w:rsidR="00DA3895">
        <w:rPr>
          <w:rFonts w:ascii="Times New Roman" w:hAnsi="Times New Roman" w:cs="Times New Roman"/>
          <w:sz w:val="28"/>
          <w:szCs w:val="28"/>
        </w:rPr>
        <w:t xml:space="preserve"> </w:t>
      </w:r>
      <w:r w:rsidR="001F6CF9">
        <w:rPr>
          <w:rFonts w:ascii="Times New Roman" w:hAnsi="Times New Roman" w:cs="Times New Roman"/>
          <w:sz w:val="28"/>
          <w:szCs w:val="28"/>
        </w:rPr>
        <w:t xml:space="preserve">Маркелов Сергей, 19 лет, студент 2 курса института информационных технологий Череповецкого государственного университета, кафедры математического и программного обеспечения ЭВМ, специальности «Программная инженерия». Интересы: программирование, </w:t>
      </w:r>
      <w:r w:rsidR="001F6CF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F6CF9">
        <w:rPr>
          <w:rFonts w:ascii="Times New Roman" w:hAnsi="Times New Roman" w:cs="Times New Roman"/>
          <w:sz w:val="28"/>
          <w:szCs w:val="28"/>
        </w:rPr>
        <w:t>, монтаж видеороликов</w:t>
      </w:r>
      <w:r w:rsidR="00A1518C">
        <w:rPr>
          <w:rFonts w:ascii="Times New Roman" w:hAnsi="Times New Roman" w:cs="Times New Roman"/>
          <w:sz w:val="28"/>
          <w:szCs w:val="28"/>
        </w:rPr>
        <w:t>, транспорт</w:t>
      </w:r>
      <w:r w:rsidR="001F6CF9">
        <w:rPr>
          <w:rFonts w:ascii="Times New Roman" w:hAnsi="Times New Roman" w:cs="Times New Roman"/>
          <w:sz w:val="28"/>
          <w:szCs w:val="28"/>
        </w:rPr>
        <w:t>.</w:t>
      </w:r>
    </w:p>
    <w:p w14:paraId="51874CA9" w14:textId="7052BA42" w:rsidR="00417B88" w:rsidRDefault="001F6CF9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мою </w:t>
      </w:r>
      <w:r w:rsidR="00DA3895">
        <w:rPr>
          <w:rFonts w:ascii="Times New Roman" w:hAnsi="Times New Roman" w:cs="Times New Roman"/>
          <w:sz w:val="28"/>
          <w:szCs w:val="28"/>
        </w:rPr>
        <w:t>речев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A3895">
        <w:rPr>
          <w:rFonts w:ascii="Times New Roman" w:hAnsi="Times New Roman" w:cs="Times New Roman"/>
          <w:sz w:val="28"/>
          <w:szCs w:val="28"/>
        </w:rPr>
        <w:t xml:space="preserve"> личност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DA3895">
        <w:rPr>
          <w:rFonts w:ascii="Times New Roman" w:hAnsi="Times New Roman" w:cs="Times New Roman"/>
          <w:sz w:val="28"/>
          <w:szCs w:val="28"/>
        </w:rPr>
        <w:t xml:space="preserve"> влияют такие факторы, как:</w:t>
      </w:r>
    </w:p>
    <w:p w14:paraId="159E30AF" w14:textId="04F49273" w:rsidR="00DA3895" w:rsidRDefault="00DA3895" w:rsidP="00DA389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Возраст: в речи присутствуют жаргонные слова (молодежный сленг), а также неологизмы</w:t>
      </w:r>
    </w:p>
    <w:p w14:paraId="200A30C9" w14:textId="0837987D" w:rsidR="00DA3895" w:rsidRDefault="00DA3895" w:rsidP="00DA389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существенно не влияет</w:t>
      </w:r>
    </w:p>
    <w:p w14:paraId="57E1A11E" w14:textId="19D95096" w:rsidR="00DA3895" w:rsidRDefault="00DA3895" w:rsidP="00DA389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Профессия: в речи присутствуют профессионализмы – слова, связанные с программированием,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, техникой</w:t>
      </w:r>
    </w:p>
    <w:p w14:paraId="5A0F64A8" w14:textId="0E9A1A30" w:rsidR="00AE666F" w:rsidRDefault="00DA3895" w:rsidP="00AE666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Интересы: в речи присутствуют жаргонные слова, связанные с областью интересо</w:t>
      </w:r>
      <w:r w:rsidR="00AE666F">
        <w:rPr>
          <w:rFonts w:ascii="Times New Roman" w:hAnsi="Times New Roman" w:cs="Times New Roman"/>
          <w:sz w:val="28"/>
          <w:szCs w:val="28"/>
        </w:rPr>
        <w:t>в</w:t>
      </w:r>
    </w:p>
    <w:p w14:paraId="0A2D740B" w14:textId="1F032760" w:rsidR="00AE666F" w:rsidRDefault="00AE666F" w:rsidP="00AE666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общения – при официальной обстановке речь будет более официальной, без жаргона</w:t>
      </w:r>
      <w:r w:rsidRPr="00AE66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 неофициальной жаргон будет присутствовать</w:t>
      </w:r>
    </w:p>
    <w:p w14:paraId="570A42EC" w14:textId="5E1B43DA" w:rsidR="00AE666F" w:rsidRDefault="00AE666F" w:rsidP="00AE666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речи – при письменной речи ошибок будет меньше, т.к. есть возможность все проверить и исправить их. Также в письменной речи не будет слов-сорняков</w:t>
      </w:r>
    </w:p>
    <w:p w14:paraId="5706DC1C" w14:textId="6EED5FCD" w:rsidR="00AE666F" w:rsidRDefault="00AE666F" w:rsidP="00AE666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Собеседник – в зависимости от личности собеседника, его возраста, профессии, статуса, степени знакомства/дружбы/родства с ним речь будет отличаться</w:t>
      </w:r>
    </w:p>
    <w:p w14:paraId="1C87246C" w14:textId="31D8A1B0" w:rsidR="00AE666F" w:rsidRPr="008B6D17" w:rsidRDefault="00705BE9" w:rsidP="00AE666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Эмоциональное состояние – при плохом эмоциональном состоянии речь может быть более грубой, может появляться экспрессивная лексика</w:t>
      </w:r>
    </w:p>
    <w:p w14:paraId="3EBC202A" w14:textId="77777777" w:rsidR="00266439" w:rsidRDefault="00266439" w:rsidP="00340E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2AC9D1" w14:textId="77777777" w:rsidR="00417B88" w:rsidRDefault="00417B88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4E8D399B" w14:textId="77777777" w:rsidR="00417B88" w:rsidRDefault="00417B88" w:rsidP="00417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устной речи (норма и </w:t>
      </w:r>
      <w:r w:rsidR="00B841DE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E7D19E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67" w:type="dxa"/>
        <w:tblLook w:val="04A0" w:firstRow="1" w:lastRow="0" w:firstColumn="1" w:lastColumn="0" w:noHBand="0" w:noVBand="1"/>
      </w:tblPr>
      <w:tblGrid>
        <w:gridCol w:w="3936"/>
        <w:gridCol w:w="5671"/>
        <w:gridCol w:w="2436"/>
        <w:gridCol w:w="2524"/>
      </w:tblGrid>
      <w:tr w:rsidR="00C86D96" w14:paraId="50A09D9D" w14:textId="77777777" w:rsidTr="00340E85">
        <w:tc>
          <w:tcPr>
            <w:tcW w:w="3936" w:type="dxa"/>
          </w:tcPr>
          <w:p w14:paraId="4A6159DD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Фонетический уровень</w:t>
            </w:r>
          </w:p>
        </w:tc>
        <w:tc>
          <w:tcPr>
            <w:tcW w:w="5671" w:type="dxa"/>
          </w:tcPr>
          <w:p w14:paraId="13C1475C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2436" w:type="dxa"/>
          </w:tcPr>
          <w:p w14:paraId="78DB4040" w14:textId="77777777" w:rsidR="00C86D96" w:rsidRDefault="00C86D96" w:rsidP="00CB1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2524" w:type="dxa"/>
          </w:tcPr>
          <w:p w14:paraId="0E3CE16C" w14:textId="77777777" w:rsidR="00C86D96" w:rsidRDefault="00C86D96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C86D96" w14:paraId="4FDE271E" w14:textId="77777777" w:rsidTr="00340E85">
        <w:trPr>
          <w:trHeight w:val="132"/>
        </w:trPr>
        <w:tc>
          <w:tcPr>
            <w:tcW w:w="3936" w:type="dxa"/>
          </w:tcPr>
          <w:p w14:paraId="78A1FC69" w14:textId="71C0FAFA" w:rsidR="006D5AAD" w:rsidRDefault="006D5AAD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все звуки должны произноситься четко. Ударения должны быть на своих местах. Интонация должна соответствовать высказыванию (например, если это вопрос – то интонация должна быть вопросительная).</w:t>
            </w:r>
          </w:p>
          <w:p w14:paraId="3CCB5E69" w14:textId="20E7CD00" w:rsidR="00C86D96" w:rsidRDefault="006D5AAD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«проглатывание» некоторых звуков, периодически невнятное произношение. Ошибки в ударениях некоторых слов</w:t>
            </w:r>
          </w:p>
        </w:tc>
        <w:tc>
          <w:tcPr>
            <w:tcW w:w="5671" w:type="dxa"/>
          </w:tcPr>
          <w:p w14:paraId="2606AB57" w14:textId="76F37129" w:rsidR="00C86D96" w:rsidRDefault="006D5AAD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Речь должна содержать разнообразные слова и выражения (в том числе крылатые), словарный запас должен быть большим.</w:t>
            </w:r>
          </w:p>
          <w:p w14:paraId="60F1BBD5" w14:textId="7E13735C" w:rsidR="006D5AAD" w:rsidRDefault="006D5AAD" w:rsidP="00417B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</w:t>
            </w:r>
            <w:r w:rsidR="00377910">
              <w:rPr>
                <w:rFonts w:ascii="Times New Roman" w:hAnsi="Times New Roman" w:cs="Times New Roman"/>
                <w:sz w:val="28"/>
                <w:szCs w:val="28"/>
              </w:rPr>
              <w:t xml:space="preserve"> словарный запас недостаточно богат. Повторение одних и тех же слов.</w:t>
            </w:r>
            <w:r w:rsidR="00340E85">
              <w:rPr>
                <w:rFonts w:ascii="Times New Roman" w:hAnsi="Times New Roman" w:cs="Times New Roman"/>
                <w:sz w:val="28"/>
                <w:szCs w:val="28"/>
              </w:rPr>
              <w:t xml:space="preserve"> Незнание значения каких-либо слов, идиом. Избегание употребления идиом из-за опасения, что их значения не знает собеседник. Употребление слов-сорняков («ну», «типа», «короче», «</w:t>
            </w:r>
            <w:proofErr w:type="spellStart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эээ</w:t>
            </w:r>
            <w:proofErr w:type="spellEnd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» и т. д.). Употребление нелитературных, сленговых слов («</w:t>
            </w:r>
            <w:proofErr w:type="spellStart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кринж</w:t>
            </w:r>
            <w:proofErr w:type="spellEnd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рофл</w:t>
            </w:r>
            <w:proofErr w:type="spellEnd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краш</w:t>
            </w:r>
            <w:proofErr w:type="spellEnd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треш</w:t>
            </w:r>
            <w:proofErr w:type="spellEnd"/>
            <w:r w:rsidR="00340E85">
              <w:rPr>
                <w:rFonts w:ascii="Times New Roman" w:hAnsi="Times New Roman" w:cs="Times New Roman"/>
                <w:sz w:val="28"/>
                <w:szCs w:val="28"/>
              </w:rPr>
              <w:t>» и т. д.)</w:t>
            </w:r>
          </w:p>
        </w:tc>
        <w:tc>
          <w:tcPr>
            <w:tcW w:w="2436" w:type="dxa"/>
          </w:tcPr>
          <w:p w14:paraId="1507067D" w14:textId="77777777" w:rsidR="00C86D96" w:rsidRDefault="00340E85" w:rsidP="008F30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правильное использование форм слов, соблюдение морфологических норм.</w:t>
            </w:r>
          </w:p>
          <w:p w14:paraId="34BFC47A" w14:textId="48803DAB" w:rsidR="00340E85" w:rsidRDefault="00340E85" w:rsidP="008F30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неправильное склонение числительных</w:t>
            </w:r>
          </w:p>
        </w:tc>
        <w:tc>
          <w:tcPr>
            <w:tcW w:w="2524" w:type="dxa"/>
          </w:tcPr>
          <w:p w14:paraId="4898A1B6" w14:textId="77777777" w:rsidR="00DA3895" w:rsidRDefault="00DA3895" w:rsidP="00DA38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г</w:t>
            </w:r>
            <w:r w:rsidRPr="00340E85">
              <w:rPr>
                <w:rFonts w:ascii="Times New Roman" w:hAnsi="Times New Roman" w:cs="Times New Roman"/>
                <w:sz w:val="28"/>
                <w:szCs w:val="28"/>
              </w:rPr>
              <w:t>рамматическая правильность, четкая и логичная структура предложений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0E85">
              <w:rPr>
                <w:rFonts w:ascii="Times New Roman" w:hAnsi="Times New Roman" w:cs="Times New Roman"/>
                <w:sz w:val="28"/>
                <w:szCs w:val="28"/>
              </w:rPr>
              <w:t>разнообразие синтаксических конструкций</w:t>
            </w:r>
          </w:p>
          <w:p w14:paraId="3BE15DF4" w14:textId="2F5AA853" w:rsidR="00340E85" w:rsidRDefault="00DA3895" w:rsidP="00DA38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не</w:t>
            </w:r>
            <w:r w:rsidR="00793350">
              <w:rPr>
                <w:rFonts w:ascii="Times New Roman" w:hAnsi="Times New Roman" w:cs="Times New Roman"/>
                <w:sz w:val="28"/>
                <w:szCs w:val="28"/>
              </w:rPr>
              <w:t>согласованность частей предложения (редко)</w:t>
            </w:r>
          </w:p>
        </w:tc>
      </w:tr>
    </w:tbl>
    <w:p w14:paraId="56DE38D9" w14:textId="77777777" w:rsidR="00340E85" w:rsidRDefault="00340E85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A0B10A" w14:textId="77777777" w:rsidR="00340E85" w:rsidRDefault="00340E85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39EB7C" w14:textId="77777777" w:rsidR="00340E85" w:rsidRPr="00793350" w:rsidRDefault="00340E85" w:rsidP="001F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F7CB2" w14:textId="6000A154" w:rsidR="00417B88" w:rsidRDefault="00417B88" w:rsidP="00417B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41DE">
        <w:rPr>
          <w:rFonts w:ascii="Times New Roman" w:hAnsi="Times New Roman" w:cs="Times New Roman"/>
          <w:sz w:val="28"/>
          <w:szCs w:val="28"/>
        </w:rPr>
        <w:t>2</w:t>
      </w:r>
    </w:p>
    <w:p w14:paraId="53AF877D" w14:textId="77777777" w:rsidR="00417B88" w:rsidRDefault="00417B88" w:rsidP="00417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письменной речи (норма и </w:t>
      </w:r>
      <w:r w:rsidR="00B841DE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EDA38D" w14:textId="77777777" w:rsid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67" w:type="dxa"/>
        <w:tblLook w:val="04A0" w:firstRow="1" w:lastRow="0" w:firstColumn="1" w:lastColumn="0" w:noHBand="0" w:noVBand="1"/>
      </w:tblPr>
      <w:tblGrid>
        <w:gridCol w:w="2660"/>
        <w:gridCol w:w="5528"/>
        <w:gridCol w:w="2693"/>
        <w:gridCol w:w="3686"/>
      </w:tblGrid>
      <w:tr w:rsidR="00C86D96" w14:paraId="3B1BD037" w14:textId="77777777" w:rsidTr="00313004">
        <w:tc>
          <w:tcPr>
            <w:tcW w:w="2660" w:type="dxa"/>
          </w:tcPr>
          <w:p w14:paraId="2AA8033C" w14:textId="77777777" w:rsidR="00C86D96" w:rsidRDefault="005551EA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Орфографические особенности</w:t>
            </w:r>
          </w:p>
        </w:tc>
        <w:tc>
          <w:tcPr>
            <w:tcW w:w="5528" w:type="dxa"/>
          </w:tcPr>
          <w:p w14:paraId="0A90D251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уровень</w:t>
            </w:r>
          </w:p>
        </w:tc>
        <w:tc>
          <w:tcPr>
            <w:tcW w:w="2693" w:type="dxa"/>
          </w:tcPr>
          <w:p w14:paraId="70E125C5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Морфологический уровень</w:t>
            </w:r>
          </w:p>
        </w:tc>
        <w:tc>
          <w:tcPr>
            <w:tcW w:w="3686" w:type="dxa"/>
          </w:tcPr>
          <w:p w14:paraId="0872E730" w14:textId="77777777" w:rsidR="00C86D96" w:rsidRDefault="00C86D96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уровень</w:t>
            </w:r>
          </w:p>
        </w:tc>
      </w:tr>
      <w:tr w:rsidR="00C86D96" w14:paraId="5F705443" w14:textId="77777777" w:rsidTr="00313004">
        <w:trPr>
          <w:trHeight w:val="2314"/>
        </w:trPr>
        <w:tc>
          <w:tcPr>
            <w:tcW w:w="2660" w:type="dxa"/>
          </w:tcPr>
          <w:p w14:paraId="4B90C10E" w14:textId="77777777" w:rsidR="00C86D96" w:rsidRDefault="00340E85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соблюдение всех правил орфографии</w:t>
            </w:r>
          </w:p>
          <w:p w14:paraId="350F952A" w14:textId="4014689E" w:rsidR="00340E85" w:rsidRDefault="00340E85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орфографические ошибки (редко), описки или опечатки</w:t>
            </w:r>
          </w:p>
        </w:tc>
        <w:tc>
          <w:tcPr>
            <w:tcW w:w="5528" w:type="dxa"/>
          </w:tcPr>
          <w:p w14:paraId="062104CF" w14:textId="684BB4CD" w:rsidR="00340E85" w:rsidRDefault="00340E85" w:rsidP="00340E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Текст должен содержать разнообразные слова и выражения (в том числе крылатые), словарный запас должен быть большим.</w:t>
            </w:r>
          </w:p>
          <w:p w14:paraId="31DA352A" w14:textId="73F95D49" w:rsidR="00C86D96" w:rsidRDefault="00340E85" w:rsidP="00340E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словарный запас недостаточно богат. Повторение одних и тех же слов в нескольких предложениях подряд. Незнание значения каких-либо слов, идиом</w:t>
            </w:r>
          </w:p>
        </w:tc>
        <w:tc>
          <w:tcPr>
            <w:tcW w:w="2693" w:type="dxa"/>
          </w:tcPr>
          <w:p w14:paraId="300A6DC4" w14:textId="77777777" w:rsidR="00DA3895" w:rsidRDefault="00DA3895" w:rsidP="00DA38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правильное использование форм слов, соблюдение морфологических норм.</w:t>
            </w:r>
          </w:p>
          <w:p w14:paraId="1B365BFC" w14:textId="1C4296AE" w:rsidR="00C86D96" w:rsidRDefault="00DA3895" w:rsidP="002F3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не выявлены</w:t>
            </w:r>
          </w:p>
        </w:tc>
        <w:tc>
          <w:tcPr>
            <w:tcW w:w="3686" w:type="dxa"/>
          </w:tcPr>
          <w:p w14:paraId="3CE0FFDB" w14:textId="77777777" w:rsidR="00DA3895" w:rsidRDefault="00DA3895" w:rsidP="00DA38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Норма: г</w:t>
            </w:r>
            <w:r w:rsidRPr="00340E85">
              <w:rPr>
                <w:rFonts w:ascii="Times New Roman" w:hAnsi="Times New Roman" w:cs="Times New Roman"/>
                <w:sz w:val="28"/>
                <w:szCs w:val="28"/>
              </w:rPr>
              <w:t>рамматическая правильность, четкая и логичная структура предложений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40E85">
              <w:rPr>
                <w:rFonts w:ascii="Times New Roman" w:hAnsi="Times New Roman" w:cs="Times New Roman"/>
                <w:sz w:val="28"/>
                <w:szCs w:val="28"/>
              </w:rPr>
              <w:t>разнообразие синтаксических конструкций</w:t>
            </w:r>
          </w:p>
          <w:p w14:paraId="0F739037" w14:textId="7D0AF0D2" w:rsidR="00C86D96" w:rsidRDefault="00DA3895" w:rsidP="00DA38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Ошибки: длинные запутанные предложения</w:t>
            </w:r>
          </w:p>
        </w:tc>
      </w:tr>
    </w:tbl>
    <w:p w14:paraId="735D76B6" w14:textId="77777777" w:rsidR="00CB1A6B" w:rsidRDefault="00CB1A6B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A0254B" w14:textId="16AE09BE" w:rsidR="00417B88" w:rsidRPr="00417B88" w:rsidRDefault="00417B88" w:rsidP="00417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AE666F">
        <w:rPr>
          <w:rFonts w:ascii="Times New Roman" w:hAnsi="Times New Roman" w:cs="Times New Roman"/>
          <w:sz w:val="28"/>
          <w:szCs w:val="28"/>
        </w:rPr>
        <w:t xml:space="preserve">: в целом, ошибок в моей речи не </w:t>
      </w:r>
      <w:r w:rsidR="001F6CF9">
        <w:rPr>
          <w:rFonts w:ascii="Times New Roman" w:hAnsi="Times New Roman" w:cs="Times New Roman"/>
          <w:sz w:val="28"/>
          <w:szCs w:val="28"/>
        </w:rPr>
        <w:t>очень</w:t>
      </w:r>
      <w:r w:rsidR="00AE666F">
        <w:rPr>
          <w:rFonts w:ascii="Times New Roman" w:hAnsi="Times New Roman" w:cs="Times New Roman"/>
          <w:sz w:val="28"/>
          <w:szCs w:val="28"/>
        </w:rPr>
        <w:t xml:space="preserve"> много,</w:t>
      </w:r>
      <w:r w:rsidR="001F6CF9">
        <w:rPr>
          <w:rFonts w:ascii="Times New Roman" w:hAnsi="Times New Roman" w:cs="Times New Roman"/>
          <w:sz w:val="28"/>
          <w:szCs w:val="28"/>
        </w:rPr>
        <w:t xml:space="preserve"> речевые способности хорошо развиты.</w:t>
      </w:r>
      <w:r w:rsidR="00AE666F">
        <w:rPr>
          <w:rFonts w:ascii="Times New Roman" w:hAnsi="Times New Roman" w:cs="Times New Roman"/>
          <w:sz w:val="28"/>
          <w:szCs w:val="28"/>
        </w:rPr>
        <w:t xml:space="preserve"> </w:t>
      </w:r>
      <w:r w:rsidR="001F6CF9">
        <w:rPr>
          <w:rFonts w:ascii="Times New Roman" w:hAnsi="Times New Roman" w:cs="Times New Roman"/>
          <w:sz w:val="28"/>
          <w:szCs w:val="28"/>
        </w:rPr>
        <w:t>О</w:t>
      </w:r>
      <w:r w:rsidR="00AE666F">
        <w:rPr>
          <w:rFonts w:ascii="Times New Roman" w:hAnsi="Times New Roman" w:cs="Times New Roman"/>
          <w:sz w:val="28"/>
          <w:szCs w:val="28"/>
        </w:rPr>
        <w:t>днако</w:t>
      </w:r>
      <w:r w:rsidR="001F6CF9">
        <w:rPr>
          <w:rFonts w:ascii="Times New Roman" w:hAnsi="Times New Roman" w:cs="Times New Roman"/>
          <w:sz w:val="28"/>
          <w:szCs w:val="28"/>
        </w:rPr>
        <w:t>,</w:t>
      </w:r>
      <w:r w:rsidR="00AE666F">
        <w:rPr>
          <w:rFonts w:ascii="Times New Roman" w:hAnsi="Times New Roman" w:cs="Times New Roman"/>
          <w:sz w:val="28"/>
          <w:szCs w:val="28"/>
        </w:rPr>
        <w:t xml:space="preserve"> еще есть </w:t>
      </w:r>
      <w:r w:rsidR="001F6CF9">
        <w:rPr>
          <w:rFonts w:ascii="Times New Roman" w:hAnsi="Times New Roman" w:cs="Times New Roman"/>
          <w:sz w:val="28"/>
          <w:szCs w:val="28"/>
        </w:rPr>
        <w:t>моменты</w:t>
      </w:r>
      <w:r w:rsidR="00AE666F">
        <w:rPr>
          <w:rFonts w:ascii="Times New Roman" w:hAnsi="Times New Roman" w:cs="Times New Roman"/>
          <w:sz w:val="28"/>
          <w:szCs w:val="28"/>
        </w:rPr>
        <w:t xml:space="preserve">, над </w:t>
      </w:r>
      <w:r w:rsidR="001F6CF9">
        <w:rPr>
          <w:rFonts w:ascii="Times New Roman" w:hAnsi="Times New Roman" w:cs="Times New Roman"/>
          <w:sz w:val="28"/>
          <w:szCs w:val="28"/>
        </w:rPr>
        <w:t>которыми</w:t>
      </w:r>
      <w:r w:rsidR="00AE666F">
        <w:rPr>
          <w:rFonts w:ascii="Times New Roman" w:hAnsi="Times New Roman" w:cs="Times New Roman"/>
          <w:sz w:val="28"/>
          <w:szCs w:val="28"/>
        </w:rPr>
        <w:t xml:space="preserve"> нужно работать.</w:t>
      </w:r>
    </w:p>
    <w:sectPr w:rsidR="00417B88" w:rsidRPr="00417B88" w:rsidSect="00417B8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DF0" w14:textId="77777777" w:rsidR="00643B28" w:rsidRDefault="00643B28" w:rsidP="00B841DE">
      <w:pPr>
        <w:spacing w:after="0" w:line="240" w:lineRule="auto"/>
      </w:pPr>
      <w:r>
        <w:separator/>
      </w:r>
    </w:p>
  </w:endnote>
  <w:endnote w:type="continuationSeparator" w:id="0">
    <w:p w14:paraId="0B080DE0" w14:textId="77777777" w:rsidR="00643B28" w:rsidRDefault="00643B28" w:rsidP="00B8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07B0" w14:textId="77777777" w:rsidR="00643B28" w:rsidRDefault="00643B28" w:rsidP="00B841DE">
      <w:pPr>
        <w:spacing w:after="0" w:line="240" w:lineRule="auto"/>
      </w:pPr>
      <w:r>
        <w:separator/>
      </w:r>
    </w:p>
  </w:footnote>
  <w:footnote w:type="continuationSeparator" w:id="0">
    <w:p w14:paraId="03E76C33" w14:textId="77777777" w:rsidR="00643B28" w:rsidRDefault="00643B28" w:rsidP="00B8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5174"/>
    <w:multiLevelType w:val="hybridMultilevel"/>
    <w:tmpl w:val="13E0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B88"/>
    <w:rsid w:val="0019733B"/>
    <w:rsid w:val="001F6CF9"/>
    <w:rsid w:val="00221FB8"/>
    <w:rsid w:val="00266439"/>
    <w:rsid w:val="00313004"/>
    <w:rsid w:val="00340E85"/>
    <w:rsid w:val="00377910"/>
    <w:rsid w:val="00415DCC"/>
    <w:rsid w:val="00417B88"/>
    <w:rsid w:val="00425249"/>
    <w:rsid w:val="005551EA"/>
    <w:rsid w:val="005663FB"/>
    <w:rsid w:val="00643B28"/>
    <w:rsid w:val="006D48D2"/>
    <w:rsid w:val="006D5AAD"/>
    <w:rsid w:val="00705BE9"/>
    <w:rsid w:val="00793350"/>
    <w:rsid w:val="008B6D17"/>
    <w:rsid w:val="008F3097"/>
    <w:rsid w:val="00A1518C"/>
    <w:rsid w:val="00A276A9"/>
    <w:rsid w:val="00AA3631"/>
    <w:rsid w:val="00AE666F"/>
    <w:rsid w:val="00B0157F"/>
    <w:rsid w:val="00B12602"/>
    <w:rsid w:val="00B841DE"/>
    <w:rsid w:val="00C86D96"/>
    <w:rsid w:val="00CB1A6B"/>
    <w:rsid w:val="00CE6D83"/>
    <w:rsid w:val="00DA3895"/>
    <w:rsid w:val="00F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BA87"/>
  <w15:docId w15:val="{AEF41023-63C8-4E77-BD51-66D596AF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B841D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841D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841DE"/>
    <w:rPr>
      <w:vertAlign w:val="superscript"/>
    </w:rPr>
  </w:style>
  <w:style w:type="paragraph" w:styleId="a7">
    <w:name w:val="List Paragraph"/>
    <w:basedOn w:val="a"/>
    <w:uiPriority w:val="34"/>
    <w:qFormat/>
    <w:rsid w:val="00DA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FF33538F52F343B36B672716550D49" ma:contentTypeVersion="3" ma:contentTypeDescription="Создание документа." ma:contentTypeScope="" ma:versionID="9cc50ff20c060ee2050d4e56082845af">
  <xsd:schema xmlns:xsd="http://www.w3.org/2001/XMLSchema" xmlns:xs="http://www.w3.org/2001/XMLSchema" xmlns:p="http://schemas.microsoft.com/office/2006/metadata/properties" xmlns:ns2="f6fa3206-5d21-4945-ad97-6bd2783323d9" targetNamespace="http://schemas.microsoft.com/office/2006/metadata/properties" ma:root="true" ma:fieldsID="7e34a863428ada7a8e825da2c33f7e47" ns2:_="">
    <xsd:import namespace="f6fa3206-5d21-4945-ad97-6bd27833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a3206-5d21-4945-ad97-6bd27833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C9B4-E62C-4D08-8D80-95F6591D6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a3206-5d21-4945-ad97-6bd278332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3FBD3-5C80-4B77-94D2-C0E6EC0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762B5-9B8D-4A6D-ABB4-62E16773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po-sveta</dc:creator>
  <cp:lastModifiedBy>Nikita Romanov</cp:lastModifiedBy>
  <cp:revision>11</cp:revision>
  <cp:lastPrinted>2019-04-19T08:28:00Z</cp:lastPrinted>
  <dcterms:created xsi:type="dcterms:W3CDTF">2020-10-29T08:46:00Z</dcterms:created>
  <dcterms:modified xsi:type="dcterms:W3CDTF">2023-12-06T05:54:00Z</dcterms:modified>
</cp:coreProperties>
</file>