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E7AFD" w:rsidRPr="00B16908" w:rsidRDefault="00BE7AFD" w:rsidP="00BE7AFD">
      <w:pPr>
        <w:spacing w:line="240" w:lineRule="auto"/>
        <w:rPr>
          <w:rFonts w:eastAsia="Times New Roman" w:cs="Times New Roman"/>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pacing w:val="-9"/>
          <w:szCs w:val="24"/>
          <w:lang w:eastAsia="ru-RU"/>
        </w:rPr>
      </w:pPr>
      <w:r w:rsidRPr="00BE7AFD">
        <w:rPr>
          <w:rFonts w:eastAsia="Times New Roman" w:cs="Times New Roman"/>
          <w:color w:val="000000"/>
          <w:spacing w:val="-9"/>
          <w:szCs w:val="24"/>
          <w:lang w:eastAsia="ru-RU"/>
        </w:rPr>
        <w:t>Институт информационных технологий</w:t>
      </w:r>
    </w:p>
    <w:p w:rsidR="00BE7AFD" w:rsidRPr="00BE7AFD" w:rsidRDefault="00BE7AFD" w:rsidP="00BE7AFD">
      <w:pPr>
        <w:spacing w:line="240" w:lineRule="auto"/>
        <w:rPr>
          <w:rFonts w:eastAsia="Times New Roman" w:cs="Times New Roman"/>
          <w:sz w:val="24"/>
          <w:szCs w:val="24"/>
          <w:lang w:eastAsia="ru-RU"/>
        </w:rPr>
      </w:pPr>
    </w:p>
    <w:p w:rsidR="00BE7AFD" w:rsidRPr="00BE7AFD" w:rsidRDefault="00BE7AFD" w:rsidP="00BE7AFD">
      <w:pPr>
        <w:spacing w:line="240" w:lineRule="auto"/>
        <w:rPr>
          <w:rFonts w:eastAsia="Times New Roman" w:cs="Times New Roman"/>
          <w:sz w:val="24"/>
          <w:szCs w:val="24"/>
          <w:lang w:eastAsia="ru-RU"/>
        </w:rPr>
      </w:pPr>
    </w:p>
    <w:p w:rsidR="00BE7AFD" w:rsidRPr="00BE7AFD" w:rsidRDefault="00BE7AFD" w:rsidP="00BE7AFD">
      <w:pPr>
        <w:shd w:val="clear" w:color="auto" w:fill="FFFFFF"/>
        <w:spacing w:line="240" w:lineRule="auto"/>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rPr>
          <w:rFonts w:eastAsia="Times New Roman" w:cs="Times New Roman"/>
          <w:color w:val="000000"/>
          <w:szCs w:val="28"/>
          <w:lang w:eastAsia="ru-RU"/>
        </w:rPr>
      </w:pPr>
    </w:p>
    <w:p w:rsidR="00BE7AFD" w:rsidRPr="00BE7AFD" w:rsidRDefault="00BE7AFD" w:rsidP="00C52930">
      <w:pPr>
        <w:shd w:val="clear" w:color="auto" w:fill="FFFFFF"/>
        <w:spacing w:line="240" w:lineRule="auto"/>
        <w:ind w:left="4962" w:firstLine="0"/>
        <w:rPr>
          <w:rFonts w:eastAsia="Times New Roman" w:cs="Times New Roman"/>
          <w:color w:val="000000"/>
          <w:spacing w:val="-9"/>
          <w:szCs w:val="28"/>
          <w:lang w:eastAsia="ru-RU"/>
        </w:rPr>
      </w:pPr>
      <w:r w:rsidRPr="00BE7AFD">
        <w:rPr>
          <w:rFonts w:eastAsia="Times New Roman" w:cs="Times New Roman"/>
          <w:color w:val="000000"/>
          <w:spacing w:val="-9"/>
          <w:szCs w:val="28"/>
          <w:lang w:eastAsia="ru-RU"/>
        </w:rPr>
        <w:t>Кафедра: Математическое и программное обеспечение ЭВМ</w:t>
      </w:r>
    </w:p>
    <w:p w:rsidR="00BE7AFD" w:rsidRPr="00BE7AFD" w:rsidRDefault="00BE7AFD" w:rsidP="00C52930">
      <w:pPr>
        <w:shd w:val="clear" w:color="auto" w:fill="FFFFFF"/>
        <w:spacing w:line="240" w:lineRule="auto"/>
        <w:ind w:left="4820" w:firstLine="142"/>
        <w:rPr>
          <w:rFonts w:eastAsia="Times New Roman" w:cs="Times New Roman"/>
          <w:szCs w:val="28"/>
          <w:lang w:eastAsia="ru-RU"/>
        </w:rPr>
      </w:pPr>
      <w:r w:rsidRPr="00BE7AFD">
        <w:rPr>
          <w:rFonts w:eastAsia="Times New Roman" w:cs="Times New Roman"/>
          <w:color w:val="000000"/>
          <w:szCs w:val="28"/>
          <w:lang w:eastAsia="ru-RU"/>
        </w:rPr>
        <w:t>Дисциплина: Теория Информации</w:t>
      </w: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rsidR="00BE7AFD" w:rsidRPr="00BE7AFD" w:rsidRDefault="00BE7AFD" w:rsidP="00BE7AFD">
      <w:pPr>
        <w:shd w:val="clear" w:color="auto" w:fill="FFFFFF"/>
        <w:spacing w:line="240" w:lineRule="auto"/>
        <w:jc w:val="center"/>
        <w:rPr>
          <w:rFonts w:eastAsia="Times New Roman" w:cs="Times New Roman"/>
          <w:szCs w:val="24"/>
          <w:lang w:eastAsia="ru-RU"/>
        </w:rPr>
      </w:pPr>
      <w:r w:rsidRPr="00BE7AFD">
        <w:rPr>
          <w:rFonts w:eastAsia="Times New Roman" w:cs="Times New Roman"/>
          <w:color w:val="000000"/>
          <w:spacing w:val="-12"/>
          <w:szCs w:val="24"/>
          <w:lang w:eastAsia="ru-RU"/>
        </w:rPr>
        <w:t xml:space="preserve">ЛАБОРАТОРНАЯ РАБОТА № </w:t>
      </w:r>
      <w:r w:rsidR="00D75245">
        <w:rPr>
          <w:rFonts w:eastAsia="Times New Roman" w:cs="Times New Roman"/>
          <w:color w:val="000000"/>
          <w:spacing w:val="-12"/>
          <w:szCs w:val="24"/>
          <w:lang w:eastAsia="ru-RU"/>
        </w:rPr>
        <w:t>2-3</w:t>
      </w:r>
    </w:p>
    <w:p w:rsidR="00BE7AFD" w:rsidRPr="00BE7AFD" w:rsidRDefault="00BE7AFD" w:rsidP="00BE7AFD">
      <w:pPr>
        <w:shd w:val="clear" w:color="auto" w:fill="FFFFFF"/>
        <w:spacing w:line="240" w:lineRule="auto"/>
        <w:jc w:val="center"/>
        <w:rPr>
          <w:rFonts w:eastAsia="Times New Roman" w:cs="Times New Roman"/>
          <w:color w:val="000000"/>
          <w:spacing w:val="-8"/>
          <w:szCs w:val="24"/>
          <w:lang w:eastAsia="ru-RU"/>
        </w:rPr>
      </w:pP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r w:rsidRPr="00BE7AFD">
        <w:rPr>
          <w:rFonts w:eastAsia="Times New Roman" w:cs="Times New Roman"/>
          <w:color w:val="000000"/>
          <w:szCs w:val="28"/>
          <w:lang w:eastAsia="ru-RU"/>
        </w:rPr>
        <w:t xml:space="preserve">Тема: </w:t>
      </w:r>
      <w:r w:rsidR="00D75245" w:rsidRPr="00D75245">
        <w:rPr>
          <w:rFonts w:eastAsia="Times New Roman" w:cs="Times New Roman"/>
          <w:szCs w:val="28"/>
          <w:lang w:eastAsia="ru-RU"/>
        </w:rPr>
        <w:t>Методы эффективного и помехоустойчивого  кодирования</w:t>
      </w: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rsidR="00BE7AFD" w:rsidRPr="00BE7AFD" w:rsidRDefault="00BE7AFD" w:rsidP="00BE7AFD">
      <w:pPr>
        <w:shd w:val="clear" w:color="auto" w:fill="FFFFFF"/>
        <w:tabs>
          <w:tab w:val="left" w:pos="3600"/>
        </w:tabs>
        <w:spacing w:line="240" w:lineRule="auto"/>
        <w:rPr>
          <w:rFonts w:eastAsia="Times New Roman" w:cs="Times New Roman"/>
          <w:color w:val="000000"/>
          <w:spacing w:val="-10"/>
          <w:szCs w:val="28"/>
          <w:lang w:eastAsia="ru-RU"/>
        </w:rPr>
      </w:pPr>
      <w:r w:rsidRPr="00BE7AFD">
        <w:rPr>
          <w:rFonts w:eastAsia="Times New Roman" w:cs="Times New Roman"/>
          <w:color w:val="000000"/>
          <w:spacing w:val="-11"/>
          <w:szCs w:val="28"/>
          <w:lang w:eastAsia="ru-RU"/>
        </w:rPr>
        <w:t xml:space="preserve">                                                                             </w:t>
      </w:r>
      <w:r w:rsidRPr="00BE7AFD">
        <w:rPr>
          <w:rFonts w:eastAsia="Times New Roman" w:cs="Times New Roman"/>
          <w:color w:val="000000"/>
          <w:spacing w:val="-10"/>
          <w:szCs w:val="28"/>
          <w:lang w:eastAsia="ru-RU"/>
        </w:rPr>
        <w:t>Выполнил:</w:t>
      </w:r>
    </w:p>
    <w:p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zCs w:val="28"/>
          <w:lang w:eastAsia="ru-RU"/>
        </w:rPr>
      </w:pPr>
      <w:r w:rsidRPr="00BE7AFD">
        <w:rPr>
          <w:rFonts w:eastAsia="Times New Roman" w:cs="Times New Roman"/>
          <w:color w:val="000000"/>
          <w:spacing w:val="-11"/>
          <w:szCs w:val="28"/>
          <w:lang w:eastAsia="ru-RU"/>
        </w:rPr>
        <w:t xml:space="preserve">                                                                             </w:t>
      </w:r>
      <w:r w:rsidRPr="00BE7AFD">
        <w:rPr>
          <w:rFonts w:eastAsia="Times New Roman" w:cs="Times New Roman"/>
          <w:color w:val="000000"/>
          <w:szCs w:val="28"/>
          <w:lang w:eastAsia="ru-RU"/>
        </w:rPr>
        <w:t>студент гр. 1ПИб-02-2оп-23</w:t>
      </w:r>
    </w:p>
    <w:p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pacing w:val="-11"/>
          <w:szCs w:val="28"/>
          <w:lang w:eastAsia="ru-RU"/>
        </w:rPr>
      </w:pPr>
      <w:r w:rsidRPr="00BE7AFD">
        <w:rPr>
          <w:rFonts w:eastAsia="Times New Roman" w:cs="Times New Roman"/>
          <w:color w:val="000000"/>
          <w:spacing w:val="-11"/>
          <w:szCs w:val="28"/>
          <w:lang w:eastAsia="ru-RU"/>
        </w:rPr>
        <w:t xml:space="preserve">                                                                             </w:t>
      </w:r>
      <w:r>
        <w:rPr>
          <w:rFonts w:eastAsia="Times New Roman" w:cs="Times New Roman"/>
          <w:color w:val="000000"/>
          <w:szCs w:val="28"/>
          <w:lang w:eastAsia="ru-RU"/>
        </w:rPr>
        <w:t>Кринкин</w:t>
      </w:r>
      <w:r w:rsidRPr="00BE7AFD">
        <w:rPr>
          <w:rFonts w:eastAsia="Times New Roman" w:cs="Times New Roman"/>
          <w:color w:val="000000"/>
          <w:szCs w:val="28"/>
          <w:lang w:eastAsia="ru-RU"/>
        </w:rPr>
        <w:t xml:space="preserve"> </w:t>
      </w:r>
      <w:r>
        <w:rPr>
          <w:rFonts w:eastAsia="Times New Roman" w:cs="Times New Roman"/>
          <w:color w:val="000000"/>
          <w:szCs w:val="28"/>
          <w:lang w:eastAsia="ru-RU"/>
        </w:rPr>
        <w:t>Олег</w:t>
      </w:r>
      <w:r w:rsidRPr="00BE7AFD">
        <w:rPr>
          <w:rFonts w:eastAsia="Times New Roman" w:cs="Times New Roman"/>
          <w:color w:val="000000"/>
          <w:szCs w:val="28"/>
          <w:lang w:eastAsia="ru-RU"/>
        </w:rPr>
        <w:t xml:space="preserve"> </w:t>
      </w:r>
      <w:r>
        <w:rPr>
          <w:rFonts w:eastAsia="Times New Roman" w:cs="Times New Roman"/>
          <w:color w:val="000000"/>
          <w:szCs w:val="28"/>
          <w:lang w:eastAsia="ru-RU"/>
        </w:rPr>
        <w:t>Алексеевич</w:t>
      </w:r>
    </w:p>
    <w:p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pacing w:val="-11"/>
          <w:szCs w:val="28"/>
          <w:lang w:eastAsia="ru-RU"/>
        </w:rPr>
      </w:pPr>
      <w:r w:rsidRPr="00BE7AFD">
        <w:rPr>
          <w:rFonts w:eastAsia="Times New Roman" w:cs="Times New Roman"/>
          <w:color w:val="000000"/>
          <w:spacing w:val="-11"/>
          <w:szCs w:val="28"/>
          <w:lang w:eastAsia="ru-RU"/>
        </w:rPr>
        <w:t xml:space="preserve">                                                                             Проверил: </w:t>
      </w:r>
    </w:p>
    <w:p w:rsidR="00BE7AFD" w:rsidRPr="00BE7AFD" w:rsidRDefault="00B16908" w:rsidP="00B16908">
      <w:pPr>
        <w:shd w:val="clear" w:color="auto" w:fill="FFFFFF"/>
        <w:tabs>
          <w:tab w:val="left" w:pos="3600"/>
          <w:tab w:val="left" w:pos="5940"/>
        </w:tabs>
        <w:spacing w:line="240" w:lineRule="auto"/>
        <w:jc w:val="center"/>
        <w:rPr>
          <w:rFonts w:eastAsia="Times New Roman" w:cs="Times New Roman"/>
          <w:szCs w:val="28"/>
          <w:lang w:eastAsia="ru-RU"/>
        </w:rPr>
      </w:pPr>
      <w:r>
        <w:rPr>
          <w:rFonts w:eastAsia="Times New Roman" w:cs="Times New Roman"/>
          <w:color w:val="000000"/>
          <w:spacing w:val="-11"/>
          <w:szCs w:val="28"/>
          <w:lang w:eastAsia="ru-RU"/>
        </w:rPr>
        <w:tab/>
        <w:t xml:space="preserve"> </w:t>
      </w:r>
      <w:r w:rsidR="006A0365" w:rsidRPr="006A0365">
        <w:rPr>
          <w:rFonts w:eastAsia="Times New Roman" w:cs="Times New Roman"/>
          <w:color w:val="000000"/>
          <w:spacing w:val="-11"/>
          <w:szCs w:val="28"/>
          <w:lang w:eastAsia="ru-RU"/>
        </w:rPr>
        <w:t xml:space="preserve">                      </w:t>
      </w:r>
      <w:r w:rsidR="00BE7AFD" w:rsidRPr="00BE7AFD">
        <w:rPr>
          <w:rFonts w:eastAsia="Times New Roman" w:cs="Times New Roman"/>
          <w:color w:val="000000"/>
          <w:spacing w:val="-11"/>
          <w:szCs w:val="28"/>
          <w:lang w:eastAsia="ru-RU"/>
        </w:rPr>
        <w:t>доцент, к.т.н. Ганичева Оксана Георгиевна</w:t>
      </w:r>
    </w:p>
    <w:p w:rsidR="00BE7AFD" w:rsidRPr="00BE7AFD" w:rsidRDefault="00BE7AFD" w:rsidP="00BE7AFD">
      <w:pPr>
        <w:shd w:val="clear" w:color="auto" w:fill="FFFFFF"/>
        <w:spacing w:line="240" w:lineRule="auto"/>
        <w:jc w:val="center"/>
        <w:rPr>
          <w:rFonts w:eastAsia="Times New Roman" w:cs="Times New Roman"/>
          <w:color w:val="000000"/>
          <w:spacing w:val="-10"/>
          <w:sz w:val="24"/>
          <w:szCs w:val="24"/>
          <w:lang w:eastAsia="ru-RU"/>
        </w:rPr>
      </w:pPr>
    </w:p>
    <w:p w:rsidR="00BE7AFD" w:rsidRPr="00BE7AFD" w:rsidRDefault="00BE7AFD" w:rsidP="00BE7AFD">
      <w:pPr>
        <w:shd w:val="clear" w:color="auto" w:fill="FFFFFF"/>
        <w:spacing w:line="276"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rsidR="00B51837" w:rsidRDefault="00B51837" w:rsidP="00BE7AFD">
      <w:pPr>
        <w:rPr>
          <w:rFonts w:cs="Times New Roman"/>
          <w:color w:val="000000" w:themeColor="text1"/>
          <w:szCs w:val="28"/>
        </w:rPr>
      </w:pPr>
      <w:r>
        <w:rPr>
          <w:rFonts w:cs="Times New Roman"/>
          <w:color w:val="000000" w:themeColor="text1"/>
          <w:szCs w:val="28"/>
        </w:rPr>
        <w:br w:type="page"/>
      </w:r>
    </w:p>
    <w:p w:rsidR="001C61FC" w:rsidRPr="00B51837" w:rsidRDefault="00D402D5" w:rsidP="00B51837">
      <w:pPr>
        <w:spacing w:line="720" w:lineRule="auto"/>
        <w:jc w:val="center"/>
        <w:rPr>
          <w:rFonts w:cs="Times New Roman"/>
          <w:color w:val="000000" w:themeColor="text1"/>
          <w:szCs w:val="28"/>
        </w:rPr>
      </w:pPr>
      <w:r w:rsidRPr="00B51837">
        <w:rPr>
          <w:rFonts w:cs="Times New Roman"/>
          <w:color w:val="000000" w:themeColor="text1"/>
          <w:szCs w:val="28"/>
        </w:rPr>
        <w:lastRenderedPageBreak/>
        <w:t>ЗАДАНИЕ</w:t>
      </w:r>
    </w:p>
    <w:p w:rsidR="000C0F6C" w:rsidRPr="00C3294E" w:rsidRDefault="000C0F6C" w:rsidP="000C0F6C">
      <w:pPr>
        <w:rPr>
          <w:szCs w:val="28"/>
        </w:rPr>
      </w:pPr>
      <w:r>
        <w:rPr>
          <w:szCs w:val="28"/>
        </w:rPr>
        <w:t xml:space="preserve">Для текста из Лабораторной работы </w:t>
      </w:r>
      <w:r w:rsidR="00F028A6">
        <w:rPr>
          <w:szCs w:val="28"/>
        </w:rPr>
        <w:t xml:space="preserve">1 </w:t>
      </w:r>
      <w:r>
        <w:rPr>
          <w:szCs w:val="28"/>
        </w:rPr>
        <w:t>и, опираясь на промежуточные результаты этой работы, выполнить</w:t>
      </w:r>
    </w:p>
    <w:p w:rsidR="000C0F6C" w:rsidRPr="006D63A4" w:rsidRDefault="000C0F6C" w:rsidP="000C0F6C">
      <w:pPr>
        <w:rPr>
          <w:szCs w:val="28"/>
        </w:rPr>
      </w:pPr>
      <w:r>
        <w:rPr>
          <w:szCs w:val="28"/>
        </w:rPr>
        <w:t>Часть 1: методы эффективного кодирования</w:t>
      </w:r>
    </w:p>
    <w:p w:rsidR="000C0F6C" w:rsidRDefault="000C0F6C" w:rsidP="000C0F6C">
      <w:pPr>
        <w:pStyle w:val="a9"/>
        <w:numPr>
          <w:ilvl w:val="0"/>
          <w:numId w:val="7"/>
        </w:numPr>
        <w:spacing w:after="200" w:line="276" w:lineRule="auto"/>
        <w:rPr>
          <w:szCs w:val="28"/>
        </w:rPr>
      </w:pPr>
      <w:r>
        <w:rPr>
          <w:szCs w:val="28"/>
        </w:rPr>
        <w:t xml:space="preserve">Построить код Шеннона- </w:t>
      </w:r>
      <w:proofErr w:type="spellStart"/>
      <w:r>
        <w:rPr>
          <w:szCs w:val="28"/>
        </w:rPr>
        <w:t>Фано</w:t>
      </w:r>
      <w:proofErr w:type="spellEnd"/>
      <w:r>
        <w:rPr>
          <w:szCs w:val="28"/>
        </w:rPr>
        <w:t>.</w:t>
      </w:r>
      <w:r>
        <w:rPr>
          <w:szCs w:val="28"/>
          <w:lang w:val="en-US"/>
        </w:rPr>
        <w:t xml:space="preserve"> </w:t>
      </w:r>
    </w:p>
    <w:p w:rsidR="000C0F6C" w:rsidRDefault="000C0F6C" w:rsidP="000C0F6C">
      <w:pPr>
        <w:pStyle w:val="a9"/>
        <w:numPr>
          <w:ilvl w:val="0"/>
          <w:numId w:val="7"/>
        </w:numPr>
        <w:spacing w:after="200" w:line="276" w:lineRule="auto"/>
        <w:rPr>
          <w:szCs w:val="28"/>
        </w:rPr>
      </w:pPr>
      <w:r>
        <w:rPr>
          <w:szCs w:val="28"/>
        </w:rPr>
        <w:t xml:space="preserve">Построить код </w:t>
      </w:r>
      <w:proofErr w:type="spellStart"/>
      <w:r>
        <w:rPr>
          <w:szCs w:val="28"/>
        </w:rPr>
        <w:t>Хаффмена</w:t>
      </w:r>
      <w:proofErr w:type="spellEnd"/>
      <w:r>
        <w:rPr>
          <w:szCs w:val="28"/>
        </w:rPr>
        <w:t>.</w:t>
      </w:r>
    </w:p>
    <w:p w:rsidR="000C0F6C" w:rsidRDefault="000C0F6C" w:rsidP="000C0F6C">
      <w:pPr>
        <w:pStyle w:val="a9"/>
        <w:numPr>
          <w:ilvl w:val="0"/>
          <w:numId w:val="7"/>
        </w:numPr>
        <w:spacing w:after="200" w:line="276" w:lineRule="auto"/>
        <w:rPr>
          <w:szCs w:val="28"/>
        </w:rPr>
      </w:pPr>
      <w:r w:rsidRPr="00335D03">
        <w:rPr>
          <w:szCs w:val="28"/>
        </w:rPr>
        <w:t>Для каждого полученного код</w:t>
      </w:r>
      <w:r>
        <w:rPr>
          <w:szCs w:val="28"/>
        </w:rPr>
        <w:t xml:space="preserve">а оценить степень сжатия через </w:t>
      </w:r>
      <w:r w:rsidRPr="00335D03">
        <w:rPr>
          <w:szCs w:val="28"/>
        </w:rPr>
        <w:t xml:space="preserve">среднее число символов на одну букву </w:t>
      </w:r>
      <w:r>
        <w:rPr>
          <w:szCs w:val="28"/>
        </w:rPr>
        <w:t xml:space="preserve">исходного алфавита ( </w:t>
      </w:r>
      <w:r>
        <w:rPr>
          <w:szCs w:val="28"/>
          <w:lang w:val="en-US"/>
        </w:rPr>
        <w:t>l</w:t>
      </w:r>
      <w:r>
        <w:rPr>
          <w:szCs w:val="28"/>
          <w:vertAlign w:val="subscript"/>
        </w:rPr>
        <w:t>ср</w:t>
      </w:r>
      <w:r>
        <w:rPr>
          <w:szCs w:val="28"/>
        </w:rPr>
        <w:t>) и энтропию</w:t>
      </w:r>
    </w:p>
    <w:p w:rsidR="000C0F6C" w:rsidRDefault="000C0F6C" w:rsidP="000C0F6C">
      <w:pPr>
        <w:pStyle w:val="a9"/>
        <w:numPr>
          <w:ilvl w:val="0"/>
          <w:numId w:val="7"/>
        </w:numPr>
        <w:spacing w:after="200" w:line="276" w:lineRule="auto"/>
        <w:rPr>
          <w:szCs w:val="28"/>
        </w:rPr>
      </w:pPr>
      <w:r>
        <w:rPr>
          <w:szCs w:val="28"/>
        </w:rPr>
        <w:t xml:space="preserve">Проверить выполнение теоремы Шеннона </w:t>
      </w:r>
      <w:r w:rsidRPr="006D63A4">
        <w:rPr>
          <w:szCs w:val="28"/>
        </w:rPr>
        <w:t>(</w:t>
      </w:r>
      <w:r>
        <w:rPr>
          <w:szCs w:val="28"/>
        </w:rPr>
        <w:t xml:space="preserve"> </w:t>
      </w:r>
      <w:proofErr w:type="spellStart"/>
      <w:r>
        <w:rPr>
          <w:szCs w:val="28"/>
        </w:rPr>
        <w:t>l</w:t>
      </w:r>
      <w:r w:rsidRPr="006D63A4">
        <w:rPr>
          <w:szCs w:val="28"/>
          <w:vertAlign w:val="subscript"/>
        </w:rPr>
        <w:t>ср</w:t>
      </w:r>
      <w:proofErr w:type="spellEnd"/>
      <w:r>
        <w:rPr>
          <w:szCs w:val="28"/>
        </w:rPr>
        <w:t xml:space="preserve"> </w:t>
      </w:r>
      <w:r w:rsidRPr="006D63A4">
        <w:rPr>
          <w:szCs w:val="28"/>
        </w:rPr>
        <w:t xml:space="preserve">&gt; </w:t>
      </w:r>
      <w:r>
        <w:rPr>
          <w:szCs w:val="28"/>
          <w:lang w:val="en-US"/>
        </w:rPr>
        <w:t>H</w:t>
      </w:r>
      <w:r w:rsidRPr="006D63A4">
        <w:rPr>
          <w:szCs w:val="28"/>
        </w:rPr>
        <w:t>)</w:t>
      </w:r>
    </w:p>
    <w:p w:rsidR="000C0F6C" w:rsidRDefault="000C0F6C" w:rsidP="000C0F6C">
      <w:pPr>
        <w:rPr>
          <w:szCs w:val="28"/>
        </w:rPr>
      </w:pPr>
      <w:r>
        <w:rPr>
          <w:szCs w:val="28"/>
        </w:rPr>
        <w:t>Часть 2: помехоустойчивое кодирование</w:t>
      </w:r>
    </w:p>
    <w:p w:rsidR="000C0F6C" w:rsidRPr="004146FF" w:rsidRDefault="000C0F6C" w:rsidP="000C0F6C">
      <w:pPr>
        <w:rPr>
          <w:szCs w:val="28"/>
        </w:rPr>
      </w:pPr>
      <w:r w:rsidRPr="004146FF">
        <w:rPr>
          <w:szCs w:val="28"/>
        </w:rPr>
        <w:t>А=11000110001110111101</w:t>
      </w:r>
    </w:p>
    <w:p w:rsidR="000C0F6C" w:rsidRPr="004146FF" w:rsidRDefault="000C0F6C" w:rsidP="000C0F6C">
      <w:pPr>
        <w:rPr>
          <w:szCs w:val="28"/>
        </w:rPr>
      </w:pPr>
      <w:r w:rsidRPr="004146FF">
        <w:rPr>
          <w:szCs w:val="28"/>
        </w:rPr>
        <w:t>В=10101011110001000011</w:t>
      </w:r>
    </w:p>
    <w:p w:rsidR="000C0F6C" w:rsidRDefault="000C0F6C" w:rsidP="000C0F6C">
      <w:pPr>
        <w:rPr>
          <w:szCs w:val="28"/>
        </w:rPr>
      </w:pPr>
      <w:r w:rsidRPr="004146FF">
        <w:rPr>
          <w:szCs w:val="28"/>
        </w:rPr>
        <w:t>С= 10000011110011110001</w:t>
      </w:r>
    </w:p>
    <w:p w:rsidR="000C0F6C" w:rsidRDefault="000C0F6C" w:rsidP="000C0F6C">
      <w:pPr>
        <w:pStyle w:val="a9"/>
        <w:numPr>
          <w:ilvl w:val="0"/>
          <w:numId w:val="8"/>
        </w:numPr>
        <w:spacing w:after="200" w:line="276" w:lineRule="auto"/>
        <w:rPr>
          <w:szCs w:val="28"/>
        </w:rPr>
      </w:pPr>
      <w:r>
        <w:rPr>
          <w:szCs w:val="28"/>
        </w:rPr>
        <w:t>Для заданных кодовых комбинаций (А,В,С) выполнить кодирование с контролем четности. Внести ошибку в  2 комбинации. Выполнить проверку и «найти» ошибочные комбинации.</w:t>
      </w:r>
    </w:p>
    <w:p w:rsidR="000C0F6C" w:rsidRDefault="000C0F6C" w:rsidP="000C0F6C">
      <w:pPr>
        <w:pStyle w:val="a9"/>
        <w:numPr>
          <w:ilvl w:val="0"/>
          <w:numId w:val="8"/>
        </w:numPr>
        <w:spacing w:after="200" w:line="276" w:lineRule="auto"/>
        <w:rPr>
          <w:szCs w:val="28"/>
        </w:rPr>
      </w:pPr>
      <w:r>
        <w:rPr>
          <w:szCs w:val="28"/>
        </w:rPr>
        <w:t xml:space="preserve">Для этих же кодовых комбинаций </w:t>
      </w:r>
      <w:r w:rsidRPr="004146FF">
        <w:rPr>
          <w:szCs w:val="28"/>
        </w:rPr>
        <w:t>(А,В,С)</w:t>
      </w:r>
      <w:r>
        <w:rPr>
          <w:szCs w:val="28"/>
        </w:rPr>
        <w:t xml:space="preserve"> выполнить матричные проверки (4х5) по методу с контролем четности. Внести ошибку в 2 комбинации. Выполнить проверку и найти ошибочный разряд.</w:t>
      </w:r>
    </w:p>
    <w:p w:rsidR="000C0F6C" w:rsidRDefault="000C0F6C" w:rsidP="000C0F6C">
      <w:pPr>
        <w:pStyle w:val="a9"/>
        <w:numPr>
          <w:ilvl w:val="0"/>
          <w:numId w:val="8"/>
        </w:numPr>
        <w:spacing w:after="200" w:line="276" w:lineRule="auto"/>
        <w:rPr>
          <w:szCs w:val="28"/>
        </w:rPr>
      </w:pPr>
      <w:r>
        <w:rPr>
          <w:szCs w:val="28"/>
        </w:rPr>
        <w:t>Построить код Хемминга для заданного числа.</w:t>
      </w:r>
    </w:p>
    <w:p w:rsidR="000C0F6C" w:rsidRDefault="000C0F6C" w:rsidP="000C0F6C">
      <w:pPr>
        <w:pStyle w:val="a9"/>
        <w:rPr>
          <w:szCs w:val="28"/>
        </w:rPr>
      </w:pPr>
      <w:r>
        <w:rPr>
          <w:szCs w:val="28"/>
        </w:rPr>
        <w:t xml:space="preserve">Число соответствует номеру в списке группы для всех, чей номер от 20 до 30. Тем, у кого номер в списке группы от 1 до 19 – надо к своему номеру прибавить 30. (Например, в списке </w:t>
      </w:r>
      <w:r>
        <w:rPr>
          <w:szCs w:val="28"/>
          <w:lang w:val="en-US"/>
        </w:rPr>
        <w:t>N</w:t>
      </w:r>
      <w:r w:rsidRPr="00743D8D">
        <w:rPr>
          <w:szCs w:val="28"/>
        </w:rPr>
        <w:t xml:space="preserve"> </w:t>
      </w:r>
      <w:r>
        <w:rPr>
          <w:szCs w:val="28"/>
        </w:rPr>
        <w:t>равен 4, тогда к нему надо прибавить 30 и получим число 34. Именного для него строим код).</w:t>
      </w:r>
    </w:p>
    <w:p w:rsidR="00F117FC" w:rsidRPr="00B51837" w:rsidRDefault="00F117FC" w:rsidP="00B51837">
      <w:pPr>
        <w:rPr>
          <w:rFonts w:cs="Times New Roman"/>
          <w:color w:val="000000" w:themeColor="text1"/>
          <w:szCs w:val="28"/>
        </w:rPr>
      </w:pPr>
      <w:r w:rsidRPr="00B51837">
        <w:rPr>
          <w:rFonts w:cs="Times New Roman"/>
          <w:color w:val="000000" w:themeColor="text1"/>
          <w:szCs w:val="28"/>
        </w:rPr>
        <w:br w:type="page"/>
      </w:r>
    </w:p>
    <w:p w:rsidR="00D402D5" w:rsidRPr="00B51837" w:rsidRDefault="00F117FC" w:rsidP="00B51837">
      <w:pPr>
        <w:autoSpaceDN w:val="0"/>
        <w:spacing w:line="720" w:lineRule="auto"/>
        <w:jc w:val="center"/>
        <w:rPr>
          <w:rFonts w:cs="Times New Roman"/>
          <w:color w:val="000000" w:themeColor="text1"/>
          <w:szCs w:val="28"/>
        </w:rPr>
      </w:pPr>
      <w:r w:rsidRPr="00B51837">
        <w:rPr>
          <w:rFonts w:cs="Times New Roman"/>
          <w:color w:val="000000" w:themeColor="text1"/>
          <w:szCs w:val="28"/>
        </w:rPr>
        <w:lastRenderedPageBreak/>
        <w:t>ХОД РАБОТЫ</w:t>
      </w:r>
    </w:p>
    <w:p w:rsidR="00F028A6" w:rsidRDefault="002B751A" w:rsidP="00316579">
      <w:pPr>
        <w:ind w:firstLine="0"/>
        <w:rPr>
          <w:szCs w:val="28"/>
        </w:rPr>
      </w:pPr>
      <w:r w:rsidRPr="00B51837">
        <w:rPr>
          <w:rFonts w:cs="Times New Roman"/>
          <w:color w:val="000000" w:themeColor="text1"/>
          <w:szCs w:val="28"/>
        </w:rPr>
        <w:t xml:space="preserve">Часть 1: </w:t>
      </w:r>
      <w:r w:rsidR="00F028A6">
        <w:rPr>
          <w:szCs w:val="28"/>
        </w:rPr>
        <w:t>методы эффективного кодирования.</w:t>
      </w:r>
    </w:p>
    <w:p w:rsidR="00F028A6" w:rsidRDefault="00F028A6" w:rsidP="00F028A6">
      <w:pPr>
        <w:rPr>
          <w:szCs w:val="28"/>
        </w:rPr>
      </w:pPr>
      <w:r>
        <w:rPr>
          <w:szCs w:val="28"/>
        </w:rPr>
        <w:t>Для выполнения лабораторной работы был использован текст из предыдущей работы:</w:t>
      </w:r>
    </w:p>
    <w:p w:rsidR="00F028A6" w:rsidRDefault="00F028A6" w:rsidP="00F028A6">
      <w:pPr>
        <w:rPr>
          <w:szCs w:val="28"/>
        </w:rPr>
      </w:pPr>
      <w:r w:rsidRPr="00F028A6">
        <w:rPr>
          <w:szCs w:val="28"/>
        </w:rPr>
        <w:t>Кто такой Клод Шеннон? В математических кругах Шеннон был популярной фигурой. Он считается "отцом информационного века". В 21 год он опубликовал важную магистерскую работу, которая заложила основу для будущих цифровых компьютеров. И это еще не все. Шеннон является основоположником теории информации, нашедшей применение в современных высокотехнологических системах связи. Он также предложил использовать слово "бит" для обозначения наименьшей единицы информации. Однако Клод Шеннон был не только гениальным теоретиком, но и веселым и изобретательным человеком.</w:t>
      </w:r>
    </w:p>
    <w:p w:rsidR="00F028A6" w:rsidRDefault="00F028A6" w:rsidP="00F028A6">
      <w:pPr>
        <w:pStyle w:val="a9"/>
        <w:numPr>
          <w:ilvl w:val="0"/>
          <w:numId w:val="9"/>
        </w:numPr>
        <w:rPr>
          <w:szCs w:val="28"/>
        </w:rPr>
      </w:pPr>
      <w:r>
        <w:rPr>
          <w:szCs w:val="28"/>
        </w:rPr>
        <w:t>Построение кода Шеннона-</w:t>
      </w:r>
      <w:proofErr w:type="spellStart"/>
      <w:r>
        <w:rPr>
          <w:szCs w:val="28"/>
        </w:rPr>
        <w:t>Фано</w:t>
      </w:r>
      <w:proofErr w:type="spellEnd"/>
      <w:r>
        <w:rPr>
          <w:szCs w:val="28"/>
        </w:rPr>
        <w:t>.</w:t>
      </w:r>
    </w:p>
    <w:p w:rsidR="00F028A6" w:rsidRDefault="00987743" w:rsidP="00F028A6">
      <w:pPr>
        <w:pStyle w:val="a9"/>
        <w:numPr>
          <w:ilvl w:val="0"/>
          <w:numId w:val="10"/>
        </w:numPr>
        <w:rPr>
          <w:szCs w:val="28"/>
        </w:rPr>
      </w:pPr>
      <w:r>
        <w:rPr>
          <w:szCs w:val="28"/>
        </w:rPr>
        <w:t xml:space="preserve">Используемый текст размещён в ячейке </w:t>
      </w:r>
      <w:r>
        <w:rPr>
          <w:szCs w:val="28"/>
          <w:lang w:val="en-US"/>
        </w:rPr>
        <w:t>A</w:t>
      </w:r>
      <w:r w:rsidRPr="00987743">
        <w:rPr>
          <w:szCs w:val="28"/>
        </w:rPr>
        <w:t>2</w:t>
      </w:r>
      <w:r>
        <w:rPr>
          <w:szCs w:val="28"/>
        </w:rPr>
        <w:t xml:space="preserve">. </w:t>
      </w:r>
    </w:p>
    <w:p w:rsidR="00987743" w:rsidRDefault="00987743" w:rsidP="00F028A6">
      <w:pPr>
        <w:pStyle w:val="a9"/>
        <w:numPr>
          <w:ilvl w:val="0"/>
          <w:numId w:val="10"/>
        </w:numPr>
        <w:rPr>
          <w:szCs w:val="28"/>
        </w:rPr>
      </w:pPr>
      <w:r>
        <w:rPr>
          <w:szCs w:val="28"/>
        </w:rPr>
        <w:t xml:space="preserve">В ячейки </w:t>
      </w:r>
      <w:r>
        <w:rPr>
          <w:szCs w:val="28"/>
          <w:lang w:val="en-US"/>
        </w:rPr>
        <w:t>B</w:t>
      </w:r>
      <w:r w:rsidRPr="00987743">
        <w:rPr>
          <w:szCs w:val="28"/>
        </w:rPr>
        <w:t>2-</w:t>
      </w:r>
      <w:r>
        <w:rPr>
          <w:szCs w:val="28"/>
          <w:lang w:val="en-US"/>
        </w:rPr>
        <w:t>B</w:t>
      </w:r>
      <w:r w:rsidRPr="00987743">
        <w:rPr>
          <w:szCs w:val="28"/>
        </w:rPr>
        <w:t xml:space="preserve">54 </w:t>
      </w:r>
      <w:r>
        <w:rPr>
          <w:szCs w:val="28"/>
        </w:rPr>
        <w:t>выписаны все символы используемого алфавита (33 буквы, 10 цифр, специальные символы).</w:t>
      </w:r>
    </w:p>
    <w:p w:rsidR="00987743" w:rsidRDefault="00987743" w:rsidP="00F028A6">
      <w:pPr>
        <w:pStyle w:val="a9"/>
        <w:numPr>
          <w:ilvl w:val="0"/>
          <w:numId w:val="10"/>
        </w:numPr>
        <w:rPr>
          <w:szCs w:val="28"/>
        </w:rPr>
      </w:pPr>
      <w:r>
        <w:rPr>
          <w:szCs w:val="28"/>
        </w:rPr>
        <w:t xml:space="preserve">При помощи </w:t>
      </w:r>
      <w:r>
        <w:rPr>
          <w:szCs w:val="28"/>
          <w:lang w:val="en-US"/>
        </w:rPr>
        <w:t>Excel</w:t>
      </w:r>
      <w:r>
        <w:rPr>
          <w:szCs w:val="28"/>
        </w:rPr>
        <w:t xml:space="preserve"> формулы </w:t>
      </w:r>
      <w:r w:rsidRPr="00987743">
        <w:rPr>
          <w:szCs w:val="28"/>
        </w:rPr>
        <w:t xml:space="preserve">(1.1) </w:t>
      </w:r>
      <w:r>
        <w:rPr>
          <w:szCs w:val="28"/>
        </w:rPr>
        <w:t>для каждого символа алфавита найдена вероятность, с которой он встречается в тексте.</w:t>
      </w:r>
    </w:p>
    <w:p w:rsidR="00BC478E" w:rsidRPr="00620F72" w:rsidRDefault="00BC478E" w:rsidP="00620F72">
      <w:pPr>
        <w:ind w:firstLine="0"/>
        <w:rPr>
          <w:szCs w:val="28"/>
        </w:rPr>
      </w:pPr>
    </w:p>
    <w:p w:rsidR="00987743" w:rsidRPr="00987743" w:rsidRDefault="00000000" w:rsidP="00987743">
      <w:pPr>
        <w:pStyle w:val="a9"/>
        <w:ind w:left="1068" w:firstLine="0"/>
        <w:rPr>
          <w:i/>
          <w:szCs w:val="28"/>
          <w:lang w:val="en-US"/>
        </w:rPr>
      </w:pPr>
      <m:oMathPara>
        <m:oMath>
          <m:eqArr>
            <m:eqArrPr>
              <m:maxDist m:val="1"/>
              <m:ctrlPr>
                <w:rPr>
                  <w:rFonts w:ascii="Cambria Math" w:hAnsi="Cambria Math"/>
                  <w:i/>
                  <w:szCs w:val="28"/>
                  <w:lang w:val="en-US"/>
                </w:rPr>
              </m:ctrlPr>
            </m:eqArrPr>
            <m:e>
              <m:r>
                <w:rPr>
                  <w:rFonts w:ascii="Cambria Math" w:hAnsi="Cambria Math"/>
                  <w:szCs w:val="28"/>
                </w:rPr>
                <m:t>=ДЛСТР</m:t>
              </m:r>
              <m:d>
                <m:dPr>
                  <m:ctrlPr>
                    <w:rPr>
                      <w:rFonts w:ascii="Cambria Math" w:hAnsi="Cambria Math"/>
                      <w:i/>
                      <w:szCs w:val="28"/>
                    </w:rPr>
                  </m:ctrlPr>
                </m:dPr>
                <m:e>
                  <m:r>
                    <w:rPr>
                      <w:rFonts w:ascii="Cambria Math" w:hAnsi="Cambria Math"/>
                      <w:szCs w:val="28"/>
                    </w:rPr>
                    <m:t>$A$2</m:t>
                  </m:r>
                </m:e>
              </m:d>
              <m:r>
                <w:rPr>
                  <w:rFonts w:ascii="Cambria Math" w:hAnsi="Cambria Math"/>
                  <w:szCs w:val="28"/>
                </w:rPr>
                <m:t>-ДЛСТР</m:t>
              </m:r>
              <m:d>
                <m:dPr>
                  <m:ctrlPr>
                    <w:rPr>
                      <w:rFonts w:ascii="Cambria Math" w:hAnsi="Cambria Math"/>
                      <w:i/>
                      <w:szCs w:val="28"/>
                    </w:rPr>
                  </m:ctrlPr>
                </m:dPr>
                <m:e>
                  <m:r>
                    <w:rPr>
                      <w:rFonts w:ascii="Cambria Math" w:hAnsi="Cambria Math"/>
                      <w:szCs w:val="28"/>
                    </w:rPr>
                    <m:t>ПОДСТАВИТЬ</m:t>
                  </m:r>
                  <m:d>
                    <m:dPr>
                      <m:ctrlPr>
                        <w:rPr>
                          <w:rFonts w:ascii="Cambria Math" w:hAnsi="Cambria Math"/>
                          <w:i/>
                          <w:szCs w:val="28"/>
                        </w:rPr>
                      </m:ctrlPr>
                    </m:dPr>
                    <m:e>
                      <m:r>
                        <w:rPr>
                          <w:rFonts w:ascii="Cambria Math" w:hAnsi="Cambria Math"/>
                          <w:szCs w:val="28"/>
                        </w:rPr>
                        <m:t>СТРОЧН</m:t>
                      </m:r>
                      <m:d>
                        <m:dPr>
                          <m:ctrlPr>
                            <w:rPr>
                              <w:rFonts w:ascii="Cambria Math" w:hAnsi="Cambria Math"/>
                              <w:i/>
                              <w:szCs w:val="28"/>
                            </w:rPr>
                          </m:ctrlPr>
                        </m:dPr>
                        <m:e>
                          <m:r>
                            <w:rPr>
                              <w:rFonts w:ascii="Cambria Math" w:hAnsi="Cambria Math"/>
                              <w:szCs w:val="28"/>
                            </w:rPr>
                            <m:t>$A$2</m:t>
                          </m:r>
                        </m:e>
                      </m:d>
                      <m:r>
                        <w:rPr>
                          <w:rFonts w:ascii="Cambria Math" w:hAnsi="Cambria Math"/>
                          <w:szCs w:val="28"/>
                        </w:rPr>
                        <m:t>;B3;</m:t>
                      </m:r>
                    </m:e>
                  </m:d>
                </m:e>
              </m:d>
              <m:r>
                <w:rPr>
                  <w:rFonts w:ascii="Cambria Math" w:hAnsi="Cambria Math"/>
                  <w:szCs w:val="28"/>
                </w:rPr>
                <m:t>#</m:t>
              </m:r>
              <m:d>
                <m:dPr>
                  <m:ctrlPr>
                    <w:rPr>
                      <w:rFonts w:ascii="Cambria Math" w:hAnsi="Cambria Math"/>
                      <w:i/>
                      <w:szCs w:val="28"/>
                      <w:lang w:val="en-US"/>
                    </w:rPr>
                  </m:ctrlPr>
                </m:dPr>
                <m:e>
                  <m:r>
                    <w:rPr>
                      <w:rFonts w:ascii="Cambria Math" w:hAnsi="Cambria Math"/>
                      <w:szCs w:val="28"/>
                      <w:lang w:val="en-US"/>
                    </w:rPr>
                    <m:t>1.1</m:t>
                  </m:r>
                </m:e>
              </m:d>
              <m:ctrlPr>
                <w:rPr>
                  <w:rFonts w:ascii="Cambria Math" w:hAnsi="Cambria Math"/>
                  <w:i/>
                  <w:szCs w:val="28"/>
                </w:rPr>
              </m:ctrlPr>
            </m:e>
          </m:eqArr>
        </m:oMath>
      </m:oMathPara>
    </w:p>
    <w:p w:rsidR="00987743" w:rsidRDefault="00987743" w:rsidP="00987743">
      <w:pPr>
        <w:pStyle w:val="a9"/>
        <w:ind w:left="1068" w:firstLine="0"/>
        <w:rPr>
          <w:szCs w:val="28"/>
        </w:rPr>
      </w:pPr>
      <w:r>
        <w:rPr>
          <w:szCs w:val="28"/>
        </w:rPr>
        <w:t xml:space="preserve">где, </w:t>
      </w:r>
      <w:r w:rsidRPr="00987743">
        <w:rPr>
          <w:szCs w:val="28"/>
        </w:rPr>
        <w:t>$</w:t>
      </w:r>
      <w:r>
        <w:rPr>
          <w:szCs w:val="28"/>
          <w:lang w:val="en-US"/>
        </w:rPr>
        <w:t>A</w:t>
      </w:r>
      <w:r w:rsidRPr="00987743">
        <w:rPr>
          <w:szCs w:val="28"/>
        </w:rPr>
        <w:t xml:space="preserve">$2 – </w:t>
      </w:r>
      <w:r>
        <w:rPr>
          <w:szCs w:val="28"/>
        </w:rPr>
        <w:t xml:space="preserve">ячейка с текстом </w:t>
      </w:r>
      <w:r>
        <w:rPr>
          <w:szCs w:val="28"/>
          <w:lang w:val="en-US"/>
        </w:rPr>
        <w:t>B</w:t>
      </w:r>
      <w:r w:rsidRPr="00987743">
        <w:rPr>
          <w:szCs w:val="28"/>
        </w:rPr>
        <w:t>3</w:t>
      </w:r>
      <w:r>
        <w:rPr>
          <w:szCs w:val="28"/>
        </w:rPr>
        <w:t xml:space="preserve"> – ячейка с символом</w:t>
      </w:r>
    </w:p>
    <w:p w:rsidR="00BC478E" w:rsidRPr="00BC478E" w:rsidRDefault="00BC478E" w:rsidP="00BC478E">
      <w:pPr>
        <w:rPr>
          <w:szCs w:val="28"/>
        </w:rPr>
      </w:pPr>
    </w:p>
    <w:p w:rsidR="00987743" w:rsidRDefault="00987743" w:rsidP="00F028A6">
      <w:pPr>
        <w:pStyle w:val="a9"/>
        <w:numPr>
          <w:ilvl w:val="0"/>
          <w:numId w:val="10"/>
        </w:numPr>
        <w:rPr>
          <w:szCs w:val="28"/>
        </w:rPr>
      </w:pPr>
      <w:r>
        <w:rPr>
          <w:szCs w:val="28"/>
        </w:rPr>
        <w:t>При помощи пользовательской сортировки весь алфавит отсортирован по убыванию количества символа в тексте (следовательно, и по убыванию вероятности) (рис. 1).</w:t>
      </w:r>
    </w:p>
    <w:p w:rsidR="00987743" w:rsidRDefault="00987743" w:rsidP="00987743">
      <w:pPr>
        <w:pStyle w:val="a9"/>
        <w:keepNext/>
        <w:ind w:left="1068" w:firstLine="0"/>
        <w:jc w:val="center"/>
      </w:pPr>
      <w:r>
        <w:rPr>
          <w:noProof/>
          <w:szCs w:val="28"/>
        </w:rPr>
        <w:lastRenderedPageBreak/>
        <w:drawing>
          <wp:inline distT="0" distB="0" distL="0" distR="0">
            <wp:extent cx="4171060" cy="2057400"/>
            <wp:effectExtent l="0" t="0" r="0" b="0"/>
            <wp:docPr id="109753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7864" name="Рисунок 10975378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7947" cy="2095325"/>
                    </a:xfrm>
                    <a:prstGeom prst="rect">
                      <a:avLst/>
                    </a:prstGeom>
                  </pic:spPr>
                </pic:pic>
              </a:graphicData>
            </a:graphic>
          </wp:inline>
        </w:drawing>
      </w:r>
    </w:p>
    <w:p w:rsidR="00987743" w:rsidRPr="00987743" w:rsidRDefault="00987743" w:rsidP="00380041">
      <w:pPr>
        <w:pStyle w:val="aa"/>
        <w:ind w:left="360" w:firstLine="708"/>
        <w:jc w:val="center"/>
        <w:rPr>
          <w:i w:val="0"/>
          <w:iCs w:val="0"/>
          <w:color w:val="000000" w:themeColor="text1"/>
          <w:sz w:val="28"/>
          <w:szCs w:val="28"/>
        </w:rPr>
      </w:pPr>
      <w:r w:rsidRPr="00987743">
        <w:rPr>
          <w:i w:val="0"/>
          <w:iCs w:val="0"/>
          <w:color w:val="000000" w:themeColor="text1"/>
          <w:sz w:val="28"/>
          <w:szCs w:val="28"/>
        </w:rPr>
        <w:t xml:space="preserve">Рис. </w:t>
      </w:r>
      <w:r w:rsidRPr="00987743">
        <w:rPr>
          <w:i w:val="0"/>
          <w:iCs w:val="0"/>
          <w:color w:val="000000" w:themeColor="text1"/>
          <w:sz w:val="28"/>
          <w:szCs w:val="28"/>
        </w:rPr>
        <w:fldChar w:fldCharType="begin"/>
      </w:r>
      <w:r w:rsidRPr="00987743">
        <w:rPr>
          <w:i w:val="0"/>
          <w:iCs w:val="0"/>
          <w:color w:val="000000" w:themeColor="text1"/>
          <w:sz w:val="28"/>
          <w:szCs w:val="28"/>
        </w:rPr>
        <w:instrText xml:space="preserve"> SEQ Рис. \* ARABIC </w:instrText>
      </w:r>
      <w:r w:rsidRPr="00987743">
        <w:rPr>
          <w:i w:val="0"/>
          <w:iCs w:val="0"/>
          <w:color w:val="000000" w:themeColor="text1"/>
          <w:sz w:val="28"/>
          <w:szCs w:val="28"/>
        </w:rPr>
        <w:fldChar w:fldCharType="separate"/>
      </w:r>
      <w:r w:rsidR="00380041">
        <w:rPr>
          <w:i w:val="0"/>
          <w:iCs w:val="0"/>
          <w:noProof/>
          <w:color w:val="000000" w:themeColor="text1"/>
          <w:sz w:val="28"/>
          <w:szCs w:val="28"/>
        </w:rPr>
        <w:t>1</w:t>
      </w:r>
      <w:r w:rsidRPr="00987743">
        <w:rPr>
          <w:i w:val="0"/>
          <w:iCs w:val="0"/>
          <w:color w:val="000000" w:themeColor="text1"/>
          <w:sz w:val="28"/>
          <w:szCs w:val="28"/>
        </w:rPr>
        <w:fldChar w:fldCharType="end"/>
      </w:r>
      <w:r w:rsidRPr="00987743">
        <w:rPr>
          <w:i w:val="0"/>
          <w:iCs w:val="0"/>
          <w:color w:val="000000" w:themeColor="text1"/>
          <w:sz w:val="28"/>
          <w:szCs w:val="28"/>
        </w:rPr>
        <w:t>: Настройки пользовательской сортировки</w:t>
      </w:r>
    </w:p>
    <w:p w:rsidR="00987743" w:rsidRDefault="00987743" w:rsidP="00F028A6">
      <w:pPr>
        <w:pStyle w:val="a9"/>
        <w:numPr>
          <w:ilvl w:val="0"/>
          <w:numId w:val="10"/>
        </w:numPr>
        <w:rPr>
          <w:szCs w:val="28"/>
        </w:rPr>
      </w:pPr>
      <w:r>
        <w:rPr>
          <w:szCs w:val="28"/>
        </w:rPr>
        <w:t xml:space="preserve">Вероятности в столбце </w:t>
      </w:r>
      <w:r w:rsidR="003E7A0E">
        <w:rPr>
          <w:szCs w:val="28"/>
          <w:lang w:val="en-US"/>
        </w:rPr>
        <w:t>D</w:t>
      </w:r>
      <w:r w:rsidR="003E7A0E" w:rsidRPr="003E7A0E">
        <w:rPr>
          <w:szCs w:val="28"/>
        </w:rPr>
        <w:t xml:space="preserve"> </w:t>
      </w:r>
      <w:r w:rsidR="003E7A0E">
        <w:rPr>
          <w:szCs w:val="28"/>
        </w:rPr>
        <w:t xml:space="preserve">были сгруппированы в две группы таким образом чтобы суммы вероятностей в каждой из них были примерна равны. Верхняя группа отмечалась зелёным цветом, а нижняя </w:t>
      </w:r>
      <w:r w:rsidR="00C21543">
        <w:rPr>
          <w:szCs w:val="28"/>
        </w:rPr>
        <w:t xml:space="preserve">– </w:t>
      </w:r>
      <w:r w:rsidR="003E7A0E">
        <w:rPr>
          <w:szCs w:val="28"/>
        </w:rPr>
        <w:t>синим</w:t>
      </w:r>
      <w:r w:rsidR="00C21543">
        <w:rPr>
          <w:szCs w:val="28"/>
        </w:rPr>
        <w:t xml:space="preserve"> </w:t>
      </w:r>
      <w:r w:rsidR="003E7A0E">
        <w:rPr>
          <w:szCs w:val="28"/>
        </w:rPr>
        <w:t xml:space="preserve">(рис. 2). Сумма групп вычислялась путём выделения ячеек, после чего в нижней части окна </w:t>
      </w:r>
      <w:r w:rsidR="003E7A0E">
        <w:rPr>
          <w:szCs w:val="28"/>
          <w:lang w:val="en-US"/>
        </w:rPr>
        <w:t>Excel</w:t>
      </w:r>
      <w:r w:rsidR="003E7A0E" w:rsidRPr="003E7A0E">
        <w:rPr>
          <w:szCs w:val="28"/>
        </w:rPr>
        <w:t xml:space="preserve"> </w:t>
      </w:r>
      <w:r w:rsidR="003E7A0E">
        <w:rPr>
          <w:szCs w:val="28"/>
        </w:rPr>
        <w:t>появлялось значение суммы (рис. ).</w:t>
      </w:r>
    </w:p>
    <w:p w:rsidR="003E7A0E" w:rsidRDefault="003E7A0E" w:rsidP="003E7A0E">
      <w:pPr>
        <w:pStyle w:val="a9"/>
        <w:keepNext/>
        <w:ind w:left="1068" w:firstLine="0"/>
        <w:jc w:val="center"/>
      </w:pPr>
      <w:r>
        <w:rPr>
          <w:noProof/>
          <w:szCs w:val="28"/>
        </w:rPr>
        <w:drawing>
          <wp:inline distT="0" distB="0" distL="0" distR="0">
            <wp:extent cx="2222816" cy="4724400"/>
            <wp:effectExtent l="0" t="0" r="0" b="0"/>
            <wp:docPr id="15586646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4626" name="Рисунок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2219" cy="4786894"/>
                    </a:xfrm>
                    <a:prstGeom prst="rect">
                      <a:avLst/>
                    </a:prstGeom>
                  </pic:spPr>
                </pic:pic>
              </a:graphicData>
            </a:graphic>
          </wp:inline>
        </w:drawing>
      </w:r>
    </w:p>
    <w:p w:rsidR="003E7A0E" w:rsidRPr="003E7A0E" w:rsidRDefault="003E7A0E" w:rsidP="00380041">
      <w:pPr>
        <w:pStyle w:val="aa"/>
        <w:ind w:left="360" w:firstLine="708"/>
        <w:jc w:val="center"/>
        <w:rPr>
          <w:i w:val="0"/>
          <w:iCs w:val="0"/>
          <w:color w:val="000000" w:themeColor="text1"/>
          <w:sz w:val="28"/>
          <w:szCs w:val="28"/>
        </w:rPr>
      </w:pPr>
      <w:r w:rsidRPr="003E7A0E">
        <w:rPr>
          <w:i w:val="0"/>
          <w:iCs w:val="0"/>
          <w:color w:val="000000" w:themeColor="text1"/>
          <w:sz w:val="28"/>
          <w:szCs w:val="28"/>
        </w:rPr>
        <w:t xml:space="preserve">Рис. </w:t>
      </w:r>
      <w:r w:rsidRPr="003E7A0E">
        <w:rPr>
          <w:i w:val="0"/>
          <w:iCs w:val="0"/>
          <w:color w:val="000000" w:themeColor="text1"/>
          <w:sz w:val="28"/>
          <w:szCs w:val="28"/>
        </w:rPr>
        <w:fldChar w:fldCharType="begin"/>
      </w:r>
      <w:r w:rsidRPr="003E7A0E">
        <w:rPr>
          <w:i w:val="0"/>
          <w:iCs w:val="0"/>
          <w:color w:val="000000" w:themeColor="text1"/>
          <w:sz w:val="28"/>
          <w:szCs w:val="28"/>
        </w:rPr>
        <w:instrText xml:space="preserve"> SEQ Рис. \* ARABIC </w:instrText>
      </w:r>
      <w:r w:rsidRPr="003E7A0E">
        <w:rPr>
          <w:i w:val="0"/>
          <w:iCs w:val="0"/>
          <w:color w:val="000000" w:themeColor="text1"/>
          <w:sz w:val="28"/>
          <w:szCs w:val="28"/>
        </w:rPr>
        <w:fldChar w:fldCharType="separate"/>
      </w:r>
      <w:r w:rsidR="00380041">
        <w:rPr>
          <w:i w:val="0"/>
          <w:iCs w:val="0"/>
          <w:noProof/>
          <w:color w:val="000000" w:themeColor="text1"/>
          <w:sz w:val="28"/>
          <w:szCs w:val="28"/>
        </w:rPr>
        <w:t>2</w:t>
      </w:r>
      <w:r w:rsidRPr="003E7A0E">
        <w:rPr>
          <w:i w:val="0"/>
          <w:iCs w:val="0"/>
          <w:color w:val="000000" w:themeColor="text1"/>
          <w:sz w:val="28"/>
          <w:szCs w:val="28"/>
        </w:rPr>
        <w:fldChar w:fldCharType="end"/>
      </w:r>
      <w:r w:rsidRPr="003E7A0E">
        <w:rPr>
          <w:i w:val="0"/>
          <w:iCs w:val="0"/>
          <w:color w:val="000000" w:themeColor="text1"/>
          <w:sz w:val="28"/>
          <w:szCs w:val="28"/>
        </w:rPr>
        <w:t>: Разделение вероятностей</w:t>
      </w:r>
      <w:r w:rsidRPr="003E7A0E">
        <w:rPr>
          <w:i w:val="0"/>
          <w:iCs w:val="0"/>
          <w:noProof/>
          <w:color w:val="000000" w:themeColor="text1"/>
          <w:sz w:val="28"/>
          <w:szCs w:val="28"/>
        </w:rPr>
        <w:t xml:space="preserve"> на группы</w:t>
      </w:r>
    </w:p>
    <w:p w:rsidR="003E7A0E" w:rsidRDefault="00473792" w:rsidP="00F028A6">
      <w:pPr>
        <w:pStyle w:val="a9"/>
        <w:numPr>
          <w:ilvl w:val="0"/>
          <w:numId w:val="10"/>
        </w:numPr>
        <w:rPr>
          <w:szCs w:val="28"/>
        </w:rPr>
      </w:pPr>
      <w:r>
        <w:rPr>
          <w:szCs w:val="28"/>
        </w:rPr>
        <w:lastRenderedPageBreak/>
        <w:t>Полученные группы были разделены на ещё две подгруппы. Данное действие повторялось для каждого следующего набора подгрупп пока в ней не оставался лишь один элемент. Результат разделения подгрупп представлен на рис. 3.</w:t>
      </w:r>
    </w:p>
    <w:p w:rsidR="00473792" w:rsidRDefault="00473792" w:rsidP="00473792">
      <w:pPr>
        <w:pStyle w:val="a9"/>
        <w:keepNext/>
        <w:ind w:left="1068" w:firstLine="0"/>
        <w:jc w:val="center"/>
      </w:pPr>
      <w:r>
        <w:rPr>
          <w:noProof/>
          <w:szCs w:val="28"/>
        </w:rPr>
        <w:drawing>
          <wp:inline distT="0" distB="0" distL="0" distR="0">
            <wp:extent cx="5035577" cy="4223657"/>
            <wp:effectExtent l="0" t="0" r="0" b="5715"/>
            <wp:docPr id="1967078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8450" name="Рисунок 19670784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4222" cy="4239296"/>
                    </a:xfrm>
                    <a:prstGeom prst="rect">
                      <a:avLst/>
                    </a:prstGeom>
                  </pic:spPr>
                </pic:pic>
              </a:graphicData>
            </a:graphic>
          </wp:inline>
        </w:drawing>
      </w:r>
    </w:p>
    <w:p w:rsidR="00473792" w:rsidRPr="003C6425" w:rsidRDefault="00473792" w:rsidP="00380041">
      <w:pPr>
        <w:pStyle w:val="aa"/>
        <w:ind w:left="360" w:firstLine="708"/>
        <w:jc w:val="center"/>
        <w:rPr>
          <w:i w:val="0"/>
          <w:iCs w:val="0"/>
          <w:color w:val="000000" w:themeColor="text1"/>
          <w:sz w:val="28"/>
          <w:szCs w:val="28"/>
        </w:rPr>
      </w:pPr>
      <w:r w:rsidRPr="003C6425">
        <w:rPr>
          <w:i w:val="0"/>
          <w:iCs w:val="0"/>
          <w:color w:val="000000" w:themeColor="text1"/>
          <w:sz w:val="28"/>
          <w:szCs w:val="28"/>
        </w:rPr>
        <w:t xml:space="preserve">Рис. </w:t>
      </w:r>
      <w:r w:rsidRPr="003C6425">
        <w:rPr>
          <w:i w:val="0"/>
          <w:iCs w:val="0"/>
          <w:color w:val="000000" w:themeColor="text1"/>
          <w:sz w:val="28"/>
          <w:szCs w:val="28"/>
        </w:rPr>
        <w:fldChar w:fldCharType="begin"/>
      </w:r>
      <w:r w:rsidRPr="003C6425">
        <w:rPr>
          <w:i w:val="0"/>
          <w:iCs w:val="0"/>
          <w:color w:val="000000" w:themeColor="text1"/>
          <w:sz w:val="28"/>
          <w:szCs w:val="28"/>
        </w:rPr>
        <w:instrText xml:space="preserve"> SEQ Рис. \* ARABIC </w:instrText>
      </w:r>
      <w:r w:rsidRPr="003C6425">
        <w:rPr>
          <w:i w:val="0"/>
          <w:iCs w:val="0"/>
          <w:color w:val="000000" w:themeColor="text1"/>
          <w:sz w:val="28"/>
          <w:szCs w:val="28"/>
        </w:rPr>
        <w:fldChar w:fldCharType="separate"/>
      </w:r>
      <w:r w:rsidR="00380041">
        <w:rPr>
          <w:i w:val="0"/>
          <w:iCs w:val="0"/>
          <w:noProof/>
          <w:color w:val="000000" w:themeColor="text1"/>
          <w:sz w:val="28"/>
          <w:szCs w:val="28"/>
        </w:rPr>
        <w:t>3</w:t>
      </w:r>
      <w:r w:rsidRPr="003C6425">
        <w:rPr>
          <w:i w:val="0"/>
          <w:iCs w:val="0"/>
          <w:color w:val="000000" w:themeColor="text1"/>
          <w:sz w:val="28"/>
          <w:szCs w:val="28"/>
        </w:rPr>
        <w:fldChar w:fldCharType="end"/>
      </w:r>
      <w:r w:rsidRPr="003C6425">
        <w:rPr>
          <w:i w:val="0"/>
          <w:iCs w:val="0"/>
          <w:color w:val="000000" w:themeColor="text1"/>
          <w:sz w:val="28"/>
          <w:szCs w:val="28"/>
        </w:rPr>
        <w:t>: Разделение подгрупп</w:t>
      </w:r>
    </w:p>
    <w:p w:rsidR="00473792" w:rsidRDefault="00C21543" w:rsidP="00F028A6">
      <w:pPr>
        <w:pStyle w:val="a9"/>
        <w:numPr>
          <w:ilvl w:val="0"/>
          <w:numId w:val="10"/>
        </w:numPr>
        <w:rPr>
          <w:szCs w:val="28"/>
        </w:rPr>
      </w:pPr>
      <w:r>
        <w:rPr>
          <w:szCs w:val="28"/>
        </w:rPr>
        <w:t>Исходя из полученного разделения, для каждого символа составлена кодовая комбинация: каждая зелёная ячейка в строке с символом – 1, каждая синяя – 0</w:t>
      </w:r>
      <w:r w:rsidR="003C6425">
        <w:rPr>
          <w:szCs w:val="28"/>
        </w:rPr>
        <w:t xml:space="preserve"> (рис. 4)</w:t>
      </w:r>
      <w:r>
        <w:rPr>
          <w:szCs w:val="28"/>
        </w:rPr>
        <w:t>.</w:t>
      </w:r>
    </w:p>
    <w:p w:rsidR="003C6425" w:rsidRDefault="003C6425" w:rsidP="003C6425">
      <w:pPr>
        <w:pStyle w:val="a9"/>
        <w:keepNext/>
        <w:ind w:left="1068" w:firstLine="0"/>
        <w:jc w:val="center"/>
      </w:pPr>
      <w:r>
        <w:rPr>
          <w:noProof/>
          <w:szCs w:val="28"/>
        </w:rPr>
        <w:lastRenderedPageBreak/>
        <w:drawing>
          <wp:inline distT="0" distB="0" distL="0" distR="0">
            <wp:extent cx="1850571" cy="5319360"/>
            <wp:effectExtent l="0" t="0" r="3810" b="2540"/>
            <wp:docPr id="9946472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47230" name="Рисунок 9946472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0537" cy="5434241"/>
                    </a:xfrm>
                    <a:prstGeom prst="rect">
                      <a:avLst/>
                    </a:prstGeom>
                  </pic:spPr>
                </pic:pic>
              </a:graphicData>
            </a:graphic>
          </wp:inline>
        </w:drawing>
      </w:r>
    </w:p>
    <w:p w:rsidR="003C6425" w:rsidRPr="00EE430C" w:rsidRDefault="003C6425" w:rsidP="00380041">
      <w:pPr>
        <w:pStyle w:val="aa"/>
        <w:ind w:left="360" w:firstLine="708"/>
        <w:jc w:val="center"/>
        <w:rPr>
          <w:i w:val="0"/>
          <w:iCs w:val="0"/>
          <w:color w:val="000000" w:themeColor="text1"/>
          <w:sz w:val="28"/>
          <w:szCs w:val="28"/>
        </w:rPr>
      </w:pPr>
      <w:r w:rsidRPr="00EE430C">
        <w:rPr>
          <w:i w:val="0"/>
          <w:iCs w:val="0"/>
          <w:color w:val="000000" w:themeColor="text1"/>
          <w:sz w:val="28"/>
          <w:szCs w:val="28"/>
        </w:rPr>
        <w:t xml:space="preserve">Рис. </w:t>
      </w:r>
      <w:r w:rsidRPr="00EE430C">
        <w:rPr>
          <w:i w:val="0"/>
          <w:iCs w:val="0"/>
          <w:color w:val="000000" w:themeColor="text1"/>
          <w:sz w:val="28"/>
          <w:szCs w:val="28"/>
        </w:rPr>
        <w:fldChar w:fldCharType="begin"/>
      </w:r>
      <w:r w:rsidRPr="00EE430C">
        <w:rPr>
          <w:i w:val="0"/>
          <w:iCs w:val="0"/>
          <w:color w:val="000000" w:themeColor="text1"/>
          <w:sz w:val="28"/>
          <w:szCs w:val="28"/>
        </w:rPr>
        <w:instrText xml:space="preserve"> SEQ Рис. \* ARABIC </w:instrText>
      </w:r>
      <w:r w:rsidRPr="00EE430C">
        <w:rPr>
          <w:i w:val="0"/>
          <w:iCs w:val="0"/>
          <w:color w:val="000000" w:themeColor="text1"/>
          <w:sz w:val="28"/>
          <w:szCs w:val="28"/>
        </w:rPr>
        <w:fldChar w:fldCharType="separate"/>
      </w:r>
      <w:r w:rsidR="00380041">
        <w:rPr>
          <w:i w:val="0"/>
          <w:iCs w:val="0"/>
          <w:noProof/>
          <w:color w:val="000000" w:themeColor="text1"/>
          <w:sz w:val="28"/>
          <w:szCs w:val="28"/>
        </w:rPr>
        <w:t>4</w:t>
      </w:r>
      <w:r w:rsidRPr="00EE430C">
        <w:rPr>
          <w:i w:val="0"/>
          <w:iCs w:val="0"/>
          <w:color w:val="000000" w:themeColor="text1"/>
          <w:sz w:val="28"/>
          <w:szCs w:val="28"/>
        </w:rPr>
        <w:fldChar w:fldCharType="end"/>
      </w:r>
      <w:r w:rsidRPr="00EE430C">
        <w:rPr>
          <w:i w:val="0"/>
          <w:iCs w:val="0"/>
          <w:color w:val="000000" w:themeColor="text1"/>
          <w:sz w:val="28"/>
          <w:szCs w:val="28"/>
        </w:rPr>
        <w:t>: Составленные кодовые комбинации</w:t>
      </w:r>
    </w:p>
    <w:p w:rsidR="00691A75" w:rsidRPr="00B51837" w:rsidRDefault="00691A75" w:rsidP="007E753E">
      <w:pPr>
        <w:pStyle w:val="a9"/>
        <w:numPr>
          <w:ilvl w:val="0"/>
          <w:numId w:val="10"/>
        </w:numPr>
        <w:autoSpaceDN w:val="0"/>
        <w:rPr>
          <w:rFonts w:cs="Times New Roman"/>
          <w:color w:val="000000" w:themeColor="text1"/>
          <w:szCs w:val="28"/>
        </w:rPr>
      </w:pPr>
      <w:r w:rsidRPr="00B51837">
        <w:rPr>
          <w:rFonts w:cs="Times New Roman"/>
          <w:color w:val="000000" w:themeColor="text1"/>
          <w:szCs w:val="28"/>
        </w:rPr>
        <w:t>По формуле Шеннона (</w:t>
      </w:r>
      <w:r>
        <w:rPr>
          <w:rFonts w:cs="Times New Roman"/>
          <w:color w:val="000000" w:themeColor="text1"/>
          <w:szCs w:val="28"/>
        </w:rPr>
        <w:t>1</w:t>
      </w:r>
      <w:r w:rsidRPr="00B51837">
        <w:rPr>
          <w:rFonts w:cs="Times New Roman"/>
          <w:color w:val="000000" w:themeColor="text1"/>
          <w:szCs w:val="28"/>
        </w:rPr>
        <w:t>.</w:t>
      </w:r>
      <w:r>
        <w:rPr>
          <w:rFonts w:cs="Times New Roman"/>
          <w:color w:val="000000" w:themeColor="text1"/>
          <w:szCs w:val="28"/>
        </w:rPr>
        <w:t>2</w:t>
      </w:r>
      <w:r w:rsidRPr="00B51837">
        <w:rPr>
          <w:rFonts w:cs="Times New Roman"/>
          <w:color w:val="000000" w:themeColor="text1"/>
          <w:szCs w:val="28"/>
        </w:rPr>
        <w:t xml:space="preserve">) </w:t>
      </w:r>
      <w:r w:rsidRPr="00B51837">
        <w:rPr>
          <w:rFonts w:eastAsiaTheme="minorEastAsia" w:cs="Times New Roman"/>
          <w:color w:val="000000" w:themeColor="text1"/>
          <w:szCs w:val="28"/>
        </w:rPr>
        <w:t xml:space="preserve">вычислено </w:t>
      </w:r>
      <w:r w:rsidR="00EE430C">
        <w:rPr>
          <w:rFonts w:eastAsiaTheme="minorEastAsia" w:cs="Times New Roman"/>
          <w:color w:val="000000" w:themeColor="text1"/>
          <w:szCs w:val="28"/>
        </w:rPr>
        <w:t>степень энтропии сообщения</w:t>
      </w:r>
      <w:r>
        <w:rPr>
          <w:rFonts w:eastAsiaTheme="minorEastAsia" w:cs="Times New Roman"/>
          <w:color w:val="000000" w:themeColor="text1"/>
          <w:szCs w:val="28"/>
        </w:rPr>
        <w:t>.</w:t>
      </w:r>
    </w:p>
    <w:p w:rsidR="00691A75" w:rsidRPr="00B51837" w:rsidRDefault="00000000" w:rsidP="00691A75">
      <w:pPr>
        <w:pStyle w:val="a9"/>
        <w:autoSpaceDN w:val="0"/>
        <w:ind w:left="1080"/>
        <w:rPr>
          <w:rFonts w:eastAsiaTheme="minorEastAsia" w:cs="Times New Roman"/>
          <w:color w:val="000000" w:themeColor="text1"/>
          <w:szCs w:val="28"/>
        </w:rPr>
      </w:pPr>
      <m:oMathPara>
        <m:oMath>
          <m:eqArr>
            <m:eqArrPr>
              <m:maxDist m:val="1"/>
              <m:ctrlPr>
                <w:rPr>
                  <w:rFonts w:ascii="Cambria Math" w:hAnsi="Cambria Math" w:cs="Times New Roman"/>
                  <w:i/>
                  <w:color w:val="000000" w:themeColor="text1"/>
                  <w:szCs w:val="28"/>
                  <w:lang w:val="en-US"/>
                </w:rPr>
              </m:ctrlPr>
            </m:eqArrPr>
            <m:e>
              <m:r>
                <w:rPr>
                  <w:rFonts w:ascii="Cambria Math" w:hAnsi="Cambria Math" w:cs="Times New Roman"/>
                  <w:color w:val="000000" w:themeColor="text1"/>
                  <w:szCs w:val="28"/>
                  <w:lang w:val="en-US"/>
                </w:rPr>
                <m:t>H(pi)</m:t>
              </m:r>
              <m:r>
                <m:rPr>
                  <m:sty m:val="p"/>
                </m:rPr>
                <w:rPr>
                  <w:rFonts w:ascii="Cambria Math" w:hAnsi="Cambria Math" w:cs="Times New Roman"/>
                  <w:color w:val="000000" w:themeColor="text1"/>
                  <w:szCs w:val="28"/>
                </w:rPr>
                <m:t>=-</m:t>
              </m:r>
              <m:nary>
                <m:naryPr>
                  <m:chr m:val="∑"/>
                  <m:limLoc m:val="undOvr"/>
                  <m:subHide m:val="1"/>
                  <m:supHide m:val="1"/>
                  <m:ctrlPr>
                    <w:rPr>
                      <w:rFonts w:ascii="Cambria Math" w:hAnsi="Cambria Math" w:cs="Times New Roman"/>
                      <w:color w:val="000000" w:themeColor="text1"/>
                      <w:szCs w:val="28"/>
                      <w:lang w:val="en-US"/>
                    </w:rPr>
                  </m:ctrlPr>
                </m:naryPr>
                <m:sub/>
                <m:sup/>
                <m:e>
                  <m:r>
                    <m:rPr>
                      <m:sty m:val="p"/>
                    </m:rPr>
                    <w:rPr>
                      <w:rFonts w:ascii="Cambria Math" w:hAnsi="Cambria Math" w:cs="Times New Roman"/>
                      <w:color w:val="000000" w:themeColor="text1"/>
                      <w:szCs w:val="28"/>
                      <w:lang w:val="en-US"/>
                    </w:rPr>
                    <m:t>pi</m:t>
                  </m:r>
                  <m:r>
                    <m:rPr>
                      <m:sty m:val="p"/>
                    </m:rPr>
                    <w:rPr>
                      <w:rFonts w:ascii="Cambria Math" w:hAnsi="Cambria Math" w:cs="Times New Roman"/>
                      <w:color w:val="000000" w:themeColor="text1"/>
                      <w:szCs w:val="28"/>
                    </w:rPr>
                    <m:t>*</m:t>
                  </m:r>
                  <m:r>
                    <m:rPr>
                      <m:sty m:val="p"/>
                    </m:rPr>
                    <w:rPr>
                      <w:rFonts w:ascii="Cambria Math" w:hAnsi="Cambria Math" w:cs="Times New Roman"/>
                      <w:color w:val="000000" w:themeColor="text1"/>
                      <w:szCs w:val="28"/>
                      <w:lang w:val="en-US"/>
                    </w:rPr>
                    <m:t>log</m:t>
                  </m:r>
                  <m:r>
                    <m:rPr>
                      <m:sty m:val="p"/>
                    </m:rPr>
                    <w:rPr>
                      <w:rFonts w:ascii="Cambria Math" w:hAnsi="Cambria Math" w:cs="Times New Roman"/>
                      <w:color w:val="000000" w:themeColor="text1"/>
                      <w:szCs w:val="28"/>
                    </w:rPr>
                    <m:t>2</m:t>
                  </m:r>
                  <m:d>
                    <m:dPr>
                      <m:ctrlPr>
                        <w:rPr>
                          <w:rFonts w:ascii="Cambria Math" w:hAnsi="Cambria Math" w:cs="Times New Roman"/>
                          <w:color w:val="000000" w:themeColor="text1"/>
                          <w:szCs w:val="28"/>
                        </w:rPr>
                      </m:ctrlPr>
                    </m:dPr>
                    <m:e>
                      <m:r>
                        <m:rPr>
                          <m:sty m:val="p"/>
                        </m:rPr>
                        <w:rPr>
                          <w:rFonts w:ascii="Cambria Math" w:hAnsi="Cambria Math" w:cs="Times New Roman"/>
                          <w:color w:val="000000" w:themeColor="text1"/>
                          <w:szCs w:val="28"/>
                          <w:lang w:val="en-US"/>
                        </w:rPr>
                        <m:t>pi</m:t>
                      </m:r>
                    </m:e>
                  </m:d>
                </m:e>
              </m:nary>
              <m:r>
                <w:rPr>
                  <w:rFonts w:ascii="Cambria Math" w:hAnsi="Cambria Math" w:cs="Times New Roman"/>
                  <w:color w:val="000000" w:themeColor="text1"/>
                  <w:szCs w:val="28"/>
                </w:rPr>
                <m:t>#</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1.2</m:t>
                  </m:r>
                </m:e>
              </m:d>
              <m:ctrlPr>
                <w:rPr>
                  <w:rFonts w:ascii="Cambria Math" w:hAnsi="Cambria Math" w:cs="Times New Roman"/>
                  <w:i/>
                  <w:color w:val="000000" w:themeColor="text1"/>
                  <w:szCs w:val="28"/>
                </w:rPr>
              </m:ctrlPr>
            </m:e>
          </m:eqArr>
        </m:oMath>
      </m:oMathPara>
    </w:p>
    <w:p w:rsidR="00691A75" w:rsidRDefault="00691A75" w:rsidP="007E753E">
      <w:pPr>
        <w:autoSpaceDN w:val="0"/>
        <w:ind w:left="372" w:firstLine="762"/>
        <w:rPr>
          <w:rFonts w:eastAsiaTheme="minorEastAsia" w:cs="Times New Roman"/>
          <w:color w:val="000000" w:themeColor="text1"/>
          <w:szCs w:val="28"/>
        </w:rPr>
      </w:pPr>
      <w:r w:rsidRPr="00C87BE1">
        <w:rPr>
          <w:rFonts w:eastAsiaTheme="minorEastAsia" w:cs="Times New Roman"/>
          <w:color w:val="000000" w:themeColor="text1"/>
          <w:szCs w:val="28"/>
        </w:rPr>
        <w:t xml:space="preserve">где, </w:t>
      </w:r>
      <m:oMath>
        <m:r>
          <w:rPr>
            <w:rFonts w:ascii="Cambria Math" w:eastAsiaTheme="minorEastAsia" w:hAnsi="Cambria Math" w:cs="Times New Roman"/>
            <w:color w:val="000000" w:themeColor="text1"/>
            <w:szCs w:val="28"/>
          </w:rPr>
          <m:t>p</m:t>
        </m:r>
        <m:r>
          <w:rPr>
            <w:rFonts w:ascii="Cambria Math" w:eastAsiaTheme="minorEastAsia" w:hAnsi="Cambria Math" w:cs="Times New Roman"/>
            <w:color w:val="000000" w:themeColor="text1"/>
            <w:szCs w:val="28"/>
            <w:lang w:val="en-US"/>
          </w:rPr>
          <m:t>i</m:t>
        </m:r>
      </m:oMath>
      <w:r w:rsidRPr="00C87BE1">
        <w:rPr>
          <w:rFonts w:eastAsiaTheme="minorEastAsia" w:cs="Times New Roman"/>
          <w:color w:val="000000" w:themeColor="text1"/>
          <w:szCs w:val="28"/>
        </w:rPr>
        <w:t xml:space="preserve"> – вероятность появления символа в сообщении.</w:t>
      </w:r>
    </w:p>
    <w:p w:rsidR="00691A75" w:rsidRPr="004C19FD" w:rsidRDefault="00691A75" w:rsidP="007E753E">
      <w:pPr>
        <w:autoSpaceDN w:val="0"/>
        <w:ind w:left="1134" w:firstLine="0"/>
        <w:rPr>
          <w:rFonts w:eastAsiaTheme="minorEastAsia" w:cs="Times New Roman"/>
          <w:color w:val="000000" w:themeColor="text1"/>
          <w:szCs w:val="28"/>
        </w:rPr>
      </w:pPr>
      <w:r w:rsidRPr="00C87BE1">
        <w:rPr>
          <w:rFonts w:eastAsiaTheme="minorEastAsia" w:cs="Times New Roman"/>
          <w:color w:val="000000" w:themeColor="text1"/>
          <w:szCs w:val="28"/>
        </w:rPr>
        <w:t xml:space="preserve">В </w:t>
      </w:r>
      <w:r w:rsidRPr="00C87BE1">
        <w:rPr>
          <w:rFonts w:eastAsiaTheme="minorEastAsia" w:cs="Times New Roman"/>
          <w:color w:val="000000" w:themeColor="text1"/>
          <w:szCs w:val="28"/>
          <w:lang w:val="en-US"/>
        </w:rPr>
        <w:t>Excel</w:t>
      </w:r>
      <w:r w:rsidRPr="00C87BE1">
        <w:rPr>
          <w:rFonts w:eastAsiaTheme="minorEastAsia" w:cs="Times New Roman"/>
          <w:color w:val="000000" w:themeColor="text1"/>
          <w:szCs w:val="28"/>
        </w:rPr>
        <w:t xml:space="preserve"> это действие было реализовано в 2 этапа: для каждой из вероятностей найден член суммы при помощи формулы (</w:t>
      </w:r>
      <w:r w:rsidR="007E753E">
        <w:rPr>
          <w:rFonts w:eastAsiaTheme="minorEastAsia" w:cs="Times New Roman"/>
          <w:color w:val="000000" w:themeColor="text1"/>
          <w:szCs w:val="28"/>
        </w:rPr>
        <w:t>1</w:t>
      </w:r>
      <w:r w:rsidRPr="00C87BE1">
        <w:rPr>
          <w:rFonts w:eastAsiaTheme="minorEastAsia" w:cs="Times New Roman"/>
          <w:color w:val="000000" w:themeColor="text1"/>
          <w:szCs w:val="28"/>
        </w:rPr>
        <w:t>.</w:t>
      </w:r>
      <w:r w:rsidR="007E753E">
        <w:rPr>
          <w:rFonts w:eastAsiaTheme="minorEastAsia" w:cs="Times New Roman"/>
          <w:color w:val="000000" w:themeColor="text1"/>
          <w:szCs w:val="28"/>
        </w:rPr>
        <w:t>3</w:t>
      </w:r>
      <w:r w:rsidRPr="00C87BE1">
        <w:rPr>
          <w:rFonts w:eastAsiaTheme="minorEastAsia" w:cs="Times New Roman"/>
          <w:color w:val="000000" w:themeColor="text1"/>
          <w:szCs w:val="28"/>
        </w:rPr>
        <w:t>)</w:t>
      </w:r>
      <w:r>
        <w:rPr>
          <w:rFonts w:eastAsiaTheme="minorEastAsia" w:cs="Times New Roman"/>
          <w:color w:val="000000" w:themeColor="text1"/>
          <w:szCs w:val="28"/>
        </w:rPr>
        <w:t>:</w:t>
      </w:r>
    </w:p>
    <w:p w:rsidR="00691A75" w:rsidRPr="006F0C95" w:rsidRDefault="00000000" w:rsidP="00691A75">
      <w:pPr>
        <w:pStyle w:val="a9"/>
        <w:autoSpaceDN w:val="0"/>
        <w:ind w:left="1080"/>
        <w:rPr>
          <w:rFonts w:eastAsiaTheme="minorEastAsia" w:cs="Times New Roman"/>
          <w:i/>
          <w:color w:val="000000" w:themeColor="text1"/>
          <w:szCs w:val="28"/>
          <w:lang w:val="en-US"/>
        </w:rPr>
      </w:pPr>
      <m:oMathPara>
        <m:oMath>
          <m:eqArr>
            <m:eqArrPr>
              <m:maxDist m:val="1"/>
              <m:ctrlPr>
                <w:rPr>
                  <w:rFonts w:ascii="Cambria Math" w:eastAsiaTheme="minorEastAsia" w:hAnsi="Cambria Math" w:cs="Times New Roman"/>
                  <w:color w:val="000000" w:themeColor="text1"/>
                  <w:szCs w:val="28"/>
                </w:rPr>
              </m:ctrlPr>
            </m:eqArrPr>
            <m:e>
              <m:r>
                <m:rPr>
                  <m:sty m:val="p"/>
                </m:rPr>
                <w:rPr>
                  <w:rFonts w:ascii="Cambria Math" w:eastAsiaTheme="minorEastAsia" w:hAnsi="Cambria Math" w:cs="Times New Roman"/>
                  <w:color w:val="000000" w:themeColor="text1"/>
                  <w:szCs w:val="28"/>
                </w:rPr>
                <m:t>=</m:t>
              </m:r>
              <m:r>
                <w:rPr>
                  <w:rFonts w:ascii="Cambria Math" w:eastAsiaTheme="minorEastAsia" w:hAnsi="Cambria Math" w:cs="Times New Roman"/>
                  <w:color w:val="000000" w:themeColor="text1"/>
                  <w:szCs w:val="28"/>
                </w:rPr>
                <m:t>D</m:t>
              </m:r>
              <m:r>
                <m:rPr>
                  <m:sty m:val="p"/>
                </m:rPr>
                <w:rPr>
                  <w:rFonts w:ascii="Cambria Math" w:eastAsiaTheme="minorEastAsia" w:hAnsi="Cambria Math" w:cs="Times New Roman"/>
                  <w:color w:val="000000" w:themeColor="text1"/>
                  <w:szCs w:val="28"/>
                </w:rPr>
                <m:t>40*</m:t>
              </m:r>
              <m:r>
                <w:rPr>
                  <w:rFonts w:ascii="Cambria Math" w:eastAsiaTheme="minorEastAsia" w:hAnsi="Cambria Math" w:cs="Times New Roman"/>
                  <w:color w:val="000000" w:themeColor="text1"/>
                  <w:szCs w:val="28"/>
                </w:rPr>
                <m:t>LOG</m:t>
              </m:r>
              <m:d>
                <m:dPr>
                  <m:ctrlPr>
                    <w:rPr>
                      <w:rFonts w:ascii="Cambria Math" w:eastAsiaTheme="minorEastAsia" w:hAnsi="Cambria Math" w:cs="Times New Roman"/>
                      <w:color w:val="000000" w:themeColor="text1"/>
                      <w:szCs w:val="28"/>
                    </w:rPr>
                  </m:ctrlPr>
                </m:dPr>
                <m:e>
                  <m:r>
                    <w:rPr>
                      <w:rFonts w:ascii="Cambria Math" w:eastAsiaTheme="minorEastAsia" w:hAnsi="Cambria Math" w:cs="Times New Roman"/>
                      <w:color w:val="000000" w:themeColor="text1"/>
                      <w:szCs w:val="28"/>
                    </w:rPr>
                    <m:t>D</m:t>
                  </m:r>
                  <m:r>
                    <m:rPr>
                      <m:sty m:val="p"/>
                    </m:rPr>
                    <w:rPr>
                      <w:rFonts w:ascii="Cambria Math" w:eastAsiaTheme="minorEastAsia" w:hAnsi="Cambria Math" w:cs="Times New Roman"/>
                      <w:color w:val="000000" w:themeColor="text1"/>
                      <w:szCs w:val="28"/>
                    </w:rPr>
                    <m:t>3;2</m:t>
                  </m:r>
                </m:e>
              </m:d>
              <m:r>
                <w:rPr>
                  <w:rFonts w:ascii="Cambria Math" w:eastAsiaTheme="minorEastAsia" w:hAnsi="Cambria Math" w:cs="Times New Roman"/>
                  <w:color w:val="000000" w:themeColor="text1"/>
                  <w:szCs w:val="28"/>
                </w:rPr>
                <m:t>#</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1.3</m:t>
                  </m:r>
                </m:e>
              </m:d>
              <m:ctrlPr>
                <w:rPr>
                  <w:rFonts w:ascii="Cambria Math" w:eastAsiaTheme="minorEastAsia" w:hAnsi="Cambria Math" w:cs="Times New Roman"/>
                  <w:i/>
                  <w:color w:val="000000" w:themeColor="text1"/>
                  <w:szCs w:val="28"/>
                </w:rPr>
              </m:ctrlPr>
            </m:e>
          </m:eqArr>
        </m:oMath>
      </m:oMathPara>
    </w:p>
    <w:p w:rsidR="00691A75" w:rsidRPr="00C87BE1" w:rsidRDefault="00691A75" w:rsidP="007E753E">
      <w:pPr>
        <w:autoSpaceDN w:val="0"/>
        <w:ind w:firstLine="1134"/>
        <w:rPr>
          <w:rFonts w:eastAsiaTheme="minorEastAsia" w:cs="Times New Roman"/>
          <w:color w:val="000000" w:themeColor="text1"/>
          <w:szCs w:val="28"/>
        </w:rPr>
      </w:pPr>
      <w:r w:rsidRPr="00C87BE1">
        <w:rPr>
          <w:rFonts w:eastAsiaTheme="minorEastAsia" w:cs="Times New Roman"/>
          <w:color w:val="000000" w:themeColor="text1"/>
          <w:szCs w:val="28"/>
        </w:rPr>
        <w:t xml:space="preserve">где, </w:t>
      </w:r>
      <m:oMath>
        <m:r>
          <w:rPr>
            <w:rFonts w:ascii="Cambria Math" w:eastAsiaTheme="minorEastAsia" w:hAnsi="Cambria Math" w:cs="Times New Roman"/>
            <w:color w:val="000000" w:themeColor="text1"/>
            <w:szCs w:val="28"/>
            <w:lang w:val="en-US"/>
          </w:rPr>
          <m:t>D</m:t>
        </m:r>
        <m:r>
          <m:rPr>
            <m:sty m:val="p"/>
          </m:rPr>
          <w:rPr>
            <w:rFonts w:ascii="Cambria Math" w:eastAsiaTheme="minorEastAsia" w:hAnsi="Cambria Math" w:cs="Times New Roman"/>
            <w:color w:val="000000" w:themeColor="text1"/>
            <w:szCs w:val="28"/>
          </w:rPr>
          <m:t>3</m:t>
        </m:r>
      </m:oMath>
      <w:r w:rsidRPr="00C87BE1">
        <w:rPr>
          <w:rFonts w:eastAsiaTheme="minorEastAsia" w:cs="Times New Roman"/>
          <w:color w:val="000000" w:themeColor="text1"/>
          <w:szCs w:val="28"/>
        </w:rPr>
        <w:t xml:space="preserve"> – вероятность появления символа (</w:t>
      </w:r>
      <m:oMath>
        <m:r>
          <w:rPr>
            <w:rFonts w:ascii="Cambria Math" w:eastAsiaTheme="minorEastAsia" w:hAnsi="Cambria Math" w:cs="Times New Roman"/>
            <w:color w:val="000000" w:themeColor="text1"/>
            <w:szCs w:val="28"/>
            <w:lang w:val="en-US"/>
          </w:rPr>
          <m:t>pi</m:t>
        </m:r>
      </m:oMath>
      <w:r w:rsidRPr="00C87BE1">
        <w:rPr>
          <w:rFonts w:eastAsiaTheme="minorEastAsia" w:cs="Times New Roman"/>
          <w:color w:val="000000" w:themeColor="text1"/>
          <w:szCs w:val="28"/>
        </w:rPr>
        <w:t>)</w:t>
      </w:r>
    </w:p>
    <w:p w:rsidR="00691A75" w:rsidRPr="00C87BE1" w:rsidRDefault="00691A75" w:rsidP="007E753E">
      <w:pPr>
        <w:autoSpaceDN w:val="0"/>
        <w:ind w:left="1134" w:hanging="1"/>
        <w:rPr>
          <w:rFonts w:eastAsiaTheme="minorEastAsia" w:cs="Times New Roman"/>
          <w:color w:val="000000" w:themeColor="text1"/>
          <w:szCs w:val="28"/>
        </w:rPr>
      </w:pPr>
      <w:r w:rsidRPr="00C87BE1">
        <w:rPr>
          <w:rFonts w:eastAsiaTheme="minorEastAsia" w:cs="Times New Roman"/>
          <w:color w:val="000000" w:themeColor="text1"/>
          <w:szCs w:val="28"/>
        </w:rPr>
        <w:t>Затем при помощи формулы (</w:t>
      </w:r>
      <w:r w:rsidR="007E753E">
        <w:rPr>
          <w:rFonts w:eastAsiaTheme="minorEastAsia" w:cs="Times New Roman"/>
          <w:color w:val="000000" w:themeColor="text1"/>
          <w:szCs w:val="28"/>
        </w:rPr>
        <w:t>1</w:t>
      </w:r>
      <w:r w:rsidRPr="00C87BE1">
        <w:rPr>
          <w:rFonts w:eastAsiaTheme="minorEastAsia" w:cs="Times New Roman"/>
          <w:color w:val="000000" w:themeColor="text1"/>
          <w:szCs w:val="28"/>
        </w:rPr>
        <w:t>.</w:t>
      </w:r>
      <w:r w:rsidR="007E753E">
        <w:rPr>
          <w:rFonts w:eastAsiaTheme="minorEastAsia" w:cs="Times New Roman"/>
          <w:color w:val="000000" w:themeColor="text1"/>
          <w:szCs w:val="28"/>
        </w:rPr>
        <w:t>4</w:t>
      </w:r>
      <w:r w:rsidRPr="00C87BE1">
        <w:rPr>
          <w:rFonts w:eastAsiaTheme="minorEastAsia" w:cs="Times New Roman"/>
          <w:color w:val="000000" w:themeColor="text1"/>
          <w:szCs w:val="28"/>
        </w:rPr>
        <w:t>) найдена сумма по найденным членам ряда</w:t>
      </w:r>
      <w:r>
        <w:rPr>
          <w:rFonts w:eastAsiaTheme="minorEastAsia" w:cs="Times New Roman"/>
          <w:color w:val="000000" w:themeColor="text1"/>
          <w:szCs w:val="28"/>
        </w:rPr>
        <w:t>:</w:t>
      </w:r>
    </w:p>
    <w:p w:rsidR="00691A75" w:rsidRPr="006F0C95" w:rsidRDefault="00000000" w:rsidP="00691A75">
      <w:pPr>
        <w:pStyle w:val="a9"/>
        <w:autoSpaceDN w:val="0"/>
        <w:ind w:left="1080"/>
        <w:rPr>
          <w:rFonts w:eastAsiaTheme="minorEastAsia" w:cs="Times New Roman"/>
          <w:i/>
          <w:color w:val="000000" w:themeColor="text1"/>
          <w:szCs w:val="28"/>
          <w:lang w:val="en-US"/>
        </w:rPr>
      </w:pPr>
      <m:oMathPara>
        <m:oMath>
          <m:eqArr>
            <m:eqArrPr>
              <m:maxDist m:val="1"/>
              <m:ctrlPr>
                <w:rPr>
                  <w:rFonts w:ascii="Cambria Math" w:eastAsiaTheme="minorEastAsia" w:hAnsi="Cambria Math" w:cs="Times New Roman"/>
                  <w:color w:val="000000" w:themeColor="text1"/>
                  <w:szCs w:val="28"/>
                </w:rPr>
              </m:ctrlPr>
            </m:eqArrPr>
            <m:e>
              <m:r>
                <m:rPr>
                  <m:sty m:val="p"/>
                </m:rPr>
                <w:rPr>
                  <w:rFonts w:ascii="Cambria Math" w:eastAsiaTheme="minorEastAsia" w:hAnsi="Cambria Math" w:cs="Times New Roman"/>
                  <w:color w:val="000000" w:themeColor="text1"/>
                  <w:szCs w:val="28"/>
                </w:rPr>
                <m:t>=-СУММ</m:t>
              </m:r>
              <m:d>
                <m:dPr>
                  <m:ctrlPr>
                    <w:rPr>
                      <w:rFonts w:ascii="Cambria Math" w:eastAsiaTheme="minorEastAsia" w:hAnsi="Cambria Math" w:cs="Times New Roman"/>
                      <w:color w:val="000000" w:themeColor="text1"/>
                      <w:szCs w:val="28"/>
                    </w:rPr>
                  </m:ctrlPr>
                </m:dPr>
                <m:e>
                  <m:r>
                    <w:rPr>
                      <w:rFonts w:ascii="Cambria Math" w:eastAsiaTheme="minorEastAsia" w:hAnsi="Cambria Math" w:cs="Times New Roman"/>
                      <w:color w:val="000000" w:themeColor="text1"/>
                      <w:szCs w:val="28"/>
                    </w:rPr>
                    <m:t>E</m:t>
                  </m:r>
                  <m:r>
                    <m:rPr>
                      <m:sty m:val="p"/>
                    </m:rPr>
                    <w:rPr>
                      <w:rFonts w:ascii="Cambria Math" w:eastAsiaTheme="minorEastAsia" w:hAnsi="Cambria Math" w:cs="Times New Roman"/>
                      <w:color w:val="000000" w:themeColor="text1"/>
                      <w:szCs w:val="28"/>
                    </w:rPr>
                    <m:t>2:</m:t>
                  </m:r>
                  <m:r>
                    <w:rPr>
                      <w:rFonts w:ascii="Cambria Math" w:eastAsiaTheme="minorEastAsia" w:hAnsi="Cambria Math" w:cs="Times New Roman"/>
                      <w:color w:val="000000" w:themeColor="text1"/>
                      <w:szCs w:val="28"/>
                    </w:rPr>
                    <m:t>E</m:t>
                  </m:r>
                  <m:r>
                    <m:rPr>
                      <m:sty m:val="p"/>
                    </m:rPr>
                    <w:rPr>
                      <w:rFonts w:ascii="Cambria Math" w:eastAsiaTheme="minorEastAsia" w:hAnsi="Cambria Math" w:cs="Times New Roman"/>
                      <w:color w:val="000000" w:themeColor="text1"/>
                      <w:szCs w:val="28"/>
                    </w:rPr>
                    <m:t>55</m:t>
                  </m:r>
                </m:e>
              </m:d>
              <m:r>
                <w:rPr>
                  <w:rFonts w:ascii="Cambria Math" w:eastAsiaTheme="minorEastAsia" w:hAnsi="Cambria Math" w:cs="Times New Roman"/>
                  <w:color w:val="000000" w:themeColor="text1"/>
                  <w:szCs w:val="28"/>
                </w:rPr>
                <m:t>#</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1.4</m:t>
                  </m:r>
                </m:e>
              </m:d>
              <m:ctrlPr>
                <w:rPr>
                  <w:rFonts w:ascii="Cambria Math" w:eastAsiaTheme="minorEastAsia" w:hAnsi="Cambria Math" w:cs="Times New Roman"/>
                  <w:i/>
                  <w:color w:val="000000" w:themeColor="text1"/>
                  <w:szCs w:val="28"/>
                </w:rPr>
              </m:ctrlPr>
            </m:e>
          </m:eqArr>
        </m:oMath>
      </m:oMathPara>
    </w:p>
    <w:p w:rsidR="00691A75" w:rsidRDefault="00691A75" w:rsidP="00EE430C">
      <w:pPr>
        <w:autoSpaceDN w:val="0"/>
        <w:ind w:firstLine="1134"/>
        <w:rPr>
          <w:rFonts w:eastAsiaTheme="minorEastAsia" w:cs="Times New Roman"/>
          <w:color w:val="000000" w:themeColor="text1"/>
          <w:szCs w:val="28"/>
        </w:rPr>
      </w:pPr>
      <w:r w:rsidRPr="00C87BE1">
        <w:rPr>
          <w:rFonts w:eastAsiaTheme="minorEastAsia" w:cs="Times New Roman"/>
          <w:color w:val="000000" w:themeColor="text1"/>
          <w:szCs w:val="28"/>
        </w:rPr>
        <w:t xml:space="preserve">где, </w:t>
      </w:r>
      <m:oMath>
        <m:r>
          <w:rPr>
            <w:rFonts w:ascii="Cambria Math" w:eastAsiaTheme="minorEastAsia" w:hAnsi="Cambria Math" w:cs="Times New Roman"/>
            <w:color w:val="000000" w:themeColor="text1"/>
            <w:szCs w:val="28"/>
            <w:lang w:val="en-US"/>
          </w:rPr>
          <m:t>E</m:t>
        </m:r>
        <m:r>
          <m:rPr>
            <m:sty m:val="p"/>
          </m:rPr>
          <w:rPr>
            <w:rFonts w:ascii="Cambria Math" w:eastAsiaTheme="minorEastAsia" w:hAnsi="Cambria Math" w:cs="Times New Roman"/>
            <w:color w:val="000000" w:themeColor="text1"/>
            <w:szCs w:val="28"/>
          </w:rPr>
          <m:t>2:</m:t>
        </m:r>
        <m:r>
          <w:rPr>
            <w:rFonts w:ascii="Cambria Math" w:eastAsiaTheme="minorEastAsia" w:hAnsi="Cambria Math" w:cs="Times New Roman"/>
            <w:color w:val="000000" w:themeColor="text1"/>
            <w:szCs w:val="28"/>
            <w:lang w:val="en-US"/>
          </w:rPr>
          <m:t>E</m:t>
        </m:r>
        <m:r>
          <m:rPr>
            <m:sty m:val="p"/>
          </m:rPr>
          <w:rPr>
            <w:rFonts w:ascii="Cambria Math" w:eastAsiaTheme="minorEastAsia" w:hAnsi="Cambria Math" w:cs="Times New Roman"/>
            <w:color w:val="000000" w:themeColor="text1"/>
            <w:szCs w:val="28"/>
          </w:rPr>
          <m:t>55</m:t>
        </m:r>
      </m:oMath>
      <w:r w:rsidRPr="00C87BE1">
        <w:rPr>
          <w:rFonts w:eastAsiaTheme="minorEastAsia" w:cs="Times New Roman"/>
          <w:color w:val="000000" w:themeColor="text1"/>
          <w:szCs w:val="28"/>
        </w:rPr>
        <w:t xml:space="preserve"> – ранее вычисленные члены суммы.</w:t>
      </w:r>
    </w:p>
    <w:p w:rsidR="00EE430C" w:rsidRDefault="00EE430C" w:rsidP="00EE430C">
      <w:pPr>
        <w:pStyle w:val="a9"/>
        <w:numPr>
          <w:ilvl w:val="0"/>
          <w:numId w:val="10"/>
        </w:numPr>
        <w:autoSpaceDN w:val="0"/>
        <w:rPr>
          <w:rFonts w:eastAsiaTheme="minorEastAsia" w:cs="Times New Roman"/>
          <w:color w:val="000000" w:themeColor="text1"/>
          <w:szCs w:val="28"/>
        </w:rPr>
      </w:pPr>
      <w:r>
        <w:rPr>
          <w:rFonts w:eastAsiaTheme="minorEastAsia" w:cs="Times New Roman"/>
          <w:color w:val="000000" w:themeColor="text1"/>
          <w:szCs w:val="28"/>
        </w:rPr>
        <w:lastRenderedPageBreak/>
        <w:t>По формуле (1.5) найдено среднее число символов на букву сообщения.</w:t>
      </w:r>
    </w:p>
    <w:p w:rsidR="00AD59B2" w:rsidRPr="00AD59B2" w:rsidRDefault="00AD59B2" w:rsidP="00756DEA">
      <w:pPr>
        <w:pStyle w:val="a9"/>
        <w:autoSpaceDN w:val="0"/>
        <w:ind w:left="1068" w:firstLine="0"/>
        <w:rPr>
          <w:rFonts w:eastAsiaTheme="minorEastAsia" w:cs="Times New Roman"/>
          <w:i/>
          <w:color w:val="000000" w:themeColor="text1"/>
          <w:szCs w:val="28"/>
          <w:lang w:val="en-US"/>
        </w:rPr>
      </w:pPr>
      <m:oMathPara>
        <m:oMathParaPr>
          <m:jc m:val="center"/>
        </m:oMathParaPr>
        <m:oMath>
          <m:eqArr>
            <m:eqArrPr>
              <m:maxDist m:val="1"/>
              <m:ctrlPr>
                <w:rPr>
                  <w:rFonts w:ascii="Cambria Math" w:eastAsiaTheme="minorEastAsia" w:hAnsi="Cambria Math" w:cs="Times New Roman"/>
                  <w:i/>
                  <w:color w:val="000000" w:themeColor="text1"/>
                  <w:szCs w:val="28"/>
                </w:rPr>
              </m:ctrlPr>
            </m:eqArrPr>
            <m:e>
              <m:r>
                <w:rPr>
                  <w:rFonts w:ascii="Cambria Math" w:eastAsiaTheme="minorEastAsia" w:hAnsi="Cambria Math" w:cs="Times New Roman"/>
                  <w:color w:val="000000" w:themeColor="text1"/>
                  <w:szCs w:val="28"/>
                </w:rPr>
                <m:t>l</m:t>
              </m:r>
              <m:r>
                <w:rPr>
                  <w:rFonts w:ascii="Cambria Math" w:eastAsiaTheme="minorEastAsia" w:hAnsi="Cambria Math" w:cs="Times New Roman"/>
                  <w:color w:val="000000" w:themeColor="text1"/>
                  <w:szCs w:val="28"/>
                </w:rPr>
                <m:t>ср=</m:t>
              </m:r>
              <m:nary>
                <m:naryPr>
                  <m:chr m:val="∑"/>
                  <m:limLoc m:val="undOvr"/>
                  <m:subHide m:val="1"/>
                  <m:supHide m:val="1"/>
                  <m:ctrlPr>
                    <w:rPr>
                      <w:rFonts w:ascii="Cambria Math" w:eastAsiaTheme="minorEastAsia" w:hAnsi="Cambria Math" w:cs="Times New Roman"/>
                      <w:i/>
                      <w:color w:val="000000" w:themeColor="text1"/>
                      <w:szCs w:val="28"/>
                    </w:rPr>
                  </m:ctrlPr>
                </m:naryPr>
                <m:sub/>
                <m:sup/>
                <m:e>
                  <m:r>
                    <w:rPr>
                      <w:rFonts w:ascii="Cambria Math" w:eastAsiaTheme="minorEastAsia" w:hAnsi="Cambria Math" w:cs="Times New Roman"/>
                      <w:color w:val="000000" w:themeColor="text1"/>
                      <w:szCs w:val="28"/>
                    </w:rPr>
                    <m:t>p</m:t>
                  </m:r>
                  <m:r>
                    <w:rPr>
                      <w:rFonts w:ascii="Cambria Math" w:eastAsiaTheme="minorEastAsia" w:hAnsi="Cambria Math" w:cs="Times New Roman"/>
                      <w:color w:val="000000" w:themeColor="text1"/>
                      <w:szCs w:val="28"/>
                      <w:lang w:val="en-US"/>
                    </w:rPr>
                    <m:t>i*li</m:t>
                  </m:r>
                </m:e>
              </m:nary>
              <m:r>
                <w:rPr>
                  <w:rFonts w:ascii="Cambria Math" w:eastAsiaTheme="minorEastAsia" w:hAnsi="Cambria Math" w:cs="Times New Roman"/>
                  <w:color w:val="000000" w:themeColor="text1"/>
                  <w:szCs w:val="28"/>
                </w:rPr>
                <m:t>#</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m:t>
                  </m:r>
                  <m:r>
                    <w:rPr>
                      <w:rFonts w:ascii="Cambria Math" w:eastAsiaTheme="minorEastAsia" w:hAnsi="Cambria Math" w:cs="Times New Roman"/>
                      <w:color w:val="000000" w:themeColor="text1"/>
                      <w:szCs w:val="28"/>
                      <w:lang w:val="en-US"/>
                    </w:rPr>
                    <m:t>5</m:t>
                  </m:r>
                </m:e>
              </m:d>
            </m:e>
          </m:eqArr>
        </m:oMath>
      </m:oMathPara>
    </w:p>
    <w:p w:rsidR="00EE430C" w:rsidRPr="00756DEA" w:rsidRDefault="00EE430C" w:rsidP="00EE430C">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где, </w:t>
      </w:r>
      <w:r>
        <w:rPr>
          <w:rFonts w:eastAsiaTheme="minorEastAsia" w:cs="Times New Roman"/>
          <w:color w:val="000000" w:themeColor="text1"/>
          <w:szCs w:val="28"/>
          <w:lang w:val="en-US"/>
        </w:rPr>
        <w:t>pi</w:t>
      </w:r>
      <w:r w:rsidRPr="00EE430C">
        <w:rPr>
          <w:rFonts w:eastAsiaTheme="minorEastAsia" w:cs="Times New Roman"/>
          <w:color w:val="000000" w:themeColor="text1"/>
          <w:szCs w:val="28"/>
        </w:rPr>
        <w:t xml:space="preserve"> – </w:t>
      </w:r>
      <w:r>
        <w:rPr>
          <w:rFonts w:eastAsiaTheme="minorEastAsia" w:cs="Times New Roman"/>
          <w:color w:val="000000" w:themeColor="text1"/>
          <w:szCs w:val="28"/>
        </w:rPr>
        <w:t xml:space="preserve">вероятность появления символа, </w:t>
      </w:r>
      <w:r>
        <w:rPr>
          <w:rFonts w:eastAsiaTheme="minorEastAsia" w:cs="Times New Roman"/>
          <w:color w:val="000000" w:themeColor="text1"/>
          <w:szCs w:val="28"/>
          <w:lang w:val="en-US"/>
        </w:rPr>
        <w:t>ki</w:t>
      </w:r>
      <w:r>
        <w:rPr>
          <w:rFonts w:eastAsiaTheme="minorEastAsia" w:cs="Times New Roman"/>
          <w:color w:val="000000" w:themeColor="text1"/>
          <w:szCs w:val="28"/>
        </w:rPr>
        <w:t xml:space="preserve"> – длина кодовой комбинации символа.</w:t>
      </w:r>
    </w:p>
    <w:p w:rsidR="00967AFD" w:rsidRPr="007125DC" w:rsidRDefault="00967AFD" w:rsidP="00EE430C">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В </w:t>
      </w:r>
      <w:r>
        <w:rPr>
          <w:rFonts w:eastAsiaTheme="minorEastAsia" w:cs="Times New Roman"/>
          <w:color w:val="000000" w:themeColor="text1"/>
          <w:szCs w:val="28"/>
          <w:lang w:val="en-US"/>
        </w:rPr>
        <w:t>Excel</w:t>
      </w:r>
      <w:r w:rsidRPr="00967AFD">
        <w:rPr>
          <w:rFonts w:eastAsiaTheme="minorEastAsia" w:cs="Times New Roman"/>
          <w:color w:val="000000" w:themeColor="text1"/>
          <w:szCs w:val="28"/>
        </w:rPr>
        <w:t xml:space="preserve"> </w:t>
      </w:r>
      <w:r>
        <w:rPr>
          <w:rFonts w:eastAsiaTheme="minorEastAsia" w:cs="Times New Roman"/>
          <w:color w:val="000000" w:themeColor="text1"/>
          <w:szCs w:val="28"/>
        </w:rPr>
        <w:t xml:space="preserve">расчёт среднего числа символов на букву сообщения производился следующим образом: для каждого символа найдено произведение </w:t>
      </w:r>
      <m:oMath>
        <m:r>
          <w:rPr>
            <w:rFonts w:ascii="Cambria Math" w:eastAsiaTheme="minorEastAsia" w:hAnsi="Cambria Math" w:cs="Times New Roman"/>
            <w:color w:val="000000" w:themeColor="text1"/>
            <w:szCs w:val="28"/>
            <w:lang w:val="en-US"/>
          </w:rPr>
          <m:t>pi</m:t>
        </m:r>
        <m:r>
          <w:rPr>
            <w:rFonts w:ascii="Cambria Math" w:eastAsiaTheme="minorEastAsia" w:hAnsi="Cambria Math" w:cs="Times New Roman"/>
            <w:color w:val="000000" w:themeColor="text1"/>
            <w:szCs w:val="28"/>
          </w:rPr>
          <m:t>*</m:t>
        </m:r>
        <m:r>
          <w:rPr>
            <w:rFonts w:ascii="Cambria Math" w:eastAsiaTheme="minorEastAsia" w:hAnsi="Cambria Math" w:cs="Times New Roman"/>
            <w:color w:val="000000" w:themeColor="text1"/>
            <w:szCs w:val="28"/>
            <w:lang w:val="en-US"/>
          </w:rPr>
          <m:t>ki</m:t>
        </m:r>
      </m:oMath>
      <w:r>
        <w:rPr>
          <w:rFonts w:eastAsiaTheme="minorEastAsia" w:cs="Times New Roman"/>
          <w:color w:val="000000" w:themeColor="text1"/>
          <w:szCs w:val="28"/>
        </w:rPr>
        <w:t xml:space="preserve"> при помощи </w:t>
      </w:r>
      <w:r>
        <w:rPr>
          <w:rFonts w:eastAsiaTheme="minorEastAsia" w:cs="Times New Roman"/>
          <w:color w:val="000000" w:themeColor="text1"/>
          <w:szCs w:val="28"/>
          <w:lang w:val="en-US"/>
        </w:rPr>
        <w:t>Excel</w:t>
      </w:r>
      <w:r w:rsidRPr="00967AFD">
        <w:rPr>
          <w:rFonts w:eastAsiaTheme="minorEastAsia" w:cs="Times New Roman"/>
          <w:color w:val="000000" w:themeColor="text1"/>
          <w:szCs w:val="28"/>
        </w:rPr>
        <w:t xml:space="preserve"> </w:t>
      </w:r>
      <w:r>
        <w:rPr>
          <w:rFonts w:eastAsiaTheme="minorEastAsia" w:cs="Times New Roman"/>
          <w:color w:val="000000" w:themeColor="text1"/>
          <w:szCs w:val="28"/>
        </w:rPr>
        <w:t>формулы (1.6)</w:t>
      </w:r>
      <w:r w:rsidR="007125DC">
        <w:rPr>
          <w:rFonts w:eastAsiaTheme="minorEastAsia" w:cs="Times New Roman"/>
          <w:color w:val="000000" w:themeColor="text1"/>
          <w:szCs w:val="28"/>
        </w:rPr>
        <w:t>;</w:t>
      </w:r>
    </w:p>
    <w:p w:rsidR="00967AFD" w:rsidRPr="007125DC" w:rsidRDefault="00000000" w:rsidP="00967AFD">
      <w:pPr>
        <w:pStyle w:val="a9"/>
        <w:autoSpaceDN w:val="0"/>
        <w:ind w:left="1068" w:firstLine="0"/>
        <w:jc w:val="center"/>
        <w:rPr>
          <w:rFonts w:eastAsiaTheme="minorEastAsia" w:cs="Times New Roman"/>
          <w:i/>
          <w:color w:val="000000" w:themeColor="text1"/>
          <w:szCs w:val="28"/>
          <w:lang w:val="en-US"/>
        </w:rPr>
      </w:pPr>
      <m:oMathPara>
        <m:oMath>
          <m:eqArr>
            <m:eqArrPr>
              <m:maxDist m:val="1"/>
              <m:ctrlPr>
                <w:rPr>
                  <w:rFonts w:ascii="Cambria Math" w:eastAsiaTheme="minorEastAsia" w:hAnsi="Cambria Math" w:cs="Times New Roman"/>
                  <w:i/>
                  <w:color w:val="000000" w:themeColor="text1"/>
                  <w:szCs w:val="28"/>
                </w:rPr>
              </m:ctrlPr>
            </m:eqArrPr>
            <m:e>
              <m:r>
                <w:rPr>
                  <w:rFonts w:ascii="Cambria Math" w:eastAsiaTheme="minorEastAsia" w:hAnsi="Cambria Math" w:cs="Times New Roman"/>
                  <w:color w:val="000000" w:themeColor="text1"/>
                  <w:szCs w:val="28"/>
                </w:rPr>
                <m:t>=ДЛСТР</m:t>
              </m:r>
              <m:d>
                <m:dPr>
                  <m:ctrlPr>
                    <w:rPr>
                      <w:rFonts w:ascii="Cambria Math" w:eastAsiaTheme="minorEastAsia" w:hAnsi="Cambria Math" w:cs="Times New Roman"/>
                      <w:i/>
                      <w:color w:val="000000" w:themeColor="text1"/>
                      <w:szCs w:val="28"/>
                    </w:rPr>
                  </m:ctrlPr>
                </m:dPr>
                <m:e>
                  <m:r>
                    <w:rPr>
                      <w:rFonts w:ascii="Cambria Math" w:eastAsiaTheme="minorEastAsia" w:hAnsi="Cambria Math" w:cs="Times New Roman"/>
                      <w:color w:val="000000" w:themeColor="text1"/>
                      <w:szCs w:val="28"/>
                    </w:rPr>
                    <m:t>D2</m:t>
                  </m:r>
                </m:e>
              </m:d>
              <m:r>
                <w:rPr>
                  <w:rFonts w:ascii="Cambria Math" w:eastAsiaTheme="minorEastAsia" w:hAnsi="Cambria Math" w:cs="Times New Roman"/>
                  <w:color w:val="000000" w:themeColor="text1"/>
                  <w:szCs w:val="28"/>
                </w:rPr>
                <m:t>*E2#</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1.6</m:t>
                  </m:r>
                </m:e>
              </m:d>
            </m:e>
          </m:eqArr>
        </m:oMath>
      </m:oMathPara>
    </w:p>
    <w:p w:rsidR="00967AFD" w:rsidRPr="00C2034A" w:rsidRDefault="00967AFD" w:rsidP="00967AFD">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где, </w:t>
      </w:r>
      <w:r>
        <w:rPr>
          <w:rFonts w:eastAsiaTheme="minorEastAsia" w:cs="Times New Roman"/>
          <w:color w:val="000000" w:themeColor="text1"/>
          <w:szCs w:val="28"/>
          <w:lang w:val="en-US"/>
        </w:rPr>
        <w:t>D</w:t>
      </w:r>
      <w:r w:rsidRPr="00967AFD">
        <w:rPr>
          <w:rFonts w:eastAsiaTheme="minorEastAsia" w:cs="Times New Roman"/>
          <w:color w:val="000000" w:themeColor="text1"/>
          <w:szCs w:val="28"/>
        </w:rPr>
        <w:t xml:space="preserve">2 – </w:t>
      </w:r>
      <w:r>
        <w:rPr>
          <w:rFonts w:eastAsiaTheme="minorEastAsia" w:cs="Times New Roman"/>
          <w:color w:val="000000" w:themeColor="text1"/>
          <w:szCs w:val="28"/>
        </w:rPr>
        <w:t xml:space="preserve">кодовая комбинация, </w:t>
      </w:r>
      <w:r>
        <w:rPr>
          <w:rFonts w:eastAsiaTheme="minorEastAsia" w:cs="Times New Roman"/>
          <w:color w:val="000000" w:themeColor="text1"/>
          <w:szCs w:val="28"/>
          <w:lang w:val="en-US"/>
        </w:rPr>
        <w:t>E</w:t>
      </w:r>
      <w:r w:rsidRPr="00967AFD">
        <w:rPr>
          <w:rFonts w:eastAsiaTheme="minorEastAsia" w:cs="Times New Roman"/>
          <w:color w:val="000000" w:themeColor="text1"/>
          <w:szCs w:val="28"/>
        </w:rPr>
        <w:t xml:space="preserve">2 </w:t>
      </w:r>
      <w:r>
        <w:rPr>
          <w:rFonts w:eastAsiaTheme="minorEastAsia" w:cs="Times New Roman"/>
          <w:color w:val="000000" w:themeColor="text1"/>
          <w:szCs w:val="28"/>
        </w:rPr>
        <w:t>–</w:t>
      </w:r>
      <w:r w:rsidRPr="00967AFD">
        <w:rPr>
          <w:rFonts w:eastAsiaTheme="minorEastAsia" w:cs="Times New Roman"/>
          <w:color w:val="000000" w:themeColor="text1"/>
          <w:szCs w:val="28"/>
        </w:rPr>
        <w:t xml:space="preserve"> </w:t>
      </w:r>
      <w:r>
        <w:rPr>
          <w:rFonts w:eastAsiaTheme="minorEastAsia" w:cs="Times New Roman"/>
          <w:color w:val="000000" w:themeColor="text1"/>
          <w:szCs w:val="28"/>
        </w:rPr>
        <w:t>вероятность появления символа.</w:t>
      </w:r>
    </w:p>
    <w:p w:rsidR="007125DC" w:rsidRPr="00C2034A" w:rsidRDefault="007125DC" w:rsidP="00967AFD">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Затем все вычисленные произведения были сложены при помощи формулы (1.7):</w:t>
      </w:r>
    </w:p>
    <w:p w:rsidR="007125DC" w:rsidRPr="007125DC" w:rsidRDefault="00000000" w:rsidP="00967AFD">
      <w:pPr>
        <w:pStyle w:val="a9"/>
        <w:autoSpaceDN w:val="0"/>
        <w:ind w:left="1068" w:firstLine="0"/>
        <w:rPr>
          <w:rFonts w:eastAsiaTheme="minorEastAsia" w:cs="Times New Roman"/>
          <w:i/>
          <w:color w:val="000000" w:themeColor="text1"/>
          <w:szCs w:val="28"/>
        </w:rPr>
      </w:pPr>
      <m:oMathPara>
        <m:oMath>
          <m:eqArr>
            <m:eqArrPr>
              <m:maxDist m:val="1"/>
              <m:ctrlPr>
                <w:rPr>
                  <w:rFonts w:ascii="Cambria Math" w:eastAsiaTheme="minorEastAsia" w:hAnsi="Cambria Math" w:cs="Times New Roman"/>
                  <w:i/>
                  <w:color w:val="000000" w:themeColor="text1"/>
                  <w:szCs w:val="28"/>
                  <w:lang w:val="en-US"/>
                </w:rPr>
              </m:ctrlPr>
            </m:eqArrPr>
            <m:e>
              <m:r>
                <w:rPr>
                  <w:rFonts w:ascii="Cambria Math" w:eastAsiaTheme="minorEastAsia" w:hAnsi="Cambria Math" w:cs="Times New Roman"/>
                  <w:color w:val="000000" w:themeColor="text1"/>
                  <w:szCs w:val="28"/>
                </w:rPr>
                <m:t>=СУММ</m:t>
              </m:r>
              <m:d>
                <m:dPr>
                  <m:ctrlPr>
                    <w:rPr>
                      <w:rFonts w:ascii="Cambria Math" w:eastAsiaTheme="minorEastAsia" w:hAnsi="Cambria Math" w:cs="Times New Roman"/>
                      <w:i/>
                      <w:color w:val="000000" w:themeColor="text1"/>
                      <w:szCs w:val="28"/>
                    </w:rPr>
                  </m:ctrlPr>
                </m:dPr>
                <m:e>
                  <m:r>
                    <w:rPr>
                      <w:rFonts w:ascii="Cambria Math" w:eastAsiaTheme="minorEastAsia" w:hAnsi="Cambria Math" w:cs="Times New Roman"/>
                      <w:color w:val="000000" w:themeColor="text1"/>
                      <w:szCs w:val="28"/>
                    </w:rPr>
                    <m:t>O2:O39</m:t>
                  </m:r>
                </m:e>
              </m:d>
              <m:r>
                <w:rPr>
                  <w:rFonts w:ascii="Cambria Math" w:eastAsiaTheme="minorEastAsia" w:hAnsi="Cambria Math" w:cs="Times New Roman"/>
                  <w:color w:val="000000" w:themeColor="text1"/>
                  <w:szCs w:val="28"/>
                </w:rPr>
                <m:t>#</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1.7</m:t>
                  </m:r>
                </m:e>
              </m:d>
              <m:ctrlPr>
                <w:rPr>
                  <w:rFonts w:ascii="Cambria Math" w:eastAsiaTheme="minorEastAsia" w:hAnsi="Cambria Math" w:cs="Times New Roman"/>
                  <w:i/>
                  <w:color w:val="000000" w:themeColor="text1"/>
                  <w:szCs w:val="28"/>
                </w:rPr>
              </m:ctrlPr>
            </m:e>
          </m:eqArr>
        </m:oMath>
      </m:oMathPara>
    </w:p>
    <w:p w:rsidR="007125DC" w:rsidRPr="007125DC" w:rsidRDefault="007125DC" w:rsidP="007125DC">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где, </w:t>
      </w:r>
      <w:r>
        <w:rPr>
          <w:rFonts w:eastAsiaTheme="minorEastAsia" w:cs="Times New Roman"/>
          <w:color w:val="000000" w:themeColor="text1"/>
          <w:szCs w:val="28"/>
          <w:lang w:val="en-US"/>
        </w:rPr>
        <w:t>O</w:t>
      </w:r>
      <w:r w:rsidRPr="007125DC">
        <w:rPr>
          <w:rFonts w:eastAsiaTheme="minorEastAsia" w:cs="Times New Roman"/>
          <w:color w:val="000000" w:themeColor="text1"/>
          <w:szCs w:val="28"/>
        </w:rPr>
        <w:t>2:</w:t>
      </w:r>
      <w:r>
        <w:rPr>
          <w:rFonts w:eastAsiaTheme="minorEastAsia" w:cs="Times New Roman"/>
          <w:color w:val="000000" w:themeColor="text1"/>
          <w:szCs w:val="28"/>
          <w:lang w:val="en-US"/>
        </w:rPr>
        <w:t>O</w:t>
      </w:r>
      <w:r w:rsidRPr="007125DC">
        <w:rPr>
          <w:rFonts w:eastAsiaTheme="minorEastAsia" w:cs="Times New Roman"/>
          <w:color w:val="000000" w:themeColor="text1"/>
          <w:szCs w:val="28"/>
        </w:rPr>
        <w:t>39</w:t>
      </w:r>
      <w:r>
        <w:rPr>
          <w:rFonts w:eastAsiaTheme="minorEastAsia" w:cs="Times New Roman"/>
          <w:color w:val="000000" w:themeColor="text1"/>
          <w:szCs w:val="28"/>
        </w:rPr>
        <w:t xml:space="preserve"> – вычисленные ранее произведения.</w:t>
      </w:r>
    </w:p>
    <w:p w:rsidR="00037363" w:rsidRDefault="00037363" w:rsidP="00EE430C">
      <w:pPr>
        <w:pStyle w:val="a9"/>
        <w:numPr>
          <w:ilvl w:val="0"/>
          <w:numId w:val="10"/>
        </w:numPr>
        <w:autoSpaceDN w:val="0"/>
        <w:rPr>
          <w:rFonts w:eastAsiaTheme="minorEastAsia" w:cs="Times New Roman"/>
          <w:color w:val="000000" w:themeColor="text1"/>
          <w:szCs w:val="28"/>
        </w:rPr>
      </w:pPr>
      <w:r>
        <w:rPr>
          <w:rFonts w:eastAsiaTheme="minorEastAsia" w:cs="Times New Roman"/>
          <w:color w:val="000000" w:themeColor="text1"/>
          <w:szCs w:val="28"/>
        </w:rPr>
        <w:t>Среднее число символов на букву сообщения также показывает и степень сжатия сообщения для последующей передачи.</w:t>
      </w:r>
    </w:p>
    <w:p w:rsidR="00EE430C" w:rsidRPr="002C7D6A" w:rsidRDefault="00D16B3F" w:rsidP="00EE430C">
      <w:pPr>
        <w:pStyle w:val="a9"/>
        <w:numPr>
          <w:ilvl w:val="0"/>
          <w:numId w:val="10"/>
        </w:numPr>
        <w:autoSpaceDN w:val="0"/>
        <w:rPr>
          <w:rFonts w:eastAsiaTheme="minorEastAsia" w:cs="Times New Roman"/>
          <w:color w:val="000000" w:themeColor="text1"/>
          <w:szCs w:val="28"/>
        </w:rPr>
      </w:pPr>
      <w:r>
        <w:rPr>
          <w:rFonts w:eastAsiaTheme="minorEastAsia" w:cs="Times New Roman"/>
          <w:color w:val="000000" w:themeColor="text1"/>
          <w:szCs w:val="28"/>
        </w:rPr>
        <w:t xml:space="preserve">По теореме Шеннона </w:t>
      </w:r>
      <w:r>
        <w:rPr>
          <w:rFonts w:eastAsiaTheme="minorEastAsia" w:cs="Times New Roman"/>
          <w:color w:val="000000" w:themeColor="text1"/>
          <w:szCs w:val="28"/>
          <w:lang w:val="en-US"/>
        </w:rPr>
        <w:t>l</w:t>
      </w:r>
      <w:r>
        <w:rPr>
          <w:rFonts w:eastAsiaTheme="minorEastAsia" w:cs="Times New Roman"/>
          <w:color w:val="000000" w:themeColor="text1"/>
          <w:szCs w:val="28"/>
        </w:rPr>
        <w:t xml:space="preserve">ср не должно быть меньше </w:t>
      </w:r>
      <w:r>
        <w:rPr>
          <w:rFonts w:eastAsiaTheme="minorEastAsia" w:cs="Times New Roman"/>
          <w:color w:val="000000" w:themeColor="text1"/>
          <w:szCs w:val="28"/>
          <w:lang w:val="en-US"/>
        </w:rPr>
        <w:t>H</w:t>
      </w:r>
      <w:r w:rsidRPr="00D16B3F">
        <w:rPr>
          <w:rFonts w:eastAsiaTheme="minorEastAsia" w:cs="Times New Roman"/>
          <w:color w:val="000000" w:themeColor="text1"/>
          <w:szCs w:val="28"/>
        </w:rPr>
        <w:t>(</w:t>
      </w:r>
      <w:r>
        <w:rPr>
          <w:rFonts w:eastAsiaTheme="minorEastAsia" w:cs="Times New Roman"/>
          <w:color w:val="000000" w:themeColor="text1"/>
          <w:szCs w:val="28"/>
          <w:lang w:val="en-US"/>
        </w:rPr>
        <w:t>pi</w:t>
      </w:r>
      <w:r w:rsidRPr="00D16B3F">
        <w:rPr>
          <w:rFonts w:eastAsiaTheme="minorEastAsia" w:cs="Times New Roman"/>
          <w:color w:val="000000" w:themeColor="text1"/>
          <w:szCs w:val="28"/>
        </w:rPr>
        <w:t>)</w:t>
      </w:r>
      <w:r>
        <w:rPr>
          <w:rFonts w:eastAsiaTheme="minorEastAsia" w:cs="Times New Roman"/>
          <w:color w:val="000000" w:themeColor="text1"/>
          <w:szCs w:val="28"/>
        </w:rPr>
        <w:t xml:space="preserve"> (1.8).</w:t>
      </w:r>
    </w:p>
    <w:p w:rsidR="00D16B3F" w:rsidRPr="002C7D6A" w:rsidRDefault="00000000" w:rsidP="002C7D6A">
      <w:pPr>
        <w:pStyle w:val="a9"/>
        <w:autoSpaceDN w:val="0"/>
        <w:ind w:left="1068" w:firstLine="0"/>
        <w:rPr>
          <w:rFonts w:eastAsiaTheme="minorEastAsia" w:cs="Times New Roman"/>
          <w:color w:val="000000" w:themeColor="text1"/>
          <w:szCs w:val="28"/>
        </w:rPr>
      </w:pPr>
      <m:oMathPara>
        <m:oMath>
          <m:eqArr>
            <m:eqArrPr>
              <m:maxDist m:val="1"/>
              <m:ctrlPr>
                <w:rPr>
                  <w:rFonts w:ascii="Cambria Math" w:eastAsiaTheme="minorEastAsia" w:hAnsi="Cambria Math" w:cs="Times New Roman"/>
                  <w:i/>
                  <w:color w:val="000000" w:themeColor="text1"/>
                  <w:szCs w:val="28"/>
                  <w:lang w:val="en-US"/>
                </w:rPr>
              </m:ctrlPr>
            </m:eqArrPr>
            <m:e>
              <m:r>
                <w:rPr>
                  <w:rFonts w:ascii="Cambria Math" w:eastAsiaTheme="minorEastAsia" w:hAnsi="Cambria Math" w:cs="Times New Roman"/>
                  <w:color w:val="000000" w:themeColor="text1"/>
                  <w:szCs w:val="28"/>
                  <w:lang w:val="en-US"/>
                </w:rPr>
                <m:t>l</m:t>
              </m:r>
              <m:r>
                <w:rPr>
                  <w:rFonts w:ascii="Cambria Math" w:eastAsiaTheme="minorEastAsia" w:hAnsi="Cambria Math" w:cs="Times New Roman"/>
                  <w:color w:val="000000" w:themeColor="text1"/>
                  <w:szCs w:val="28"/>
                </w:rPr>
                <m:t xml:space="preserve">ср </m:t>
              </m:r>
              <m:r>
                <w:rPr>
                  <w:rFonts w:ascii="Cambria Math" w:eastAsiaTheme="minorEastAsia" w:hAnsi="Cambria Math" w:cs="Times New Roman"/>
                  <w:color w:val="000000" w:themeColor="text1"/>
                  <w:szCs w:val="28"/>
                  <w:lang w:val="en-US"/>
                </w:rPr>
                <m:t>≥</m:t>
              </m:r>
              <m:r>
                <w:rPr>
                  <w:rFonts w:ascii="Cambria Math" w:eastAsiaTheme="minorEastAsia" w:hAnsi="Cambria Math" w:cs="Times New Roman"/>
                  <w:color w:val="000000" w:themeColor="text1"/>
                  <w:szCs w:val="28"/>
                </w:rPr>
                <m:t xml:space="preserve"> </m:t>
              </m:r>
              <m:r>
                <w:rPr>
                  <w:rFonts w:ascii="Cambria Math" w:eastAsiaTheme="minorEastAsia" w:hAnsi="Cambria Math" w:cs="Times New Roman"/>
                  <w:color w:val="000000" w:themeColor="text1"/>
                  <w:szCs w:val="28"/>
                  <w:lang w:val="en-US"/>
                </w:rPr>
                <m:t>H</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pi</m:t>
                  </m:r>
                </m:e>
              </m:d>
              <m:r>
                <w:rPr>
                  <w:rFonts w:ascii="Cambria Math" w:eastAsiaTheme="minorEastAsia" w:hAnsi="Cambria Math" w:cs="Times New Roman"/>
                  <w:color w:val="000000" w:themeColor="text1"/>
                  <w:szCs w:val="28"/>
                  <w:lang w:val="en-US"/>
                </w:rPr>
                <m:t>#</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1.8</m:t>
                  </m:r>
                </m:e>
              </m:d>
            </m:e>
          </m:eqArr>
        </m:oMath>
      </m:oMathPara>
    </w:p>
    <w:p w:rsidR="002C7D6A" w:rsidRPr="00C2034A" w:rsidRDefault="002C7D6A" w:rsidP="002C7D6A">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Для проверки условия выполнения теоремы Шеннона в </w:t>
      </w:r>
      <w:r>
        <w:rPr>
          <w:rFonts w:eastAsiaTheme="minorEastAsia" w:cs="Times New Roman"/>
          <w:color w:val="000000" w:themeColor="text1"/>
          <w:szCs w:val="28"/>
          <w:lang w:val="en-US"/>
        </w:rPr>
        <w:t>Excel</w:t>
      </w:r>
      <w:r w:rsidRPr="002C7D6A">
        <w:rPr>
          <w:rFonts w:eastAsiaTheme="minorEastAsia" w:cs="Times New Roman"/>
          <w:color w:val="000000" w:themeColor="text1"/>
          <w:szCs w:val="28"/>
        </w:rPr>
        <w:t xml:space="preserve"> </w:t>
      </w:r>
      <w:r>
        <w:rPr>
          <w:rFonts w:eastAsiaTheme="minorEastAsia" w:cs="Times New Roman"/>
          <w:color w:val="000000" w:themeColor="text1"/>
          <w:szCs w:val="28"/>
        </w:rPr>
        <w:t>ячейку внесена формула (1.9):</w:t>
      </w:r>
    </w:p>
    <w:p w:rsidR="002C7D6A" w:rsidRPr="00756DEA" w:rsidRDefault="00000000" w:rsidP="002C7D6A">
      <w:pPr>
        <w:pStyle w:val="a9"/>
        <w:autoSpaceDN w:val="0"/>
        <w:ind w:left="1068" w:firstLine="0"/>
        <w:rPr>
          <w:rFonts w:eastAsiaTheme="minorEastAsia" w:cs="Times New Roman"/>
          <w:i/>
          <w:color w:val="000000" w:themeColor="text1"/>
          <w:szCs w:val="28"/>
        </w:rPr>
      </w:pPr>
      <m:oMathPara>
        <m:oMath>
          <m:eqArr>
            <m:eqArrPr>
              <m:maxDist m:val="1"/>
              <m:ctrlPr>
                <w:rPr>
                  <w:rFonts w:ascii="Cambria Math" w:eastAsiaTheme="minorEastAsia" w:hAnsi="Cambria Math" w:cs="Times New Roman"/>
                  <w:i/>
                  <w:color w:val="000000" w:themeColor="text1"/>
                  <w:szCs w:val="28"/>
                </w:rPr>
              </m:ctrlPr>
            </m:eqArrPr>
            <m:e>
              <m:r>
                <w:rPr>
                  <w:rFonts w:ascii="Cambria Math" w:eastAsiaTheme="minorEastAsia" w:hAnsi="Cambria Math" w:cs="Times New Roman"/>
                  <w:color w:val="000000" w:themeColor="text1"/>
                  <w:szCs w:val="28"/>
                </w:rPr>
                <m:t>=ЕСЛИ</m:t>
              </m:r>
              <m:d>
                <m:dPr>
                  <m:ctrlPr>
                    <w:rPr>
                      <w:rFonts w:ascii="Cambria Math" w:eastAsiaTheme="minorEastAsia" w:hAnsi="Cambria Math" w:cs="Times New Roman"/>
                      <w:i/>
                      <w:color w:val="000000" w:themeColor="text1"/>
                      <w:szCs w:val="28"/>
                    </w:rPr>
                  </m:ctrlPr>
                </m:dPr>
                <m:e>
                  <m:r>
                    <w:rPr>
                      <w:rFonts w:ascii="Cambria Math" w:eastAsiaTheme="minorEastAsia" w:hAnsi="Cambria Math" w:cs="Times New Roman"/>
                      <w:color w:val="000000" w:themeColor="text1"/>
                      <w:szCs w:val="28"/>
                    </w:rPr>
                    <m:t>E56≤F56;</m:t>
                  </m:r>
                  <m:r>
                    <m:rPr>
                      <m:nor/>
                    </m:rPr>
                    <w:rPr>
                      <w:rFonts w:ascii="Cambria Math" w:eastAsiaTheme="minorEastAsia" w:hAnsi="Cambria Math" w:cs="Times New Roman"/>
                      <w:color w:val="000000" w:themeColor="text1"/>
                      <w:szCs w:val="28"/>
                    </w:rPr>
                    <m:t>Выполняется</m:t>
                  </m:r>
                  <m:r>
                    <w:rPr>
                      <w:rFonts w:ascii="Cambria Math" w:eastAsiaTheme="minorEastAsia" w:hAnsi="Cambria Math" w:cs="Times New Roman"/>
                      <w:color w:val="000000" w:themeColor="text1"/>
                      <w:szCs w:val="28"/>
                    </w:rPr>
                    <m:t>;</m:t>
                  </m:r>
                  <m:r>
                    <m:rPr>
                      <m:nor/>
                    </m:rPr>
                    <w:rPr>
                      <w:rFonts w:ascii="Cambria Math" w:eastAsiaTheme="minorEastAsia" w:hAnsi="Cambria Math" w:cs="Times New Roman"/>
                      <w:color w:val="000000" w:themeColor="text1"/>
                      <w:szCs w:val="28"/>
                    </w:rPr>
                    <m:t>Не выполняется</m:t>
                  </m:r>
                </m:e>
              </m:d>
              <m:r>
                <w:rPr>
                  <w:rFonts w:ascii="Cambria Math" w:eastAsiaTheme="minorEastAsia" w:hAnsi="Cambria Math" w:cs="Times New Roman"/>
                  <w:color w:val="000000" w:themeColor="text1"/>
                  <w:szCs w:val="28"/>
                </w:rPr>
                <m:t>#</m:t>
              </m:r>
              <m:d>
                <m:dPr>
                  <m:ctrlPr>
                    <w:rPr>
                      <w:rFonts w:ascii="Cambria Math" w:eastAsiaTheme="minorEastAsia" w:hAnsi="Cambria Math" w:cs="Times New Roman"/>
                      <w:i/>
                      <w:color w:val="000000" w:themeColor="text1"/>
                      <w:szCs w:val="28"/>
                    </w:rPr>
                  </m:ctrlPr>
                </m:dPr>
                <m:e>
                  <m:r>
                    <w:rPr>
                      <w:rFonts w:ascii="Cambria Math" w:eastAsiaTheme="minorEastAsia" w:hAnsi="Cambria Math" w:cs="Times New Roman"/>
                      <w:color w:val="000000" w:themeColor="text1"/>
                      <w:szCs w:val="28"/>
                    </w:rPr>
                    <m:t>1.9</m:t>
                  </m:r>
                </m:e>
              </m:d>
            </m:e>
          </m:eqArr>
        </m:oMath>
      </m:oMathPara>
    </w:p>
    <w:p w:rsidR="002C7D6A" w:rsidRPr="00C2034A" w:rsidRDefault="002C7D6A" w:rsidP="002C7D6A">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где</w:t>
      </w:r>
      <w:r w:rsidRPr="00C2034A">
        <w:rPr>
          <w:rFonts w:eastAsiaTheme="minorEastAsia" w:cs="Times New Roman"/>
          <w:color w:val="000000" w:themeColor="text1"/>
          <w:szCs w:val="28"/>
        </w:rPr>
        <w:t xml:space="preserve">, </w:t>
      </w:r>
      <w:r>
        <w:rPr>
          <w:rFonts w:eastAsiaTheme="minorEastAsia" w:cs="Times New Roman"/>
          <w:color w:val="000000" w:themeColor="text1"/>
          <w:szCs w:val="28"/>
          <w:lang w:val="en-US"/>
        </w:rPr>
        <w:t>E</w:t>
      </w:r>
      <w:r w:rsidRPr="00C2034A">
        <w:rPr>
          <w:rFonts w:eastAsiaTheme="minorEastAsia" w:cs="Times New Roman"/>
          <w:color w:val="000000" w:themeColor="text1"/>
          <w:szCs w:val="28"/>
        </w:rPr>
        <w:t xml:space="preserve">56 – </w:t>
      </w:r>
      <w:r>
        <w:rPr>
          <w:rFonts w:eastAsiaTheme="minorEastAsia" w:cs="Times New Roman"/>
          <w:color w:val="000000" w:themeColor="text1"/>
          <w:szCs w:val="28"/>
          <w:lang w:val="en-US"/>
        </w:rPr>
        <w:t>H</w:t>
      </w:r>
      <w:r w:rsidRPr="00C2034A">
        <w:rPr>
          <w:rFonts w:eastAsiaTheme="minorEastAsia" w:cs="Times New Roman"/>
          <w:color w:val="000000" w:themeColor="text1"/>
          <w:szCs w:val="28"/>
        </w:rPr>
        <w:t>(</w:t>
      </w:r>
      <w:r>
        <w:rPr>
          <w:rFonts w:eastAsiaTheme="minorEastAsia" w:cs="Times New Roman"/>
          <w:color w:val="000000" w:themeColor="text1"/>
          <w:szCs w:val="28"/>
          <w:lang w:val="en-US"/>
        </w:rPr>
        <w:t>pi</w:t>
      </w:r>
      <w:r w:rsidRPr="00C2034A">
        <w:rPr>
          <w:rFonts w:eastAsiaTheme="minorEastAsia" w:cs="Times New Roman"/>
          <w:color w:val="000000" w:themeColor="text1"/>
          <w:szCs w:val="28"/>
        </w:rPr>
        <w:t xml:space="preserve">), </w:t>
      </w:r>
      <w:r>
        <w:rPr>
          <w:rFonts w:eastAsiaTheme="minorEastAsia" w:cs="Times New Roman"/>
          <w:color w:val="000000" w:themeColor="text1"/>
          <w:szCs w:val="28"/>
          <w:lang w:val="en-US"/>
        </w:rPr>
        <w:t>F</w:t>
      </w:r>
      <w:r w:rsidRPr="00C2034A">
        <w:rPr>
          <w:rFonts w:eastAsiaTheme="minorEastAsia" w:cs="Times New Roman"/>
          <w:color w:val="000000" w:themeColor="text1"/>
          <w:szCs w:val="28"/>
        </w:rPr>
        <w:t xml:space="preserve">56 – </w:t>
      </w:r>
      <w:r>
        <w:rPr>
          <w:rFonts w:eastAsiaTheme="minorEastAsia" w:cs="Times New Roman"/>
          <w:color w:val="000000" w:themeColor="text1"/>
          <w:szCs w:val="28"/>
          <w:lang w:val="en-US"/>
        </w:rPr>
        <w:t>l</w:t>
      </w:r>
      <w:r>
        <w:rPr>
          <w:rFonts w:eastAsiaTheme="minorEastAsia" w:cs="Times New Roman"/>
          <w:color w:val="000000" w:themeColor="text1"/>
          <w:szCs w:val="28"/>
        </w:rPr>
        <w:t>ср.</w:t>
      </w:r>
    </w:p>
    <w:p w:rsidR="00C21793" w:rsidRDefault="00C21793" w:rsidP="002C7D6A">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 xml:space="preserve">В ответ в ячейке с формулой было получено сообщение «Выполняется», что означает что </w:t>
      </w:r>
      <w:r w:rsidR="009D6081">
        <w:rPr>
          <w:rFonts w:eastAsiaTheme="minorEastAsia" w:cs="Times New Roman"/>
          <w:color w:val="000000" w:themeColor="text1"/>
          <w:szCs w:val="28"/>
        </w:rPr>
        <w:t>код Шеннона построен правильно</w:t>
      </w:r>
      <w:r w:rsidR="008A6D5F">
        <w:rPr>
          <w:rFonts w:eastAsiaTheme="minorEastAsia" w:cs="Times New Roman"/>
          <w:color w:val="000000" w:themeColor="text1"/>
          <w:szCs w:val="28"/>
        </w:rPr>
        <w:t xml:space="preserve"> (рис. </w:t>
      </w:r>
      <w:r w:rsidR="00756DEA">
        <w:rPr>
          <w:rFonts w:eastAsiaTheme="minorEastAsia" w:cs="Times New Roman"/>
          <w:color w:val="000000" w:themeColor="text1"/>
          <w:szCs w:val="28"/>
        </w:rPr>
        <w:t>5</w:t>
      </w:r>
      <w:r w:rsidR="008A6D5F">
        <w:rPr>
          <w:rFonts w:eastAsiaTheme="minorEastAsia" w:cs="Times New Roman"/>
          <w:color w:val="000000" w:themeColor="text1"/>
          <w:szCs w:val="28"/>
        </w:rPr>
        <w:t>)</w:t>
      </w:r>
      <w:r>
        <w:rPr>
          <w:rFonts w:eastAsiaTheme="minorEastAsia" w:cs="Times New Roman"/>
          <w:color w:val="000000" w:themeColor="text1"/>
          <w:szCs w:val="28"/>
        </w:rPr>
        <w:t>.</w:t>
      </w:r>
    </w:p>
    <w:p w:rsidR="008A6D5F" w:rsidRDefault="008A6D5F" w:rsidP="008A6D5F">
      <w:pPr>
        <w:pStyle w:val="a9"/>
        <w:keepNext/>
        <w:autoSpaceDN w:val="0"/>
        <w:ind w:left="1068" w:firstLine="0"/>
        <w:jc w:val="center"/>
      </w:pPr>
      <w:r>
        <w:rPr>
          <w:rFonts w:eastAsiaTheme="minorEastAsia" w:cs="Times New Roman"/>
          <w:noProof/>
          <w:color w:val="000000" w:themeColor="text1"/>
          <w:szCs w:val="28"/>
        </w:rPr>
        <w:drawing>
          <wp:inline distT="0" distB="0" distL="0" distR="0">
            <wp:extent cx="3314700" cy="711200"/>
            <wp:effectExtent l="0" t="0" r="0" b="0"/>
            <wp:docPr id="10906903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90372" name="Рисунок 1090690372"/>
                    <pic:cNvPicPr/>
                  </pic:nvPicPr>
                  <pic:blipFill>
                    <a:blip r:embed="rId12">
                      <a:extLst>
                        <a:ext uri="{28A0092B-C50C-407E-A947-70E740481C1C}">
                          <a14:useLocalDpi xmlns:a14="http://schemas.microsoft.com/office/drawing/2010/main" val="0"/>
                        </a:ext>
                      </a:extLst>
                    </a:blip>
                    <a:stretch>
                      <a:fillRect/>
                    </a:stretch>
                  </pic:blipFill>
                  <pic:spPr>
                    <a:xfrm>
                      <a:off x="0" y="0"/>
                      <a:ext cx="3314700" cy="711200"/>
                    </a:xfrm>
                    <a:prstGeom prst="rect">
                      <a:avLst/>
                    </a:prstGeom>
                  </pic:spPr>
                </pic:pic>
              </a:graphicData>
            </a:graphic>
          </wp:inline>
        </w:drawing>
      </w:r>
    </w:p>
    <w:p w:rsidR="008A6D5F" w:rsidRPr="008A6D5F" w:rsidRDefault="008A6D5F" w:rsidP="00380041">
      <w:pPr>
        <w:pStyle w:val="aa"/>
        <w:ind w:left="360" w:firstLine="708"/>
        <w:jc w:val="center"/>
        <w:rPr>
          <w:rFonts w:eastAsiaTheme="minorEastAsia" w:cs="Times New Roman"/>
          <w:i w:val="0"/>
          <w:iCs w:val="0"/>
          <w:color w:val="000000" w:themeColor="text1"/>
          <w:sz w:val="28"/>
          <w:szCs w:val="28"/>
        </w:rPr>
      </w:pPr>
      <w:r w:rsidRPr="008A6D5F">
        <w:rPr>
          <w:i w:val="0"/>
          <w:iCs w:val="0"/>
          <w:color w:val="000000" w:themeColor="text1"/>
          <w:sz w:val="28"/>
          <w:szCs w:val="28"/>
        </w:rPr>
        <w:t xml:space="preserve">Рис. </w:t>
      </w:r>
      <w:r w:rsidRPr="008A6D5F">
        <w:rPr>
          <w:i w:val="0"/>
          <w:iCs w:val="0"/>
          <w:color w:val="000000" w:themeColor="text1"/>
          <w:sz w:val="28"/>
          <w:szCs w:val="28"/>
        </w:rPr>
        <w:fldChar w:fldCharType="begin"/>
      </w:r>
      <w:r w:rsidRPr="008A6D5F">
        <w:rPr>
          <w:i w:val="0"/>
          <w:iCs w:val="0"/>
          <w:color w:val="000000" w:themeColor="text1"/>
          <w:sz w:val="28"/>
          <w:szCs w:val="28"/>
        </w:rPr>
        <w:instrText xml:space="preserve"> SEQ Рис. \* ARABIC </w:instrText>
      </w:r>
      <w:r w:rsidRPr="008A6D5F">
        <w:rPr>
          <w:i w:val="0"/>
          <w:iCs w:val="0"/>
          <w:color w:val="000000" w:themeColor="text1"/>
          <w:sz w:val="28"/>
          <w:szCs w:val="28"/>
        </w:rPr>
        <w:fldChar w:fldCharType="separate"/>
      </w:r>
      <w:r w:rsidR="00380041">
        <w:rPr>
          <w:i w:val="0"/>
          <w:iCs w:val="0"/>
          <w:noProof/>
          <w:color w:val="000000" w:themeColor="text1"/>
          <w:sz w:val="28"/>
          <w:szCs w:val="28"/>
        </w:rPr>
        <w:t>5</w:t>
      </w:r>
      <w:r w:rsidRPr="008A6D5F">
        <w:rPr>
          <w:i w:val="0"/>
          <w:iCs w:val="0"/>
          <w:color w:val="000000" w:themeColor="text1"/>
          <w:sz w:val="28"/>
          <w:szCs w:val="28"/>
        </w:rPr>
        <w:fldChar w:fldCharType="end"/>
      </w:r>
      <w:r w:rsidRPr="008A6D5F">
        <w:rPr>
          <w:i w:val="0"/>
          <w:iCs w:val="0"/>
          <w:color w:val="000000" w:themeColor="text1"/>
          <w:sz w:val="28"/>
          <w:szCs w:val="28"/>
        </w:rPr>
        <w:t>: Проверка по теореме Шеннона</w:t>
      </w:r>
    </w:p>
    <w:p w:rsidR="0025414F" w:rsidRDefault="0025414F" w:rsidP="0025414F">
      <w:pPr>
        <w:pStyle w:val="a9"/>
        <w:numPr>
          <w:ilvl w:val="0"/>
          <w:numId w:val="9"/>
        </w:numPr>
        <w:rPr>
          <w:szCs w:val="28"/>
        </w:rPr>
      </w:pPr>
      <w:r>
        <w:rPr>
          <w:szCs w:val="28"/>
        </w:rPr>
        <w:t xml:space="preserve">Построение кода </w:t>
      </w:r>
      <w:r w:rsidR="00316579">
        <w:rPr>
          <w:szCs w:val="28"/>
        </w:rPr>
        <w:t>Хаффмана</w:t>
      </w:r>
      <w:r>
        <w:rPr>
          <w:szCs w:val="28"/>
        </w:rPr>
        <w:t>.</w:t>
      </w:r>
    </w:p>
    <w:p w:rsidR="0025414F" w:rsidRDefault="009E3726" w:rsidP="0025414F">
      <w:pPr>
        <w:pStyle w:val="a9"/>
        <w:numPr>
          <w:ilvl w:val="0"/>
          <w:numId w:val="12"/>
        </w:numPr>
        <w:rPr>
          <w:szCs w:val="28"/>
        </w:rPr>
      </w:pPr>
      <w:r>
        <w:rPr>
          <w:szCs w:val="28"/>
        </w:rPr>
        <w:t>Столбцы с алфавитом и вероятностями скопированы из предыдущей таблицы (рис. ).</w:t>
      </w:r>
    </w:p>
    <w:p w:rsidR="009E3726" w:rsidRDefault="009E3726" w:rsidP="009E3726">
      <w:pPr>
        <w:pStyle w:val="a9"/>
        <w:keepNext/>
        <w:ind w:left="1068" w:firstLine="0"/>
        <w:jc w:val="center"/>
      </w:pPr>
      <w:r>
        <w:rPr>
          <w:noProof/>
          <w:szCs w:val="28"/>
        </w:rPr>
        <w:lastRenderedPageBreak/>
        <w:drawing>
          <wp:inline distT="0" distB="0" distL="0" distR="0">
            <wp:extent cx="2788352" cy="6280150"/>
            <wp:effectExtent l="0" t="0" r="5715" b="0"/>
            <wp:docPr id="5797322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2272" name="Рисунок 5797322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7264" cy="6300223"/>
                    </a:xfrm>
                    <a:prstGeom prst="rect">
                      <a:avLst/>
                    </a:prstGeom>
                  </pic:spPr>
                </pic:pic>
              </a:graphicData>
            </a:graphic>
          </wp:inline>
        </w:drawing>
      </w:r>
    </w:p>
    <w:p w:rsidR="009E3726" w:rsidRPr="009E3726" w:rsidRDefault="009E3726" w:rsidP="00380041">
      <w:pPr>
        <w:pStyle w:val="aa"/>
        <w:ind w:left="360" w:firstLine="708"/>
        <w:jc w:val="center"/>
        <w:rPr>
          <w:i w:val="0"/>
          <w:iCs w:val="0"/>
          <w:color w:val="000000" w:themeColor="text1"/>
          <w:sz w:val="28"/>
          <w:szCs w:val="28"/>
        </w:rPr>
      </w:pPr>
      <w:r w:rsidRPr="009E3726">
        <w:rPr>
          <w:i w:val="0"/>
          <w:iCs w:val="0"/>
          <w:color w:val="000000" w:themeColor="text1"/>
          <w:sz w:val="28"/>
          <w:szCs w:val="28"/>
        </w:rPr>
        <w:t xml:space="preserve">Рис. </w:t>
      </w:r>
      <w:r w:rsidRPr="009E3726">
        <w:rPr>
          <w:i w:val="0"/>
          <w:iCs w:val="0"/>
          <w:color w:val="000000" w:themeColor="text1"/>
          <w:sz w:val="28"/>
          <w:szCs w:val="28"/>
        </w:rPr>
        <w:fldChar w:fldCharType="begin"/>
      </w:r>
      <w:r w:rsidRPr="009E3726">
        <w:rPr>
          <w:i w:val="0"/>
          <w:iCs w:val="0"/>
          <w:color w:val="000000" w:themeColor="text1"/>
          <w:sz w:val="28"/>
          <w:szCs w:val="28"/>
        </w:rPr>
        <w:instrText xml:space="preserve"> SEQ Рис. \* ARABIC </w:instrText>
      </w:r>
      <w:r w:rsidRPr="009E3726">
        <w:rPr>
          <w:i w:val="0"/>
          <w:iCs w:val="0"/>
          <w:color w:val="000000" w:themeColor="text1"/>
          <w:sz w:val="28"/>
          <w:szCs w:val="28"/>
        </w:rPr>
        <w:fldChar w:fldCharType="separate"/>
      </w:r>
      <w:r w:rsidR="00380041">
        <w:rPr>
          <w:i w:val="0"/>
          <w:iCs w:val="0"/>
          <w:noProof/>
          <w:color w:val="000000" w:themeColor="text1"/>
          <w:sz w:val="28"/>
          <w:szCs w:val="28"/>
        </w:rPr>
        <w:t>6</w:t>
      </w:r>
      <w:r w:rsidRPr="009E3726">
        <w:rPr>
          <w:i w:val="0"/>
          <w:iCs w:val="0"/>
          <w:color w:val="000000" w:themeColor="text1"/>
          <w:sz w:val="28"/>
          <w:szCs w:val="28"/>
        </w:rPr>
        <w:fldChar w:fldCharType="end"/>
      </w:r>
      <w:r w:rsidRPr="009E3726">
        <w:rPr>
          <w:i w:val="0"/>
          <w:iCs w:val="0"/>
          <w:color w:val="000000" w:themeColor="text1"/>
          <w:sz w:val="28"/>
          <w:szCs w:val="28"/>
        </w:rPr>
        <w:t>: Таблица вероятности по алфавиту</w:t>
      </w:r>
    </w:p>
    <w:p w:rsidR="009E3726" w:rsidRDefault="009E3726" w:rsidP="0025414F">
      <w:pPr>
        <w:pStyle w:val="a9"/>
        <w:numPr>
          <w:ilvl w:val="0"/>
          <w:numId w:val="12"/>
        </w:numPr>
        <w:rPr>
          <w:szCs w:val="28"/>
        </w:rPr>
      </w:pPr>
      <w:r>
        <w:rPr>
          <w:szCs w:val="28"/>
        </w:rPr>
        <w:t>В предыдущей таблице вероятности уже были отсортированы в порядке убывания, поэтому этого более делать не нужно.</w:t>
      </w:r>
    </w:p>
    <w:p w:rsidR="009E3726" w:rsidRDefault="009E3726" w:rsidP="0025414F">
      <w:pPr>
        <w:pStyle w:val="a9"/>
        <w:numPr>
          <w:ilvl w:val="0"/>
          <w:numId w:val="12"/>
        </w:numPr>
        <w:rPr>
          <w:szCs w:val="28"/>
        </w:rPr>
      </w:pPr>
      <w:r>
        <w:rPr>
          <w:szCs w:val="28"/>
        </w:rPr>
        <w:t>Сбоку от столбца с вероятностями были суммированы две его последние ячейки, после чего ячейке с суммой присвоен цвет (рис. 7).</w:t>
      </w:r>
    </w:p>
    <w:p w:rsidR="009E3726" w:rsidRDefault="009E3726" w:rsidP="009E3726">
      <w:pPr>
        <w:pStyle w:val="a9"/>
        <w:keepNext/>
        <w:ind w:left="1068" w:firstLine="0"/>
        <w:jc w:val="center"/>
      </w:pPr>
      <w:r>
        <w:rPr>
          <w:noProof/>
          <w:szCs w:val="28"/>
        </w:rPr>
        <w:drawing>
          <wp:inline distT="0" distB="0" distL="0" distR="0">
            <wp:extent cx="1905000" cy="963448"/>
            <wp:effectExtent l="0" t="0" r="0" b="1905"/>
            <wp:docPr id="169139890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8900" name="Рисунок 1691398900"/>
                    <pic:cNvPicPr/>
                  </pic:nvPicPr>
                  <pic:blipFill>
                    <a:blip r:embed="rId14">
                      <a:extLst>
                        <a:ext uri="{28A0092B-C50C-407E-A947-70E740481C1C}">
                          <a14:useLocalDpi xmlns:a14="http://schemas.microsoft.com/office/drawing/2010/main" val="0"/>
                        </a:ext>
                      </a:extLst>
                    </a:blip>
                    <a:stretch>
                      <a:fillRect/>
                    </a:stretch>
                  </pic:blipFill>
                  <pic:spPr>
                    <a:xfrm>
                      <a:off x="0" y="0"/>
                      <a:ext cx="1924276" cy="973197"/>
                    </a:xfrm>
                    <a:prstGeom prst="rect">
                      <a:avLst/>
                    </a:prstGeom>
                  </pic:spPr>
                </pic:pic>
              </a:graphicData>
            </a:graphic>
          </wp:inline>
        </w:drawing>
      </w:r>
    </w:p>
    <w:p w:rsidR="009E3726" w:rsidRPr="009E3726" w:rsidRDefault="009E3726" w:rsidP="00380041">
      <w:pPr>
        <w:pStyle w:val="aa"/>
        <w:ind w:left="360" w:firstLine="708"/>
        <w:jc w:val="center"/>
        <w:rPr>
          <w:i w:val="0"/>
          <w:iCs w:val="0"/>
          <w:color w:val="000000" w:themeColor="text1"/>
          <w:sz w:val="28"/>
          <w:szCs w:val="28"/>
        </w:rPr>
      </w:pPr>
      <w:r w:rsidRPr="009E3726">
        <w:rPr>
          <w:i w:val="0"/>
          <w:iCs w:val="0"/>
          <w:color w:val="000000" w:themeColor="text1"/>
          <w:sz w:val="28"/>
          <w:szCs w:val="28"/>
        </w:rPr>
        <w:t xml:space="preserve">Рис. </w:t>
      </w:r>
      <w:r w:rsidRPr="009E3726">
        <w:rPr>
          <w:i w:val="0"/>
          <w:iCs w:val="0"/>
          <w:color w:val="000000" w:themeColor="text1"/>
          <w:sz w:val="28"/>
          <w:szCs w:val="28"/>
        </w:rPr>
        <w:fldChar w:fldCharType="begin"/>
      </w:r>
      <w:r w:rsidRPr="009E3726">
        <w:rPr>
          <w:i w:val="0"/>
          <w:iCs w:val="0"/>
          <w:color w:val="000000" w:themeColor="text1"/>
          <w:sz w:val="28"/>
          <w:szCs w:val="28"/>
        </w:rPr>
        <w:instrText xml:space="preserve"> SEQ Рис. \* ARABIC </w:instrText>
      </w:r>
      <w:r w:rsidRPr="009E3726">
        <w:rPr>
          <w:i w:val="0"/>
          <w:iCs w:val="0"/>
          <w:color w:val="000000" w:themeColor="text1"/>
          <w:sz w:val="28"/>
          <w:szCs w:val="28"/>
        </w:rPr>
        <w:fldChar w:fldCharType="separate"/>
      </w:r>
      <w:r w:rsidR="00380041">
        <w:rPr>
          <w:i w:val="0"/>
          <w:iCs w:val="0"/>
          <w:noProof/>
          <w:color w:val="000000" w:themeColor="text1"/>
          <w:sz w:val="28"/>
          <w:szCs w:val="28"/>
        </w:rPr>
        <w:t>7</w:t>
      </w:r>
      <w:r w:rsidRPr="009E3726">
        <w:rPr>
          <w:i w:val="0"/>
          <w:iCs w:val="0"/>
          <w:color w:val="000000" w:themeColor="text1"/>
          <w:sz w:val="28"/>
          <w:szCs w:val="28"/>
        </w:rPr>
        <w:fldChar w:fldCharType="end"/>
      </w:r>
      <w:r w:rsidRPr="009E3726">
        <w:rPr>
          <w:i w:val="0"/>
          <w:iCs w:val="0"/>
          <w:color w:val="000000" w:themeColor="text1"/>
          <w:sz w:val="28"/>
          <w:szCs w:val="28"/>
        </w:rPr>
        <w:t>: Сумма двух последних ячеек</w:t>
      </w:r>
    </w:p>
    <w:p w:rsidR="009E3726" w:rsidRDefault="009E3726" w:rsidP="0025414F">
      <w:pPr>
        <w:pStyle w:val="a9"/>
        <w:numPr>
          <w:ilvl w:val="0"/>
          <w:numId w:val="12"/>
        </w:numPr>
        <w:rPr>
          <w:szCs w:val="28"/>
        </w:rPr>
      </w:pPr>
      <w:r>
        <w:rPr>
          <w:szCs w:val="28"/>
        </w:rPr>
        <w:lastRenderedPageBreak/>
        <w:t>Выше ячейки с суммой были вставлены значения вероятностей из столбца слева, за исключением тех, что участвовали в сумме. Вероятности в новом столбце также были отсортированы по убыванию.</w:t>
      </w:r>
    </w:p>
    <w:p w:rsidR="009E3726" w:rsidRDefault="009E3726" w:rsidP="0025414F">
      <w:pPr>
        <w:pStyle w:val="a9"/>
        <w:numPr>
          <w:ilvl w:val="0"/>
          <w:numId w:val="12"/>
        </w:numPr>
        <w:rPr>
          <w:szCs w:val="28"/>
        </w:rPr>
      </w:pPr>
      <w:r>
        <w:rPr>
          <w:szCs w:val="28"/>
        </w:rPr>
        <w:t xml:space="preserve">Шаги 3-4 были повторялись до тех пор, пока сумма двух последних ячеек в столбце не оказалась равной единице. </w:t>
      </w:r>
      <w:r w:rsidR="00316579">
        <w:rPr>
          <w:szCs w:val="28"/>
        </w:rPr>
        <w:t>Часть результата повторения шагов представлена на рис. 8.</w:t>
      </w:r>
    </w:p>
    <w:p w:rsidR="00316579" w:rsidRDefault="00316579" w:rsidP="00316579">
      <w:pPr>
        <w:pStyle w:val="a9"/>
        <w:keepNext/>
        <w:ind w:left="1068" w:firstLine="0"/>
        <w:jc w:val="center"/>
      </w:pPr>
      <w:r>
        <w:rPr>
          <w:noProof/>
          <w:szCs w:val="28"/>
        </w:rPr>
        <w:drawing>
          <wp:inline distT="0" distB="0" distL="0" distR="0">
            <wp:extent cx="4933587" cy="1328352"/>
            <wp:effectExtent l="0" t="0" r="0" b="5715"/>
            <wp:docPr id="276399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966" name="Рисунок 276399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2406" cy="1344189"/>
                    </a:xfrm>
                    <a:prstGeom prst="rect">
                      <a:avLst/>
                    </a:prstGeom>
                  </pic:spPr>
                </pic:pic>
              </a:graphicData>
            </a:graphic>
          </wp:inline>
        </w:drawing>
      </w:r>
    </w:p>
    <w:p w:rsidR="00316579" w:rsidRPr="00316579" w:rsidRDefault="00316579" w:rsidP="00380041">
      <w:pPr>
        <w:pStyle w:val="aa"/>
        <w:ind w:left="360" w:firstLine="708"/>
        <w:jc w:val="center"/>
        <w:rPr>
          <w:i w:val="0"/>
          <w:iCs w:val="0"/>
          <w:color w:val="000000" w:themeColor="text1"/>
          <w:sz w:val="28"/>
          <w:szCs w:val="28"/>
        </w:rPr>
      </w:pPr>
      <w:r w:rsidRPr="00316579">
        <w:rPr>
          <w:i w:val="0"/>
          <w:iCs w:val="0"/>
          <w:color w:val="000000" w:themeColor="text1"/>
          <w:sz w:val="28"/>
          <w:szCs w:val="28"/>
        </w:rPr>
        <w:t xml:space="preserve">Рис. </w:t>
      </w:r>
      <w:r w:rsidRPr="00316579">
        <w:rPr>
          <w:i w:val="0"/>
          <w:iCs w:val="0"/>
          <w:color w:val="000000" w:themeColor="text1"/>
          <w:sz w:val="28"/>
          <w:szCs w:val="28"/>
        </w:rPr>
        <w:fldChar w:fldCharType="begin"/>
      </w:r>
      <w:r w:rsidRPr="00316579">
        <w:rPr>
          <w:i w:val="0"/>
          <w:iCs w:val="0"/>
          <w:color w:val="000000" w:themeColor="text1"/>
          <w:sz w:val="28"/>
          <w:szCs w:val="28"/>
        </w:rPr>
        <w:instrText xml:space="preserve"> SEQ Рис. \* ARABIC </w:instrText>
      </w:r>
      <w:r w:rsidRPr="00316579">
        <w:rPr>
          <w:i w:val="0"/>
          <w:iCs w:val="0"/>
          <w:color w:val="000000" w:themeColor="text1"/>
          <w:sz w:val="28"/>
          <w:szCs w:val="28"/>
        </w:rPr>
        <w:fldChar w:fldCharType="separate"/>
      </w:r>
      <w:r w:rsidR="00380041">
        <w:rPr>
          <w:i w:val="0"/>
          <w:iCs w:val="0"/>
          <w:noProof/>
          <w:color w:val="000000" w:themeColor="text1"/>
          <w:sz w:val="28"/>
          <w:szCs w:val="28"/>
        </w:rPr>
        <w:t>8</w:t>
      </w:r>
      <w:r w:rsidRPr="00316579">
        <w:rPr>
          <w:i w:val="0"/>
          <w:iCs w:val="0"/>
          <w:color w:val="000000" w:themeColor="text1"/>
          <w:sz w:val="28"/>
          <w:szCs w:val="28"/>
        </w:rPr>
        <w:fldChar w:fldCharType="end"/>
      </w:r>
      <w:r w:rsidRPr="00316579">
        <w:rPr>
          <w:i w:val="0"/>
          <w:iCs w:val="0"/>
          <w:color w:val="000000" w:themeColor="text1"/>
          <w:sz w:val="28"/>
          <w:szCs w:val="28"/>
        </w:rPr>
        <w:t>: Построение кода Хаффмана</w:t>
      </w:r>
    </w:p>
    <w:p w:rsidR="0025414F" w:rsidRPr="00620F72" w:rsidRDefault="00316579" w:rsidP="00D80C4A">
      <w:pPr>
        <w:pStyle w:val="a9"/>
        <w:numPr>
          <w:ilvl w:val="0"/>
          <w:numId w:val="12"/>
        </w:numPr>
        <w:autoSpaceDN w:val="0"/>
        <w:ind w:firstLine="0"/>
        <w:rPr>
          <w:rFonts w:eastAsiaTheme="minorEastAsia" w:cs="Times New Roman"/>
          <w:color w:val="000000" w:themeColor="text1"/>
          <w:szCs w:val="28"/>
        </w:rPr>
      </w:pPr>
      <w:r w:rsidRPr="00316579">
        <w:rPr>
          <w:szCs w:val="28"/>
        </w:rPr>
        <w:t>При помощи онлайн-сервиса было построено дерево Хаффмана: для каждой цветн</w:t>
      </w:r>
      <w:r>
        <w:rPr>
          <w:szCs w:val="28"/>
        </w:rPr>
        <w:t>ой ячейки найдено два элемента дерева. Полученное дерево представлено</w:t>
      </w:r>
      <w:r w:rsidR="00620F72">
        <w:rPr>
          <w:szCs w:val="28"/>
        </w:rPr>
        <w:t xml:space="preserve"> на рис. 9.</w:t>
      </w:r>
    </w:p>
    <w:p w:rsidR="0027602C" w:rsidRDefault="0027602C" w:rsidP="0027602C">
      <w:pPr>
        <w:pStyle w:val="a9"/>
        <w:keepNext/>
        <w:autoSpaceDN w:val="0"/>
        <w:ind w:left="1068" w:firstLine="0"/>
        <w:jc w:val="center"/>
      </w:pPr>
      <w:r>
        <w:rPr>
          <w:rFonts w:eastAsiaTheme="minorEastAsia" w:cs="Times New Roman"/>
          <w:noProof/>
          <w:color w:val="000000" w:themeColor="text1"/>
          <w:szCs w:val="28"/>
        </w:rPr>
        <w:drawing>
          <wp:inline distT="0" distB="0" distL="0" distR="0">
            <wp:extent cx="4648200" cy="4405262"/>
            <wp:effectExtent l="0" t="0" r="0" b="1905"/>
            <wp:docPr id="20295406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40653" name="Рисунок 2029540653"/>
                    <pic:cNvPicPr/>
                  </pic:nvPicPr>
                  <pic:blipFill>
                    <a:blip r:embed="rId16">
                      <a:extLst>
                        <a:ext uri="{28A0092B-C50C-407E-A947-70E740481C1C}">
                          <a14:useLocalDpi xmlns:a14="http://schemas.microsoft.com/office/drawing/2010/main" val="0"/>
                        </a:ext>
                      </a:extLst>
                    </a:blip>
                    <a:stretch>
                      <a:fillRect/>
                    </a:stretch>
                  </pic:blipFill>
                  <pic:spPr>
                    <a:xfrm>
                      <a:off x="0" y="0"/>
                      <a:ext cx="4689654" cy="4444549"/>
                    </a:xfrm>
                    <a:prstGeom prst="rect">
                      <a:avLst/>
                    </a:prstGeom>
                  </pic:spPr>
                </pic:pic>
              </a:graphicData>
            </a:graphic>
          </wp:inline>
        </w:drawing>
      </w:r>
    </w:p>
    <w:p w:rsidR="00620F72" w:rsidRPr="0027602C" w:rsidRDefault="0027602C" w:rsidP="00380041">
      <w:pPr>
        <w:pStyle w:val="aa"/>
        <w:ind w:left="360" w:firstLine="708"/>
        <w:jc w:val="center"/>
        <w:rPr>
          <w:rFonts w:eastAsiaTheme="minorEastAsia" w:cs="Times New Roman"/>
          <w:i w:val="0"/>
          <w:iCs w:val="0"/>
          <w:color w:val="000000" w:themeColor="text1"/>
          <w:sz w:val="28"/>
          <w:szCs w:val="28"/>
        </w:rPr>
      </w:pPr>
      <w:r w:rsidRPr="0027602C">
        <w:rPr>
          <w:rFonts w:cs="Times New Roman"/>
          <w:i w:val="0"/>
          <w:iCs w:val="0"/>
          <w:color w:val="000000" w:themeColor="text1"/>
          <w:sz w:val="28"/>
          <w:szCs w:val="28"/>
        </w:rPr>
        <w:t xml:space="preserve">Рис. </w:t>
      </w:r>
      <w:r w:rsidRPr="0027602C">
        <w:rPr>
          <w:rFonts w:cs="Times New Roman"/>
          <w:i w:val="0"/>
          <w:iCs w:val="0"/>
          <w:color w:val="000000" w:themeColor="text1"/>
          <w:sz w:val="28"/>
          <w:szCs w:val="28"/>
        </w:rPr>
        <w:fldChar w:fldCharType="begin"/>
      </w:r>
      <w:r w:rsidRPr="0027602C">
        <w:rPr>
          <w:rFonts w:cs="Times New Roman"/>
          <w:i w:val="0"/>
          <w:iCs w:val="0"/>
          <w:color w:val="000000" w:themeColor="text1"/>
          <w:sz w:val="28"/>
          <w:szCs w:val="28"/>
        </w:rPr>
        <w:instrText xml:space="preserve"> SEQ Рис. \* ARABIC </w:instrText>
      </w:r>
      <w:r w:rsidRPr="0027602C">
        <w:rPr>
          <w:rFonts w:cs="Times New Roman"/>
          <w:i w:val="0"/>
          <w:iCs w:val="0"/>
          <w:color w:val="000000" w:themeColor="text1"/>
          <w:sz w:val="28"/>
          <w:szCs w:val="28"/>
        </w:rPr>
        <w:fldChar w:fldCharType="separate"/>
      </w:r>
      <w:r w:rsidR="00380041">
        <w:rPr>
          <w:rFonts w:cs="Times New Roman"/>
          <w:i w:val="0"/>
          <w:iCs w:val="0"/>
          <w:noProof/>
          <w:color w:val="000000" w:themeColor="text1"/>
          <w:sz w:val="28"/>
          <w:szCs w:val="28"/>
        </w:rPr>
        <w:t>9</w:t>
      </w:r>
      <w:r w:rsidRPr="0027602C">
        <w:rPr>
          <w:rFonts w:cs="Times New Roman"/>
          <w:i w:val="0"/>
          <w:iCs w:val="0"/>
          <w:color w:val="000000" w:themeColor="text1"/>
          <w:sz w:val="28"/>
          <w:szCs w:val="28"/>
        </w:rPr>
        <w:fldChar w:fldCharType="end"/>
      </w:r>
      <w:r w:rsidRPr="0027602C">
        <w:rPr>
          <w:rFonts w:cs="Times New Roman"/>
          <w:i w:val="0"/>
          <w:iCs w:val="0"/>
          <w:color w:val="000000" w:themeColor="text1"/>
          <w:sz w:val="28"/>
          <w:szCs w:val="28"/>
        </w:rPr>
        <w:t>: Построенное дерево Хаффмана</w:t>
      </w:r>
    </w:p>
    <w:p w:rsidR="00620F72" w:rsidRDefault="0027602C" w:rsidP="00D80C4A">
      <w:pPr>
        <w:pStyle w:val="a9"/>
        <w:numPr>
          <w:ilvl w:val="0"/>
          <w:numId w:val="12"/>
        </w:numPr>
        <w:autoSpaceDN w:val="0"/>
        <w:ind w:firstLine="0"/>
        <w:rPr>
          <w:rFonts w:eastAsiaTheme="minorEastAsia" w:cs="Times New Roman"/>
          <w:color w:val="000000" w:themeColor="text1"/>
          <w:szCs w:val="28"/>
        </w:rPr>
      </w:pPr>
      <w:r>
        <w:rPr>
          <w:rFonts w:eastAsiaTheme="minorEastAsia" w:cs="Times New Roman"/>
          <w:color w:val="000000" w:themeColor="text1"/>
          <w:szCs w:val="28"/>
        </w:rPr>
        <w:lastRenderedPageBreak/>
        <w:t>В построенном дереве все элементы, которые не состоят из двух других, являются вероятностью появления какого-либо символа. Для каждой такой вероятности найден код: двигаясь по дереву сверху вниз записывались цифры 0 или 1. Если составной элемент находится справа – записывается 1, а если слева – 0. Построенные по вероятностям коды – это то, как будет кодироваться тот или иной символ с данной вероятностью. Полученные коды для каждого символа представлены на рис. 10.</w:t>
      </w:r>
    </w:p>
    <w:p w:rsidR="0027602C" w:rsidRDefault="0027602C" w:rsidP="0027602C">
      <w:pPr>
        <w:pStyle w:val="a9"/>
        <w:keepNext/>
        <w:autoSpaceDN w:val="0"/>
        <w:ind w:left="1068" w:firstLine="0"/>
        <w:jc w:val="center"/>
      </w:pPr>
      <w:r>
        <w:rPr>
          <w:rFonts w:eastAsiaTheme="minorEastAsia" w:cs="Times New Roman"/>
          <w:noProof/>
          <w:color w:val="000000" w:themeColor="text1"/>
          <w:szCs w:val="28"/>
        </w:rPr>
        <w:drawing>
          <wp:inline distT="0" distB="0" distL="0" distR="0">
            <wp:extent cx="1404257" cy="4683000"/>
            <wp:effectExtent l="0" t="0" r="5715" b="3810"/>
            <wp:docPr id="9307361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36185" name="Рисунок 9307361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9247" cy="4766338"/>
                    </a:xfrm>
                    <a:prstGeom prst="rect">
                      <a:avLst/>
                    </a:prstGeom>
                  </pic:spPr>
                </pic:pic>
              </a:graphicData>
            </a:graphic>
          </wp:inline>
        </w:drawing>
      </w:r>
    </w:p>
    <w:p w:rsidR="0027602C" w:rsidRPr="0027602C" w:rsidRDefault="0027602C" w:rsidP="00380041">
      <w:pPr>
        <w:pStyle w:val="aa"/>
        <w:ind w:left="360" w:firstLine="708"/>
        <w:jc w:val="center"/>
        <w:rPr>
          <w:rFonts w:eastAsiaTheme="minorEastAsia" w:cs="Times New Roman"/>
          <w:i w:val="0"/>
          <w:iCs w:val="0"/>
          <w:color w:val="000000" w:themeColor="text1"/>
          <w:sz w:val="28"/>
          <w:szCs w:val="28"/>
        </w:rPr>
      </w:pPr>
      <w:r w:rsidRPr="0027602C">
        <w:rPr>
          <w:i w:val="0"/>
          <w:iCs w:val="0"/>
          <w:color w:val="000000" w:themeColor="text1"/>
          <w:sz w:val="28"/>
          <w:szCs w:val="28"/>
        </w:rPr>
        <w:t xml:space="preserve">Рис. </w:t>
      </w:r>
      <w:r w:rsidRPr="0027602C">
        <w:rPr>
          <w:i w:val="0"/>
          <w:iCs w:val="0"/>
          <w:color w:val="000000" w:themeColor="text1"/>
          <w:sz w:val="28"/>
          <w:szCs w:val="28"/>
        </w:rPr>
        <w:fldChar w:fldCharType="begin"/>
      </w:r>
      <w:r w:rsidRPr="0027602C">
        <w:rPr>
          <w:i w:val="0"/>
          <w:iCs w:val="0"/>
          <w:color w:val="000000" w:themeColor="text1"/>
          <w:sz w:val="28"/>
          <w:szCs w:val="28"/>
        </w:rPr>
        <w:instrText xml:space="preserve"> SEQ Рис. \* ARABIC </w:instrText>
      </w:r>
      <w:r w:rsidRPr="0027602C">
        <w:rPr>
          <w:i w:val="0"/>
          <w:iCs w:val="0"/>
          <w:color w:val="000000" w:themeColor="text1"/>
          <w:sz w:val="28"/>
          <w:szCs w:val="28"/>
        </w:rPr>
        <w:fldChar w:fldCharType="separate"/>
      </w:r>
      <w:r w:rsidR="00380041">
        <w:rPr>
          <w:i w:val="0"/>
          <w:iCs w:val="0"/>
          <w:noProof/>
          <w:color w:val="000000" w:themeColor="text1"/>
          <w:sz w:val="28"/>
          <w:szCs w:val="28"/>
        </w:rPr>
        <w:t>10</w:t>
      </w:r>
      <w:r w:rsidRPr="0027602C">
        <w:rPr>
          <w:i w:val="0"/>
          <w:iCs w:val="0"/>
          <w:color w:val="000000" w:themeColor="text1"/>
          <w:sz w:val="28"/>
          <w:szCs w:val="28"/>
        </w:rPr>
        <w:fldChar w:fldCharType="end"/>
      </w:r>
      <w:r w:rsidRPr="0027602C">
        <w:rPr>
          <w:i w:val="0"/>
          <w:iCs w:val="0"/>
          <w:color w:val="000000" w:themeColor="text1"/>
          <w:sz w:val="28"/>
          <w:szCs w:val="28"/>
        </w:rPr>
        <w:t>: Коды для каждого их символов</w:t>
      </w:r>
    </w:p>
    <w:p w:rsidR="0027602C" w:rsidRDefault="00037363" w:rsidP="00D80C4A">
      <w:pPr>
        <w:pStyle w:val="a9"/>
        <w:numPr>
          <w:ilvl w:val="0"/>
          <w:numId w:val="12"/>
        </w:numPr>
        <w:autoSpaceDN w:val="0"/>
        <w:ind w:firstLine="0"/>
        <w:rPr>
          <w:rFonts w:eastAsiaTheme="minorEastAsia" w:cs="Times New Roman"/>
          <w:color w:val="000000" w:themeColor="text1"/>
          <w:szCs w:val="28"/>
        </w:rPr>
      </w:pPr>
      <w:r>
        <w:rPr>
          <w:rFonts w:eastAsiaTheme="minorEastAsia" w:cs="Times New Roman"/>
          <w:color w:val="000000" w:themeColor="text1"/>
          <w:szCs w:val="28"/>
        </w:rPr>
        <w:t>Также как и для кода Шеннона-</w:t>
      </w:r>
      <w:proofErr w:type="spellStart"/>
      <w:r>
        <w:rPr>
          <w:rFonts w:eastAsiaTheme="minorEastAsia" w:cs="Times New Roman"/>
          <w:color w:val="000000" w:themeColor="text1"/>
          <w:szCs w:val="28"/>
        </w:rPr>
        <w:t>Фано</w:t>
      </w:r>
      <w:proofErr w:type="spellEnd"/>
      <w:r>
        <w:rPr>
          <w:rFonts w:eastAsiaTheme="minorEastAsia" w:cs="Times New Roman"/>
          <w:color w:val="000000" w:themeColor="text1"/>
          <w:szCs w:val="28"/>
        </w:rPr>
        <w:t xml:space="preserve"> </w:t>
      </w:r>
      <w:r w:rsidR="00CC5297">
        <w:rPr>
          <w:rFonts w:eastAsiaTheme="minorEastAsia" w:cs="Times New Roman"/>
          <w:color w:val="000000" w:themeColor="text1"/>
          <w:szCs w:val="28"/>
        </w:rPr>
        <w:t xml:space="preserve">для построенного кода Хемминга </w:t>
      </w:r>
      <w:r>
        <w:rPr>
          <w:rFonts w:eastAsiaTheme="minorEastAsia" w:cs="Times New Roman"/>
          <w:color w:val="000000" w:themeColor="text1"/>
          <w:szCs w:val="28"/>
        </w:rPr>
        <w:t xml:space="preserve">были найдены значения среднего числа символов на букву сообщения, а также энтропия. Проверено выполнение </w:t>
      </w:r>
      <w:r w:rsidR="00F2615D">
        <w:rPr>
          <w:rFonts w:eastAsiaTheme="minorEastAsia" w:cs="Times New Roman"/>
          <w:color w:val="000000" w:themeColor="text1"/>
          <w:szCs w:val="28"/>
        </w:rPr>
        <w:t>теоремы Шеннона. Полученные результаты представлены на рис. 11.</w:t>
      </w:r>
    </w:p>
    <w:p w:rsidR="00F2615D" w:rsidRDefault="00F2615D" w:rsidP="00F2615D">
      <w:pPr>
        <w:pStyle w:val="a9"/>
        <w:keepNext/>
        <w:autoSpaceDN w:val="0"/>
        <w:ind w:left="1068" w:firstLine="0"/>
        <w:jc w:val="center"/>
      </w:pPr>
      <w:r>
        <w:rPr>
          <w:rFonts w:eastAsiaTheme="minorEastAsia" w:cs="Times New Roman"/>
          <w:noProof/>
          <w:color w:val="000000" w:themeColor="text1"/>
          <w:szCs w:val="28"/>
        </w:rPr>
        <w:lastRenderedPageBreak/>
        <w:drawing>
          <wp:inline distT="0" distB="0" distL="0" distR="0">
            <wp:extent cx="3454400" cy="667978"/>
            <wp:effectExtent l="0" t="0" r="0" b="5715"/>
            <wp:docPr id="18222511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1121" name="Рисунок 1822251121"/>
                    <pic:cNvPicPr/>
                  </pic:nvPicPr>
                  <pic:blipFill>
                    <a:blip r:embed="rId18">
                      <a:extLst>
                        <a:ext uri="{28A0092B-C50C-407E-A947-70E740481C1C}">
                          <a14:useLocalDpi xmlns:a14="http://schemas.microsoft.com/office/drawing/2010/main" val="0"/>
                        </a:ext>
                      </a:extLst>
                    </a:blip>
                    <a:stretch>
                      <a:fillRect/>
                    </a:stretch>
                  </pic:blipFill>
                  <pic:spPr>
                    <a:xfrm>
                      <a:off x="0" y="0"/>
                      <a:ext cx="3481921" cy="673300"/>
                    </a:xfrm>
                    <a:prstGeom prst="rect">
                      <a:avLst/>
                    </a:prstGeom>
                  </pic:spPr>
                </pic:pic>
              </a:graphicData>
            </a:graphic>
          </wp:inline>
        </w:drawing>
      </w:r>
    </w:p>
    <w:p w:rsidR="00F2615D" w:rsidRPr="00F2615D" w:rsidRDefault="00F2615D" w:rsidP="00380041">
      <w:pPr>
        <w:pStyle w:val="aa"/>
        <w:ind w:left="708" w:firstLine="360"/>
        <w:jc w:val="center"/>
        <w:rPr>
          <w:rFonts w:eastAsiaTheme="minorEastAsia" w:cs="Times New Roman"/>
          <w:i w:val="0"/>
          <w:iCs w:val="0"/>
          <w:color w:val="000000" w:themeColor="text1"/>
          <w:sz w:val="28"/>
          <w:szCs w:val="28"/>
        </w:rPr>
      </w:pPr>
      <w:r w:rsidRPr="00F2615D">
        <w:rPr>
          <w:i w:val="0"/>
          <w:iCs w:val="0"/>
          <w:color w:val="000000" w:themeColor="text1"/>
          <w:sz w:val="28"/>
          <w:szCs w:val="28"/>
        </w:rPr>
        <w:t xml:space="preserve">Рис. </w:t>
      </w:r>
      <w:r w:rsidRPr="00F2615D">
        <w:rPr>
          <w:i w:val="0"/>
          <w:iCs w:val="0"/>
          <w:color w:val="000000" w:themeColor="text1"/>
          <w:sz w:val="28"/>
          <w:szCs w:val="28"/>
        </w:rPr>
        <w:fldChar w:fldCharType="begin"/>
      </w:r>
      <w:r w:rsidRPr="00F2615D">
        <w:rPr>
          <w:i w:val="0"/>
          <w:iCs w:val="0"/>
          <w:color w:val="000000" w:themeColor="text1"/>
          <w:sz w:val="28"/>
          <w:szCs w:val="28"/>
        </w:rPr>
        <w:instrText xml:space="preserve"> SEQ Рис. \* ARABIC </w:instrText>
      </w:r>
      <w:r w:rsidRPr="00F2615D">
        <w:rPr>
          <w:i w:val="0"/>
          <w:iCs w:val="0"/>
          <w:color w:val="000000" w:themeColor="text1"/>
          <w:sz w:val="28"/>
          <w:szCs w:val="28"/>
        </w:rPr>
        <w:fldChar w:fldCharType="separate"/>
      </w:r>
      <w:r w:rsidR="00380041">
        <w:rPr>
          <w:i w:val="0"/>
          <w:iCs w:val="0"/>
          <w:noProof/>
          <w:color w:val="000000" w:themeColor="text1"/>
          <w:sz w:val="28"/>
          <w:szCs w:val="28"/>
        </w:rPr>
        <w:t>11</w:t>
      </w:r>
      <w:r w:rsidRPr="00F2615D">
        <w:rPr>
          <w:i w:val="0"/>
          <w:iCs w:val="0"/>
          <w:color w:val="000000" w:themeColor="text1"/>
          <w:sz w:val="28"/>
          <w:szCs w:val="28"/>
        </w:rPr>
        <w:fldChar w:fldCharType="end"/>
      </w:r>
      <w:r w:rsidRPr="00F2615D">
        <w:rPr>
          <w:i w:val="0"/>
          <w:iCs w:val="0"/>
          <w:color w:val="000000" w:themeColor="text1"/>
          <w:sz w:val="28"/>
          <w:szCs w:val="28"/>
        </w:rPr>
        <w:t>: Результаты построения кода Хемминга</w:t>
      </w:r>
    </w:p>
    <w:p w:rsidR="00F2615D" w:rsidRDefault="00C51AA9" w:rsidP="00C51AA9">
      <w:pPr>
        <w:autoSpaceDN w:val="0"/>
        <w:ind w:firstLine="0"/>
        <w:rPr>
          <w:rFonts w:eastAsiaTheme="minorEastAsia" w:cs="Times New Roman"/>
          <w:color w:val="000000" w:themeColor="text1"/>
          <w:szCs w:val="28"/>
          <w:lang w:val="en-US"/>
        </w:rPr>
      </w:pPr>
      <w:r>
        <w:rPr>
          <w:rFonts w:eastAsiaTheme="minorEastAsia" w:cs="Times New Roman"/>
          <w:color w:val="000000" w:themeColor="text1"/>
          <w:szCs w:val="28"/>
        </w:rPr>
        <w:t>Часть 2: помехоустойчивое кодирование.</w:t>
      </w:r>
    </w:p>
    <w:p w:rsidR="00C2034A" w:rsidRDefault="00C2034A" w:rsidP="00C2034A">
      <w:pPr>
        <w:pStyle w:val="a9"/>
        <w:numPr>
          <w:ilvl w:val="0"/>
          <w:numId w:val="14"/>
        </w:numPr>
        <w:autoSpaceDN w:val="0"/>
        <w:rPr>
          <w:rFonts w:eastAsiaTheme="minorEastAsia" w:cs="Times New Roman"/>
          <w:color w:val="000000" w:themeColor="text1"/>
          <w:szCs w:val="28"/>
        </w:rPr>
      </w:pPr>
      <w:r>
        <w:rPr>
          <w:rFonts w:eastAsiaTheme="minorEastAsia" w:cs="Times New Roman"/>
          <w:color w:val="000000" w:themeColor="text1"/>
          <w:szCs w:val="28"/>
        </w:rPr>
        <w:t>Кодирование с контролем чётности.</w:t>
      </w:r>
    </w:p>
    <w:p w:rsidR="00C2034A" w:rsidRDefault="00C2034A" w:rsidP="00C2034A">
      <w:pPr>
        <w:pStyle w:val="a9"/>
        <w:autoSpaceDN w:val="0"/>
        <w:ind w:left="1068" w:firstLine="0"/>
        <w:rPr>
          <w:rFonts w:eastAsiaTheme="minorEastAsia" w:cs="Times New Roman"/>
          <w:color w:val="000000" w:themeColor="text1"/>
          <w:szCs w:val="28"/>
        </w:rPr>
      </w:pPr>
      <w:r>
        <w:rPr>
          <w:rFonts w:eastAsiaTheme="minorEastAsia" w:cs="Times New Roman"/>
          <w:color w:val="000000" w:themeColor="text1"/>
          <w:szCs w:val="28"/>
        </w:rPr>
        <w:t>Даны следующие три числа:</w:t>
      </w:r>
    </w:p>
    <w:p w:rsidR="00C2034A" w:rsidRPr="00C2034A" w:rsidRDefault="00C2034A" w:rsidP="00C2034A">
      <w:pPr>
        <w:pStyle w:val="a9"/>
        <w:autoSpaceDN w:val="0"/>
        <w:ind w:left="1068" w:firstLine="0"/>
        <w:rPr>
          <w:rFonts w:eastAsiaTheme="minorEastAsia" w:cs="Times New Roman"/>
          <w:color w:val="000000" w:themeColor="text1"/>
          <w:szCs w:val="28"/>
        </w:rPr>
      </w:pPr>
      <w:r w:rsidRPr="00C2034A">
        <w:rPr>
          <w:rFonts w:eastAsiaTheme="minorEastAsia" w:cs="Times New Roman"/>
          <w:color w:val="000000" w:themeColor="text1"/>
          <w:szCs w:val="28"/>
        </w:rPr>
        <w:t>А=11000110001110111101</w:t>
      </w:r>
    </w:p>
    <w:p w:rsidR="00C2034A" w:rsidRPr="00C2034A" w:rsidRDefault="00C2034A" w:rsidP="00C2034A">
      <w:pPr>
        <w:pStyle w:val="a9"/>
        <w:autoSpaceDN w:val="0"/>
        <w:ind w:left="1068" w:firstLine="0"/>
        <w:rPr>
          <w:rFonts w:eastAsiaTheme="minorEastAsia" w:cs="Times New Roman"/>
          <w:color w:val="000000" w:themeColor="text1"/>
          <w:szCs w:val="28"/>
        </w:rPr>
      </w:pPr>
      <w:r w:rsidRPr="00C2034A">
        <w:rPr>
          <w:rFonts w:eastAsiaTheme="minorEastAsia" w:cs="Times New Roman"/>
          <w:color w:val="000000" w:themeColor="text1"/>
          <w:szCs w:val="28"/>
        </w:rPr>
        <w:t>В=10101011110001000011</w:t>
      </w:r>
    </w:p>
    <w:p w:rsidR="00C2034A" w:rsidRPr="00C2034A" w:rsidRDefault="00C2034A" w:rsidP="00C2034A">
      <w:pPr>
        <w:pStyle w:val="a9"/>
        <w:autoSpaceDN w:val="0"/>
        <w:ind w:left="1068" w:firstLine="0"/>
        <w:rPr>
          <w:rFonts w:eastAsiaTheme="minorEastAsia" w:cs="Times New Roman"/>
          <w:color w:val="000000" w:themeColor="text1"/>
          <w:szCs w:val="28"/>
        </w:rPr>
      </w:pPr>
      <w:r w:rsidRPr="00C2034A">
        <w:rPr>
          <w:rFonts w:eastAsiaTheme="minorEastAsia" w:cs="Times New Roman"/>
          <w:color w:val="000000" w:themeColor="text1"/>
          <w:szCs w:val="28"/>
        </w:rPr>
        <w:t>С= 10000011110011110001</w:t>
      </w:r>
    </w:p>
    <w:p w:rsidR="00C2034A" w:rsidRDefault="00C2034A" w:rsidP="00C2034A">
      <w:pPr>
        <w:pStyle w:val="a9"/>
        <w:numPr>
          <w:ilvl w:val="0"/>
          <w:numId w:val="13"/>
        </w:numPr>
        <w:autoSpaceDN w:val="0"/>
        <w:rPr>
          <w:rFonts w:eastAsiaTheme="minorEastAsia" w:cs="Times New Roman"/>
          <w:color w:val="000000" w:themeColor="text1"/>
          <w:szCs w:val="28"/>
        </w:rPr>
      </w:pPr>
      <w:r>
        <w:rPr>
          <w:rFonts w:eastAsiaTheme="minorEastAsia" w:cs="Times New Roman"/>
          <w:color w:val="000000" w:themeColor="text1"/>
          <w:szCs w:val="28"/>
        </w:rPr>
        <w:t xml:space="preserve">Для каждого числа </w:t>
      </w:r>
      <w:r w:rsidR="006B5DDA">
        <w:rPr>
          <w:rFonts w:eastAsiaTheme="minorEastAsia" w:cs="Times New Roman"/>
          <w:color w:val="000000" w:themeColor="text1"/>
          <w:szCs w:val="28"/>
        </w:rPr>
        <w:t>путём сложения по модулю два рассчитан контрольный разряд</w:t>
      </w:r>
      <w:r>
        <w:rPr>
          <w:rFonts w:eastAsiaTheme="minorEastAsia" w:cs="Times New Roman"/>
          <w:color w:val="000000" w:themeColor="text1"/>
          <w:szCs w:val="28"/>
        </w:rPr>
        <w:t>. Если количество</w:t>
      </w:r>
      <w:r w:rsidR="006B5DDA">
        <w:rPr>
          <w:rFonts w:eastAsiaTheme="minorEastAsia" w:cs="Times New Roman"/>
          <w:color w:val="000000" w:themeColor="text1"/>
          <w:szCs w:val="28"/>
        </w:rPr>
        <w:t xml:space="preserve"> единиц числа</w:t>
      </w:r>
      <w:r>
        <w:rPr>
          <w:rFonts w:eastAsiaTheme="minorEastAsia" w:cs="Times New Roman"/>
          <w:color w:val="000000" w:themeColor="text1"/>
          <w:szCs w:val="28"/>
        </w:rPr>
        <w:t xml:space="preserve"> чётно – контрольный разряд равен нулю, если же нет, то единице. Во всех заданных числах контрольный разряд равен нулю (рис. 12).</w:t>
      </w:r>
    </w:p>
    <w:p w:rsidR="00C2034A" w:rsidRDefault="00C2034A" w:rsidP="00C2034A">
      <w:pPr>
        <w:pStyle w:val="a9"/>
        <w:keepNext/>
        <w:autoSpaceDN w:val="0"/>
        <w:ind w:left="1423" w:firstLine="0"/>
        <w:jc w:val="center"/>
      </w:pPr>
      <w:r>
        <w:rPr>
          <w:rFonts w:eastAsiaTheme="minorEastAsia" w:cs="Times New Roman"/>
          <w:noProof/>
          <w:color w:val="000000" w:themeColor="text1"/>
          <w:szCs w:val="28"/>
        </w:rPr>
        <w:drawing>
          <wp:inline distT="0" distB="0" distL="0" distR="0">
            <wp:extent cx="2840550" cy="1164775"/>
            <wp:effectExtent l="0" t="0" r="4445" b="3810"/>
            <wp:docPr id="3164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38" name="Рисунок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1209" cy="1169146"/>
                    </a:xfrm>
                    <a:prstGeom prst="rect">
                      <a:avLst/>
                    </a:prstGeom>
                  </pic:spPr>
                </pic:pic>
              </a:graphicData>
            </a:graphic>
          </wp:inline>
        </w:drawing>
      </w:r>
    </w:p>
    <w:p w:rsidR="00C2034A" w:rsidRPr="00C2034A" w:rsidRDefault="00C2034A" w:rsidP="00380041">
      <w:pPr>
        <w:pStyle w:val="aa"/>
        <w:ind w:left="708" w:firstLine="708"/>
        <w:jc w:val="center"/>
        <w:rPr>
          <w:rFonts w:eastAsiaTheme="minorEastAsia" w:cs="Times New Roman"/>
          <w:i w:val="0"/>
          <w:iCs w:val="0"/>
          <w:color w:val="000000" w:themeColor="text1"/>
          <w:sz w:val="28"/>
          <w:szCs w:val="28"/>
        </w:rPr>
      </w:pPr>
      <w:r w:rsidRPr="00C2034A">
        <w:rPr>
          <w:i w:val="0"/>
          <w:iCs w:val="0"/>
          <w:color w:val="000000" w:themeColor="text1"/>
          <w:sz w:val="28"/>
          <w:szCs w:val="28"/>
        </w:rPr>
        <w:t xml:space="preserve">Рис. </w:t>
      </w:r>
      <w:r w:rsidRPr="00C2034A">
        <w:rPr>
          <w:i w:val="0"/>
          <w:iCs w:val="0"/>
          <w:color w:val="000000" w:themeColor="text1"/>
          <w:sz w:val="28"/>
          <w:szCs w:val="28"/>
        </w:rPr>
        <w:fldChar w:fldCharType="begin"/>
      </w:r>
      <w:r w:rsidRPr="00C2034A">
        <w:rPr>
          <w:i w:val="0"/>
          <w:iCs w:val="0"/>
          <w:color w:val="000000" w:themeColor="text1"/>
          <w:sz w:val="28"/>
          <w:szCs w:val="28"/>
        </w:rPr>
        <w:instrText xml:space="preserve"> SEQ Рис. \* ARABIC </w:instrText>
      </w:r>
      <w:r w:rsidRPr="00C2034A">
        <w:rPr>
          <w:i w:val="0"/>
          <w:iCs w:val="0"/>
          <w:color w:val="000000" w:themeColor="text1"/>
          <w:sz w:val="28"/>
          <w:szCs w:val="28"/>
        </w:rPr>
        <w:fldChar w:fldCharType="separate"/>
      </w:r>
      <w:r w:rsidR="00380041">
        <w:rPr>
          <w:i w:val="0"/>
          <w:iCs w:val="0"/>
          <w:noProof/>
          <w:color w:val="000000" w:themeColor="text1"/>
          <w:sz w:val="28"/>
          <w:szCs w:val="28"/>
        </w:rPr>
        <w:t>12</w:t>
      </w:r>
      <w:r w:rsidRPr="00C2034A">
        <w:rPr>
          <w:i w:val="0"/>
          <w:iCs w:val="0"/>
          <w:color w:val="000000" w:themeColor="text1"/>
          <w:sz w:val="28"/>
          <w:szCs w:val="28"/>
        </w:rPr>
        <w:fldChar w:fldCharType="end"/>
      </w:r>
      <w:r w:rsidRPr="00C2034A">
        <w:rPr>
          <w:i w:val="0"/>
          <w:iCs w:val="0"/>
          <w:color w:val="000000" w:themeColor="text1"/>
          <w:sz w:val="28"/>
          <w:szCs w:val="28"/>
        </w:rPr>
        <w:t>: Вычисление контрольных разрядов</w:t>
      </w:r>
    </w:p>
    <w:p w:rsidR="00C2034A" w:rsidRDefault="00C2034A" w:rsidP="00C2034A">
      <w:pPr>
        <w:pStyle w:val="a9"/>
        <w:numPr>
          <w:ilvl w:val="0"/>
          <w:numId w:val="13"/>
        </w:numPr>
        <w:autoSpaceDN w:val="0"/>
        <w:rPr>
          <w:rFonts w:eastAsiaTheme="minorEastAsia" w:cs="Times New Roman"/>
          <w:color w:val="000000" w:themeColor="text1"/>
          <w:szCs w:val="28"/>
        </w:rPr>
      </w:pPr>
      <w:r>
        <w:rPr>
          <w:rFonts w:eastAsiaTheme="minorEastAsia" w:cs="Times New Roman"/>
          <w:color w:val="000000" w:themeColor="text1"/>
          <w:szCs w:val="28"/>
        </w:rPr>
        <w:t xml:space="preserve">В два числа внесено по одной ошибке. Для проверки в какие числа она была внесена был заново вычислен контрольный разряд (рис. 13). </w:t>
      </w:r>
    </w:p>
    <w:p w:rsidR="00C2034A" w:rsidRDefault="00C2034A" w:rsidP="00C2034A">
      <w:pPr>
        <w:pStyle w:val="a9"/>
        <w:keepNext/>
        <w:autoSpaceDN w:val="0"/>
        <w:ind w:left="1423" w:firstLine="0"/>
        <w:jc w:val="center"/>
      </w:pPr>
      <w:r>
        <w:rPr>
          <w:rFonts w:eastAsiaTheme="minorEastAsia" w:cs="Times New Roman"/>
          <w:noProof/>
          <w:color w:val="000000" w:themeColor="text1"/>
          <w:szCs w:val="28"/>
        </w:rPr>
        <w:drawing>
          <wp:inline distT="0" distB="0" distL="0" distR="0">
            <wp:extent cx="3573318" cy="1161141"/>
            <wp:effectExtent l="0" t="0" r="0" b="0"/>
            <wp:docPr id="843415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597" name="Рисунок 84341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5242" cy="1174764"/>
                    </a:xfrm>
                    <a:prstGeom prst="rect">
                      <a:avLst/>
                    </a:prstGeom>
                  </pic:spPr>
                </pic:pic>
              </a:graphicData>
            </a:graphic>
          </wp:inline>
        </w:drawing>
      </w:r>
    </w:p>
    <w:p w:rsidR="00C2034A" w:rsidRPr="00C2034A" w:rsidRDefault="00C2034A" w:rsidP="00380041">
      <w:pPr>
        <w:pStyle w:val="aa"/>
        <w:ind w:left="708" w:firstLine="708"/>
        <w:jc w:val="center"/>
        <w:rPr>
          <w:rFonts w:eastAsiaTheme="minorEastAsia" w:cs="Times New Roman"/>
          <w:i w:val="0"/>
          <w:iCs w:val="0"/>
          <w:color w:val="000000" w:themeColor="text1"/>
          <w:sz w:val="28"/>
          <w:szCs w:val="28"/>
        </w:rPr>
      </w:pPr>
      <w:r w:rsidRPr="00C2034A">
        <w:rPr>
          <w:i w:val="0"/>
          <w:iCs w:val="0"/>
          <w:color w:val="000000" w:themeColor="text1"/>
          <w:sz w:val="28"/>
          <w:szCs w:val="28"/>
        </w:rPr>
        <w:t xml:space="preserve">Рис. </w:t>
      </w:r>
      <w:r w:rsidRPr="00C2034A">
        <w:rPr>
          <w:i w:val="0"/>
          <w:iCs w:val="0"/>
          <w:color w:val="000000" w:themeColor="text1"/>
          <w:sz w:val="28"/>
          <w:szCs w:val="28"/>
        </w:rPr>
        <w:fldChar w:fldCharType="begin"/>
      </w:r>
      <w:r w:rsidRPr="00C2034A">
        <w:rPr>
          <w:i w:val="0"/>
          <w:iCs w:val="0"/>
          <w:color w:val="000000" w:themeColor="text1"/>
          <w:sz w:val="28"/>
          <w:szCs w:val="28"/>
        </w:rPr>
        <w:instrText xml:space="preserve"> SEQ Рис. \* ARABIC </w:instrText>
      </w:r>
      <w:r w:rsidRPr="00C2034A">
        <w:rPr>
          <w:i w:val="0"/>
          <w:iCs w:val="0"/>
          <w:color w:val="000000" w:themeColor="text1"/>
          <w:sz w:val="28"/>
          <w:szCs w:val="28"/>
        </w:rPr>
        <w:fldChar w:fldCharType="separate"/>
      </w:r>
      <w:r w:rsidR="00380041">
        <w:rPr>
          <w:i w:val="0"/>
          <w:iCs w:val="0"/>
          <w:noProof/>
          <w:color w:val="000000" w:themeColor="text1"/>
          <w:sz w:val="28"/>
          <w:szCs w:val="28"/>
        </w:rPr>
        <w:t>13</w:t>
      </w:r>
      <w:r w:rsidRPr="00C2034A">
        <w:rPr>
          <w:i w:val="0"/>
          <w:iCs w:val="0"/>
          <w:color w:val="000000" w:themeColor="text1"/>
          <w:sz w:val="28"/>
          <w:szCs w:val="28"/>
        </w:rPr>
        <w:fldChar w:fldCharType="end"/>
      </w:r>
      <w:r w:rsidRPr="00C2034A">
        <w:rPr>
          <w:i w:val="0"/>
          <w:iCs w:val="0"/>
          <w:color w:val="000000" w:themeColor="text1"/>
          <w:sz w:val="28"/>
          <w:szCs w:val="28"/>
        </w:rPr>
        <w:t>: Обнаружение значений с</w:t>
      </w:r>
      <w:r w:rsidRPr="00C2034A">
        <w:rPr>
          <w:i w:val="0"/>
          <w:iCs w:val="0"/>
          <w:noProof/>
          <w:color w:val="000000" w:themeColor="text1"/>
          <w:sz w:val="28"/>
          <w:szCs w:val="28"/>
        </w:rPr>
        <w:t xml:space="preserve"> ошибкой</w:t>
      </w:r>
    </w:p>
    <w:p w:rsidR="00807BC7" w:rsidRPr="00807BC7" w:rsidRDefault="00BC13B3" w:rsidP="00807BC7">
      <w:pPr>
        <w:pStyle w:val="a9"/>
        <w:numPr>
          <w:ilvl w:val="0"/>
          <w:numId w:val="14"/>
        </w:numPr>
        <w:autoSpaceDN w:val="0"/>
        <w:rPr>
          <w:rFonts w:eastAsiaTheme="minorEastAsia" w:cs="Times New Roman"/>
          <w:color w:val="000000" w:themeColor="text1"/>
          <w:szCs w:val="28"/>
        </w:rPr>
      </w:pPr>
      <w:r>
        <w:rPr>
          <w:rFonts w:eastAsiaTheme="minorEastAsia" w:cs="Times New Roman"/>
          <w:color w:val="000000" w:themeColor="text1"/>
          <w:szCs w:val="28"/>
        </w:rPr>
        <w:t>Матричное кодирование.</w:t>
      </w:r>
    </w:p>
    <w:p w:rsidR="00BC13B3" w:rsidRDefault="006B5DDA" w:rsidP="00BC13B3">
      <w:pPr>
        <w:pStyle w:val="a9"/>
        <w:numPr>
          <w:ilvl w:val="0"/>
          <w:numId w:val="15"/>
        </w:numPr>
        <w:autoSpaceDN w:val="0"/>
        <w:rPr>
          <w:rFonts w:eastAsiaTheme="minorEastAsia" w:cs="Times New Roman"/>
          <w:color w:val="000000" w:themeColor="text1"/>
          <w:szCs w:val="28"/>
        </w:rPr>
      </w:pPr>
      <w:r>
        <w:rPr>
          <w:rFonts w:eastAsiaTheme="minorEastAsia" w:cs="Times New Roman"/>
          <w:color w:val="000000" w:themeColor="text1"/>
          <w:szCs w:val="28"/>
        </w:rPr>
        <w:t>Каждое из чисел выписано в матрицу размером 5</w:t>
      </w:r>
      <w:r>
        <w:rPr>
          <w:rFonts w:eastAsiaTheme="minorEastAsia" w:cs="Times New Roman"/>
          <w:color w:val="000000" w:themeColor="text1"/>
          <w:szCs w:val="28"/>
          <w:lang w:val="en-US"/>
        </w:rPr>
        <w:t>x</w:t>
      </w:r>
      <w:r w:rsidRPr="006B5DDA">
        <w:rPr>
          <w:rFonts w:eastAsiaTheme="minorEastAsia" w:cs="Times New Roman"/>
          <w:color w:val="000000" w:themeColor="text1"/>
          <w:szCs w:val="28"/>
        </w:rPr>
        <w:t>4</w:t>
      </w:r>
      <w:r>
        <w:rPr>
          <w:rFonts w:eastAsiaTheme="minorEastAsia" w:cs="Times New Roman"/>
          <w:color w:val="000000" w:themeColor="text1"/>
          <w:szCs w:val="28"/>
        </w:rPr>
        <w:t>. Для каждых столбца и строки матрицы найден контрольный разряд</w:t>
      </w:r>
      <w:r w:rsidR="00E44E5C">
        <w:rPr>
          <w:rFonts w:eastAsiaTheme="minorEastAsia" w:cs="Times New Roman"/>
          <w:color w:val="000000" w:themeColor="text1"/>
          <w:szCs w:val="28"/>
        </w:rPr>
        <w:t xml:space="preserve"> (рис. ).</w:t>
      </w:r>
    </w:p>
    <w:p w:rsidR="00E44E5C" w:rsidRDefault="00E44E5C" w:rsidP="00E44E5C">
      <w:pPr>
        <w:pStyle w:val="a9"/>
        <w:keepNext/>
        <w:autoSpaceDN w:val="0"/>
        <w:ind w:left="1423" w:firstLine="0"/>
        <w:jc w:val="center"/>
      </w:pPr>
      <w:r>
        <w:rPr>
          <w:rFonts w:eastAsiaTheme="minorEastAsia" w:cs="Times New Roman"/>
          <w:noProof/>
          <w:color w:val="000000" w:themeColor="text1"/>
          <w:szCs w:val="28"/>
        </w:rPr>
        <w:lastRenderedPageBreak/>
        <w:drawing>
          <wp:inline distT="0" distB="0" distL="0" distR="0">
            <wp:extent cx="4359466" cy="2837407"/>
            <wp:effectExtent l="0" t="0" r="0" b="0"/>
            <wp:docPr id="20370218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1878" name="Рисунок 20370218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7290" cy="2849008"/>
                    </a:xfrm>
                    <a:prstGeom prst="rect">
                      <a:avLst/>
                    </a:prstGeom>
                  </pic:spPr>
                </pic:pic>
              </a:graphicData>
            </a:graphic>
          </wp:inline>
        </w:drawing>
      </w:r>
    </w:p>
    <w:p w:rsidR="00E44E5C" w:rsidRPr="00E44E5C" w:rsidRDefault="00E44E5C" w:rsidP="00380041">
      <w:pPr>
        <w:pStyle w:val="aa"/>
        <w:ind w:left="708" w:firstLine="708"/>
        <w:jc w:val="center"/>
        <w:rPr>
          <w:rFonts w:eastAsiaTheme="minorEastAsia" w:cs="Times New Roman"/>
          <w:i w:val="0"/>
          <w:iCs w:val="0"/>
          <w:color w:val="000000" w:themeColor="text1"/>
          <w:sz w:val="28"/>
          <w:szCs w:val="28"/>
        </w:rPr>
      </w:pPr>
      <w:r w:rsidRPr="00E44E5C">
        <w:rPr>
          <w:i w:val="0"/>
          <w:iCs w:val="0"/>
          <w:color w:val="000000" w:themeColor="text1"/>
          <w:sz w:val="28"/>
          <w:szCs w:val="28"/>
        </w:rPr>
        <w:t xml:space="preserve">Рис. </w:t>
      </w:r>
      <w:r w:rsidRPr="00E44E5C">
        <w:rPr>
          <w:i w:val="0"/>
          <w:iCs w:val="0"/>
          <w:color w:val="000000" w:themeColor="text1"/>
          <w:sz w:val="28"/>
          <w:szCs w:val="28"/>
        </w:rPr>
        <w:fldChar w:fldCharType="begin"/>
      </w:r>
      <w:r w:rsidRPr="00E44E5C">
        <w:rPr>
          <w:i w:val="0"/>
          <w:iCs w:val="0"/>
          <w:color w:val="000000" w:themeColor="text1"/>
          <w:sz w:val="28"/>
          <w:szCs w:val="28"/>
        </w:rPr>
        <w:instrText xml:space="preserve"> SEQ Рис. \* ARABIC </w:instrText>
      </w:r>
      <w:r w:rsidRPr="00E44E5C">
        <w:rPr>
          <w:i w:val="0"/>
          <w:iCs w:val="0"/>
          <w:color w:val="000000" w:themeColor="text1"/>
          <w:sz w:val="28"/>
          <w:szCs w:val="28"/>
        </w:rPr>
        <w:fldChar w:fldCharType="separate"/>
      </w:r>
      <w:r w:rsidR="00380041">
        <w:rPr>
          <w:i w:val="0"/>
          <w:iCs w:val="0"/>
          <w:noProof/>
          <w:color w:val="000000" w:themeColor="text1"/>
          <w:sz w:val="28"/>
          <w:szCs w:val="28"/>
        </w:rPr>
        <w:t>14</w:t>
      </w:r>
      <w:r w:rsidRPr="00E44E5C">
        <w:rPr>
          <w:i w:val="0"/>
          <w:iCs w:val="0"/>
          <w:color w:val="000000" w:themeColor="text1"/>
          <w:sz w:val="28"/>
          <w:szCs w:val="28"/>
        </w:rPr>
        <w:fldChar w:fldCharType="end"/>
      </w:r>
      <w:r w:rsidRPr="00E44E5C">
        <w:rPr>
          <w:i w:val="0"/>
          <w:iCs w:val="0"/>
          <w:color w:val="000000" w:themeColor="text1"/>
          <w:sz w:val="28"/>
          <w:szCs w:val="28"/>
        </w:rPr>
        <w:t>: Выполнение матричного кодирования</w:t>
      </w:r>
    </w:p>
    <w:p w:rsidR="00E44E5C" w:rsidRDefault="00E44E5C" w:rsidP="00BC13B3">
      <w:pPr>
        <w:pStyle w:val="a9"/>
        <w:numPr>
          <w:ilvl w:val="0"/>
          <w:numId w:val="15"/>
        </w:numPr>
        <w:autoSpaceDN w:val="0"/>
        <w:rPr>
          <w:rFonts w:eastAsiaTheme="minorEastAsia" w:cs="Times New Roman"/>
          <w:color w:val="000000" w:themeColor="text1"/>
          <w:szCs w:val="28"/>
        </w:rPr>
      </w:pPr>
      <w:r>
        <w:rPr>
          <w:rFonts w:eastAsiaTheme="minorEastAsia" w:cs="Times New Roman"/>
          <w:color w:val="000000" w:themeColor="text1"/>
          <w:szCs w:val="28"/>
        </w:rPr>
        <w:t>В каждое число в матрице внесен</w:t>
      </w:r>
      <w:r w:rsidR="00F433D4">
        <w:rPr>
          <w:rFonts w:eastAsiaTheme="minorEastAsia" w:cs="Times New Roman"/>
          <w:color w:val="000000" w:themeColor="text1"/>
          <w:szCs w:val="28"/>
        </w:rPr>
        <w:t xml:space="preserve">а </w:t>
      </w:r>
      <w:r>
        <w:rPr>
          <w:rFonts w:eastAsiaTheme="minorEastAsia" w:cs="Times New Roman"/>
          <w:color w:val="000000" w:themeColor="text1"/>
          <w:szCs w:val="28"/>
        </w:rPr>
        <w:t>ошибк</w:t>
      </w:r>
      <w:r w:rsidR="00F433D4">
        <w:rPr>
          <w:rFonts w:eastAsiaTheme="minorEastAsia" w:cs="Times New Roman"/>
          <w:color w:val="000000" w:themeColor="text1"/>
          <w:szCs w:val="28"/>
        </w:rPr>
        <w:t>а</w:t>
      </w:r>
      <w:r>
        <w:rPr>
          <w:rFonts w:eastAsiaTheme="minorEastAsia" w:cs="Times New Roman"/>
          <w:color w:val="000000" w:themeColor="text1"/>
          <w:szCs w:val="28"/>
        </w:rPr>
        <w:t xml:space="preserve">. </w:t>
      </w:r>
      <w:r w:rsidR="00E94EA0">
        <w:rPr>
          <w:rFonts w:eastAsiaTheme="minorEastAsia" w:cs="Times New Roman"/>
          <w:color w:val="000000" w:themeColor="text1"/>
          <w:szCs w:val="28"/>
        </w:rPr>
        <w:t>Для нахождения ошибочн</w:t>
      </w:r>
      <w:r w:rsidR="00551CD0">
        <w:rPr>
          <w:rFonts w:eastAsiaTheme="minorEastAsia" w:cs="Times New Roman"/>
          <w:color w:val="000000" w:themeColor="text1"/>
          <w:szCs w:val="28"/>
        </w:rPr>
        <w:t>ого</w:t>
      </w:r>
      <w:r w:rsidR="00E94EA0">
        <w:rPr>
          <w:rFonts w:eastAsiaTheme="minorEastAsia" w:cs="Times New Roman"/>
          <w:color w:val="000000" w:themeColor="text1"/>
          <w:szCs w:val="28"/>
        </w:rPr>
        <w:t xml:space="preserve"> бит</w:t>
      </w:r>
      <w:r w:rsidR="00551CD0">
        <w:rPr>
          <w:rFonts w:eastAsiaTheme="minorEastAsia" w:cs="Times New Roman"/>
          <w:color w:val="000000" w:themeColor="text1"/>
          <w:szCs w:val="28"/>
        </w:rPr>
        <w:t>а</w:t>
      </w:r>
      <w:r w:rsidR="00E94EA0">
        <w:rPr>
          <w:rFonts w:eastAsiaTheme="minorEastAsia" w:cs="Times New Roman"/>
          <w:color w:val="000000" w:themeColor="text1"/>
          <w:szCs w:val="28"/>
        </w:rPr>
        <w:t xml:space="preserve"> были заново вычислены контрольные разряды. Ошибк</w:t>
      </w:r>
      <w:r w:rsidR="00551CD0">
        <w:rPr>
          <w:rFonts w:eastAsiaTheme="minorEastAsia" w:cs="Times New Roman"/>
          <w:color w:val="000000" w:themeColor="text1"/>
          <w:szCs w:val="28"/>
        </w:rPr>
        <w:t>а</w:t>
      </w:r>
      <w:r w:rsidR="00E94EA0">
        <w:rPr>
          <w:rFonts w:eastAsiaTheme="minorEastAsia" w:cs="Times New Roman"/>
          <w:color w:val="000000" w:themeColor="text1"/>
          <w:szCs w:val="28"/>
        </w:rPr>
        <w:t xml:space="preserve"> наход</w:t>
      </w:r>
      <w:r w:rsidR="00551CD0">
        <w:rPr>
          <w:rFonts w:eastAsiaTheme="minorEastAsia" w:cs="Times New Roman"/>
          <w:color w:val="000000" w:themeColor="text1"/>
          <w:szCs w:val="28"/>
        </w:rPr>
        <w:t>и</w:t>
      </w:r>
      <w:r w:rsidR="00E94EA0">
        <w:rPr>
          <w:rFonts w:eastAsiaTheme="minorEastAsia" w:cs="Times New Roman"/>
          <w:color w:val="000000" w:themeColor="text1"/>
          <w:szCs w:val="28"/>
        </w:rPr>
        <w:t>тся на пересечении отличающихся контрольных разрядов (рис. 15).</w:t>
      </w:r>
    </w:p>
    <w:p w:rsidR="00E94EA0" w:rsidRDefault="00E94EA0" w:rsidP="00E94EA0">
      <w:pPr>
        <w:pStyle w:val="a9"/>
        <w:keepNext/>
        <w:autoSpaceDN w:val="0"/>
        <w:ind w:left="1423" w:firstLine="0"/>
        <w:jc w:val="center"/>
      </w:pPr>
      <w:r>
        <w:rPr>
          <w:rFonts w:eastAsiaTheme="minorEastAsia" w:cs="Times New Roman"/>
          <w:noProof/>
          <w:color w:val="000000" w:themeColor="text1"/>
          <w:szCs w:val="28"/>
        </w:rPr>
        <w:drawing>
          <wp:inline distT="0" distB="0" distL="0" distR="0">
            <wp:extent cx="4261304" cy="4443412"/>
            <wp:effectExtent l="0" t="0" r="6350" b="1905"/>
            <wp:docPr id="11489539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3905" name="Рисунок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2208" cy="4454782"/>
                    </a:xfrm>
                    <a:prstGeom prst="rect">
                      <a:avLst/>
                    </a:prstGeom>
                  </pic:spPr>
                </pic:pic>
              </a:graphicData>
            </a:graphic>
          </wp:inline>
        </w:drawing>
      </w:r>
    </w:p>
    <w:p w:rsidR="00E94EA0" w:rsidRDefault="00E94EA0" w:rsidP="00380041">
      <w:pPr>
        <w:pStyle w:val="aa"/>
        <w:ind w:left="708" w:firstLine="708"/>
        <w:jc w:val="center"/>
        <w:rPr>
          <w:i w:val="0"/>
          <w:iCs w:val="0"/>
          <w:color w:val="000000" w:themeColor="text1"/>
          <w:sz w:val="28"/>
          <w:szCs w:val="28"/>
        </w:rPr>
      </w:pPr>
      <w:r w:rsidRPr="00E94EA0">
        <w:rPr>
          <w:i w:val="0"/>
          <w:iCs w:val="0"/>
          <w:color w:val="000000" w:themeColor="text1"/>
          <w:sz w:val="28"/>
          <w:szCs w:val="28"/>
        </w:rPr>
        <w:t xml:space="preserve">Рис. </w:t>
      </w:r>
      <w:r w:rsidRPr="00E94EA0">
        <w:rPr>
          <w:i w:val="0"/>
          <w:iCs w:val="0"/>
          <w:color w:val="000000" w:themeColor="text1"/>
          <w:sz w:val="28"/>
          <w:szCs w:val="28"/>
        </w:rPr>
        <w:fldChar w:fldCharType="begin"/>
      </w:r>
      <w:r w:rsidRPr="00E94EA0">
        <w:rPr>
          <w:i w:val="0"/>
          <w:iCs w:val="0"/>
          <w:color w:val="000000" w:themeColor="text1"/>
          <w:sz w:val="28"/>
          <w:szCs w:val="28"/>
        </w:rPr>
        <w:instrText xml:space="preserve"> SEQ Рис. \* ARABIC </w:instrText>
      </w:r>
      <w:r w:rsidRPr="00E94EA0">
        <w:rPr>
          <w:i w:val="0"/>
          <w:iCs w:val="0"/>
          <w:color w:val="000000" w:themeColor="text1"/>
          <w:sz w:val="28"/>
          <w:szCs w:val="28"/>
        </w:rPr>
        <w:fldChar w:fldCharType="separate"/>
      </w:r>
      <w:r w:rsidR="00380041">
        <w:rPr>
          <w:i w:val="0"/>
          <w:iCs w:val="0"/>
          <w:noProof/>
          <w:color w:val="000000" w:themeColor="text1"/>
          <w:sz w:val="28"/>
          <w:szCs w:val="28"/>
        </w:rPr>
        <w:t>15</w:t>
      </w:r>
      <w:r w:rsidRPr="00E94EA0">
        <w:rPr>
          <w:i w:val="0"/>
          <w:iCs w:val="0"/>
          <w:color w:val="000000" w:themeColor="text1"/>
          <w:sz w:val="28"/>
          <w:szCs w:val="28"/>
        </w:rPr>
        <w:fldChar w:fldCharType="end"/>
      </w:r>
      <w:r w:rsidRPr="00E94EA0">
        <w:rPr>
          <w:i w:val="0"/>
          <w:iCs w:val="0"/>
          <w:color w:val="000000" w:themeColor="text1"/>
          <w:sz w:val="28"/>
          <w:szCs w:val="28"/>
        </w:rPr>
        <w:t>: Нахождение ошибочных битов в матриц</w:t>
      </w:r>
      <w:r w:rsidR="00C40F36">
        <w:rPr>
          <w:i w:val="0"/>
          <w:iCs w:val="0"/>
          <w:color w:val="000000" w:themeColor="text1"/>
          <w:sz w:val="28"/>
          <w:szCs w:val="28"/>
        </w:rPr>
        <w:t>ах</w:t>
      </w:r>
    </w:p>
    <w:p w:rsidR="00807BC7" w:rsidRDefault="00406AE5" w:rsidP="00807BC7">
      <w:pPr>
        <w:pStyle w:val="a9"/>
        <w:numPr>
          <w:ilvl w:val="0"/>
          <w:numId w:val="14"/>
        </w:numPr>
      </w:pPr>
      <w:r>
        <w:lastRenderedPageBreak/>
        <w:t>Код Хемминга.</w:t>
      </w:r>
    </w:p>
    <w:p w:rsidR="007058E1" w:rsidRDefault="007058E1" w:rsidP="007058E1">
      <w:pPr>
        <w:pStyle w:val="a9"/>
        <w:ind w:left="1068" w:firstLine="0"/>
      </w:pPr>
      <w:r>
        <w:t>Число для кодирования – 45 (30 + 15 (порядковый номер в списке группы)).</w:t>
      </w:r>
    </w:p>
    <w:p w:rsidR="00406AE5" w:rsidRDefault="004D2AB1" w:rsidP="00406AE5">
      <w:pPr>
        <w:pStyle w:val="a9"/>
        <w:numPr>
          <w:ilvl w:val="0"/>
          <w:numId w:val="17"/>
        </w:numPr>
      </w:pPr>
      <w:r>
        <w:t xml:space="preserve">Число 45 было переведено в двоичную систему счисления (101101). </w:t>
      </w:r>
    </w:p>
    <w:p w:rsidR="004D2AB1" w:rsidRDefault="004D2AB1" w:rsidP="00406AE5">
      <w:pPr>
        <w:pStyle w:val="a9"/>
        <w:numPr>
          <w:ilvl w:val="0"/>
          <w:numId w:val="17"/>
        </w:numPr>
      </w:pPr>
      <w:r>
        <w:t>Для двоичного числа найдено количество информационных разрядов (единиц в числе)</w:t>
      </w:r>
      <w:r w:rsidRPr="004D2AB1">
        <w:t xml:space="preserve"> (</w:t>
      </w:r>
      <m:oMath>
        <m:r>
          <w:rPr>
            <w:rFonts w:ascii="Cambria Math" w:hAnsi="Cambria Math"/>
            <w:lang w:val="en-US"/>
          </w:rPr>
          <m:t>m</m:t>
        </m:r>
        <m:r>
          <w:rPr>
            <w:rFonts w:ascii="Cambria Math" w:hAnsi="Cambria Math"/>
          </w:rPr>
          <m:t>=4</m:t>
        </m:r>
      </m:oMath>
      <w:r w:rsidRPr="004D2AB1">
        <w:t xml:space="preserve">) </w:t>
      </w:r>
      <w:r>
        <w:t>и контрольных разрядов</w:t>
      </w:r>
      <w:r w:rsidRPr="004D2AB1">
        <w:t xml:space="preserve"> (</w:t>
      </w:r>
      <m:oMath>
        <m:r>
          <w:rPr>
            <w:rFonts w:ascii="Cambria Math" w:hAnsi="Cambria Math"/>
            <w:lang w:val="en-US"/>
          </w:rPr>
          <m:t>k</m:t>
        </m:r>
        <m:r>
          <w:rPr>
            <w:rFonts w:ascii="Cambria Math" w:hAnsi="Cambria Math"/>
          </w:rPr>
          <m:t>=3</m:t>
        </m:r>
      </m:oMath>
      <w:r w:rsidRPr="004D2AB1">
        <w:t>)</w:t>
      </w:r>
      <w:r>
        <w:t xml:space="preserve"> по формуле (2.1).</w:t>
      </w:r>
    </w:p>
    <w:p w:rsidR="004D2AB1" w:rsidRPr="004D2AB1" w:rsidRDefault="004D2AB1" w:rsidP="004D2AB1">
      <w:pPr>
        <w:pStyle w:val="a9"/>
        <w:ind w:left="1423" w:firstLine="0"/>
        <w:rPr>
          <w:i/>
          <w:lang w:val="en-US"/>
        </w:rPr>
      </w:pPr>
      <m:oMathPara>
        <m:oMath>
          <m:eqArr>
            <m:eqArrPr>
              <m:maxDist m:val="1"/>
              <m:ctrlPr>
                <w:rPr>
                  <w:rFonts w:ascii="Cambria Math" w:hAnsi="Cambria Math"/>
                  <w:i/>
                  <w:lang w:val="en-US"/>
                </w:rPr>
              </m:ctrlPr>
            </m:eqArrPr>
            <m:e>
              <m:sSup>
                <m:sSupPr>
                  <m:ctrlPr>
                    <w:rPr>
                      <w:rFonts w:ascii="Cambria Math" w:hAnsi="Cambria Math"/>
                      <w:i/>
                      <w:lang w:val="en-US"/>
                    </w:rPr>
                  </m:ctrlPr>
                </m:sSupPr>
                <m:e>
                  <m:r>
                    <w:rPr>
                      <w:rFonts w:ascii="Cambria Math" w:hAnsi="Cambria Math"/>
                    </w:rPr>
                    <m:t>2</m:t>
                  </m:r>
                  <m:ctrlPr>
                    <w:rPr>
                      <w:rFonts w:ascii="Cambria Math" w:hAnsi="Cambria Math"/>
                      <w:i/>
                    </w:rPr>
                  </m:ctrlPr>
                </m:e>
                <m:sup>
                  <m:r>
                    <w:rPr>
                      <w:rFonts w:ascii="Cambria Math" w:hAnsi="Cambria Math"/>
                      <w:lang w:val="en-US"/>
                    </w:rPr>
                    <m:t>i</m:t>
                  </m:r>
                </m:sup>
              </m:sSup>
              <m:r>
                <w:rPr>
                  <w:rFonts w:ascii="Cambria Math" w:hAnsi="Cambria Math"/>
                  <w:lang w:val="en-US"/>
                </w:rPr>
                <m:t>=m+k+1#</m:t>
              </m:r>
              <m:d>
                <m:dPr>
                  <m:ctrlPr>
                    <w:rPr>
                      <w:rFonts w:ascii="Cambria Math" w:hAnsi="Cambria Math"/>
                      <w:i/>
                      <w:lang w:val="en-US"/>
                    </w:rPr>
                  </m:ctrlPr>
                </m:dPr>
                <m:e>
                  <m:r>
                    <w:rPr>
                      <w:rFonts w:ascii="Cambria Math" w:hAnsi="Cambria Math"/>
                      <w:lang w:val="en-US"/>
                    </w:rPr>
                    <m:t>2.1</m:t>
                  </m:r>
                </m:e>
              </m:d>
            </m:e>
          </m:eqArr>
        </m:oMath>
      </m:oMathPara>
    </w:p>
    <w:p w:rsidR="004D2AB1" w:rsidRDefault="00572E9A" w:rsidP="00406AE5">
      <w:pPr>
        <w:pStyle w:val="a9"/>
        <w:numPr>
          <w:ilvl w:val="0"/>
          <w:numId w:val="17"/>
        </w:numPr>
      </w:pPr>
      <w:r>
        <w:t>Создана таблица из 9 ячеек (6 разрядов числа + 3 контрольных). В ячейки, начиная с крайней правой, в соответствующие степеням двойки ячейки</w:t>
      </w:r>
      <w:r w:rsidR="00090617">
        <w:t xml:space="preserve"> (1, 2, 4)</w:t>
      </w:r>
      <w:r>
        <w:t xml:space="preserve"> записаны нули как контрольные разряды. В оставшиеся ячейки слева направо записаны разряды числа.</w:t>
      </w:r>
      <w:r w:rsidR="00090617">
        <w:t xml:space="preserve"> Полученная таблица представлена на </w:t>
      </w:r>
      <w:proofErr w:type="spellStart"/>
      <w:r w:rsidR="00090617">
        <w:t>рис.</w:t>
      </w:r>
      <w:proofErr w:type="spellEnd"/>
      <w:r w:rsidR="00090617">
        <w:t xml:space="preserve"> 16.</w:t>
      </w:r>
    </w:p>
    <w:p w:rsidR="00090617" w:rsidRDefault="00090617" w:rsidP="00090617">
      <w:pPr>
        <w:pStyle w:val="a9"/>
        <w:keepNext/>
        <w:ind w:left="1423" w:firstLine="0"/>
        <w:jc w:val="center"/>
      </w:pPr>
      <w:r>
        <w:rPr>
          <w:noProof/>
        </w:rPr>
        <w:drawing>
          <wp:inline distT="0" distB="0" distL="0" distR="0">
            <wp:extent cx="2427515" cy="525407"/>
            <wp:effectExtent l="0" t="0" r="0" b="0"/>
            <wp:docPr id="18585536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53658" name="Рисунок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684" cy="540811"/>
                    </a:xfrm>
                    <a:prstGeom prst="rect">
                      <a:avLst/>
                    </a:prstGeom>
                  </pic:spPr>
                </pic:pic>
              </a:graphicData>
            </a:graphic>
          </wp:inline>
        </w:drawing>
      </w:r>
    </w:p>
    <w:p w:rsidR="00090617" w:rsidRPr="00090617" w:rsidRDefault="00090617" w:rsidP="00090617">
      <w:pPr>
        <w:pStyle w:val="aa"/>
        <w:ind w:left="708" w:firstLine="708"/>
        <w:jc w:val="center"/>
        <w:rPr>
          <w:i w:val="0"/>
          <w:iCs w:val="0"/>
          <w:color w:val="000000" w:themeColor="text1"/>
          <w:sz w:val="28"/>
          <w:szCs w:val="28"/>
        </w:rPr>
      </w:pPr>
      <w:r w:rsidRPr="00090617">
        <w:rPr>
          <w:i w:val="0"/>
          <w:iCs w:val="0"/>
          <w:color w:val="000000" w:themeColor="text1"/>
          <w:sz w:val="28"/>
          <w:szCs w:val="28"/>
        </w:rPr>
        <w:t xml:space="preserve">Рис. </w:t>
      </w:r>
      <w:r w:rsidRPr="00090617">
        <w:rPr>
          <w:i w:val="0"/>
          <w:iCs w:val="0"/>
          <w:color w:val="000000" w:themeColor="text1"/>
          <w:sz w:val="28"/>
          <w:szCs w:val="28"/>
        </w:rPr>
        <w:fldChar w:fldCharType="begin"/>
      </w:r>
      <w:r w:rsidRPr="00090617">
        <w:rPr>
          <w:i w:val="0"/>
          <w:iCs w:val="0"/>
          <w:color w:val="000000" w:themeColor="text1"/>
          <w:sz w:val="28"/>
          <w:szCs w:val="28"/>
        </w:rPr>
        <w:instrText xml:space="preserve"> SEQ Рис. \* ARABIC </w:instrText>
      </w:r>
      <w:r w:rsidRPr="00090617">
        <w:rPr>
          <w:i w:val="0"/>
          <w:iCs w:val="0"/>
          <w:color w:val="000000" w:themeColor="text1"/>
          <w:sz w:val="28"/>
          <w:szCs w:val="28"/>
        </w:rPr>
        <w:fldChar w:fldCharType="separate"/>
      </w:r>
      <w:r w:rsidR="00380041">
        <w:rPr>
          <w:i w:val="0"/>
          <w:iCs w:val="0"/>
          <w:noProof/>
          <w:color w:val="000000" w:themeColor="text1"/>
          <w:sz w:val="28"/>
          <w:szCs w:val="28"/>
        </w:rPr>
        <w:t>16</w:t>
      </w:r>
      <w:r w:rsidRPr="00090617">
        <w:rPr>
          <w:i w:val="0"/>
          <w:iCs w:val="0"/>
          <w:color w:val="000000" w:themeColor="text1"/>
          <w:sz w:val="28"/>
          <w:szCs w:val="28"/>
        </w:rPr>
        <w:fldChar w:fldCharType="end"/>
      </w:r>
      <w:r w:rsidRPr="00090617">
        <w:rPr>
          <w:i w:val="0"/>
          <w:iCs w:val="0"/>
          <w:color w:val="000000" w:themeColor="text1"/>
          <w:sz w:val="28"/>
          <w:szCs w:val="28"/>
        </w:rPr>
        <w:t>: Вспомогательная таблица разрядов</w:t>
      </w:r>
    </w:p>
    <w:p w:rsidR="00090617" w:rsidRDefault="00090617" w:rsidP="00406AE5">
      <w:pPr>
        <w:pStyle w:val="a9"/>
        <w:numPr>
          <w:ilvl w:val="0"/>
          <w:numId w:val="17"/>
        </w:numPr>
      </w:pPr>
      <w:r>
        <w:t>Вычислены контрольные разряды:</w:t>
      </w:r>
    </w:p>
    <w:p w:rsidR="00090617" w:rsidRDefault="00090617" w:rsidP="00090617">
      <w:pPr>
        <w:pStyle w:val="a9"/>
        <w:numPr>
          <w:ilvl w:val="0"/>
          <w:numId w:val="18"/>
        </w:numPr>
      </w:pPr>
      <w:r>
        <w:t>Первый – сумма по модулю два по битам через один (2.2).</w:t>
      </w:r>
    </w:p>
    <w:p w:rsidR="00090617" w:rsidRPr="001A5AC4" w:rsidRDefault="001A5AC4" w:rsidP="00090617">
      <w:pPr>
        <w:pStyle w:val="a9"/>
        <w:ind w:left="2143" w:firstLine="0"/>
        <w:rPr>
          <w:i/>
        </w:rPr>
      </w:pPr>
      <m:oMathPara>
        <m:oMath>
          <m:eqArr>
            <m:eqArrPr>
              <m:maxDist m:val="1"/>
              <m:ctrlPr>
                <w:rPr>
                  <w:rFonts w:ascii="Cambria Math" w:hAnsi="Cambria Math"/>
                  <w:i/>
                  <w:lang w:val="en-US"/>
                </w:rPr>
              </m:ctrlPr>
            </m:eqArrPr>
            <m:e>
              <m:r>
                <w:rPr>
                  <w:rFonts w:ascii="Cambria Math" w:hAnsi="Cambria Math"/>
                </w:rPr>
                <m:t>k</m:t>
              </m:r>
              <m:r>
                <w:rPr>
                  <w:rFonts w:ascii="Cambria Math" w:hAnsi="Cambria Math"/>
                  <w:lang w:val="en-US"/>
                </w:rPr>
                <m:t>1=m1+m2+m4+m6</m:t>
              </m:r>
              <m:r>
                <w:rPr>
                  <w:rFonts w:ascii="Cambria Math" w:hAnsi="Cambria Math"/>
                </w:rPr>
                <m:t>#</m:t>
              </m:r>
              <m:d>
                <m:dPr>
                  <m:ctrlPr>
                    <w:rPr>
                      <w:rFonts w:ascii="Cambria Math" w:hAnsi="Cambria Math"/>
                      <w:i/>
                      <w:lang w:val="en-US"/>
                    </w:rPr>
                  </m:ctrlPr>
                </m:dPr>
                <m:e>
                  <m:r>
                    <w:rPr>
                      <w:rFonts w:ascii="Cambria Math" w:hAnsi="Cambria Math"/>
                      <w:lang w:val="en-US"/>
                    </w:rPr>
                    <m:t>2.2</m:t>
                  </m:r>
                </m:e>
              </m:d>
              <m:ctrlPr>
                <w:rPr>
                  <w:rFonts w:ascii="Cambria Math" w:hAnsi="Cambria Math"/>
                  <w:i/>
                </w:rPr>
              </m:ctrlPr>
            </m:e>
          </m:eqArr>
        </m:oMath>
      </m:oMathPara>
    </w:p>
    <w:p w:rsidR="00090617" w:rsidRDefault="001A5AC4" w:rsidP="00090617">
      <w:pPr>
        <w:pStyle w:val="a9"/>
        <w:numPr>
          <w:ilvl w:val="0"/>
          <w:numId w:val="18"/>
        </w:numPr>
      </w:pPr>
      <w:r>
        <w:t>Второй – сумма по модулю два по битам через два (2.3).</w:t>
      </w:r>
    </w:p>
    <w:p w:rsidR="001A5AC4" w:rsidRDefault="001A5AC4" w:rsidP="001A5AC4">
      <w:pPr>
        <w:pStyle w:val="a9"/>
        <w:ind w:left="2143" w:firstLine="0"/>
      </w:pPr>
      <m:oMathPara>
        <m:oMath>
          <m:eqArr>
            <m:eqArrPr>
              <m:maxDist m:val="1"/>
              <m:ctrlPr>
                <w:rPr>
                  <w:rFonts w:ascii="Cambria Math" w:hAnsi="Cambria Math"/>
                  <w:i/>
                  <w:lang w:val="en-US"/>
                </w:rPr>
              </m:ctrlPr>
            </m:eqArrPr>
            <m:e>
              <m:r>
                <w:rPr>
                  <w:rFonts w:ascii="Cambria Math" w:hAnsi="Cambria Math"/>
                </w:rPr>
                <m:t>k</m:t>
              </m:r>
              <m:r>
                <w:rPr>
                  <w:rFonts w:ascii="Cambria Math" w:hAnsi="Cambria Math"/>
                  <w:lang w:val="en-US"/>
                </w:rPr>
                <m:t>2=m1+m3+m4</m:t>
              </m:r>
              <m:r>
                <w:rPr>
                  <w:rFonts w:ascii="Cambria Math" w:hAnsi="Cambria Math"/>
                </w:rPr>
                <m:t>#</m:t>
              </m:r>
              <m:d>
                <m:dPr>
                  <m:ctrlPr>
                    <w:rPr>
                      <w:rFonts w:ascii="Cambria Math" w:hAnsi="Cambria Math"/>
                      <w:i/>
                      <w:lang w:val="en-US"/>
                    </w:rPr>
                  </m:ctrlPr>
                </m:dPr>
                <m:e>
                  <m:r>
                    <w:rPr>
                      <w:rFonts w:ascii="Cambria Math" w:hAnsi="Cambria Math"/>
                      <w:lang w:val="en-US"/>
                    </w:rPr>
                    <m:t>2.3</m:t>
                  </m:r>
                </m:e>
              </m:d>
              <m:ctrlPr>
                <w:rPr>
                  <w:rFonts w:ascii="Cambria Math" w:hAnsi="Cambria Math"/>
                  <w:i/>
                </w:rPr>
              </m:ctrlPr>
            </m:e>
          </m:eqArr>
        </m:oMath>
      </m:oMathPara>
    </w:p>
    <w:p w:rsidR="001A5AC4" w:rsidRDefault="001A5AC4" w:rsidP="00090617">
      <w:pPr>
        <w:pStyle w:val="a9"/>
        <w:numPr>
          <w:ilvl w:val="0"/>
          <w:numId w:val="18"/>
        </w:numPr>
      </w:pPr>
      <w:r>
        <w:t>Третий – сумма по модулю два по битам через четыре (2.4).</w:t>
      </w:r>
    </w:p>
    <w:p w:rsidR="001A5AC4" w:rsidRDefault="001A5AC4" w:rsidP="001A5AC4">
      <w:pPr>
        <w:pStyle w:val="a9"/>
        <w:ind w:left="2143" w:firstLine="0"/>
      </w:pPr>
      <m:oMathPara>
        <m:oMath>
          <m:eqArr>
            <m:eqArrPr>
              <m:maxDist m:val="1"/>
              <m:ctrlPr>
                <w:rPr>
                  <w:rFonts w:ascii="Cambria Math" w:hAnsi="Cambria Math"/>
                  <w:i/>
                  <w:lang w:val="en-US"/>
                </w:rPr>
              </m:ctrlPr>
            </m:eqArrPr>
            <m:e>
              <m:r>
                <w:rPr>
                  <w:rFonts w:ascii="Cambria Math" w:hAnsi="Cambria Math"/>
                </w:rPr>
                <m:t>k</m:t>
              </m:r>
              <m:r>
                <w:rPr>
                  <w:rFonts w:ascii="Cambria Math" w:hAnsi="Cambria Math"/>
                  <w:lang w:val="en-US"/>
                </w:rPr>
                <m:t>3=m2+m3+m4</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rsidR="00090617" w:rsidRDefault="001A5AC4" w:rsidP="00406AE5">
      <w:pPr>
        <w:pStyle w:val="a9"/>
        <w:numPr>
          <w:ilvl w:val="0"/>
          <w:numId w:val="17"/>
        </w:numPr>
      </w:pPr>
      <w:r>
        <w:t>Вычисленные контрольные разряды записаны в таблицу вместо нулей (рис. 17).</w:t>
      </w:r>
    </w:p>
    <w:p w:rsidR="001A5AC4" w:rsidRDefault="001A5AC4" w:rsidP="001A5AC4">
      <w:pPr>
        <w:pStyle w:val="a9"/>
        <w:keepNext/>
        <w:ind w:left="1423" w:firstLine="0"/>
        <w:jc w:val="center"/>
      </w:pPr>
      <w:r>
        <w:rPr>
          <w:noProof/>
        </w:rPr>
        <w:drawing>
          <wp:inline distT="0" distB="0" distL="0" distR="0">
            <wp:extent cx="2522529" cy="1164772"/>
            <wp:effectExtent l="0" t="0" r="5080" b="3810"/>
            <wp:docPr id="13627381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38181" name="Рисунок 136273818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715" cy="1190254"/>
                    </a:xfrm>
                    <a:prstGeom prst="rect">
                      <a:avLst/>
                    </a:prstGeom>
                  </pic:spPr>
                </pic:pic>
              </a:graphicData>
            </a:graphic>
          </wp:inline>
        </w:drawing>
      </w:r>
    </w:p>
    <w:p w:rsidR="001A5AC4" w:rsidRPr="001A5AC4" w:rsidRDefault="001A5AC4" w:rsidP="001A5AC4">
      <w:pPr>
        <w:pStyle w:val="aa"/>
        <w:ind w:left="708" w:firstLine="708"/>
        <w:jc w:val="center"/>
        <w:rPr>
          <w:i w:val="0"/>
          <w:iCs w:val="0"/>
          <w:color w:val="000000" w:themeColor="text1"/>
          <w:sz w:val="28"/>
          <w:szCs w:val="28"/>
        </w:rPr>
      </w:pPr>
      <w:r w:rsidRPr="001A5AC4">
        <w:rPr>
          <w:i w:val="0"/>
          <w:iCs w:val="0"/>
          <w:color w:val="000000" w:themeColor="text1"/>
          <w:sz w:val="28"/>
          <w:szCs w:val="28"/>
        </w:rPr>
        <w:t xml:space="preserve">Рис. </w:t>
      </w:r>
      <w:r w:rsidRPr="001A5AC4">
        <w:rPr>
          <w:i w:val="0"/>
          <w:iCs w:val="0"/>
          <w:color w:val="000000" w:themeColor="text1"/>
          <w:sz w:val="28"/>
          <w:szCs w:val="28"/>
        </w:rPr>
        <w:fldChar w:fldCharType="begin"/>
      </w:r>
      <w:r w:rsidRPr="001A5AC4">
        <w:rPr>
          <w:i w:val="0"/>
          <w:iCs w:val="0"/>
          <w:color w:val="000000" w:themeColor="text1"/>
          <w:sz w:val="28"/>
          <w:szCs w:val="28"/>
        </w:rPr>
        <w:instrText xml:space="preserve"> SEQ Рис. \* ARABIC </w:instrText>
      </w:r>
      <w:r w:rsidRPr="001A5AC4">
        <w:rPr>
          <w:i w:val="0"/>
          <w:iCs w:val="0"/>
          <w:color w:val="000000" w:themeColor="text1"/>
          <w:sz w:val="28"/>
          <w:szCs w:val="28"/>
        </w:rPr>
        <w:fldChar w:fldCharType="separate"/>
      </w:r>
      <w:r w:rsidR="00380041">
        <w:rPr>
          <w:i w:val="0"/>
          <w:iCs w:val="0"/>
          <w:noProof/>
          <w:color w:val="000000" w:themeColor="text1"/>
          <w:sz w:val="28"/>
          <w:szCs w:val="28"/>
        </w:rPr>
        <w:t>17</w:t>
      </w:r>
      <w:r w:rsidRPr="001A5AC4">
        <w:rPr>
          <w:i w:val="0"/>
          <w:iCs w:val="0"/>
          <w:color w:val="000000" w:themeColor="text1"/>
          <w:sz w:val="28"/>
          <w:szCs w:val="28"/>
        </w:rPr>
        <w:fldChar w:fldCharType="end"/>
      </w:r>
      <w:r w:rsidRPr="001A5AC4">
        <w:rPr>
          <w:i w:val="0"/>
          <w:iCs w:val="0"/>
          <w:color w:val="000000" w:themeColor="text1"/>
          <w:sz w:val="28"/>
          <w:szCs w:val="28"/>
        </w:rPr>
        <w:t>: Построенная таблица разрядов</w:t>
      </w:r>
    </w:p>
    <w:p w:rsidR="001A5AC4" w:rsidRDefault="00380041" w:rsidP="00406AE5">
      <w:pPr>
        <w:pStyle w:val="a9"/>
        <w:numPr>
          <w:ilvl w:val="0"/>
          <w:numId w:val="17"/>
        </w:numPr>
      </w:pPr>
      <w:r>
        <w:lastRenderedPageBreak/>
        <w:t xml:space="preserve">В случайное место таблицы внесена ошибка. Для её обнаружения по идентичному алгоритму были пересчитаны контрольные разряды. Вычисленные контрольные разряды записаны справа налево, что дало на выходе положение ошибочного бита начиная справой стороны. Результат нахождения ошибки представлен на рисунке ниже (рис. 18): </w:t>
      </w:r>
    </w:p>
    <w:p w:rsidR="00380041" w:rsidRDefault="00380041" w:rsidP="00380041">
      <w:pPr>
        <w:pStyle w:val="a9"/>
        <w:keepNext/>
        <w:ind w:left="1423" w:firstLine="0"/>
        <w:jc w:val="center"/>
      </w:pPr>
      <w:r>
        <w:rPr>
          <w:noProof/>
        </w:rPr>
        <w:drawing>
          <wp:inline distT="0" distB="0" distL="0" distR="0">
            <wp:extent cx="2652084" cy="1167493"/>
            <wp:effectExtent l="0" t="0" r="2540" b="1270"/>
            <wp:docPr id="12965518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51843" name="Рисунок 12965518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8613" cy="1174769"/>
                    </a:xfrm>
                    <a:prstGeom prst="rect">
                      <a:avLst/>
                    </a:prstGeom>
                  </pic:spPr>
                </pic:pic>
              </a:graphicData>
            </a:graphic>
          </wp:inline>
        </w:drawing>
      </w:r>
    </w:p>
    <w:p w:rsidR="00380041" w:rsidRPr="00380041" w:rsidRDefault="00380041" w:rsidP="00380041">
      <w:pPr>
        <w:pStyle w:val="aa"/>
        <w:ind w:left="708" w:firstLine="708"/>
        <w:jc w:val="center"/>
        <w:rPr>
          <w:i w:val="0"/>
          <w:iCs w:val="0"/>
          <w:color w:val="000000" w:themeColor="text1"/>
          <w:sz w:val="28"/>
          <w:szCs w:val="28"/>
        </w:rPr>
      </w:pPr>
      <w:r w:rsidRPr="00380041">
        <w:rPr>
          <w:i w:val="0"/>
          <w:iCs w:val="0"/>
          <w:color w:val="000000" w:themeColor="text1"/>
          <w:sz w:val="28"/>
          <w:szCs w:val="28"/>
        </w:rPr>
        <w:t xml:space="preserve">Рис. </w:t>
      </w:r>
      <w:r w:rsidRPr="00380041">
        <w:rPr>
          <w:i w:val="0"/>
          <w:iCs w:val="0"/>
          <w:color w:val="000000" w:themeColor="text1"/>
          <w:sz w:val="28"/>
          <w:szCs w:val="28"/>
        </w:rPr>
        <w:fldChar w:fldCharType="begin"/>
      </w:r>
      <w:r w:rsidRPr="00380041">
        <w:rPr>
          <w:i w:val="0"/>
          <w:iCs w:val="0"/>
          <w:color w:val="000000" w:themeColor="text1"/>
          <w:sz w:val="28"/>
          <w:szCs w:val="28"/>
        </w:rPr>
        <w:instrText xml:space="preserve"> SEQ Рис. \* ARABIC </w:instrText>
      </w:r>
      <w:r w:rsidRPr="00380041">
        <w:rPr>
          <w:i w:val="0"/>
          <w:iCs w:val="0"/>
          <w:color w:val="000000" w:themeColor="text1"/>
          <w:sz w:val="28"/>
          <w:szCs w:val="28"/>
        </w:rPr>
        <w:fldChar w:fldCharType="separate"/>
      </w:r>
      <w:r w:rsidRPr="00380041">
        <w:rPr>
          <w:i w:val="0"/>
          <w:iCs w:val="0"/>
          <w:noProof/>
          <w:color w:val="000000" w:themeColor="text1"/>
          <w:sz w:val="28"/>
          <w:szCs w:val="28"/>
        </w:rPr>
        <w:t>18</w:t>
      </w:r>
      <w:r w:rsidRPr="00380041">
        <w:rPr>
          <w:i w:val="0"/>
          <w:iCs w:val="0"/>
          <w:color w:val="000000" w:themeColor="text1"/>
          <w:sz w:val="28"/>
          <w:szCs w:val="28"/>
        </w:rPr>
        <w:fldChar w:fldCharType="end"/>
      </w:r>
      <w:r w:rsidRPr="00380041">
        <w:rPr>
          <w:i w:val="0"/>
          <w:iCs w:val="0"/>
          <w:color w:val="000000" w:themeColor="text1"/>
          <w:sz w:val="28"/>
          <w:szCs w:val="28"/>
        </w:rPr>
        <w:t>: Нахождение ошибки</w:t>
      </w:r>
    </w:p>
    <w:p w:rsidR="000B0A73" w:rsidRDefault="000B0A73">
      <w:pPr>
        <w:spacing w:after="160" w:line="259" w:lineRule="auto"/>
        <w:ind w:firstLine="0"/>
        <w:jc w:val="left"/>
        <w:rPr>
          <w:rFonts w:eastAsiaTheme="minorEastAsia" w:cs="Times New Roman"/>
          <w:color w:val="000000" w:themeColor="text1"/>
          <w:szCs w:val="28"/>
        </w:rPr>
      </w:pPr>
      <w:r>
        <w:rPr>
          <w:rFonts w:eastAsiaTheme="minorEastAsia" w:cs="Times New Roman"/>
          <w:color w:val="000000" w:themeColor="text1"/>
          <w:szCs w:val="28"/>
        </w:rPr>
        <w:br w:type="page"/>
      </w:r>
    </w:p>
    <w:p w:rsidR="00691A75" w:rsidRDefault="000B0A73" w:rsidP="000B0A73">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lastRenderedPageBreak/>
        <w:t>РЕЗУЛЬТАТ ВЫПОЛНЕНИЯ РАБОТЫ</w:t>
      </w:r>
    </w:p>
    <w:p w:rsidR="000B0A73" w:rsidRDefault="000B0A73" w:rsidP="000B0A73">
      <w:pPr>
        <w:autoSpaceDN w:val="0"/>
        <w:ind w:firstLine="0"/>
        <w:jc w:val="left"/>
        <w:rPr>
          <w:rFonts w:eastAsiaTheme="minorEastAsia" w:cs="Times New Roman"/>
          <w:color w:val="000000" w:themeColor="text1"/>
          <w:szCs w:val="28"/>
        </w:rPr>
      </w:pPr>
      <w:r>
        <w:rPr>
          <w:rFonts w:eastAsiaTheme="minorEastAsia" w:cs="Times New Roman"/>
          <w:color w:val="000000" w:themeColor="text1"/>
          <w:szCs w:val="28"/>
        </w:rPr>
        <w:t>Ниже представлены все построенные в ходе выполнения лабораторной работы таблицы (табл. 1-5):</w:t>
      </w:r>
    </w:p>
    <w:p w:rsidR="004D104C" w:rsidRDefault="004D104C" w:rsidP="004D104C">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t>Таблица 1</w:t>
      </w:r>
    </w:p>
    <w:p w:rsidR="004D104C" w:rsidRDefault="004D104C" w:rsidP="004D104C">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t>Кодирование методом Шеннона-</w:t>
      </w:r>
      <w:proofErr w:type="spellStart"/>
      <w:r>
        <w:rPr>
          <w:rFonts w:eastAsiaTheme="minorEastAsia" w:cs="Times New Roman"/>
          <w:color w:val="000000" w:themeColor="text1"/>
          <w:szCs w:val="28"/>
        </w:rPr>
        <w:t>Фано</w:t>
      </w:r>
      <w:proofErr w:type="spellEnd"/>
    </w:p>
    <w:p w:rsidR="00F9419C" w:rsidRDefault="004D104C" w:rsidP="004D104C">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7702695" cy="6114684"/>
            <wp:effectExtent l="0" t="6033" r="318" b="317"/>
            <wp:docPr id="2953712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1238" name="Рисунок 295371238"/>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730852" cy="6137036"/>
                    </a:xfrm>
                    <a:prstGeom prst="rect">
                      <a:avLst/>
                    </a:prstGeom>
                  </pic:spPr>
                </pic:pic>
              </a:graphicData>
            </a:graphic>
          </wp:inline>
        </w:drawing>
      </w:r>
    </w:p>
    <w:p w:rsidR="004D104C" w:rsidRDefault="004D104C" w:rsidP="004D104C">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lastRenderedPageBreak/>
        <w:t>Таблица 2</w:t>
      </w:r>
    </w:p>
    <w:p w:rsidR="000B0A73" w:rsidRDefault="004D104C" w:rsidP="004D104C">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t>Кодирование методом Хаффмана</w:t>
      </w:r>
    </w:p>
    <w:p w:rsidR="004D104C" w:rsidRDefault="004D104C" w:rsidP="004D104C">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8586760" cy="5347529"/>
            <wp:effectExtent l="0" t="6033" r="5398" b="5397"/>
            <wp:docPr id="27675809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8097" name="Рисунок 10"/>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624620" cy="5371107"/>
                    </a:xfrm>
                    <a:prstGeom prst="rect">
                      <a:avLst/>
                    </a:prstGeom>
                  </pic:spPr>
                </pic:pic>
              </a:graphicData>
            </a:graphic>
          </wp:inline>
        </w:drawing>
      </w:r>
    </w:p>
    <w:p w:rsidR="004D104C" w:rsidRDefault="007E57DF" w:rsidP="007E57DF">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lastRenderedPageBreak/>
        <w:t>Таблица 2. Продолжение 1</w:t>
      </w:r>
    </w:p>
    <w:p w:rsidR="004D104C" w:rsidRDefault="004D104C" w:rsidP="004D104C">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8914494" cy="5263600"/>
            <wp:effectExtent l="0" t="3493" r="0" b="0"/>
            <wp:docPr id="81127688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6884" name="Рисунок 1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8951294" cy="5285328"/>
                    </a:xfrm>
                    <a:prstGeom prst="rect">
                      <a:avLst/>
                    </a:prstGeom>
                  </pic:spPr>
                </pic:pic>
              </a:graphicData>
            </a:graphic>
          </wp:inline>
        </w:drawing>
      </w:r>
    </w:p>
    <w:p w:rsidR="007E57DF" w:rsidRDefault="007E57DF" w:rsidP="007E57DF">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lastRenderedPageBreak/>
        <w:t>Таблица 2. Продолжение 2</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1767177" cy="5193198"/>
            <wp:effectExtent l="1270" t="0" r="0" b="0"/>
            <wp:docPr id="9020756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5656" name="Рисунок 12"/>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776128" cy="5219502"/>
                    </a:xfrm>
                    <a:prstGeom prst="rect">
                      <a:avLst/>
                    </a:prstGeom>
                  </pic:spPr>
                </pic:pic>
              </a:graphicData>
            </a:graphic>
          </wp:inline>
        </w:drawing>
      </w:r>
    </w:p>
    <w:p w:rsidR="007E57DF" w:rsidRDefault="007E57DF" w:rsidP="007E57DF">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t>Таблица 3</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t>Кодирование с контролем чётности</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2870259" cy="1893150"/>
            <wp:effectExtent l="0" t="0" r="0" b="0"/>
            <wp:docPr id="1107665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542" name="Рисунок 1107665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1552" cy="1920386"/>
                    </a:xfrm>
                    <a:prstGeom prst="rect">
                      <a:avLst/>
                    </a:prstGeom>
                  </pic:spPr>
                </pic:pic>
              </a:graphicData>
            </a:graphic>
          </wp:inline>
        </w:drawing>
      </w:r>
    </w:p>
    <w:p w:rsidR="007E57DF" w:rsidRDefault="007E57DF" w:rsidP="007E57DF">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t>Таблица 4</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t>Матричное кодирование</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6120130" cy="2472055"/>
            <wp:effectExtent l="0" t="4763" r="0" b="0"/>
            <wp:docPr id="7032048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04828" name="Рисунок 7032048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452" cy="2477840"/>
                    </a:xfrm>
                    <a:prstGeom prst="rect">
                      <a:avLst/>
                    </a:prstGeom>
                  </pic:spPr>
                </pic:pic>
              </a:graphicData>
            </a:graphic>
          </wp:inline>
        </w:drawing>
      </w:r>
    </w:p>
    <w:p w:rsidR="007E57DF" w:rsidRDefault="007E57DF">
      <w:pPr>
        <w:spacing w:after="160" w:line="259" w:lineRule="auto"/>
        <w:ind w:firstLine="0"/>
        <w:jc w:val="left"/>
        <w:rPr>
          <w:rFonts w:eastAsiaTheme="minorEastAsia" w:cs="Times New Roman"/>
          <w:color w:val="000000" w:themeColor="text1"/>
          <w:szCs w:val="28"/>
        </w:rPr>
      </w:pPr>
      <w:r>
        <w:rPr>
          <w:rFonts w:eastAsiaTheme="minorEastAsia" w:cs="Times New Roman"/>
          <w:color w:val="000000" w:themeColor="text1"/>
          <w:szCs w:val="28"/>
        </w:rPr>
        <w:br w:type="page"/>
      </w:r>
    </w:p>
    <w:p w:rsidR="007E57DF" w:rsidRDefault="007E57DF" w:rsidP="007E57DF">
      <w:pPr>
        <w:autoSpaceDN w:val="0"/>
        <w:ind w:firstLine="0"/>
        <w:jc w:val="center"/>
        <w:rPr>
          <w:rFonts w:eastAsiaTheme="minorEastAsia" w:cs="Times New Roman"/>
          <w:color w:val="000000" w:themeColor="text1"/>
          <w:szCs w:val="28"/>
        </w:rPr>
      </w:pPr>
    </w:p>
    <w:p w:rsidR="007E57DF" w:rsidRDefault="007E57DF" w:rsidP="007E57DF">
      <w:pPr>
        <w:autoSpaceDN w:val="0"/>
        <w:ind w:firstLine="0"/>
        <w:jc w:val="right"/>
        <w:rPr>
          <w:rFonts w:eastAsiaTheme="minorEastAsia" w:cs="Times New Roman"/>
          <w:color w:val="000000" w:themeColor="text1"/>
          <w:szCs w:val="28"/>
        </w:rPr>
      </w:pPr>
      <w:r>
        <w:rPr>
          <w:rFonts w:eastAsiaTheme="minorEastAsia" w:cs="Times New Roman"/>
          <w:color w:val="000000" w:themeColor="text1"/>
          <w:szCs w:val="28"/>
        </w:rPr>
        <w:t>Таблица 5</w:t>
      </w:r>
    </w:p>
    <w:p w:rsidR="007E57DF" w:rsidRDefault="007E57DF" w:rsidP="007E57DF">
      <w:pPr>
        <w:autoSpaceDN w:val="0"/>
        <w:ind w:firstLine="0"/>
        <w:jc w:val="center"/>
        <w:rPr>
          <w:rFonts w:eastAsiaTheme="minorEastAsia" w:cs="Times New Roman"/>
          <w:color w:val="000000" w:themeColor="text1"/>
          <w:szCs w:val="28"/>
        </w:rPr>
      </w:pPr>
      <w:r>
        <w:rPr>
          <w:rFonts w:eastAsiaTheme="minorEastAsia" w:cs="Times New Roman"/>
          <w:color w:val="000000" w:themeColor="text1"/>
          <w:szCs w:val="28"/>
        </w:rPr>
        <w:t>Построение кода Хемминга</w:t>
      </w:r>
    </w:p>
    <w:p w:rsidR="007E57DF" w:rsidRPr="00C21793" w:rsidRDefault="007E57DF" w:rsidP="007E57DF">
      <w:pPr>
        <w:autoSpaceDN w:val="0"/>
        <w:ind w:firstLine="0"/>
        <w:jc w:val="center"/>
        <w:rPr>
          <w:rFonts w:eastAsiaTheme="minorEastAsia" w:cs="Times New Roman"/>
          <w:color w:val="000000" w:themeColor="text1"/>
          <w:szCs w:val="28"/>
        </w:rPr>
      </w:pPr>
      <w:r>
        <w:rPr>
          <w:rFonts w:eastAsiaTheme="minorEastAsia" w:cs="Times New Roman"/>
          <w:noProof/>
          <w:color w:val="000000" w:themeColor="text1"/>
          <w:szCs w:val="28"/>
        </w:rPr>
        <w:drawing>
          <wp:inline distT="0" distB="0" distL="0" distR="0">
            <wp:extent cx="4033412" cy="2502833"/>
            <wp:effectExtent l="0" t="0" r="5715" b="0"/>
            <wp:docPr id="79713496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4963" name="Рисунок 797134963"/>
                    <pic:cNvPicPr/>
                  </pic:nvPicPr>
                  <pic:blipFill>
                    <a:blip r:embed="rId32">
                      <a:extLst>
                        <a:ext uri="{28A0092B-C50C-407E-A947-70E740481C1C}">
                          <a14:useLocalDpi xmlns:a14="http://schemas.microsoft.com/office/drawing/2010/main" val="0"/>
                        </a:ext>
                      </a:extLst>
                    </a:blip>
                    <a:stretch>
                      <a:fillRect/>
                    </a:stretch>
                  </pic:blipFill>
                  <pic:spPr>
                    <a:xfrm>
                      <a:off x="0" y="0"/>
                      <a:ext cx="4043500" cy="2509093"/>
                    </a:xfrm>
                    <a:prstGeom prst="rect">
                      <a:avLst/>
                    </a:prstGeom>
                  </pic:spPr>
                </pic:pic>
              </a:graphicData>
            </a:graphic>
          </wp:inline>
        </w:drawing>
      </w:r>
    </w:p>
    <w:p w:rsidR="00F028A6" w:rsidRPr="00C21793" w:rsidRDefault="00F028A6" w:rsidP="00B40EDA">
      <w:pPr>
        <w:spacing w:after="160" w:line="259" w:lineRule="auto"/>
        <w:ind w:firstLine="0"/>
        <w:jc w:val="left"/>
        <w:rPr>
          <w:szCs w:val="28"/>
        </w:rPr>
      </w:pPr>
      <w:r w:rsidRPr="00C21793">
        <w:rPr>
          <w:szCs w:val="28"/>
        </w:rPr>
        <w:br w:type="page"/>
      </w:r>
    </w:p>
    <w:p w:rsidR="0084121A" w:rsidRDefault="0005706B" w:rsidP="00B40EDA">
      <w:pPr>
        <w:autoSpaceDN w:val="0"/>
        <w:spacing w:line="720" w:lineRule="auto"/>
        <w:jc w:val="center"/>
        <w:rPr>
          <w:rFonts w:cs="Times New Roman"/>
          <w:color w:val="000000" w:themeColor="text1"/>
          <w:szCs w:val="28"/>
        </w:rPr>
      </w:pPr>
      <w:r>
        <w:rPr>
          <w:rFonts w:cs="Times New Roman"/>
          <w:color w:val="000000" w:themeColor="text1"/>
          <w:szCs w:val="28"/>
        </w:rPr>
        <w:lastRenderedPageBreak/>
        <w:t>ЗАКЛЮЧЕНИЕ</w:t>
      </w:r>
    </w:p>
    <w:p w:rsidR="00B40EDA" w:rsidRDefault="00F254E9" w:rsidP="00C26ECF">
      <w:pPr>
        <w:autoSpaceDN w:val="0"/>
        <w:jc w:val="left"/>
        <w:rPr>
          <w:rFonts w:cs="Times New Roman"/>
          <w:color w:val="000000" w:themeColor="text1"/>
          <w:szCs w:val="28"/>
        </w:rPr>
      </w:pPr>
      <w:r>
        <w:rPr>
          <w:rFonts w:cs="Times New Roman"/>
          <w:color w:val="000000" w:themeColor="text1"/>
          <w:szCs w:val="28"/>
        </w:rPr>
        <w:t>В ходе лабораторной работы было выполне</w:t>
      </w:r>
      <w:r w:rsidR="00C26ECF">
        <w:rPr>
          <w:rFonts w:cs="Times New Roman"/>
          <w:color w:val="000000" w:themeColor="text1"/>
          <w:szCs w:val="28"/>
        </w:rPr>
        <w:t>но эффективное и помехоустойчивое кодирование сообщений различными способами.</w:t>
      </w:r>
    </w:p>
    <w:p w:rsidR="00C26ECF" w:rsidRDefault="00C26ECF" w:rsidP="00C26ECF">
      <w:pPr>
        <w:autoSpaceDN w:val="0"/>
        <w:jc w:val="left"/>
        <w:rPr>
          <w:rFonts w:eastAsiaTheme="minorEastAsia" w:cs="Times New Roman"/>
          <w:color w:val="000000" w:themeColor="text1"/>
          <w:szCs w:val="28"/>
        </w:rPr>
      </w:pPr>
      <w:r>
        <w:rPr>
          <w:rFonts w:cs="Times New Roman"/>
          <w:color w:val="000000" w:themeColor="text1"/>
          <w:szCs w:val="28"/>
        </w:rPr>
        <w:t>Выполняя эффективное кодирование, были использованы два метода: метод Шеннона-</w:t>
      </w:r>
      <w:proofErr w:type="spellStart"/>
      <w:r>
        <w:rPr>
          <w:rFonts w:cs="Times New Roman"/>
          <w:color w:val="000000" w:themeColor="text1"/>
          <w:szCs w:val="28"/>
        </w:rPr>
        <w:t>Фано</w:t>
      </w:r>
      <w:proofErr w:type="spellEnd"/>
      <w:r>
        <w:rPr>
          <w:rFonts w:cs="Times New Roman"/>
          <w:color w:val="000000" w:themeColor="text1"/>
          <w:szCs w:val="28"/>
        </w:rPr>
        <w:t xml:space="preserve"> и метод Хаффмана. Степень сжатия информации для первого метода составила </w:t>
      </w:r>
      <m:oMath>
        <m:r>
          <w:rPr>
            <w:rFonts w:ascii="Cambria Math" w:hAnsi="Cambria Math" w:cs="Times New Roman"/>
            <w:color w:val="000000" w:themeColor="text1"/>
            <w:szCs w:val="28"/>
            <w:lang w:val="en-US"/>
          </w:rPr>
          <m:t>l</m:t>
        </m:r>
        <m:r>
          <w:rPr>
            <w:rFonts w:ascii="Cambria Math" w:hAnsi="Cambria Math" w:cs="Times New Roman"/>
            <w:color w:val="000000" w:themeColor="text1"/>
            <w:szCs w:val="28"/>
          </w:rPr>
          <m:t>ср</m:t>
        </m:r>
        <m:r>
          <w:rPr>
            <w:rFonts w:ascii="Cambria Math" w:hAnsi="Cambria Math" w:cs="Times New Roman"/>
            <w:color w:val="000000" w:themeColor="text1"/>
            <w:szCs w:val="28"/>
          </w:rPr>
          <m:t>1</m:t>
        </m:r>
        <m:r>
          <w:rPr>
            <w:rFonts w:ascii="Cambria Math" w:hAnsi="Cambria Math" w:cs="Times New Roman"/>
            <w:color w:val="000000" w:themeColor="text1"/>
            <w:szCs w:val="28"/>
          </w:rPr>
          <m:t>=</m:t>
        </m:r>
        <m:r>
          <w:rPr>
            <w:rFonts w:ascii="Cambria Math" w:hAnsi="Cambria Math" w:cs="Times New Roman"/>
            <w:color w:val="000000" w:themeColor="text1"/>
            <w:szCs w:val="28"/>
          </w:rPr>
          <m:t>4,57</m:t>
        </m:r>
        <m:r>
          <w:rPr>
            <w:rFonts w:ascii="Cambria Math" w:hAnsi="Cambria Math" w:cs="Times New Roman"/>
            <w:color w:val="000000" w:themeColor="text1"/>
            <w:szCs w:val="28"/>
          </w:rPr>
          <m:t>21</m:t>
        </m:r>
        <m:r>
          <w:rPr>
            <w:rFonts w:ascii="Cambria Math" w:hAnsi="Cambria Math" w:cs="Times New Roman"/>
            <w:color w:val="000000" w:themeColor="text1"/>
            <w:szCs w:val="28"/>
          </w:rPr>
          <m:t>9</m:t>
        </m:r>
        <m:r>
          <w:rPr>
            <w:rFonts w:ascii="Cambria Math" w:hAnsi="Cambria Math" w:cs="Times New Roman"/>
            <w:color w:val="000000" w:themeColor="text1"/>
            <w:szCs w:val="28"/>
          </w:rPr>
          <m:t>2513</m:t>
        </m:r>
      </m:oMath>
      <w:r>
        <w:rPr>
          <w:rFonts w:eastAsiaTheme="minorEastAsia" w:cs="Times New Roman"/>
          <w:color w:val="000000" w:themeColor="text1"/>
          <w:szCs w:val="28"/>
        </w:rPr>
        <w:t xml:space="preserve">. Для второго метода степень сжатия информации составил </w:t>
      </w:r>
      <m:oMath>
        <m:r>
          <w:rPr>
            <w:rFonts w:ascii="Cambria Math" w:eastAsiaTheme="minorEastAsia" w:hAnsi="Cambria Math" w:cs="Times New Roman"/>
            <w:color w:val="000000" w:themeColor="text1"/>
            <w:szCs w:val="28"/>
          </w:rPr>
          <m:t>lср2</m:t>
        </m:r>
        <m:r>
          <w:rPr>
            <w:rFonts w:ascii="Cambria Math" w:eastAsiaTheme="minorEastAsia" w:hAnsi="Cambria Math" w:cs="Times New Roman"/>
            <w:color w:val="000000" w:themeColor="text1"/>
            <w:szCs w:val="28"/>
          </w:rPr>
          <m:t>=4</m:t>
        </m:r>
        <m:r>
          <w:rPr>
            <w:rFonts w:ascii="Cambria Math" w:eastAsiaTheme="minorEastAsia" w:hAnsi="Cambria Math" w:cs="Times New Roman"/>
            <w:color w:val="000000" w:themeColor="text1"/>
            <w:szCs w:val="28"/>
          </w:rPr>
          <m:t>,5</m:t>
        </m:r>
        <m:r>
          <w:rPr>
            <w:rFonts w:ascii="Cambria Math" w:eastAsiaTheme="minorEastAsia" w:hAnsi="Cambria Math" w:cs="Times New Roman"/>
            <w:color w:val="000000" w:themeColor="text1"/>
            <w:szCs w:val="28"/>
          </w:rPr>
          <m:t>59714795.</m:t>
        </m:r>
      </m:oMath>
      <w:r w:rsidRPr="00C26ECF">
        <w:rPr>
          <w:rFonts w:eastAsiaTheme="minorEastAsia" w:cs="Times New Roman"/>
          <w:color w:val="000000" w:themeColor="text1"/>
          <w:szCs w:val="28"/>
        </w:rPr>
        <w:t xml:space="preserve"> </w:t>
      </w:r>
      <w:r>
        <w:rPr>
          <w:rFonts w:eastAsiaTheme="minorEastAsia" w:cs="Times New Roman"/>
          <w:color w:val="000000" w:themeColor="text1"/>
          <w:szCs w:val="28"/>
        </w:rPr>
        <w:t xml:space="preserve">Энтропия для сообщения равна </w:t>
      </w:r>
      <w:r w:rsidRPr="00C26ECF">
        <w:rPr>
          <w:rFonts w:eastAsiaTheme="minorEastAsia" w:cs="Times New Roman"/>
          <w:color w:val="000000" w:themeColor="text1"/>
          <w:szCs w:val="28"/>
        </w:rPr>
        <w:t xml:space="preserve"> </w:t>
      </w:r>
      <m:oMath>
        <m:r>
          <w:rPr>
            <w:rFonts w:ascii="Cambria Math" w:eastAsiaTheme="minorEastAsia" w:hAnsi="Cambria Math" w:cs="Times New Roman"/>
            <w:color w:val="000000" w:themeColor="text1"/>
            <w:szCs w:val="28"/>
            <w:lang w:val="en-US"/>
          </w:rPr>
          <m:t>H</m:t>
        </m:r>
        <m:d>
          <m:dPr>
            <m:ctrlPr>
              <w:rPr>
                <w:rFonts w:ascii="Cambria Math" w:eastAsiaTheme="minorEastAsia" w:hAnsi="Cambria Math" w:cs="Times New Roman"/>
                <w:i/>
                <w:color w:val="000000" w:themeColor="text1"/>
                <w:szCs w:val="28"/>
                <w:lang w:val="en-US"/>
              </w:rPr>
            </m:ctrlPr>
          </m:dPr>
          <m:e>
            <m:r>
              <w:rPr>
                <w:rFonts w:ascii="Cambria Math" w:eastAsiaTheme="minorEastAsia" w:hAnsi="Cambria Math" w:cs="Times New Roman"/>
                <w:color w:val="000000" w:themeColor="text1"/>
                <w:szCs w:val="28"/>
                <w:lang w:val="en-US"/>
              </w:rPr>
              <m:t>pi</m:t>
            </m:r>
          </m:e>
        </m:d>
        <m:r>
          <w:rPr>
            <w:rFonts w:ascii="Cambria Math" w:eastAsiaTheme="minorEastAsia" w:hAnsi="Cambria Math" w:cs="Times New Roman"/>
            <w:color w:val="000000" w:themeColor="text1"/>
            <w:szCs w:val="28"/>
          </w:rPr>
          <m:t>=</m:t>
        </m:r>
        <m:r>
          <w:rPr>
            <w:rFonts w:ascii="Cambria Math" w:eastAsiaTheme="minorEastAsia" w:hAnsi="Cambria Math" w:cs="Times New Roman"/>
            <w:color w:val="000000" w:themeColor="text1"/>
            <w:szCs w:val="28"/>
          </w:rPr>
          <m:t>4</m:t>
        </m:r>
        <m:r>
          <w:rPr>
            <w:rFonts w:ascii="Cambria Math" w:eastAsiaTheme="minorEastAsia" w:hAnsi="Cambria Math" w:cs="Times New Roman"/>
            <w:color w:val="000000" w:themeColor="text1"/>
            <w:szCs w:val="28"/>
          </w:rPr>
          <m:t>,537853922</m:t>
        </m:r>
      </m:oMath>
      <w:r w:rsidR="002A68E1" w:rsidRPr="002A68E1">
        <w:rPr>
          <w:rFonts w:eastAsiaTheme="minorEastAsia" w:cs="Times New Roman"/>
          <w:color w:val="000000" w:themeColor="text1"/>
          <w:szCs w:val="28"/>
        </w:rPr>
        <w:t xml:space="preserve">. </w:t>
      </w:r>
      <w:r w:rsidR="002A68E1">
        <w:rPr>
          <w:rFonts w:eastAsiaTheme="minorEastAsia" w:cs="Times New Roman"/>
          <w:color w:val="000000" w:themeColor="text1"/>
          <w:szCs w:val="28"/>
        </w:rPr>
        <w:t>Из этого п</w:t>
      </w:r>
      <w:r>
        <w:rPr>
          <w:rFonts w:eastAsiaTheme="minorEastAsia" w:cs="Times New Roman"/>
          <w:color w:val="000000" w:themeColor="text1"/>
          <w:szCs w:val="28"/>
        </w:rPr>
        <w:t>олучаем что</w:t>
      </w:r>
    </w:p>
    <w:p w:rsidR="00C26ECF" w:rsidRPr="002A68E1" w:rsidRDefault="00C26ECF" w:rsidP="00C26ECF">
      <w:pPr>
        <w:autoSpaceDN w:val="0"/>
        <w:jc w:val="left"/>
        <w:rPr>
          <w:rFonts w:eastAsiaTheme="minorEastAsia" w:cs="Times New Roman"/>
          <w:i/>
          <w:color w:val="000000" w:themeColor="text1"/>
          <w:szCs w:val="28"/>
        </w:rPr>
      </w:pPr>
      <m:oMathPara>
        <m:oMath>
          <m:r>
            <w:rPr>
              <w:rFonts w:ascii="Cambria Math" w:hAnsi="Cambria Math" w:cs="Times New Roman"/>
              <w:color w:val="000000" w:themeColor="text1"/>
              <w:szCs w:val="28"/>
            </w:rPr>
            <m:t>lср1</m:t>
          </m:r>
          <m:r>
            <w:rPr>
              <w:rFonts w:ascii="Cambria Math" w:hAnsi="Cambria Math" w:cs="Times New Roman"/>
              <w:color w:val="000000" w:themeColor="text1"/>
              <w:szCs w:val="28"/>
              <w:lang w:val="en-US"/>
            </w:rPr>
            <m:t>&gt;lc2</m:t>
          </m:r>
          <m:r>
            <w:rPr>
              <w:rFonts w:ascii="Cambria Math" w:hAnsi="Cambria Math" w:cs="Times New Roman"/>
              <w:color w:val="000000" w:themeColor="text1"/>
              <w:szCs w:val="28"/>
              <w:lang w:val="en-US"/>
            </w:rPr>
            <m:t>&gt;H(pi)</m:t>
          </m:r>
        </m:oMath>
      </m:oMathPara>
    </w:p>
    <w:p w:rsidR="00C26ECF" w:rsidRDefault="002A68E1" w:rsidP="00C26ECF">
      <w:pPr>
        <w:autoSpaceDN w:val="0"/>
        <w:jc w:val="left"/>
        <w:rPr>
          <w:rFonts w:cs="Times New Roman"/>
          <w:iCs/>
          <w:color w:val="000000" w:themeColor="text1"/>
          <w:szCs w:val="28"/>
        </w:rPr>
      </w:pPr>
      <w:r>
        <w:rPr>
          <w:rFonts w:cs="Times New Roman"/>
          <w:iCs/>
          <w:color w:val="000000" w:themeColor="text1"/>
          <w:szCs w:val="28"/>
        </w:rPr>
        <w:t>Данное неравенство показывает, что, используя метод Хаффмана можно более эффективно закодировать сообщение, т.к. при использовании этого метода степень сжатия более близка к значению энтропии, чем при использовании метода кодирования Шеннона-</w:t>
      </w:r>
      <w:proofErr w:type="spellStart"/>
      <w:r>
        <w:rPr>
          <w:rFonts w:cs="Times New Roman"/>
          <w:iCs/>
          <w:color w:val="000000" w:themeColor="text1"/>
          <w:szCs w:val="28"/>
        </w:rPr>
        <w:t>Фано</w:t>
      </w:r>
      <w:proofErr w:type="spellEnd"/>
      <w:r>
        <w:rPr>
          <w:rFonts w:cs="Times New Roman"/>
          <w:iCs/>
          <w:color w:val="000000" w:themeColor="text1"/>
          <w:szCs w:val="28"/>
        </w:rPr>
        <w:t>.</w:t>
      </w:r>
    </w:p>
    <w:p w:rsidR="002A68E1" w:rsidRDefault="002A68E1" w:rsidP="00C26ECF">
      <w:pPr>
        <w:autoSpaceDN w:val="0"/>
        <w:jc w:val="left"/>
        <w:rPr>
          <w:rFonts w:cs="Times New Roman"/>
          <w:iCs/>
          <w:color w:val="000000" w:themeColor="text1"/>
          <w:szCs w:val="28"/>
        </w:rPr>
      </w:pPr>
      <w:r>
        <w:rPr>
          <w:rFonts w:cs="Times New Roman"/>
          <w:iCs/>
          <w:color w:val="000000" w:themeColor="text1"/>
          <w:szCs w:val="28"/>
        </w:rPr>
        <w:t>Выполняя помехоустойчивое кодирование, были использованы следующие методы: кодирование с контролем чётности, матричное кодирование, код Хемминга.</w:t>
      </w:r>
    </w:p>
    <w:p w:rsidR="005D5EBD" w:rsidRDefault="002A68E1" w:rsidP="00C26ECF">
      <w:pPr>
        <w:autoSpaceDN w:val="0"/>
        <w:jc w:val="left"/>
        <w:rPr>
          <w:rFonts w:cs="Times New Roman"/>
          <w:iCs/>
          <w:color w:val="000000" w:themeColor="text1"/>
          <w:szCs w:val="28"/>
        </w:rPr>
      </w:pPr>
      <w:r>
        <w:rPr>
          <w:rFonts w:cs="Times New Roman"/>
          <w:iCs/>
          <w:color w:val="000000" w:themeColor="text1"/>
          <w:szCs w:val="28"/>
        </w:rPr>
        <w:t>Используя кодирование с контролем чётности в сообщение был добавлен один контрольный бит, что помогло обнаружить ошибочное сообщение</w:t>
      </w:r>
      <w:r w:rsidR="005D5EBD">
        <w:rPr>
          <w:rFonts w:cs="Times New Roman"/>
          <w:iCs/>
          <w:color w:val="000000" w:themeColor="text1"/>
          <w:szCs w:val="28"/>
        </w:rPr>
        <w:t>.</w:t>
      </w:r>
    </w:p>
    <w:p w:rsidR="005D5EBD" w:rsidRDefault="005D5EBD" w:rsidP="00C26ECF">
      <w:pPr>
        <w:autoSpaceDN w:val="0"/>
        <w:jc w:val="left"/>
        <w:rPr>
          <w:rFonts w:cs="Times New Roman"/>
          <w:iCs/>
          <w:color w:val="000000" w:themeColor="text1"/>
          <w:szCs w:val="28"/>
        </w:rPr>
      </w:pPr>
      <w:r>
        <w:rPr>
          <w:rFonts w:cs="Times New Roman"/>
          <w:iCs/>
          <w:color w:val="000000" w:themeColor="text1"/>
          <w:szCs w:val="28"/>
        </w:rPr>
        <w:t>Используя матричное кодирование в сообщение, были добавлены контрольные биты для каждых строк и столбцов матрицы, которые позволили не только найти ошибку, но и исправить её.</w:t>
      </w:r>
    </w:p>
    <w:p w:rsidR="005D5EBD" w:rsidRDefault="005D5EBD" w:rsidP="00C26ECF">
      <w:pPr>
        <w:autoSpaceDN w:val="0"/>
        <w:jc w:val="left"/>
        <w:rPr>
          <w:rFonts w:cs="Times New Roman"/>
          <w:iCs/>
          <w:color w:val="000000" w:themeColor="text1"/>
          <w:szCs w:val="28"/>
        </w:rPr>
      </w:pPr>
      <w:r>
        <w:rPr>
          <w:rFonts w:cs="Times New Roman"/>
          <w:iCs/>
          <w:color w:val="000000" w:themeColor="text1"/>
          <w:szCs w:val="28"/>
        </w:rPr>
        <w:t>Используя код Хемминга в исходное сообщение, было добавлено некоторое количество контрольных разрядов, по которым удалось найти и исправить ошибку.</w:t>
      </w:r>
    </w:p>
    <w:p w:rsidR="005D5EBD" w:rsidRPr="00C26ECF" w:rsidRDefault="005D5EBD" w:rsidP="005D5EBD">
      <w:pPr>
        <w:autoSpaceDN w:val="0"/>
        <w:jc w:val="left"/>
        <w:rPr>
          <w:rFonts w:cs="Times New Roman"/>
          <w:iCs/>
          <w:color w:val="000000" w:themeColor="text1"/>
          <w:szCs w:val="28"/>
        </w:rPr>
      </w:pPr>
      <w:r>
        <w:rPr>
          <w:rFonts w:cs="Times New Roman"/>
          <w:iCs/>
          <w:color w:val="000000" w:themeColor="text1"/>
          <w:szCs w:val="28"/>
        </w:rPr>
        <w:t xml:space="preserve">Каждый метод помехоустойчивого кодирования отличался разной степенью избыточности: для первого способа добавлялся 1 бит информации, для второго – 9, а для третьего 3 (5 для сообщения из 20 бит). Исходя из этого, очевидно, что код Хемминга позволяет </w:t>
      </w:r>
      <w:r w:rsidR="00DC1830">
        <w:rPr>
          <w:rFonts w:cs="Times New Roman"/>
          <w:iCs/>
          <w:color w:val="000000" w:themeColor="text1"/>
          <w:szCs w:val="28"/>
        </w:rPr>
        <w:t>избегать ошибок при передаче сообщений</w:t>
      </w:r>
      <w:r>
        <w:rPr>
          <w:rFonts w:cs="Times New Roman"/>
          <w:iCs/>
          <w:color w:val="000000" w:themeColor="text1"/>
          <w:szCs w:val="28"/>
        </w:rPr>
        <w:t xml:space="preserve"> при добавлении меньшего количества избыточности.</w:t>
      </w:r>
    </w:p>
    <w:sectPr w:rsidR="005D5EBD" w:rsidRPr="00C26ECF" w:rsidSect="00BC68FE">
      <w:headerReference w:type="default" r:id="rId33"/>
      <w:headerReference w:type="first" r:id="rId34"/>
      <w:footerReference w:type="first" r:id="rId3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2879" w:rsidRDefault="00E22879" w:rsidP="00620A9D">
      <w:pPr>
        <w:spacing w:line="240" w:lineRule="auto"/>
      </w:pPr>
      <w:r>
        <w:separator/>
      </w:r>
    </w:p>
  </w:endnote>
  <w:endnote w:type="continuationSeparator" w:id="0">
    <w:p w:rsidR="00E22879" w:rsidRDefault="00E22879" w:rsidP="00620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634F" w:rsidRPr="00BE7AFD" w:rsidRDefault="00BE7AFD" w:rsidP="00BE7AFD">
    <w:pPr>
      <w:pStyle w:val="a5"/>
      <w:jc w:val="center"/>
    </w:pPr>
    <w:r w:rsidRPr="00BE7AFD">
      <w:rPr>
        <w:rFonts w:eastAsia="Times New Roman" w:cs="Times New Roman"/>
        <w:szCs w:val="28"/>
        <w:lang w:eastAsia="ru-RU"/>
      </w:rPr>
      <w:t>Череповец, 202</w:t>
    </w:r>
    <w:r>
      <w:rPr>
        <w:rFonts w:eastAsia="Times New Roman" w:cs="Times New Roman"/>
        <w:szCs w:val="28"/>
        <w:lang w:eastAsia="ru-RU"/>
      </w:rPr>
      <w:t>4</w:t>
    </w:r>
    <w:r w:rsidRPr="00BE7AFD">
      <w:rPr>
        <w:rFonts w:eastAsia="Times New Roman" w:cs="Times New Roman"/>
        <w:szCs w:val="28"/>
        <w:lang w:eastAsia="ru-RU"/>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2879" w:rsidRDefault="00E22879" w:rsidP="00620A9D">
      <w:pPr>
        <w:spacing w:line="240" w:lineRule="auto"/>
      </w:pPr>
      <w:r>
        <w:separator/>
      </w:r>
    </w:p>
  </w:footnote>
  <w:footnote w:type="continuationSeparator" w:id="0">
    <w:p w:rsidR="00E22879" w:rsidRDefault="00E22879" w:rsidP="00620A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989802"/>
      <w:docPartObj>
        <w:docPartGallery w:val="Page Numbers (Top of Page)"/>
        <w:docPartUnique/>
      </w:docPartObj>
    </w:sdtPr>
    <w:sdtEndPr>
      <w:rPr>
        <w:rFonts w:cs="Times New Roman"/>
        <w:szCs w:val="28"/>
      </w:rPr>
    </w:sdtEndPr>
    <w:sdtContent>
      <w:p w:rsidR="00D402D5" w:rsidRPr="00F139FB" w:rsidRDefault="00D402D5" w:rsidP="00F139FB">
        <w:pPr>
          <w:pStyle w:val="a3"/>
          <w:jc w:val="center"/>
          <w:rPr>
            <w:rFonts w:cs="Times New Roman"/>
            <w:szCs w:val="28"/>
          </w:rPr>
        </w:pPr>
        <w:r w:rsidRPr="00D402D5">
          <w:rPr>
            <w:rFonts w:cs="Times New Roman"/>
            <w:szCs w:val="28"/>
          </w:rPr>
          <w:fldChar w:fldCharType="begin"/>
        </w:r>
        <w:r w:rsidRPr="00D402D5">
          <w:rPr>
            <w:rFonts w:cs="Times New Roman"/>
            <w:szCs w:val="28"/>
          </w:rPr>
          <w:instrText>PAGE   \* MERGEFORMAT</w:instrText>
        </w:r>
        <w:r w:rsidRPr="00D402D5">
          <w:rPr>
            <w:rFonts w:cs="Times New Roman"/>
            <w:szCs w:val="28"/>
          </w:rPr>
          <w:fldChar w:fldCharType="separate"/>
        </w:r>
        <w:r w:rsidR="0066073A">
          <w:rPr>
            <w:rFonts w:cs="Times New Roman"/>
            <w:noProof/>
            <w:szCs w:val="28"/>
          </w:rPr>
          <w:t>2</w:t>
        </w:r>
        <w:r w:rsidRPr="00D402D5">
          <w:rPr>
            <w:rFonts w:cs="Times New Roman"/>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61FC" w:rsidRPr="001C61FC" w:rsidRDefault="001C61FC" w:rsidP="00D402D5">
    <w:pPr>
      <w:spacing w:line="240" w:lineRule="auto"/>
      <w:ind w:right="754"/>
      <w:jc w:val="center"/>
      <w:rPr>
        <w:rFonts w:cs="Times New Roman"/>
      </w:rPr>
    </w:pPr>
    <w:r w:rsidRPr="00620A9D">
      <w:rPr>
        <w:rFonts w:cs="Times New Roman"/>
      </w:rPr>
      <w:t>МИНОБРНАУКИ</w:t>
    </w:r>
    <w:r w:rsidRPr="00620A9D">
      <w:rPr>
        <w:rFonts w:cs="Times New Roman"/>
        <w:spacing w:val="-5"/>
      </w:rPr>
      <w:t xml:space="preserve"> </w:t>
    </w:r>
    <w:r w:rsidRPr="00620A9D">
      <w:rPr>
        <w:rFonts w:cs="Times New Roman"/>
      </w:rPr>
      <w:t>РОССИИ</w:t>
    </w:r>
  </w:p>
  <w:p w:rsidR="001C61FC" w:rsidRDefault="001C61FC" w:rsidP="00D402D5">
    <w:pPr>
      <w:spacing w:before="1" w:line="240" w:lineRule="auto"/>
      <w:ind w:right="754"/>
      <w:jc w:val="center"/>
      <w:rPr>
        <w:rFonts w:cs="Times New Roman"/>
      </w:rPr>
    </w:pPr>
    <w:r w:rsidRPr="00620A9D">
      <w:rPr>
        <w:rFonts w:cs="Times New Roman"/>
      </w:rPr>
      <w:t>Федеральное государственное бюджетное образовательное учреждение</w:t>
    </w:r>
    <w:r w:rsidRPr="00620A9D">
      <w:rPr>
        <w:rFonts w:cs="Times New Roman"/>
        <w:spacing w:val="-67"/>
      </w:rPr>
      <w:t xml:space="preserve"> </w:t>
    </w:r>
    <w:r w:rsidRPr="00620A9D">
      <w:rPr>
        <w:rFonts w:cs="Times New Roman"/>
      </w:rPr>
      <w:t>высшего</w:t>
    </w:r>
    <w:r w:rsidRPr="00620A9D">
      <w:rPr>
        <w:rFonts w:cs="Times New Roman"/>
        <w:spacing w:val="-1"/>
      </w:rPr>
      <w:t xml:space="preserve"> </w:t>
    </w:r>
    <w:r w:rsidRPr="00620A9D">
      <w:rPr>
        <w:rFonts w:cs="Times New Roman"/>
      </w:rPr>
      <w:t>профессионального</w:t>
    </w:r>
    <w:r w:rsidRPr="00620A9D">
      <w:rPr>
        <w:rFonts w:cs="Times New Roman"/>
        <w:spacing w:val="1"/>
      </w:rPr>
      <w:t xml:space="preserve"> </w:t>
    </w:r>
    <w:r w:rsidRPr="00620A9D">
      <w:rPr>
        <w:rFonts w:cs="Times New Roman"/>
      </w:rPr>
      <w:t>образования</w:t>
    </w:r>
  </w:p>
  <w:p w:rsidR="001C61FC" w:rsidRPr="00620A9D" w:rsidRDefault="001C61FC" w:rsidP="00D402D5">
    <w:pPr>
      <w:spacing w:before="1" w:line="240" w:lineRule="auto"/>
      <w:ind w:right="755"/>
      <w:jc w:val="center"/>
      <w:rPr>
        <w:rFonts w:cs="Times New Roman"/>
      </w:rPr>
    </w:pPr>
    <w:r w:rsidRPr="00620A9D">
      <w:rPr>
        <w:rFonts w:cs="Times New Roman"/>
      </w:rPr>
      <w:t>«ЧЕРЕПОВЕЦКИЙ</w:t>
    </w:r>
    <w:r w:rsidRPr="00620A9D">
      <w:rPr>
        <w:rFonts w:cs="Times New Roman"/>
        <w:spacing w:val="-3"/>
      </w:rPr>
      <w:t xml:space="preserve"> </w:t>
    </w:r>
    <w:r w:rsidRPr="00620A9D">
      <w:rPr>
        <w:rFonts w:cs="Times New Roman"/>
      </w:rPr>
      <w:t>ГОСУДАРСТВЕННЫЙ</w:t>
    </w:r>
    <w:r w:rsidRPr="00620A9D">
      <w:rPr>
        <w:rFonts w:cs="Times New Roman"/>
        <w:spacing w:val="-2"/>
      </w:rPr>
      <w:t xml:space="preserve"> </w:t>
    </w:r>
    <w:r w:rsidRPr="00620A9D">
      <w:rPr>
        <w:rFonts w:cs="Times New Roman"/>
      </w:rPr>
      <w:t>УНИВЕРСИТЕТ»</w:t>
    </w:r>
  </w:p>
  <w:p w:rsidR="001C61FC" w:rsidRDefault="001C61FC" w:rsidP="001C61FC">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C0E4F"/>
    <w:multiLevelType w:val="hybridMultilevel"/>
    <w:tmpl w:val="9DC2A0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973DBF"/>
    <w:multiLevelType w:val="hybridMultilevel"/>
    <w:tmpl w:val="17325260"/>
    <w:lvl w:ilvl="0" w:tplc="04190001">
      <w:start w:val="1"/>
      <w:numFmt w:val="bullet"/>
      <w:lvlText w:val=""/>
      <w:lvlJc w:val="left"/>
      <w:pPr>
        <w:ind w:left="2143" w:hanging="360"/>
      </w:pPr>
      <w:rPr>
        <w:rFonts w:ascii="Symbol" w:hAnsi="Symbol" w:hint="default"/>
      </w:rPr>
    </w:lvl>
    <w:lvl w:ilvl="1" w:tplc="04190003" w:tentative="1">
      <w:start w:val="1"/>
      <w:numFmt w:val="bullet"/>
      <w:lvlText w:val="o"/>
      <w:lvlJc w:val="left"/>
      <w:pPr>
        <w:ind w:left="2863" w:hanging="360"/>
      </w:pPr>
      <w:rPr>
        <w:rFonts w:ascii="Courier New" w:hAnsi="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2" w15:restartNumberingAfterBreak="0">
    <w:nsid w:val="130B3245"/>
    <w:multiLevelType w:val="hybridMultilevel"/>
    <w:tmpl w:val="9A60DF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EC534FC"/>
    <w:multiLevelType w:val="hybridMultilevel"/>
    <w:tmpl w:val="F75C12DE"/>
    <w:lvl w:ilvl="0" w:tplc="FFFFFFFF">
      <w:start w:val="1"/>
      <w:numFmt w:val="decimal"/>
      <w:lvlText w:val="%1)"/>
      <w:lvlJc w:val="left"/>
      <w:pPr>
        <w:ind w:left="1423" w:hanging="360"/>
      </w:p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4" w15:restartNumberingAfterBreak="0">
    <w:nsid w:val="23F34EDD"/>
    <w:multiLevelType w:val="hybridMultilevel"/>
    <w:tmpl w:val="F9CCC4D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8AB5666"/>
    <w:multiLevelType w:val="hybridMultilevel"/>
    <w:tmpl w:val="E774CAAE"/>
    <w:lvl w:ilvl="0" w:tplc="FFFFFFFF">
      <w:start w:val="1"/>
      <w:numFmt w:val="decimal"/>
      <w:lvlText w:val="%1."/>
      <w:lvlJc w:val="left"/>
      <w:pPr>
        <w:ind w:left="1068" w:hanging="360"/>
      </w:pPr>
    </w:lvl>
    <w:lvl w:ilvl="1" w:tplc="FFFFFFFF">
      <w:start w:val="1"/>
      <w:numFmt w:val="lowerLetter"/>
      <w:lvlText w:val="%2."/>
      <w:lvlJc w:val="left"/>
      <w:pPr>
        <w:ind w:left="2136" w:hanging="360"/>
      </w:pPr>
    </w:lvl>
    <w:lvl w:ilvl="2" w:tplc="FFFFFFFF" w:tentative="1">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6" w15:restartNumberingAfterBreak="0">
    <w:nsid w:val="2BC6065B"/>
    <w:multiLevelType w:val="hybridMultilevel"/>
    <w:tmpl w:val="F76EBE32"/>
    <w:lvl w:ilvl="0" w:tplc="04190011">
      <w:start w:val="1"/>
      <w:numFmt w:val="decimal"/>
      <w:lvlText w:val="%1)"/>
      <w:lvlJc w:val="left"/>
      <w:pPr>
        <w:ind w:left="72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C9F7C6E"/>
    <w:multiLevelType w:val="hybridMultilevel"/>
    <w:tmpl w:val="0FB02AEA"/>
    <w:lvl w:ilvl="0" w:tplc="04190011">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8" w15:restartNumberingAfterBreak="0">
    <w:nsid w:val="357D30E6"/>
    <w:multiLevelType w:val="hybridMultilevel"/>
    <w:tmpl w:val="6DBAD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A51CA1"/>
    <w:multiLevelType w:val="hybridMultilevel"/>
    <w:tmpl w:val="3CF63D72"/>
    <w:lvl w:ilvl="0" w:tplc="C636BB8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3BCD598D"/>
    <w:multiLevelType w:val="hybridMultilevel"/>
    <w:tmpl w:val="7B90ADE2"/>
    <w:lvl w:ilvl="0" w:tplc="0419000F">
      <w:start w:val="1"/>
      <w:numFmt w:val="decimal"/>
      <w:lvlText w:val="%1."/>
      <w:lvlJc w:val="left"/>
      <w:pPr>
        <w:ind w:left="1068" w:hanging="360"/>
      </w:pPr>
    </w:lvl>
    <w:lvl w:ilvl="1" w:tplc="04190019">
      <w:start w:val="1"/>
      <w:numFmt w:val="lowerLetter"/>
      <w:lvlText w:val="%2."/>
      <w:lvlJc w:val="left"/>
      <w:pPr>
        <w:ind w:left="2136" w:hanging="360"/>
      </w:pPr>
    </w:lvl>
    <w:lvl w:ilvl="2" w:tplc="0419001B" w:tentative="1">
      <w:start w:val="1"/>
      <w:numFmt w:val="lowerRoman"/>
      <w:lvlText w:val="%3."/>
      <w:lvlJc w:val="right"/>
      <w:pPr>
        <w:ind w:left="2856" w:hanging="180"/>
      </w:pPr>
    </w:lvl>
    <w:lvl w:ilvl="3" w:tplc="0419000F" w:tentative="1">
      <w:start w:val="1"/>
      <w:numFmt w:val="decimal"/>
      <w:lvlText w:val="%4."/>
      <w:lvlJc w:val="left"/>
      <w:pPr>
        <w:ind w:left="3576" w:hanging="360"/>
      </w:pPr>
    </w:lvl>
    <w:lvl w:ilvl="4" w:tplc="04190019" w:tentative="1">
      <w:start w:val="1"/>
      <w:numFmt w:val="lowerLetter"/>
      <w:lvlText w:val="%5."/>
      <w:lvlJc w:val="left"/>
      <w:pPr>
        <w:ind w:left="4296" w:hanging="360"/>
      </w:pPr>
    </w:lvl>
    <w:lvl w:ilvl="5" w:tplc="0419001B" w:tentative="1">
      <w:start w:val="1"/>
      <w:numFmt w:val="lowerRoman"/>
      <w:lvlText w:val="%6."/>
      <w:lvlJc w:val="right"/>
      <w:pPr>
        <w:ind w:left="5016" w:hanging="180"/>
      </w:pPr>
    </w:lvl>
    <w:lvl w:ilvl="6" w:tplc="0419000F" w:tentative="1">
      <w:start w:val="1"/>
      <w:numFmt w:val="decimal"/>
      <w:lvlText w:val="%7."/>
      <w:lvlJc w:val="left"/>
      <w:pPr>
        <w:ind w:left="5736" w:hanging="360"/>
      </w:pPr>
    </w:lvl>
    <w:lvl w:ilvl="7" w:tplc="04190019" w:tentative="1">
      <w:start w:val="1"/>
      <w:numFmt w:val="lowerLetter"/>
      <w:lvlText w:val="%8."/>
      <w:lvlJc w:val="left"/>
      <w:pPr>
        <w:ind w:left="6456" w:hanging="360"/>
      </w:pPr>
    </w:lvl>
    <w:lvl w:ilvl="8" w:tplc="0419001B" w:tentative="1">
      <w:start w:val="1"/>
      <w:numFmt w:val="lowerRoman"/>
      <w:lvlText w:val="%9."/>
      <w:lvlJc w:val="right"/>
      <w:pPr>
        <w:ind w:left="7176" w:hanging="180"/>
      </w:pPr>
    </w:lvl>
  </w:abstractNum>
  <w:abstractNum w:abstractNumId="11" w15:restartNumberingAfterBreak="0">
    <w:nsid w:val="55D6465A"/>
    <w:multiLevelType w:val="hybridMultilevel"/>
    <w:tmpl w:val="F9CCC4D4"/>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67696A78"/>
    <w:multiLevelType w:val="hybridMultilevel"/>
    <w:tmpl w:val="FE0EED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325EE3"/>
    <w:multiLevelType w:val="multilevel"/>
    <w:tmpl w:val="FDE00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2147C9"/>
    <w:multiLevelType w:val="hybridMultilevel"/>
    <w:tmpl w:val="769A73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864D23"/>
    <w:multiLevelType w:val="multilevel"/>
    <w:tmpl w:val="3CF63D72"/>
    <w:styleLink w:val="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6D342041"/>
    <w:multiLevelType w:val="hybridMultilevel"/>
    <w:tmpl w:val="0FB02AEA"/>
    <w:lvl w:ilvl="0" w:tplc="FFFFFFFF">
      <w:start w:val="1"/>
      <w:numFmt w:val="decimal"/>
      <w:lvlText w:val="%1)"/>
      <w:lvlJc w:val="left"/>
      <w:pPr>
        <w:ind w:left="1423" w:hanging="360"/>
      </w:p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17" w15:restartNumberingAfterBreak="0">
    <w:nsid w:val="7F0662AC"/>
    <w:multiLevelType w:val="multilevel"/>
    <w:tmpl w:val="5B56710C"/>
    <w:lvl w:ilvl="0">
      <w:start w:val="1"/>
      <w:numFmt w:val="decimal"/>
      <w:lvlText w:val="%1)"/>
      <w:lvlJc w:val="left"/>
      <w:pPr>
        <w:ind w:left="900" w:hanging="465"/>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num w:numId="1" w16cid:durableId="634215562">
    <w:abstractNumId w:val="13"/>
  </w:num>
  <w:num w:numId="2" w16cid:durableId="1428308339">
    <w:abstractNumId w:val="17"/>
  </w:num>
  <w:num w:numId="3" w16cid:durableId="721757450">
    <w:abstractNumId w:val="8"/>
  </w:num>
  <w:num w:numId="4" w16cid:durableId="1229806837">
    <w:abstractNumId w:val="2"/>
  </w:num>
  <w:num w:numId="5" w16cid:durableId="429350174">
    <w:abstractNumId w:val="0"/>
  </w:num>
  <w:num w:numId="6" w16cid:durableId="1005090941">
    <w:abstractNumId w:val="6"/>
  </w:num>
  <w:num w:numId="7" w16cid:durableId="17321286">
    <w:abstractNumId w:val="14"/>
  </w:num>
  <w:num w:numId="8" w16cid:durableId="1746369882">
    <w:abstractNumId w:val="12"/>
  </w:num>
  <w:num w:numId="9" w16cid:durableId="493188216">
    <w:abstractNumId w:val="9"/>
  </w:num>
  <w:num w:numId="10" w16cid:durableId="540751672">
    <w:abstractNumId w:val="4"/>
  </w:num>
  <w:num w:numId="11" w16cid:durableId="1831098723">
    <w:abstractNumId w:val="15"/>
  </w:num>
  <w:num w:numId="12" w16cid:durableId="831678700">
    <w:abstractNumId w:val="11"/>
  </w:num>
  <w:num w:numId="13" w16cid:durableId="1819610300">
    <w:abstractNumId w:val="7"/>
  </w:num>
  <w:num w:numId="14" w16cid:durableId="387802360">
    <w:abstractNumId w:val="10"/>
  </w:num>
  <w:num w:numId="15" w16cid:durableId="1440448445">
    <w:abstractNumId w:val="3"/>
  </w:num>
  <w:num w:numId="16" w16cid:durableId="1436559576">
    <w:abstractNumId w:val="5"/>
  </w:num>
  <w:num w:numId="17" w16cid:durableId="183176333">
    <w:abstractNumId w:val="16"/>
  </w:num>
  <w:num w:numId="18" w16cid:durableId="1595934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A7"/>
    <w:rsid w:val="000240C2"/>
    <w:rsid w:val="000246F0"/>
    <w:rsid w:val="00037363"/>
    <w:rsid w:val="0005706B"/>
    <w:rsid w:val="00090617"/>
    <w:rsid w:val="00096A06"/>
    <w:rsid w:val="000B0A73"/>
    <w:rsid w:val="000B71B6"/>
    <w:rsid w:val="000C0F6C"/>
    <w:rsid w:val="000C2B79"/>
    <w:rsid w:val="000F4A23"/>
    <w:rsid w:val="00140466"/>
    <w:rsid w:val="00163BBA"/>
    <w:rsid w:val="00164C77"/>
    <w:rsid w:val="00190276"/>
    <w:rsid w:val="00195B0B"/>
    <w:rsid w:val="001A5AC4"/>
    <w:rsid w:val="001C61FC"/>
    <w:rsid w:val="00212546"/>
    <w:rsid w:val="0022104E"/>
    <w:rsid w:val="0025414F"/>
    <w:rsid w:val="002641E2"/>
    <w:rsid w:val="002644A1"/>
    <w:rsid w:val="0026579B"/>
    <w:rsid w:val="0027602C"/>
    <w:rsid w:val="002918FC"/>
    <w:rsid w:val="002A68E1"/>
    <w:rsid w:val="002B751A"/>
    <w:rsid w:val="002C1AD9"/>
    <w:rsid w:val="002C3624"/>
    <w:rsid w:val="002C7D6A"/>
    <w:rsid w:val="00316579"/>
    <w:rsid w:val="00353225"/>
    <w:rsid w:val="00374D81"/>
    <w:rsid w:val="00380041"/>
    <w:rsid w:val="003C6425"/>
    <w:rsid w:val="003E1904"/>
    <w:rsid w:val="003E7A0E"/>
    <w:rsid w:val="00406AE5"/>
    <w:rsid w:val="004558FD"/>
    <w:rsid w:val="00473792"/>
    <w:rsid w:val="004769E4"/>
    <w:rsid w:val="00476BA9"/>
    <w:rsid w:val="0048640C"/>
    <w:rsid w:val="004C19FD"/>
    <w:rsid w:val="004C33CB"/>
    <w:rsid w:val="004D104C"/>
    <w:rsid w:val="004D2AB1"/>
    <w:rsid w:val="005214BB"/>
    <w:rsid w:val="0053699F"/>
    <w:rsid w:val="00551CD0"/>
    <w:rsid w:val="005709A7"/>
    <w:rsid w:val="0057245B"/>
    <w:rsid w:val="00572E9A"/>
    <w:rsid w:val="005853BA"/>
    <w:rsid w:val="005D37C4"/>
    <w:rsid w:val="005D5EBD"/>
    <w:rsid w:val="005D6EC6"/>
    <w:rsid w:val="005F023D"/>
    <w:rsid w:val="006014F1"/>
    <w:rsid w:val="00603AC1"/>
    <w:rsid w:val="00620A9D"/>
    <w:rsid w:val="00620F72"/>
    <w:rsid w:val="00645DAD"/>
    <w:rsid w:val="0066073A"/>
    <w:rsid w:val="00677991"/>
    <w:rsid w:val="00691A75"/>
    <w:rsid w:val="006A0365"/>
    <w:rsid w:val="006B5DDA"/>
    <w:rsid w:val="006D0AFE"/>
    <w:rsid w:val="006D2562"/>
    <w:rsid w:val="006E5424"/>
    <w:rsid w:val="006F0C95"/>
    <w:rsid w:val="006F34DE"/>
    <w:rsid w:val="006F5A65"/>
    <w:rsid w:val="007058E1"/>
    <w:rsid w:val="007125DC"/>
    <w:rsid w:val="00731088"/>
    <w:rsid w:val="00756DEA"/>
    <w:rsid w:val="00767188"/>
    <w:rsid w:val="007A2F78"/>
    <w:rsid w:val="007A7B37"/>
    <w:rsid w:val="007B7C6F"/>
    <w:rsid w:val="007E277E"/>
    <w:rsid w:val="007E57DF"/>
    <w:rsid w:val="007E753E"/>
    <w:rsid w:val="007F06AC"/>
    <w:rsid w:val="00807BC7"/>
    <w:rsid w:val="0084121A"/>
    <w:rsid w:val="0084492E"/>
    <w:rsid w:val="00855CC8"/>
    <w:rsid w:val="0086633B"/>
    <w:rsid w:val="008A6D5F"/>
    <w:rsid w:val="008D0858"/>
    <w:rsid w:val="0090189D"/>
    <w:rsid w:val="009322A0"/>
    <w:rsid w:val="00961535"/>
    <w:rsid w:val="00967AFD"/>
    <w:rsid w:val="009812F5"/>
    <w:rsid w:val="00987743"/>
    <w:rsid w:val="009B0CF7"/>
    <w:rsid w:val="009C5F96"/>
    <w:rsid w:val="009D6081"/>
    <w:rsid w:val="009E3726"/>
    <w:rsid w:val="009E4005"/>
    <w:rsid w:val="00A248EA"/>
    <w:rsid w:val="00A41400"/>
    <w:rsid w:val="00A66A4C"/>
    <w:rsid w:val="00AA0F1F"/>
    <w:rsid w:val="00AB4CBC"/>
    <w:rsid w:val="00AD59B2"/>
    <w:rsid w:val="00AF2EEE"/>
    <w:rsid w:val="00B10549"/>
    <w:rsid w:val="00B16908"/>
    <w:rsid w:val="00B25D6B"/>
    <w:rsid w:val="00B40EDA"/>
    <w:rsid w:val="00B43328"/>
    <w:rsid w:val="00B51837"/>
    <w:rsid w:val="00B70B26"/>
    <w:rsid w:val="00BA0FDE"/>
    <w:rsid w:val="00BB42ED"/>
    <w:rsid w:val="00BC13B3"/>
    <w:rsid w:val="00BC478E"/>
    <w:rsid w:val="00BC68FE"/>
    <w:rsid w:val="00BE264C"/>
    <w:rsid w:val="00BE7AFD"/>
    <w:rsid w:val="00C07DB9"/>
    <w:rsid w:val="00C2034A"/>
    <w:rsid w:val="00C21543"/>
    <w:rsid w:val="00C21793"/>
    <w:rsid w:val="00C26ECF"/>
    <w:rsid w:val="00C40F36"/>
    <w:rsid w:val="00C473AE"/>
    <w:rsid w:val="00C51AA9"/>
    <w:rsid w:val="00C52930"/>
    <w:rsid w:val="00C7108F"/>
    <w:rsid w:val="00C75501"/>
    <w:rsid w:val="00C87BE1"/>
    <w:rsid w:val="00CA78F7"/>
    <w:rsid w:val="00CC5297"/>
    <w:rsid w:val="00CF4D1C"/>
    <w:rsid w:val="00D16B3F"/>
    <w:rsid w:val="00D3446D"/>
    <w:rsid w:val="00D402D5"/>
    <w:rsid w:val="00D40667"/>
    <w:rsid w:val="00D41C00"/>
    <w:rsid w:val="00D53660"/>
    <w:rsid w:val="00D55495"/>
    <w:rsid w:val="00D71279"/>
    <w:rsid w:val="00D75245"/>
    <w:rsid w:val="00DA1B12"/>
    <w:rsid w:val="00DB634F"/>
    <w:rsid w:val="00DC1830"/>
    <w:rsid w:val="00E114EE"/>
    <w:rsid w:val="00E22879"/>
    <w:rsid w:val="00E27140"/>
    <w:rsid w:val="00E34F34"/>
    <w:rsid w:val="00E44E5C"/>
    <w:rsid w:val="00E90AAB"/>
    <w:rsid w:val="00E94EA0"/>
    <w:rsid w:val="00E97D40"/>
    <w:rsid w:val="00EC19B9"/>
    <w:rsid w:val="00EE430C"/>
    <w:rsid w:val="00F028A6"/>
    <w:rsid w:val="00F117FC"/>
    <w:rsid w:val="00F139FB"/>
    <w:rsid w:val="00F14A33"/>
    <w:rsid w:val="00F158B9"/>
    <w:rsid w:val="00F254E9"/>
    <w:rsid w:val="00F2615D"/>
    <w:rsid w:val="00F433D4"/>
    <w:rsid w:val="00F47FCD"/>
    <w:rsid w:val="00F567D5"/>
    <w:rsid w:val="00F61091"/>
    <w:rsid w:val="00F941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7D6B7"/>
  <w15:docId w15:val="{3CEF049B-FC81-0845-851C-DE1CC502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8A6"/>
    <w:pPr>
      <w:spacing w:after="0" w:line="360" w:lineRule="auto"/>
      <w:ind w:firstLine="425"/>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0A9D"/>
    <w:pPr>
      <w:tabs>
        <w:tab w:val="center" w:pos="4677"/>
        <w:tab w:val="right" w:pos="9355"/>
      </w:tabs>
      <w:spacing w:line="240" w:lineRule="auto"/>
    </w:pPr>
  </w:style>
  <w:style w:type="character" w:customStyle="1" w:styleId="a4">
    <w:name w:val="Верхний колонтитул Знак"/>
    <w:basedOn w:val="a0"/>
    <w:link w:val="a3"/>
    <w:uiPriority w:val="99"/>
    <w:rsid w:val="00620A9D"/>
  </w:style>
  <w:style w:type="paragraph" w:styleId="a5">
    <w:name w:val="footer"/>
    <w:basedOn w:val="a"/>
    <w:link w:val="a6"/>
    <w:uiPriority w:val="99"/>
    <w:unhideWhenUsed/>
    <w:rsid w:val="00620A9D"/>
    <w:pPr>
      <w:tabs>
        <w:tab w:val="center" w:pos="4677"/>
        <w:tab w:val="right" w:pos="9355"/>
      </w:tabs>
      <w:spacing w:line="240" w:lineRule="auto"/>
    </w:pPr>
  </w:style>
  <w:style w:type="character" w:customStyle="1" w:styleId="a6">
    <w:name w:val="Нижний колонтитул Знак"/>
    <w:basedOn w:val="a0"/>
    <w:link w:val="a5"/>
    <w:uiPriority w:val="99"/>
    <w:rsid w:val="00620A9D"/>
  </w:style>
  <w:style w:type="paragraph" w:styleId="a7">
    <w:name w:val="Body Text"/>
    <w:basedOn w:val="a"/>
    <w:link w:val="a8"/>
    <w:rsid w:val="001C61FC"/>
    <w:pPr>
      <w:widowControl w:val="0"/>
      <w:autoSpaceDE w:val="0"/>
      <w:autoSpaceDN w:val="0"/>
      <w:spacing w:line="240" w:lineRule="auto"/>
    </w:pPr>
    <w:rPr>
      <w:rFonts w:eastAsia="Times New Roman" w:cs="Times New Roman"/>
      <w:sz w:val="32"/>
      <w:szCs w:val="32"/>
    </w:rPr>
  </w:style>
  <w:style w:type="character" w:customStyle="1" w:styleId="a8">
    <w:name w:val="Основной текст Знак"/>
    <w:basedOn w:val="a0"/>
    <w:link w:val="a7"/>
    <w:rsid w:val="001C61FC"/>
    <w:rPr>
      <w:rFonts w:ascii="Times New Roman" w:eastAsia="Times New Roman" w:hAnsi="Times New Roman" w:cs="Times New Roman"/>
      <w:sz w:val="32"/>
      <w:szCs w:val="32"/>
    </w:rPr>
  </w:style>
  <w:style w:type="paragraph" w:styleId="a9">
    <w:name w:val="List Paragraph"/>
    <w:basedOn w:val="a"/>
    <w:uiPriority w:val="34"/>
    <w:qFormat/>
    <w:rsid w:val="00603AC1"/>
    <w:pPr>
      <w:ind w:left="720"/>
      <w:contextualSpacing/>
    </w:pPr>
  </w:style>
  <w:style w:type="paragraph" w:styleId="aa">
    <w:name w:val="caption"/>
    <w:basedOn w:val="a"/>
    <w:next w:val="a"/>
    <w:uiPriority w:val="35"/>
    <w:unhideWhenUsed/>
    <w:qFormat/>
    <w:rsid w:val="00E114EE"/>
    <w:pPr>
      <w:spacing w:after="200" w:line="240" w:lineRule="auto"/>
    </w:pPr>
    <w:rPr>
      <w:i/>
      <w:iCs/>
      <w:color w:val="44546A" w:themeColor="text2"/>
      <w:sz w:val="18"/>
      <w:szCs w:val="18"/>
    </w:rPr>
  </w:style>
  <w:style w:type="character" w:styleId="ab">
    <w:name w:val="Placeholder Text"/>
    <w:basedOn w:val="a0"/>
    <w:uiPriority w:val="99"/>
    <w:semiHidden/>
    <w:rsid w:val="0057245B"/>
    <w:rPr>
      <w:color w:val="666666"/>
    </w:rPr>
  </w:style>
  <w:style w:type="numbering" w:customStyle="1" w:styleId="1">
    <w:name w:val="Текущий список1"/>
    <w:uiPriority w:val="99"/>
    <w:rsid w:val="0025414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657134">
      <w:bodyDiv w:val="1"/>
      <w:marLeft w:val="0"/>
      <w:marRight w:val="0"/>
      <w:marTop w:val="0"/>
      <w:marBottom w:val="0"/>
      <w:divBdr>
        <w:top w:val="none" w:sz="0" w:space="0" w:color="auto"/>
        <w:left w:val="none" w:sz="0" w:space="0" w:color="auto"/>
        <w:bottom w:val="none" w:sz="0" w:space="0" w:color="auto"/>
        <w:right w:val="none" w:sz="0" w:space="0" w:color="auto"/>
      </w:divBdr>
    </w:div>
    <w:div w:id="2115053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E30A9-561D-0C4F-9924-E7980AC6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20</Pages>
  <Words>1826</Words>
  <Characters>10411</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Oleg Krinkin</cp:lastModifiedBy>
  <cp:revision>80</cp:revision>
  <cp:lastPrinted>2024-05-16T07:58:00Z</cp:lastPrinted>
  <dcterms:created xsi:type="dcterms:W3CDTF">2024-04-11T06:43:00Z</dcterms:created>
  <dcterms:modified xsi:type="dcterms:W3CDTF">2024-05-29T21:15:00Z</dcterms:modified>
</cp:coreProperties>
</file>