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4B7436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</w:t>
      </w:r>
      <w:r w:rsidR="00781496" w:rsidRPr="004B743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2C3BAB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 xml:space="preserve">ЛАБОРАТОРНАЯ РАБОТА № </w:t>
      </w:r>
      <w:r w:rsidR="002C3BAB" w:rsidRPr="002C3BAB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3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="008C76DF" w:rsidRPr="008C76DF">
        <w:rPr>
          <w:szCs w:val="28"/>
        </w:rPr>
        <w:t>Описание данных. Статистический вывод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2C3BAB" w:rsidRPr="002C3BAB" w:rsidRDefault="002C3BAB" w:rsidP="00F9474E">
      <w:pPr>
        <w:ind w:firstLine="0"/>
        <w:rPr>
          <w:lang w:eastAsia="ru-RU"/>
        </w:rPr>
      </w:pPr>
      <w:r w:rsidRPr="002C3BAB">
        <w:rPr>
          <w:b/>
          <w:bCs/>
          <w:i/>
          <w:iCs/>
          <w:lang w:eastAsia="ru-RU"/>
        </w:rPr>
        <w:t>Цель</w:t>
      </w:r>
      <w:r w:rsidRPr="002C3BAB">
        <w:rPr>
          <w:lang w:eastAsia="ru-RU"/>
        </w:rPr>
        <w:t>: Знакомство с этапом понимание данных стандарта CRISP-DM.</w:t>
      </w:r>
    </w:p>
    <w:p w:rsidR="002C3BAB" w:rsidRPr="002C3BAB" w:rsidRDefault="002C3BAB" w:rsidP="00F9474E">
      <w:pPr>
        <w:rPr>
          <w:lang w:eastAsia="ru-RU"/>
        </w:rPr>
      </w:pPr>
      <w:r w:rsidRPr="002C3BAB">
        <w:rPr>
          <w:lang w:eastAsia="ru-RU"/>
        </w:rPr>
        <w:t>Задача этапа – найти, описать основные закономерности, которые содержатся в</w:t>
      </w:r>
      <w:r>
        <w:rPr>
          <w:lang w:eastAsia="ru-RU"/>
        </w:rPr>
        <w:t xml:space="preserve"> </w:t>
      </w:r>
      <w:r w:rsidRPr="002C3BAB">
        <w:rPr>
          <w:lang w:eastAsia="ru-RU"/>
        </w:rPr>
        <w:t>данных и статистически их подтвердить, попытаться выявить связи между этими</w:t>
      </w:r>
      <w:r>
        <w:rPr>
          <w:lang w:eastAsia="ru-RU"/>
        </w:rPr>
        <w:t xml:space="preserve"> </w:t>
      </w:r>
      <w:r w:rsidRPr="002C3BAB">
        <w:rPr>
          <w:lang w:eastAsia="ru-RU"/>
        </w:rPr>
        <w:t>данными, фактами, знаниями, получить что-то новое, понять, что они могут дать.</w:t>
      </w:r>
    </w:p>
    <w:p w:rsidR="002C3BAB" w:rsidRPr="002C3BAB" w:rsidRDefault="002C3BAB" w:rsidP="00F9474E">
      <w:pPr>
        <w:ind w:firstLine="0"/>
        <w:rPr>
          <w:lang w:eastAsia="ru-RU"/>
        </w:rPr>
      </w:pPr>
      <w:r w:rsidRPr="002C3BAB">
        <w:rPr>
          <w:b/>
          <w:bCs/>
          <w:i/>
          <w:iCs/>
          <w:lang w:eastAsia="ru-RU"/>
        </w:rPr>
        <w:t>Задание</w:t>
      </w:r>
      <w:r w:rsidR="00F9474E">
        <w:rPr>
          <w:lang w:eastAsia="ru-RU"/>
        </w:rPr>
        <w:t xml:space="preserve">: </w:t>
      </w:r>
      <w:r w:rsidRPr="002C3BAB">
        <w:rPr>
          <w:lang w:eastAsia="ru-RU"/>
        </w:rPr>
        <w:t>Получив первоначальное представление о данных, рассмотрите закономерности,</w:t>
      </w:r>
      <w:r>
        <w:rPr>
          <w:lang w:eastAsia="ru-RU"/>
        </w:rPr>
        <w:t xml:space="preserve"> </w:t>
      </w:r>
      <w:r w:rsidRPr="002C3BAB">
        <w:rPr>
          <w:lang w:eastAsia="ru-RU"/>
        </w:rPr>
        <w:t>присущие данным.</w:t>
      </w:r>
    </w:p>
    <w:p w:rsidR="002C3BAB" w:rsidRPr="002C3BAB" w:rsidRDefault="002C3BAB" w:rsidP="00F9474E">
      <w:pPr>
        <w:rPr>
          <w:lang w:eastAsia="ru-RU"/>
        </w:rPr>
      </w:pPr>
      <w:r w:rsidRPr="002C3BAB">
        <w:rPr>
          <w:lang w:eastAsia="ru-RU"/>
        </w:rPr>
        <w:t>Для задачи, которую вы сформулировали в предыдущих работах:</w:t>
      </w:r>
    </w:p>
    <w:p w:rsidR="002C3BAB" w:rsidRPr="002C3BAB" w:rsidRDefault="002C3BAB" w:rsidP="00F9474E">
      <w:pPr>
        <w:rPr>
          <w:lang w:eastAsia="ru-RU"/>
        </w:rPr>
      </w:pPr>
      <w:r w:rsidRPr="002C3BAB">
        <w:rPr>
          <w:lang w:eastAsia="ru-RU"/>
        </w:rPr>
        <w:t>Подумайте, какие статистические гипотезы могут подтвердить ил опровергнуть</w:t>
      </w:r>
      <w:r>
        <w:rPr>
          <w:lang w:eastAsia="ru-RU"/>
        </w:rPr>
        <w:t xml:space="preserve"> </w:t>
      </w:r>
      <w:r w:rsidRPr="002C3BAB">
        <w:rPr>
          <w:lang w:eastAsia="ru-RU"/>
        </w:rPr>
        <w:t>ваши предположения.</w:t>
      </w:r>
    </w:p>
    <w:p w:rsidR="002C3BAB" w:rsidRPr="002C3BAB" w:rsidRDefault="002C3BAB" w:rsidP="00F9474E">
      <w:pPr>
        <w:rPr>
          <w:lang w:eastAsia="ru-RU"/>
        </w:rPr>
      </w:pPr>
      <w:r w:rsidRPr="002C3BAB">
        <w:rPr>
          <w:lang w:eastAsia="ru-RU"/>
        </w:rPr>
        <w:t>Сформулируйте гипотезы о равенстве выборочных средних и долей</w:t>
      </w:r>
      <w:r>
        <w:rPr>
          <w:lang w:eastAsia="ru-RU"/>
        </w:rPr>
        <w:t xml:space="preserve"> </w:t>
      </w:r>
      <w:r w:rsidRPr="002C3BAB">
        <w:rPr>
          <w:lang w:eastAsia="ru-RU"/>
        </w:rPr>
        <w:t>категориальных, разделяя переменные. Используйте закономерности, особенности,</w:t>
      </w:r>
      <w:r>
        <w:rPr>
          <w:lang w:eastAsia="ru-RU"/>
        </w:rPr>
        <w:t xml:space="preserve"> </w:t>
      </w:r>
      <w:r>
        <w:rPr>
          <w:lang w:val="ru-RU" w:eastAsia="ru-RU"/>
        </w:rPr>
        <w:t>к</w:t>
      </w:r>
      <w:r w:rsidRPr="002C3BAB">
        <w:rPr>
          <w:lang w:eastAsia="ru-RU"/>
        </w:rPr>
        <w:t>оторые вы смогли обнаружить в предыдущих работах. Проследите правильность</w:t>
      </w:r>
      <w:r>
        <w:rPr>
          <w:lang w:eastAsia="ru-RU"/>
        </w:rPr>
        <w:t xml:space="preserve"> </w:t>
      </w:r>
      <w:r w:rsidRPr="002C3BAB">
        <w:rPr>
          <w:lang w:eastAsia="ru-RU"/>
        </w:rPr>
        <w:t xml:space="preserve">формулировок гипотез </w:t>
      </w:r>
      <w:r w:rsidRPr="002C3BAB">
        <w:rPr>
          <w:i/>
          <w:iCs/>
          <w:lang w:eastAsia="ru-RU"/>
        </w:rPr>
        <w:t>H</w:t>
      </w:r>
      <w:r w:rsidRPr="002C3BAB">
        <w:rPr>
          <w:i/>
          <w:iCs/>
          <w:vertAlign w:val="subscript"/>
          <w:lang w:eastAsia="ru-RU"/>
        </w:rPr>
        <w:t>0</w:t>
      </w:r>
      <w:r w:rsidRPr="002C3BAB">
        <w:rPr>
          <w:lang w:eastAsia="ru-RU"/>
        </w:rPr>
        <w:t xml:space="preserve"> и </w:t>
      </w:r>
      <w:r w:rsidRPr="002C3BAB">
        <w:rPr>
          <w:i/>
          <w:iCs/>
          <w:lang w:eastAsia="ru-RU"/>
        </w:rPr>
        <w:t>H</w:t>
      </w:r>
      <w:r w:rsidRPr="002C3BAB">
        <w:rPr>
          <w:i/>
          <w:iCs/>
          <w:vertAlign w:val="subscript"/>
          <w:lang w:eastAsia="ru-RU"/>
        </w:rPr>
        <w:t>1</w:t>
      </w:r>
      <w:r>
        <w:rPr>
          <w:lang w:eastAsia="ru-RU"/>
        </w:rPr>
        <w:t>.</w:t>
      </w:r>
      <w:r w:rsidRPr="002C3BAB">
        <w:rPr>
          <w:lang w:eastAsia="ru-RU"/>
        </w:rPr>
        <w:t xml:space="preserve"> Проведите испытание, используя соответствующие</w:t>
      </w:r>
      <w:r>
        <w:rPr>
          <w:lang w:eastAsia="ru-RU"/>
        </w:rPr>
        <w:t xml:space="preserve"> </w:t>
      </w:r>
      <w:r w:rsidRPr="002C3BAB">
        <w:rPr>
          <w:lang w:eastAsia="ru-RU"/>
        </w:rPr>
        <w:t>критерии.</w:t>
      </w:r>
    </w:p>
    <w:p w:rsidR="002C3BAB" w:rsidRPr="002C3BAB" w:rsidRDefault="002C3BAB" w:rsidP="00F9474E">
      <w:pPr>
        <w:rPr>
          <w:lang w:eastAsia="ru-RU"/>
        </w:rPr>
      </w:pPr>
      <w:r w:rsidRPr="002C3BAB">
        <w:rPr>
          <w:lang w:eastAsia="ru-RU"/>
        </w:rPr>
        <w:t>Для того, чтобы сформулировать полезные гипотезы:</w:t>
      </w:r>
      <w:r w:rsidR="00F9474E">
        <w:rPr>
          <w:lang w:eastAsia="ru-RU"/>
        </w:rPr>
        <w:t xml:space="preserve"> </w:t>
      </w:r>
      <w:r w:rsidRPr="002C3BAB">
        <w:rPr>
          <w:lang w:eastAsia="ru-RU"/>
        </w:rPr>
        <w:t>Подумайте, что вы хотите выяснить, проверить.</w:t>
      </w:r>
      <w:r w:rsidR="00F9474E">
        <w:rPr>
          <w:lang w:eastAsia="ru-RU"/>
        </w:rPr>
        <w:t xml:space="preserve"> </w:t>
      </w:r>
      <w:r w:rsidRPr="002C3BAB">
        <w:rPr>
          <w:lang w:eastAsia="ru-RU"/>
        </w:rPr>
        <w:t>Можно использовать фильтры разного уровня. Например, чтобы сравнить</w:t>
      </w:r>
      <w:r>
        <w:rPr>
          <w:lang w:eastAsia="ru-RU"/>
        </w:rPr>
        <w:t xml:space="preserve"> </w:t>
      </w:r>
      <w:r w:rsidRPr="002C3BAB">
        <w:rPr>
          <w:lang w:eastAsia="ru-RU"/>
        </w:rPr>
        <w:t>учебные успехи студентов, проводящих разное время за играми– отфильтруйте по</w:t>
      </w:r>
      <w:r>
        <w:rPr>
          <w:lang w:eastAsia="ru-RU"/>
        </w:rPr>
        <w:t xml:space="preserve"> </w:t>
      </w:r>
      <w:r w:rsidRPr="002C3BAB">
        <w:rPr>
          <w:lang w:eastAsia="ru-RU"/>
        </w:rPr>
        <w:t>этому признаку показатели успеваемости, посчитайте среднее и доверетельные</w:t>
      </w:r>
      <w:r>
        <w:rPr>
          <w:lang w:eastAsia="ru-RU"/>
        </w:rPr>
        <w:t xml:space="preserve"> </w:t>
      </w:r>
      <w:r w:rsidRPr="002C3BAB">
        <w:rPr>
          <w:lang w:eastAsia="ru-RU"/>
        </w:rPr>
        <w:t>интервалы. Если доверительные интервалы пересекаются – сформулируйте</w:t>
      </w:r>
      <w:r>
        <w:rPr>
          <w:lang w:eastAsia="ru-RU"/>
        </w:rPr>
        <w:t xml:space="preserve"> </w:t>
      </w:r>
      <w:r w:rsidRPr="002C3BAB">
        <w:rPr>
          <w:lang w:eastAsia="ru-RU"/>
        </w:rPr>
        <w:t>гипотезы. Результат позволит сделать заключение – отличается ли успеваемость</w:t>
      </w:r>
      <w:r>
        <w:rPr>
          <w:lang w:eastAsia="ru-RU"/>
        </w:rPr>
        <w:t xml:space="preserve"> </w:t>
      </w:r>
      <w:r w:rsidRPr="002C3BAB">
        <w:rPr>
          <w:lang w:eastAsia="ru-RU"/>
        </w:rPr>
        <w:t>игроков. Аналогично используйте возможность разделить на доли</w:t>
      </w:r>
      <w:r>
        <w:rPr>
          <w:lang w:eastAsia="ru-RU"/>
        </w:rPr>
        <w:t>.</w:t>
      </w:r>
    </w:p>
    <w:p w:rsidR="002C3BAB" w:rsidRPr="002C3BAB" w:rsidRDefault="002C3BAB" w:rsidP="00F9474E">
      <w:pPr>
        <w:rPr>
          <w:lang w:eastAsia="ru-RU"/>
        </w:rPr>
      </w:pPr>
      <w:r w:rsidRPr="002C3BAB">
        <w:rPr>
          <w:lang w:eastAsia="ru-RU"/>
        </w:rPr>
        <w:t>В отчете должны быть приведены: вид используемого теста (одновыборочный,</w:t>
      </w:r>
      <w:r>
        <w:rPr>
          <w:lang w:eastAsia="ru-RU"/>
        </w:rPr>
        <w:t xml:space="preserve"> </w:t>
      </w:r>
      <w:r w:rsidRPr="002C3BAB">
        <w:rPr>
          <w:lang w:eastAsia="ru-RU"/>
        </w:rPr>
        <w:t>двухвыборочный, ранговый и т.д.), формулировки нулевой и альтернативной</w:t>
      </w:r>
      <w:r>
        <w:rPr>
          <w:lang w:eastAsia="ru-RU"/>
        </w:rPr>
        <w:t xml:space="preserve"> </w:t>
      </w:r>
      <w:r w:rsidRPr="002C3BAB">
        <w:rPr>
          <w:lang w:eastAsia="ru-RU"/>
        </w:rPr>
        <w:t>гипотез, вычисленные и взятые из таблиц статистики.</w:t>
      </w:r>
    </w:p>
    <w:p w:rsidR="002C3BAB" w:rsidRPr="002C3BAB" w:rsidRDefault="002C3BAB" w:rsidP="000F7685">
      <w:pPr>
        <w:rPr>
          <w:lang w:eastAsia="ru-RU"/>
        </w:rPr>
      </w:pPr>
      <w:r w:rsidRPr="002C3BAB">
        <w:rPr>
          <w:lang w:eastAsia="ru-RU"/>
        </w:rPr>
        <w:t>Должны быть приведены 2-3 варианта гипотез о среднем и о доле. Не забудьте о</w:t>
      </w:r>
      <w:r>
        <w:rPr>
          <w:lang w:eastAsia="ru-RU"/>
        </w:rPr>
        <w:t xml:space="preserve"> </w:t>
      </w:r>
      <w:r w:rsidRPr="002C3BAB">
        <w:rPr>
          <w:lang w:eastAsia="ru-RU"/>
        </w:rPr>
        <w:t>контрольных вопросах</w:t>
      </w:r>
      <w:r>
        <w:rPr>
          <w:lang w:eastAsia="ru-RU"/>
        </w:rPr>
        <w:t>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 w:type="page"/>
      </w:r>
    </w:p>
    <w:p w:rsidR="00C6255A" w:rsidRDefault="00501C47" w:rsidP="00501C47">
      <w:pPr>
        <w:pStyle w:val="1"/>
        <w:rPr>
          <w:lang w:val="ru-RU"/>
        </w:rPr>
      </w:pPr>
      <w:r w:rsidRPr="002C3BAB">
        <w:rPr>
          <w:lang w:val="ru-RU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297BA9" w:rsidRDefault="0014645B" w:rsidP="00297BA9">
      <w:pPr>
        <w:ind w:firstLine="0"/>
        <w:rPr>
          <w:lang w:val="ru-RU"/>
        </w:rPr>
      </w:pPr>
      <w:r>
        <w:rPr>
          <w:lang w:val="ru-RU"/>
        </w:rPr>
        <w:t>Для работы были сформулированы следующие гипотезы:</w:t>
      </w:r>
    </w:p>
    <w:p w:rsidR="0014645B" w:rsidRDefault="0014645B" w:rsidP="00121BB6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Имеется взаимосвязь между кодом школы и частотой игры</w:t>
      </w:r>
      <w:r w:rsidRPr="0014645B">
        <w:rPr>
          <w:lang w:val="ru-RU"/>
        </w:rPr>
        <w:t>;</w:t>
      </w:r>
    </w:p>
    <w:p w:rsidR="00121BB6" w:rsidRDefault="00121BB6" w:rsidP="00121BB6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Имеется взаимосвязь между обеспеченностью семьи и частотой игры</w:t>
      </w:r>
      <w:r w:rsidR="0028587B" w:rsidRPr="0028587B">
        <w:rPr>
          <w:lang w:val="ru-RU"/>
        </w:rPr>
        <w:t>;</w:t>
      </w:r>
    </w:p>
    <w:p w:rsidR="0028587B" w:rsidRDefault="00BF7609" w:rsidP="0028587B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 w:eastAsia="ru-RU"/>
        </w:rPr>
        <w:t>Имеется взаимосвязь между полом и увлечённостью играми</w:t>
      </w:r>
      <w:r w:rsidR="0028587B">
        <w:rPr>
          <w:lang w:val="ru-RU" w:eastAsia="ru-RU"/>
        </w:rPr>
        <w:t>.</w:t>
      </w:r>
    </w:p>
    <w:p w:rsidR="001D21DA" w:rsidRDefault="001D21DA" w:rsidP="001D21DA">
      <w:pPr>
        <w:ind w:firstLine="0"/>
        <w:rPr>
          <w:lang w:val="ru-RU"/>
        </w:rPr>
      </w:pPr>
    </w:p>
    <w:p w:rsidR="001D21DA" w:rsidRDefault="001D21DA" w:rsidP="001D21DA">
      <w:pPr>
        <w:ind w:firstLine="0"/>
        <w:rPr>
          <w:lang w:val="ru-RU"/>
        </w:rPr>
      </w:pPr>
      <w:r>
        <w:rPr>
          <w:lang w:val="ru-RU"/>
        </w:rPr>
        <w:t>Проверка гипотез</w:t>
      </w:r>
    </w:p>
    <w:p w:rsidR="001D21DA" w:rsidRDefault="003C650F" w:rsidP="001D21DA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Имеется взаимосвязь между кодом школы и частотой игры</w:t>
      </w:r>
    </w:p>
    <w:p w:rsidR="003C650F" w:rsidRPr="001132ED" w:rsidRDefault="003C650F" w:rsidP="003C650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1B3617">
        <w:rPr>
          <w:lang w:val="ru-RU"/>
        </w:rPr>
        <w:t>Не существует связи между кодом школы и частотой игры</w:t>
      </w:r>
    </w:p>
    <w:p w:rsidR="003C650F" w:rsidRPr="001132ED" w:rsidRDefault="003C650F" w:rsidP="003C650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1B3617">
        <w:rPr>
          <w:lang w:val="ru-RU"/>
        </w:rPr>
        <w:t>Существует связь между кодом школы и частотой игры</w:t>
      </w:r>
    </w:p>
    <w:p w:rsidR="003C650F" w:rsidRDefault="00831ADE" w:rsidP="003C650F">
      <w:pPr>
        <w:pStyle w:val="a7"/>
        <w:ind w:left="720" w:firstLine="0"/>
        <w:rPr>
          <w:color w:val="000000"/>
          <w:szCs w:val="28"/>
          <w:lang w:val="ru-RU"/>
        </w:rPr>
      </w:pPr>
      <w:r w:rsidRPr="00831ADE">
        <w:rPr>
          <w:color w:val="000000"/>
          <w:szCs w:val="28"/>
        </w:rPr>
        <w:t>Уровень значимости – 5%.</w:t>
      </w:r>
    </w:p>
    <w:p w:rsidR="00831ADE" w:rsidRPr="00831ADE" w:rsidRDefault="00831ADE" w:rsidP="003C650F">
      <w:pPr>
        <w:pStyle w:val="a7"/>
        <w:ind w:left="720" w:firstLine="0"/>
        <w:rPr>
          <w:szCs w:val="28"/>
          <w:lang w:val="ru-RU"/>
        </w:rPr>
      </w:pPr>
    </w:p>
    <w:p w:rsidR="003C650F" w:rsidRDefault="003C650F" w:rsidP="003C650F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Имеется взаимосвязь между обеспеченностью семьи и частотой игры</w:t>
      </w:r>
    </w:p>
    <w:p w:rsidR="003C650F" w:rsidRPr="001132ED" w:rsidRDefault="003C650F" w:rsidP="003C650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1B3617">
        <w:rPr>
          <w:lang w:val="ru-RU"/>
        </w:rPr>
        <w:t>Не существует взаимосвязи между обеспеченностью семьи и частотой игры</w:t>
      </w:r>
    </w:p>
    <w:p w:rsidR="001B3617" w:rsidRPr="001132ED" w:rsidRDefault="003C650F" w:rsidP="001B3617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1B3617">
        <w:rPr>
          <w:lang w:val="ru-RU"/>
        </w:rPr>
        <w:t>С</w:t>
      </w:r>
      <w:r w:rsidR="001B3617">
        <w:rPr>
          <w:lang w:val="ru-RU"/>
        </w:rPr>
        <w:t>уществует взаимосвяз</w:t>
      </w:r>
      <w:r w:rsidR="001B3617">
        <w:rPr>
          <w:lang w:val="ru-RU"/>
        </w:rPr>
        <w:t>ь</w:t>
      </w:r>
      <w:r w:rsidR="001B3617">
        <w:rPr>
          <w:lang w:val="ru-RU"/>
        </w:rPr>
        <w:t xml:space="preserve"> между обеспеченностью семьи и частотой игры</w:t>
      </w:r>
    </w:p>
    <w:p w:rsidR="00831ADE" w:rsidRPr="00831ADE" w:rsidRDefault="00831ADE" w:rsidP="00831ADE">
      <w:pPr>
        <w:pStyle w:val="a7"/>
        <w:ind w:left="720" w:firstLine="0"/>
        <w:rPr>
          <w:szCs w:val="28"/>
          <w:lang w:val="ru-RU"/>
        </w:rPr>
      </w:pPr>
      <w:r w:rsidRPr="00831ADE">
        <w:rPr>
          <w:color w:val="000000"/>
          <w:szCs w:val="28"/>
        </w:rPr>
        <w:t>Уровень значимости – 5%.</w:t>
      </w:r>
    </w:p>
    <w:p w:rsidR="003C650F" w:rsidRPr="003C650F" w:rsidRDefault="003C650F" w:rsidP="003C650F">
      <w:pPr>
        <w:pStyle w:val="a7"/>
        <w:ind w:left="720" w:firstLine="0"/>
        <w:rPr>
          <w:lang w:val="ru-RU"/>
        </w:rPr>
      </w:pPr>
    </w:p>
    <w:p w:rsidR="003C650F" w:rsidRPr="003C650F" w:rsidRDefault="00BF7609" w:rsidP="003C650F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 w:eastAsia="ru-RU"/>
        </w:rPr>
        <w:t>Имеется взаимосвязь между полом и увлечённостью играми</w:t>
      </w:r>
    </w:p>
    <w:p w:rsidR="003C650F" w:rsidRPr="001132ED" w:rsidRDefault="003C650F" w:rsidP="003C650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BF7609">
        <w:rPr>
          <w:lang w:val="ru-RU"/>
        </w:rPr>
        <w:t>Не существует взаимосвязи между полом и увлечённостью играми</w:t>
      </w:r>
    </w:p>
    <w:p w:rsidR="003C650F" w:rsidRPr="001132ED" w:rsidRDefault="003C650F" w:rsidP="003C650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BF7609">
        <w:rPr>
          <w:lang w:val="ru-RU"/>
        </w:rPr>
        <w:t>С</w:t>
      </w:r>
      <w:r w:rsidR="00BF7609">
        <w:rPr>
          <w:lang w:val="ru-RU"/>
        </w:rPr>
        <w:t>уществует взаимосвяз</w:t>
      </w:r>
      <w:r w:rsidR="00BF7609">
        <w:rPr>
          <w:lang w:val="ru-RU"/>
        </w:rPr>
        <w:t>ь</w:t>
      </w:r>
      <w:r w:rsidR="00BF7609">
        <w:rPr>
          <w:lang w:val="ru-RU"/>
        </w:rPr>
        <w:t xml:space="preserve"> между полом и увлечённостью играми</w:t>
      </w:r>
    </w:p>
    <w:p w:rsidR="00831ADE" w:rsidRPr="00831ADE" w:rsidRDefault="00831ADE" w:rsidP="00831ADE">
      <w:pPr>
        <w:pStyle w:val="a7"/>
        <w:ind w:left="720" w:firstLine="0"/>
        <w:rPr>
          <w:szCs w:val="28"/>
          <w:lang w:val="ru-RU"/>
        </w:rPr>
      </w:pPr>
      <w:r w:rsidRPr="00831ADE">
        <w:rPr>
          <w:color w:val="000000"/>
          <w:szCs w:val="28"/>
        </w:rPr>
        <w:t>Уровень значимости – 5%.</w:t>
      </w:r>
    </w:p>
    <w:p w:rsidR="003C650F" w:rsidRPr="003C650F" w:rsidRDefault="003C650F" w:rsidP="003C650F">
      <w:pPr>
        <w:pStyle w:val="a7"/>
        <w:ind w:left="720" w:firstLine="0"/>
        <w:rPr>
          <w:lang w:val="ru-RU"/>
        </w:rPr>
      </w:pPr>
    </w:p>
    <w:sectPr w:rsidR="003C650F" w:rsidRPr="003C650F" w:rsidSect="000E04A4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15C0" w:rsidRDefault="003A15C0" w:rsidP="00624FC1">
      <w:pPr>
        <w:spacing w:line="240" w:lineRule="auto"/>
      </w:pPr>
      <w:r>
        <w:separator/>
      </w:r>
    </w:p>
  </w:endnote>
  <w:endnote w:type="continuationSeparator" w:id="0">
    <w:p w:rsidR="003A15C0" w:rsidRDefault="003A15C0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15C0" w:rsidRDefault="003A15C0" w:rsidP="00624FC1">
      <w:pPr>
        <w:spacing w:line="240" w:lineRule="auto"/>
      </w:pPr>
      <w:r>
        <w:separator/>
      </w:r>
    </w:p>
  </w:footnote>
  <w:footnote w:type="continuationSeparator" w:id="0">
    <w:p w:rsidR="003A15C0" w:rsidRDefault="003A15C0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45D"/>
    <w:multiLevelType w:val="hybridMultilevel"/>
    <w:tmpl w:val="AF421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FE0"/>
    <w:multiLevelType w:val="hybridMultilevel"/>
    <w:tmpl w:val="674C5D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5BC5"/>
    <w:multiLevelType w:val="hybridMultilevel"/>
    <w:tmpl w:val="AF14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0BD8"/>
    <w:multiLevelType w:val="hybridMultilevel"/>
    <w:tmpl w:val="3EFEDF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5E3F41"/>
    <w:multiLevelType w:val="hybridMultilevel"/>
    <w:tmpl w:val="E6362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711F1"/>
    <w:multiLevelType w:val="hybridMultilevel"/>
    <w:tmpl w:val="419C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2654E"/>
    <w:multiLevelType w:val="hybridMultilevel"/>
    <w:tmpl w:val="793E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F7B7A"/>
    <w:multiLevelType w:val="hybridMultilevel"/>
    <w:tmpl w:val="A6C43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B7273F"/>
    <w:multiLevelType w:val="hybridMultilevel"/>
    <w:tmpl w:val="9C6C666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707839">
    <w:abstractNumId w:val="4"/>
  </w:num>
  <w:num w:numId="2" w16cid:durableId="276641792">
    <w:abstractNumId w:val="3"/>
  </w:num>
  <w:num w:numId="3" w16cid:durableId="423838510">
    <w:abstractNumId w:val="5"/>
  </w:num>
  <w:num w:numId="4" w16cid:durableId="982395125">
    <w:abstractNumId w:val="12"/>
  </w:num>
  <w:num w:numId="5" w16cid:durableId="569652063">
    <w:abstractNumId w:val="17"/>
  </w:num>
  <w:num w:numId="6" w16cid:durableId="285238671">
    <w:abstractNumId w:val="15"/>
  </w:num>
  <w:num w:numId="7" w16cid:durableId="707418584">
    <w:abstractNumId w:val="0"/>
  </w:num>
  <w:num w:numId="8" w16cid:durableId="1898778269">
    <w:abstractNumId w:val="8"/>
  </w:num>
  <w:num w:numId="9" w16cid:durableId="1883907230">
    <w:abstractNumId w:val="16"/>
  </w:num>
  <w:num w:numId="10" w16cid:durableId="505248592">
    <w:abstractNumId w:val="14"/>
  </w:num>
  <w:num w:numId="11" w16cid:durableId="365298338">
    <w:abstractNumId w:val="7"/>
  </w:num>
  <w:num w:numId="12" w16cid:durableId="2068915188">
    <w:abstractNumId w:val="2"/>
  </w:num>
  <w:num w:numId="13" w16cid:durableId="1250038190">
    <w:abstractNumId w:val="13"/>
  </w:num>
  <w:num w:numId="14" w16cid:durableId="681972936">
    <w:abstractNumId w:val="11"/>
  </w:num>
  <w:num w:numId="15" w16cid:durableId="271285448">
    <w:abstractNumId w:val="1"/>
  </w:num>
  <w:num w:numId="16" w16cid:durableId="335958602">
    <w:abstractNumId w:val="6"/>
  </w:num>
  <w:num w:numId="17" w16cid:durableId="1304653646">
    <w:abstractNumId w:val="10"/>
  </w:num>
  <w:num w:numId="18" w16cid:durableId="358818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353E6"/>
    <w:rsid w:val="00082AC2"/>
    <w:rsid w:val="000E04A4"/>
    <w:rsid w:val="000F4B29"/>
    <w:rsid w:val="000F7685"/>
    <w:rsid w:val="001132ED"/>
    <w:rsid w:val="00121BB6"/>
    <w:rsid w:val="00131A33"/>
    <w:rsid w:val="0014645B"/>
    <w:rsid w:val="0016637E"/>
    <w:rsid w:val="00171239"/>
    <w:rsid w:val="001B3617"/>
    <w:rsid w:val="001D21DA"/>
    <w:rsid w:val="001D28AD"/>
    <w:rsid w:val="0020112C"/>
    <w:rsid w:val="00241AD8"/>
    <w:rsid w:val="002730AC"/>
    <w:rsid w:val="0028587B"/>
    <w:rsid w:val="00297BA9"/>
    <w:rsid w:val="002C3BAB"/>
    <w:rsid w:val="00303092"/>
    <w:rsid w:val="00365A2A"/>
    <w:rsid w:val="00395358"/>
    <w:rsid w:val="003A15C0"/>
    <w:rsid w:val="003A64ED"/>
    <w:rsid w:val="003B257E"/>
    <w:rsid w:val="003C650F"/>
    <w:rsid w:val="003E280B"/>
    <w:rsid w:val="00442081"/>
    <w:rsid w:val="0044443A"/>
    <w:rsid w:val="00450299"/>
    <w:rsid w:val="0047260B"/>
    <w:rsid w:val="004A2C8E"/>
    <w:rsid w:val="004B7436"/>
    <w:rsid w:val="004E0E16"/>
    <w:rsid w:val="004E3FBF"/>
    <w:rsid w:val="00501C47"/>
    <w:rsid w:val="00524E66"/>
    <w:rsid w:val="005711F0"/>
    <w:rsid w:val="006078A8"/>
    <w:rsid w:val="00607EC7"/>
    <w:rsid w:val="00624FC1"/>
    <w:rsid w:val="006340DA"/>
    <w:rsid w:val="00656358"/>
    <w:rsid w:val="006575A2"/>
    <w:rsid w:val="00714615"/>
    <w:rsid w:val="00781496"/>
    <w:rsid w:val="007D1DC9"/>
    <w:rsid w:val="0080516D"/>
    <w:rsid w:val="00831ADE"/>
    <w:rsid w:val="00836D47"/>
    <w:rsid w:val="00885033"/>
    <w:rsid w:val="008C76DF"/>
    <w:rsid w:val="00952BFE"/>
    <w:rsid w:val="00A15FD6"/>
    <w:rsid w:val="00A22851"/>
    <w:rsid w:val="00AB776C"/>
    <w:rsid w:val="00AD5887"/>
    <w:rsid w:val="00AD66D1"/>
    <w:rsid w:val="00AD7C90"/>
    <w:rsid w:val="00AE48D5"/>
    <w:rsid w:val="00B00E20"/>
    <w:rsid w:val="00B12D94"/>
    <w:rsid w:val="00B22219"/>
    <w:rsid w:val="00BE1A93"/>
    <w:rsid w:val="00BF7609"/>
    <w:rsid w:val="00C51674"/>
    <w:rsid w:val="00C6255A"/>
    <w:rsid w:val="00C62A9B"/>
    <w:rsid w:val="00C7534D"/>
    <w:rsid w:val="00CE36BE"/>
    <w:rsid w:val="00D533F4"/>
    <w:rsid w:val="00D61480"/>
    <w:rsid w:val="00D855AB"/>
    <w:rsid w:val="00DC6A0D"/>
    <w:rsid w:val="00E070AA"/>
    <w:rsid w:val="00E25351"/>
    <w:rsid w:val="00E7171D"/>
    <w:rsid w:val="00ED2769"/>
    <w:rsid w:val="00EF3474"/>
    <w:rsid w:val="00F35849"/>
    <w:rsid w:val="00F66D33"/>
    <w:rsid w:val="00F87F4C"/>
    <w:rsid w:val="00F9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23BEA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A9B"/>
    <w:pPr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68</cp:revision>
  <dcterms:created xsi:type="dcterms:W3CDTF">2025-04-11T10:24:00Z</dcterms:created>
  <dcterms:modified xsi:type="dcterms:W3CDTF">2025-04-25T10:28:00Z</dcterms:modified>
</cp:coreProperties>
</file>