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33F2D" w:rsidRDefault="00933F2D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:rsidR="00933F2D" w:rsidRDefault="005871A9" w:rsidP="006B3F7B">
      <w:pPr>
        <w:pStyle w:val="1"/>
        <w:rPr>
          <w:lang w:val="ru-RU"/>
        </w:rPr>
      </w:pPr>
      <w:bookmarkStart w:id="0" w:name="_Toc225201318"/>
      <w:r>
        <w:rPr>
          <w:lang w:val="ru-RU"/>
        </w:rPr>
        <w:lastRenderedPageBreak/>
        <w:t>Аннотация</w:t>
      </w:r>
      <w:bookmarkEnd w:id="0"/>
    </w:p>
    <w:p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sdt>
      <w:sdtPr>
        <w:rPr>
          <w:lang w:val="ru-RU"/>
        </w:rPr>
        <w:id w:val="-1320649420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noProof/>
          <w:color w:val="auto"/>
          <w:kern w:val="2"/>
          <w:szCs w:val="24"/>
          <w:lang w:val="ru-US" w:eastAsia="en-US"/>
          <w14:ligatures w14:val="standardContextual"/>
        </w:rPr>
      </w:sdtEndPr>
      <w:sdtContent>
        <w:p w:rsidR="006B3F7B" w:rsidRPr="00977FE9" w:rsidRDefault="006B3F7B" w:rsidP="00977FE9">
          <w:pPr>
            <w:pStyle w:val="af1"/>
            <w:spacing w:line="720" w:lineRule="auto"/>
            <w:jc w:val="center"/>
            <w:rPr>
              <w:rFonts w:ascii="Times New Roman" w:hAnsi="Times New Roman" w:cs="Times New Roman"/>
              <w:b w:val="0"/>
              <w:bCs w:val="0"/>
              <w:color w:val="auto"/>
            </w:rPr>
          </w:pPr>
          <w:r w:rsidRPr="00977FE9">
            <w:rPr>
              <w:rFonts w:ascii="Times New Roman" w:hAnsi="Times New Roman" w:cs="Times New Roman"/>
              <w:b w:val="0"/>
              <w:bCs w:val="0"/>
              <w:color w:val="auto"/>
              <w:lang w:val="ru-RU"/>
            </w:rPr>
            <w:t>Оглавление</w:t>
          </w:r>
        </w:p>
        <w:p w:rsidR="00635F52" w:rsidRPr="00635F52" w:rsidRDefault="006B3F7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r w:rsidRPr="00635F52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635F52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635F52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25201318" w:history="1">
            <w:r w:rsidR="00635F52" w:rsidRPr="00635F52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Аннотация</w:t>
            </w:r>
            <w:r w:rsidR="00635F52"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35F52"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35F52"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_Toc225201318 \h </w:instrText>
            </w:r>
            <w:r w:rsidR="00635F52"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635F52"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635F52"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</w:t>
            </w:r>
            <w:r w:rsidR="00635F52"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5201319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Введение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_Toc225201319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5201320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1. Теориетическая часть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_Toc225201320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1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1.1. Анализ предметной области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_Toc225201321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2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1.2. Принцип работы устройства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_Toc225201322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5201323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2. Практическая часть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_Toc225201323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4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2.1. Выбор микросхемы изделия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_Toc225201324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5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2.2. Описание составных частей электронного изделия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_Toc225201325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6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2.3. Разработка структурной схемы изделия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_Toc225201326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7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2.4. Разработка принципиальной схемы изделия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_Toc225201327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8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2.5. Кодирование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_Toc225201328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5201329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2.6. Тестирование работы изделия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_Toc225201329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635F5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5201330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Заключение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_Toc225201330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5F52" w:rsidRPr="00635F52" w:rsidRDefault="00635F5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5201331" w:history="1">
            <w:r w:rsidRPr="00635F52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Список литературы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_Toc225201331 \h </w:instrTex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635F52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B3F7B" w:rsidRPr="00C942B3" w:rsidRDefault="006B3F7B" w:rsidP="00C942B3">
          <w:r w:rsidRPr="00635F52">
            <w:rPr>
              <w:rFonts w:cs="Times New Roman"/>
              <w:noProof/>
              <w:szCs w:val="28"/>
            </w:rPr>
            <w:fldChar w:fldCharType="end"/>
          </w:r>
        </w:p>
      </w:sdtContent>
    </w:sdt>
    <w:p w:rsidR="005871A9" w:rsidRDefault="006B3F7B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C942B3" w:rsidRDefault="00C942B3" w:rsidP="00C942B3">
      <w:pPr>
        <w:pStyle w:val="1"/>
        <w:rPr>
          <w:lang w:val="ru-RU"/>
        </w:rPr>
      </w:pPr>
      <w:bookmarkStart w:id="1" w:name="_Toc225201319"/>
      <w:r>
        <w:rPr>
          <w:lang w:val="ru-RU"/>
        </w:rPr>
        <w:lastRenderedPageBreak/>
        <w:t>Введение</w:t>
      </w:r>
      <w:bookmarkEnd w:id="1"/>
    </w:p>
    <w:p w:rsidR="00C942B3" w:rsidRDefault="00C942B3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5871A9" w:rsidRDefault="006B3F7B" w:rsidP="006B3F7B">
      <w:pPr>
        <w:pStyle w:val="1"/>
        <w:rPr>
          <w:lang w:val="ru-RU"/>
        </w:rPr>
      </w:pPr>
      <w:bookmarkStart w:id="2" w:name="_Toc225201320"/>
      <w:r>
        <w:rPr>
          <w:lang w:val="ru-RU"/>
        </w:rPr>
        <w:lastRenderedPageBreak/>
        <w:t xml:space="preserve">1. </w:t>
      </w:r>
      <w:proofErr w:type="spellStart"/>
      <w:r w:rsidR="005871A9">
        <w:rPr>
          <w:lang w:val="ru-RU"/>
        </w:rPr>
        <w:t>Теориетическая</w:t>
      </w:r>
      <w:proofErr w:type="spellEnd"/>
      <w:r w:rsidR="005871A9">
        <w:rPr>
          <w:lang w:val="ru-RU"/>
        </w:rPr>
        <w:t xml:space="preserve"> часть</w:t>
      </w:r>
      <w:bookmarkEnd w:id="2"/>
    </w:p>
    <w:p w:rsidR="005871A9" w:rsidRDefault="006B3F7B" w:rsidP="006B3F7B">
      <w:pPr>
        <w:pStyle w:val="2"/>
        <w:rPr>
          <w:lang w:val="ru-RU"/>
        </w:rPr>
      </w:pPr>
      <w:bookmarkStart w:id="3" w:name="_Toc225201321"/>
      <w:r>
        <w:rPr>
          <w:lang w:val="ru-RU"/>
        </w:rPr>
        <w:t xml:space="preserve">1.1. </w:t>
      </w:r>
      <w:r w:rsidR="005871A9">
        <w:rPr>
          <w:lang w:val="ru-RU"/>
        </w:rPr>
        <w:t>Анализ предметной области</w:t>
      </w:r>
      <w:bookmarkEnd w:id="3"/>
    </w:p>
    <w:p w:rsidR="00300374" w:rsidRPr="00300374" w:rsidRDefault="00300374" w:rsidP="00300374">
      <w:pPr>
        <w:rPr>
          <w:lang w:val="ru-RU"/>
        </w:rPr>
      </w:pPr>
    </w:p>
    <w:p w:rsidR="005871A9" w:rsidRDefault="006B3F7B" w:rsidP="006B3F7B">
      <w:pPr>
        <w:pStyle w:val="2"/>
        <w:rPr>
          <w:lang w:val="ru-RU"/>
        </w:rPr>
      </w:pPr>
      <w:bookmarkStart w:id="4" w:name="_Toc225201322"/>
      <w:r>
        <w:rPr>
          <w:lang w:val="ru-RU"/>
        </w:rPr>
        <w:t xml:space="preserve">1.2. </w:t>
      </w:r>
      <w:r w:rsidR="005871A9">
        <w:rPr>
          <w:lang w:val="ru-RU"/>
        </w:rPr>
        <w:t>Принцип работы устройства</w:t>
      </w:r>
      <w:bookmarkEnd w:id="4"/>
    </w:p>
    <w:p w:rsidR="00300374" w:rsidRPr="00A23DD6" w:rsidRDefault="00300374" w:rsidP="00300374">
      <w:pPr>
        <w:rPr>
          <w:lang w:val="en-US"/>
        </w:rPr>
      </w:pPr>
    </w:p>
    <w:p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5871A9" w:rsidRDefault="006B3F7B" w:rsidP="006B3F7B">
      <w:pPr>
        <w:pStyle w:val="1"/>
        <w:rPr>
          <w:lang w:val="ru-RU"/>
        </w:rPr>
      </w:pPr>
      <w:bookmarkStart w:id="5" w:name="_Toc225201323"/>
      <w:r>
        <w:rPr>
          <w:lang w:val="ru-RU"/>
        </w:rPr>
        <w:lastRenderedPageBreak/>
        <w:t xml:space="preserve">2. </w:t>
      </w:r>
      <w:r w:rsidR="005871A9">
        <w:rPr>
          <w:lang w:val="ru-RU"/>
        </w:rPr>
        <w:t>Практическая часть</w:t>
      </w:r>
      <w:bookmarkEnd w:id="5"/>
    </w:p>
    <w:p w:rsidR="005871A9" w:rsidRDefault="006B3F7B" w:rsidP="006B3F7B">
      <w:pPr>
        <w:pStyle w:val="2"/>
        <w:rPr>
          <w:lang w:val="ru-RU"/>
        </w:rPr>
      </w:pPr>
      <w:bookmarkStart w:id="6" w:name="_Toc225201324"/>
      <w:r>
        <w:rPr>
          <w:lang w:val="ru-RU"/>
        </w:rPr>
        <w:t xml:space="preserve">2.1. </w:t>
      </w:r>
      <w:r w:rsidR="005871A9">
        <w:rPr>
          <w:lang w:val="ru-RU"/>
        </w:rPr>
        <w:t>Выбор микросхемы изделия</w:t>
      </w:r>
      <w:bookmarkEnd w:id="6"/>
    </w:p>
    <w:p w:rsidR="005871A9" w:rsidRDefault="006B3F7B" w:rsidP="006B3F7B">
      <w:pPr>
        <w:pStyle w:val="2"/>
        <w:rPr>
          <w:lang w:val="ru-RU"/>
        </w:rPr>
      </w:pPr>
      <w:bookmarkStart w:id="7" w:name="_Toc225201325"/>
      <w:r>
        <w:rPr>
          <w:lang w:val="ru-RU"/>
        </w:rPr>
        <w:t>2.</w:t>
      </w:r>
      <w:r>
        <w:rPr>
          <w:lang w:val="ru-RU"/>
        </w:rPr>
        <w:t>2</w:t>
      </w:r>
      <w:r>
        <w:rPr>
          <w:lang w:val="ru-RU"/>
        </w:rPr>
        <w:t xml:space="preserve">. </w:t>
      </w:r>
      <w:r w:rsidR="005871A9">
        <w:rPr>
          <w:lang w:val="ru-RU"/>
        </w:rPr>
        <w:t>Описание составных частей электронного изделия</w:t>
      </w:r>
      <w:bookmarkEnd w:id="7"/>
    </w:p>
    <w:p w:rsidR="005871A9" w:rsidRDefault="006B3F7B" w:rsidP="006B3F7B">
      <w:pPr>
        <w:pStyle w:val="2"/>
        <w:rPr>
          <w:lang w:val="ru-RU"/>
        </w:rPr>
      </w:pPr>
      <w:bookmarkStart w:id="8" w:name="_Toc225201326"/>
      <w:r>
        <w:rPr>
          <w:lang w:val="ru-RU"/>
        </w:rPr>
        <w:t>2.</w:t>
      </w:r>
      <w:r>
        <w:rPr>
          <w:lang w:val="ru-RU"/>
        </w:rPr>
        <w:t>3</w:t>
      </w:r>
      <w:r>
        <w:rPr>
          <w:lang w:val="ru-RU"/>
        </w:rPr>
        <w:t xml:space="preserve">. </w:t>
      </w:r>
      <w:r w:rsidR="005871A9">
        <w:rPr>
          <w:lang w:val="ru-RU"/>
        </w:rPr>
        <w:t>Разработка структурной схемы изделия</w:t>
      </w:r>
      <w:bookmarkEnd w:id="8"/>
    </w:p>
    <w:p w:rsidR="005871A9" w:rsidRDefault="006B3F7B" w:rsidP="006B3F7B">
      <w:pPr>
        <w:pStyle w:val="2"/>
        <w:rPr>
          <w:lang w:val="ru-RU"/>
        </w:rPr>
      </w:pPr>
      <w:bookmarkStart w:id="9" w:name="_Toc225201327"/>
      <w:r>
        <w:rPr>
          <w:lang w:val="ru-RU"/>
        </w:rPr>
        <w:t>2.</w:t>
      </w:r>
      <w:r>
        <w:rPr>
          <w:lang w:val="ru-RU"/>
        </w:rPr>
        <w:t>4</w:t>
      </w:r>
      <w:r>
        <w:rPr>
          <w:lang w:val="ru-RU"/>
        </w:rPr>
        <w:t xml:space="preserve">. </w:t>
      </w:r>
      <w:r w:rsidR="005871A9">
        <w:rPr>
          <w:lang w:val="ru-RU"/>
        </w:rPr>
        <w:t>Разработка принципиальной схемы изделия</w:t>
      </w:r>
      <w:bookmarkEnd w:id="9"/>
    </w:p>
    <w:p w:rsidR="005871A9" w:rsidRDefault="006B3F7B" w:rsidP="006B3F7B">
      <w:pPr>
        <w:pStyle w:val="2"/>
        <w:rPr>
          <w:lang w:val="ru-RU"/>
        </w:rPr>
      </w:pPr>
      <w:bookmarkStart w:id="10" w:name="_Toc225201328"/>
      <w:r>
        <w:rPr>
          <w:lang w:val="ru-RU"/>
        </w:rPr>
        <w:t>2.</w:t>
      </w:r>
      <w:r>
        <w:rPr>
          <w:lang w:val="ru-RU"/>
        </w:rPr>
        <w:t>5</w:t>
      </w:r>
      <w:r>
        <w:rPr>
          <w:lang w:val="ru-RU"/>
        </w:rPr>
        <w:t xml:space="preserve">. </w:t>
      </w:r>
      <w:r w:rsidR="005871A9">
        <w:rPr>
          <w:lang w:val="ru-RU"/>
        </w:rPr>
        <w:t>Кодирование</w:t>
      </w:r>
      <w:bookmarkEnd w:id="10"/>
    </w:p>
    <w:p w:rsidR="005871A9" w:rsidRDefault="006B3F7B" w:rsidP="006B3F7B">
      <w:pPr>
        <w:pStyle w:val="2"/>
        <w:rPr>
          <w:lang w:val="ru-RU"/>
        </w:rPr>
      </w:pPr>
      <w:bookmarkStart w:id="11" w:name="_Toc225201329"/>
      <w:r>
        <w:rPr>
          <w:lang w:val="ru-RU"/>
        </w:rPr>
        <w:t>2.</w:t>
      </w:r>
      <w:r>
        <w:rPr>
          <w:lang w:val="ru-RU"/>
        </w:rPr>
        <w:t>6</w:t>
      </w:r>
      <w:r>
        <w:rPr>
          <w:lang w:val="ru-RU"/>
        </w:rPr>
        <w:t xml:space="preserve">. </w:t>
      </w:r>
      <w:r w:rsidR="005871A9">
        <w:rPr>
          <w:lang w:val="ru-RU"/>
        </w:rPr>
        <w:t>Тестирование работы изделия</w:t>
      </w:r>
      <w:bookmarkEnd w:id="11"/>
    </w:p>
    <w:p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5871A9" w:rsidRDefault="005871A9" w:rsidP="006B3F7B">
      <w:pPr>
        <w:pStyle w:val="1"/>
        <w:rPr>
          <w:lang w:val="ru-RU"/>
        </w:rPr>
      </w:pPr>
      <w:bookmarkStart w:id="12" w:name="_Toc225201330"/>
      <w:r>
        <w:rPr>
          <w:lang w:val="ru-RU"/>
        </w:rPr>
        <w:lastRenderedPageBreak/>
        <w:t>Заключение</w:t>
      </w:r>
      <w:bookmarkEnd w:id="12"/>
    </w:p>
    <w:p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5871A9" w:rsidRDefault="005871A9" w:rsidP="006B3F7B">
      <w:pPr>
        <w:pStyle w:val="1"/>
        <w:rPr>
          <w:lang w:val="ru-RU"/>
        </w:rPr>
      </w:pPr>
      <w:bookmarkStart w:id="13" w:name="_Toc225201331"/>
      <w:r>
        <w:rPr>
          <w:lang w:val="ru-RU"/>
        </w:rPr>
        <w:lastRenderedPageBreak/>
        <w:t>Список литературы</w:t>
      </w:r>
      <w:bookmarkEnd w:id="13"/>
    </w:p>
    <w:p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5871A9" w:rsidRDefault="005871A9" w:rsidP="005871A9">
      <w:pPr>
        <w:rPr>
          <w:lang w:val="ru-RU"/>
        </w:rPr>
      </w:pPr>
      <w:r>
        <w:rPr>
          <w:lang w:val="ru-RU"/>
        </w:rPr>
        <w:lastRenderedPageBreak/>
        <w:t>ТЗ</w:t>
      </w:r>
    </w:p>
    <w:p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5871A9" w:rsidRDefault="005871A9" w:rsidP="005871A9">
      <w:pPr>
        <w:rPr>
          <w:lang w:val="ru-RU"/>
        </w:rPr>
      </w:pPr>
      <w:r>
        <w:rPr>
          <w:lang w:val="ru-RU"/>
        </w:rPr>
        <w:lastRenderedPageBreak/>
        <w:t>Текст программы</w:t>
      </w:r>
    </w:p>
    <w:p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5871A9" w:rsidRDefault="005871A9" w:rsidP="005871A9">
      <w:pPr>
        <w:rPr>
          <w:lang w:val="ru-RU"/>
        </w:rPr>
      </w:pPr>
      <w:r>
        <w:rPr>
          <w:lang w:val="ru-RU"/>
        </w:rPr>
        <w:lastRenderedPageBreak/>
        <w:t>Руководство пользователя</w:t>
      </w:r>
    </w:p>
    <w:p w:rsidR="005871A9" w:rsidRPr="005871A9" w:rsidRDefault="005871A9" w:rsidP="005871A9">
      <w:pPr>
        <w:rPr>
          <w:lang w:val="ru-RU"/>
        </w:rPr>
      </w:pPr>
    </w:p>
    <w:sectPr w:rsidR="005871A9" w:rsidRPr="005871A9" w:rsidSect="006B3F7B">
      <w:headerReference w:type="even" r:id="rId7"/>
      <w:headerReference w:type="default" r:id="rId8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F7A00" w:rsidRDefault="003F7A00" w:rsidP="006B3F7B">
      <w:pPr>
        <w:spacing w:line="240" w:lineRule="auto"/>
      </w:pPr>
      <w:r>
        <w:separator/>
      </w:r>
    </w:p>
  </w:endnote>
  <w:endnote w:type="continuationSeparator" w:id="0">
    <w:p w:rsidR="003F7A00" w:rsidRDefault="003F7A00" w:rsidP="006B3F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F7A00" w:rsidRDefault="003F7A00" w:rsidP="006B3F7B">
      <w:pPr>
        <w:spacing w:line="240" w:lineRule="auto"/>
      </w:pPr>
      <w:r>
        <w:separator/>
      </w:r>
    </w:p>
  </w:footnote>
  <w:footnote w:type="continuationSeparator" w:id="0">
    <w:p w:rsidR="003F7A00" w:rsidRDefault="003F7A00" w:rsidP="006B3F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342088415"/>
      <w:docPartObj>
        <w:docPartGallery w:val="Page Numbers (Top of Page)"/>
        <w:docPartUnique/>
      </w:docPartObj>
    </w:sdtPr>
    <w:sdtContent>
      <w:p w:rsidR="006B3F7B" w:rsidRDefault="006B3F7B" w:rsidP="0071082B">
        <w:pPr>
          <w:pStyle w:val="ac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</w:rPr>
          <w:fldChar w:fldCharType="end"/>
        </w:r>
      </w:p>
    </w:sdtContent>
  </w:sdt>
  <w:p w:rsidR="006B3F7B" w:rsidRDefault="006B3F7B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1317180899"/>
      <w:docPartObj>
        <w:docPartGallery w:val="Page Numbers (Top of Page)"/>
        <w:docPartUnique/>
      </w:docPartObj>
    </w:sdtPr>
    <w:sdtContent>
      <w:p w:rsidR="006B3F7B" w:rsidRDefault="006B3F7B" w:rsidP="0071082B">
        <w:pPr>
          <w:pStyle w:val="ac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  <w:noProof/>
          </w:rPr>
          <w:t>1</w:t>
        </w:r>
        <w:r>
          <w:rPr>
            <w:rStyle w:val="af0"/>
          </w:rPr>
          <w:fldChar w:fldCharType="end"/>
        </w:r>
      </w:p>
    </w:sdtContent>
  </w:sdt>
  <w:p w:rsidR="006B3F7B" w:rsidRDefault="006B3F7B">
    <w:pPr>
      <w:pStyle w:val="ac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F2D"/>
    <w:rsid w:val="00300374"/>
    <w:rsid w:val="003F7A00"/>
    <w:rsid w:val="005871A9"/>
    <w:rsid w:val="00635F52"/>
    <w:rsid w:val="006B3F7B"/>
    <w:rsid w:val="00933F2D"/>
    <w:rsid w:val="00977FE9"/>
    <w:rsid w:val="00A15FD6"/>
    <w:rsid w:val="00A23DD6"/>
    <w:rsid w:val="00A65D2A"/>
    <w:rsid w:val="00B12D94"/>
    <w:rsid w:val="00B911BA"/>
    <w:rsid w:val="00C942B3"/>
    <w:rsid w:val="00CA1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44DDB43"/>
  <w15:chartTrackingRefBased/>
  <w15:docId w15:val="{10122BE5-7840-7049-A9C6-AB9988A63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3F2D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B3F7B"/>
    <w:pPr>
      <w:keepNext/>
      <w:keepLines/>
      <w:spacing w:line="720" w:lineRule="auto"/>
      <w:jc w:val="center"/>
      <w:outlineLvl w:val="0"/>
    </w:pPr>
    <w:rPr>
      <w:rFonts w:eastAsiaTheme="majorEastAsia" w:cstheme="majorBidi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B3F7B"/>
    <w:pPr>
      <w:keepNext/>
      <w:keepLines/>
      <w:ind w:firstLine="0"/>
      <w:outlineLvl w:val="1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3F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3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3F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3F2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3F2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3F2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3F2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3F7B"/>
    <w:rPr>
      <w:rFonts w:ascii="Times New Roman" w:eastAsiaTheme="majorEastAsia" w:hAnsi="Times New Roman" w:cstheme="majorBidi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6B3F7B"/>
    <w:rPr>
      <w:rFonts w:ascii="Times New Roman" w:eastAsiaTheme="majorEastAsia" w:hAnsi="Times New Roman" w:cstheme="majorBidi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3F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3F2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3F2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3F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3F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3F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3F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3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3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3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3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3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3F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3F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3F2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3F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3F2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33F2D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B3F7B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B3F7B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6B3F7B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B3F7B"/>
    <w:rPr>
      <w:rFonts w:ascii="Times New Roman" w:hAnsi="Times New Roman"/>
      <w:sz w:val="28"/>
    </w:rPr>
  </w:style>
  <w:style w:type="character" w:styleId="af0">
    <w:name w:val="page number"/>
    <w:basedOn w:val="a0"/>
    <w:uiPriority w:val="99"/>
    <w:semiHidden/>
    <w:unhideWhenUsed/>
    <w:rsid w:val="006B3F7B"/>
  </w:style>
  <w:style w:type="paragraph" w:styleId="af1">
    <w:name w:val="TOC Heading"/>
    <w:basedOn w:val="1"/>
    <w:next w:val="a"/>
    <w:uiPriority w:val="39"/>
    <w:unhideWhenUsed/>
    <w:qFormat/>
    <w:rsid w:val="006B3F7B"/>
    <w:pPr>
      <w:spacing w:before="480" w:line="276" w:lineRule="auto"/>
      <w:ind w:firstLine="0"/>
      <w:jc w:val="left"/>
      <w:outlineLvl w:val="9"/>
    </w:pPr>
    <w:rPr>
      <w:rFonts w:asciiTheme="majorHAnsi" w:hAnsiTheme="majorHAnsi"/>
      <w:b/>
      <w:bCs/>
      <w:color w:val="2F5496" w:themeColor="accent1" w:themeShade="BF"/>
      <w:kern w:val="0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B3F7B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</w:rPr>
  </w:style>
  <w:style w:type="character" w:styleId="af2">
    <w:name w:val="Hyperlink"/>
    <w:basedOn w:val="a0"/>
    <w:uiPriority w:val="99"/>
    <w:unhideWhenUsed/>
    <w:rsid w:val="006B3F7B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6B3F7B"/>
    <w:pPr>
      <w:spacing w:before="120"/>
      <w:ind w:left="280"/>
      <w:jc w:val="left"/>
    </w:pPr>
    <w:rPr>
      <w:rFonts w:asciiTheme="minorHAnsi" w:hAnsiTheme="minorHAnsi"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6B3F7B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6B3F7B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6B3F7B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6B3F7B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6B3F7B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6B3F7B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6B3F7B"/>
    <w:pPr>
      <w:ind w:left="2240"/>
      <w:jc w:val="left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3FE5052-E1DF-5F48-9485-A8D57DB95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11</Pages>
  <Words>265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6</cp:revision>
  <dcterms:created xsi:type="dcterms:W3CDTF">2026-03-23T20:04:00Z</dcterms:created>
  <dcterms:modified xsi:type="dcterms:W3CDTF">2026-03-23T20:48:00Z</dcterms:modified>
</cp:coreProperties>
</file>