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word/document.xml><?xml version="1.0" encoding="utf-8"?>
<w:document xmlns:w="http://schemas.openxmlformats.org/wordprocessingml/2006/main">
  <w:body>
    <w:p>
      <w:pPr>
        <w:pStyle w:val="Title"/>
      </w:pPr>
      <w:r>
        <w:t xml:space="preserve">Manual de uso del CRM HPD MySQL</w:t>
      </w:r>
    </w:p>
    <w:p/>
    <w:p>
      <w:pPr>
        <w:pStyle w:val="Normal"/>
      </w:pPr>
      <w:r>
        <w:t xml:space="preserve">Fecha de actualización: 29 de septiembre de 2026.</w:t>
      </w:r>
    </w:p>
    <w:p/>
    <w:p>
      <w:pPr>
        <w:pStyle w:val="Heading2"/>
      </w:pPr>
      <w:r>
        <w:t xml:space="preserve">1. Acceso</w:t>
      </w:r>
    </w:p>
    <w:p/>
    <w:p>
      <w:pPr>
        <w:pStyle w:val="Normal"/>
      </w:pPr>
      <w:r>
        <w:t xml:space="preserve">Abre la dirección del CRM e introduce usuario y contraseña. La sesión se cierra</w:t>
      </w:r>
    </w:p>
    <w:p>
      <w:pPr>
        <w:pStyle w:val="Normal"/>
      </w:pPr>
      <w:r>
        <w:t xml:space="preserve">desde el menú de usuario.</w:t>
      </w:r>
    </w:p>
    <w:p/>
    <w:p>
      <w:pPr>
        <w:pStyle w:val="Normal"/>
      </w:pPr>
      <w:r>
        <w:t xml:space="preserve">Los perfiles son:</w:t>
      </w:r>
    </w:p>
    <w:p/>
    <w:p>
      <w:pPr>
        <w:pStyle w:val="ListBullet"/>
      </w:pPr>
      <w:r>
        <w:t xml:space="preserve">Administrador: controla el sistema, usuarios, permisos y conexiones.</w:t>
      </w:r>
    </w:p>
    <w:p>
      <w:pPr>
        <w:pStyle w:val="ListBullet"/>
      </w:pPr>
      <w:r>
        <w:t xml:space="preserve">Auditor: consulta la operación completa y los controles técnicos; solo</w:t>
      </w:r>
    </w:p>
    <w:p>
      <w:pPr>
        <w:pStyle w:val="Normal"/>
      </w:pPr>
      <w:r>
        <w:t xml:space="preserve">  modifica aquello que el Administrador le conceda expresamente.</w:t>
      </w:r>
    </w:p>
    <w:p>
      <w:pPr>
        <w:pStyle w:val="ListBullet"/>
      </w:pPr>
      <w:r>
        <w:t xml:space="preserve">Supervisor: gestiona la operación y el trabajo del equipo.</w:t>
      </w:r>
    </w:p>
    <w:p>
      <w:pPr>
        <w:pStyle w:val="ListBullet"/>
      </w:pPr>
      <w:r>
        <w:t xml:space="preserve">Asesor: trabaja con registros asignados y nuevos casos disponibles.</w:t>
      </w:r>
    </w:p>
    <w:p/>
    <w:p>
      <w:pPr>
        <w:pStyle w:val="Heading2"/>
      </w:pPr>
      <w:r>
        <w:t xml:space="preserve">2. Dashboard</w:t>
      </w:r>
    </w:p>
    <w:p/>
    <w:p>
      <w:pPr>
        <w:pStyle w:val="Normal"/>
      </w:pPr>
      <w:r>
        <w:t xml:space="preserve">Muestra clientes, conversaciones, tareas, oportunidades, ventas y canales. El</w:t>
      </w:r>
    </w:p>
    <w:p>
      <w:pPr>
        <w:pStyle w:val="Normal"/>
      </w:pPr>
      <w:r>
        <w:t xml:space="preserve">contenido se adapta al rol y se actualiza al entrar o recargar el módulo.</w:t>
      </w:r>
    </w:p>
    <w:p/>
    <w:p>
      <w:pPr>
        <w:pStyle w:val="Heading2"/>
      </w:pPr>
      <w:r>
        <w:t xml:space="preserve">3. Clientes</w:t>
      </w:r>
    </w:p>
    <w:p/>
    <w:p>
      <w:pPr>
        <w:pStyle w:val="Normal"/>
      </w:pPr>
      <w:r>
        <w:t xml:space="preserve">Permite buscar, crear y actualizar personas. La ficha reúne nombre, teléfono,</w:t>
      </w:r>
    </w:p>
    <w:p>
      <w:pPr>
        <w:pStyle w:val="Normal"/>
      </w:pPr>
      <w:r>
        <w:t xml:space="preserve">correo, documento, origen, foto, etiquetas, conversaciones, tareas, notas y</w:t>
      </w:r>
    </w:p>
    <w:p>
      <w:pPr>
        <w:pStyle w:val="Normal"/>
      </w:pPr>
      <w:r>
        <w:t xml:space="preserve">oportunidades.</w:t>
      </w:r>
    </w:p>
    <w:p/>
    <w:p>
      <w:pPr>
        <w:pStyle w:val="Heading2"/>
      </w:pPr>
      <w:r>
        <w:t xml:space="preserve">4. Bandeja de conversaciones</w:t>
      </w:r>
    </w:p>
    <w:p/>
    <w:p>
      <w:pPr>
        <w:pStyle w:val="Normal"/>
      </w:pPr>
      <w:r>
        <w:t xml:space="preserve">Desde la bandeja se puede leer y responder mensajes, enviar archivos, añadir</w:t>
      </w:r>
    </w:p>
    <w:p>
      <w:pPr>
        <w:pStyle w:val="Normal"/>
      </w:pPr>
      <w:r>
        <w:t xml:space="preserve">notas, asignar responsable, cambiar estado, controlar el bot y crear tareas u</w:t>
      </w:r>
    </w:p>
    <w:p>
      <w:pPr>
        <w:pStyle w:val="Normal"/>
      </w:pPr>
      <w:r>
        <w:t xml:space="preserve">oportunidades. WhatsApp muestra el número receptor cuando el WABA usa varios</w:t>
      </w:r>
    </w:p>
    <w:p>
      <w:pPr>
        <w:pStyle w:val="Normal"/>
      </w:pPr>
      <w:r>
        <w:t xml:space="preserve">números.</w:t>
      </w:r>
    </w:p>
    <w:p/>
    <w:p>
      <w:pPr>
        <w:pStyle w:val="Heading2"/>
      </w:pPr>
      <w:r>
        <w:t xml:space="preserve">5. Tareas, oportunidades y reportes</w:t>
      </w:r>
    </w:p>
    <w:p/>
    <w:p>
      <w:pPr>
        <w:pStyle w:val="Normal"/>
      </w:pPr>
      <w:r>
        <w:t xml:space="preserve">Las tareas registran título, fecha límite, prioridad, responsable y relación con</w:t>
      </w:r>
    </w:p>
    <w:p>
      <w:pPr>
        <w:pStyle w:val="Normal"/>
      </w:pPr>
      <w:r>
        <w:t xml:space="preserve">el cliente. Las oportunidades registran etapa, monto, probabilidad, responsable</w:t>
      </w:r>
    </w:p>
    <w:p>
      <w:pPr>
        <w:pStyle w:val="Normal"/>
      </w:pPr>
      <w:r>
        <w:t xml:space="preserve">y cierre esperado.</w:t>
      </w:r>
    </w:p>
    <w:p/>
    <w:p>
      <w:pPr>
        <w:pStyle w:val="Normal"/>
      </w:pPr>
      <w:r>
        <w:t xml:space="preserve">Reportes permite filtrar por fechas y asesor, revisar la carga operativa,</w:t>
      </w:r>
    </w:p>
    <w:p>
      <w:pPr>
        <w:pStyle w:val="Normal"/>
      </w:pPr>
      <w:r>
        <w:t xml:space="preserve">exportar CSV y consultar publicaciones e interacciones de Facebook, Instagram y</w:t>
      </w:r>
    </w:p>
    <w:p>
      <w:pPr>
        <w:pStyle w:val="Normal"/>
      </w:pPr>
      <w:r>
        <w:t xml:space="preserve">TikTok según los permisos de cada API.</w:t>
      </w:r>
    </w:p>
    <w:p/>
    <w:p>
      <w:pPr>
        <w:pStyle w:val="Heading2"/>
      </w:pPr>
      <w:r>
        <w:t xml:space="preserve">6. Conexiones</w:t>
      </w:r>
    </w:p>
    <w:p/>
    <w:p>
      <w:pPr>
        <w:pStyle w:val="Normal"/>
      </w:pPr>
      <w:r>
        <w:t xml:space="preserve">Conexiones muestra el estado de WhatsApp, Facebook, Instagram, TikTok y</w:t>
      </w:r>
    </w:p>
    <w:p>
      <w:pPr>
        <w:pStyle w:val="Normal"/>
      </w:pPr>
      <w:r>
        <w:t xml:space="preserve">Cloudflare R2. Cada red presenta solo su configuración y su acción operativa</w:t>
      </w:r>
    </w:p>
    <w:p>
      <w:pPr>
        <w:pStyle w:val="Normal"/>
      </w:pPr>
      <w:r>
        <w:t xml:space="preserve">principal. TikTok se limita a publicaciones y métricas; no se presenta como</w:t>
      </w:r>
    </w:p>
    <w:p>
      <w:pPr>
        <w:pStyle w:val="Normal"/>
      </w:pPr>
      <w:r>
        <w:t xml:space="preserve">canal de mensajes directos. Los secretos aparecen enmascarados y solo el</w:t>
      </w:r>
    </w:p>
    <w:p>
      <w:pPr>
        <w:pStyle w:val="Normal"/>
      </w:pPr>
      <w:r>
        <w:t xml:space="preserve">Administrador puede revelarlos o administrarlos.</w:t>
      </w:r>
    </w:p>
    <w:p/>
    <w:p>
      <w:pPr>
        <w:pStyle w:val="Normal"/>
      </w:pPr>
      <w:r>
        <w:t xml:space="preserve">WhatsApp puede usar un número o una lista JSON de números del mismo WABA:</w:t>
      </w:r>
    </w:p>
    <w:p/>
    <w:p>
      <w:pPr>
        <w:pStyle w:val="Normal"/>
      </w:pPr>
      <w:r>
        <w:t xml:space="preserve">[{"phoneNumberId":"123456789012345","displayNumber":"+51 999 999 999"}]</w:t>
      </w:r>
    </w:p>
    <w:p/>
    <w:p>
      <w:pPr>
        <w:pStyle w:val="Heading2"/>
      </w:pPr>
      <w:r>
        <w:t xml:space="preserve">7. Usuarios y contraseñas</w:t>
      </w:r>
    </w:p>
    <w:p/>
    <w:p>
      <w:pPr>
        <w:pStyle w:val="Normal"/>
      </w:pPr>
      <w:r>
        <w:t xml:space="preserve">El Administrador abre Usuarios para crear una cuenta, elegir o cambiar su</w:t>
      </w:r>
    </w:p>
    <w:p>
      <w:pPr>
        <w:pStyle w:val="Normal"/>
      </w:pPr>
      <w:r>
        <w:t xml:space="preserve">rol entre Asesor, Supervisor y Auditor, cambiar su contraseña y administrar</w:t>
      </w:r>
    </w:p>
    <w:p>
      <w:pPr>
        <w:pStyle w:val="Normal"/>
      </w:pPr>
      <w:r>
        <w:t xml:space="preserve">permisos adicionales. Las contraseñas no se pueden leer</w:t>
      </w:r>
    </w:p>
    <w:p>
      <w:pPr>
        <w:pStyle w:val="Normal"/>
      </w:pPr>
      <w:r>
        <w:t xml:space="preserve">después de guardarlas porque MySQL conserva únicamente hashes seguros.</w:t>
      </w:r>
    </w:p>
    <w:p/>
    <w:p>
      <w:pPr>
        <w:pStyle w:val="Normal"/>
      </w:pPr>
      <w:r>
        <w:t xml:space="preserve">El botón Permisos de cada usuario permite marcar accesos adicionales. Los</w:t>
      </w:r>
    </w:p>
    <w:p>
      <w:pPr>
        <w:pStyle w:val="Normal"/>
      </w:pPr>
      <w:r>
        <w:t xml:space="preserve">incluidos por el rol aparecen seleccionados y no se pueden retirar desde ese</w:t>
      </w:r>
    </w:p>
    <w:p>
      <w:pPr>
        <w:pStyle w:val="Normal"/>
      </w:pPr>
      <w:r>
        <w:t xml:space="preserve">panel. Los cambios de visibilidad se reflejan cuando el usuario vuelve a iniciar</w:t>
      </w:r>
    </w:p>
    <w:p>
      <w:pPr>
        <w:pStyle w:val="Normal"/>
      </w:pPr>
      <w:r>
        <w:t xml:space="preserve">sesión.</w:t>
      </w:r>
    </w:p>
    <w:p/>
    <w:p>
      <w:pPr>
        <w:pStyle w:val="Normal"/>
      </w:pPr>
      <w:r>
        <w:t xml:space="preserve">La cuenta administradora inicial se configura localmente en</w:t>
      </w:r>
    </w:p>
    <w:p>
      <w:pPr>
        <w:pStyle w:val="Normal"/>
      </w:pPr>
      <w:r>
        <w:t xml:space="preserve">configuracion-local.env. Esos valores solo sirven para crear la primera</w:t>
      </w:r>
    </w:p>
    <w:p>
      <w:pPr>
        <w:pStyle w:val="Normal"/>
      </w:pPr>
      <w:r>
        <w:t xml:space="preserve">cuenta cuando la base aún no tiene usuarios. Para cambiar una cuenta existente,</w:t>
      </w:r>
    </w:p>
    <w:p>
      <w:pPr>
        <w:pStyle w:val="Normal"/>
      </w:pPr>
      <w:r>
        <w:t xml:space="preserve">se usa el módulo Usuarios.</w:t>
      </w:r>
    </w:p>
    <w:p/>
    <w:p>
      <w:pPr>
        <w:pStyle w:val="Heading2"/>
      </w:pPr>
      <w:r>
        <w:t xml:space="preserve">8. Archivos</w:t>
      </w:r>
    </w:p>
    <w:p/>
    <w:p>
      <w:pPr>
        <w:pStyle w:val="Normal"/>
      </w:pPr>
      <w:r>
        <w:t xml:space="preserve">Los archivos aceptados incluyen PDF, Word, Excel, JPG, JPEG, PNG y WEBP, hasta</w:t>
      </w:r>
    </w:p>
    <w:p>
      <w:pPr>
        <w:pStyle w:val="Normal"/>
      </w:pPr>
      <w:r>
        <w:t xml:space="preserve">15 MB en el flujo de adjuntos de WhatsApp. Los documentos, imágenes, audios,</w:t>
      </w:r>
    </w:p>
    <w:p>
      <w:pPr>
        <w:pStyle w:val="Normal"/>
      </w:pPr>
      <w:r>
        <w:t xml:space="preserve">videos y stickers recibidos se muestran mediante una ruta autenticada del CRM;</w:t>
      </w:r>
    </w:p>
    <w:p>
      <w:pPr>
        <w:pStyle w:val="Normal"/>
      </w:pPr>
      <w:r>
        <w:t xml:space="preserve">el bucket R2 no necesita ser público.</w:t>
      </w:r>
    </w:p>
    <w:p/>
    <w:p>
      <w:pPr>
        <w:pStyle w:val="Heading2"/>
      </w:pPr>
      <w:r>
        <w:t xml:space="preserve">9. Cierre de sesión</w:t>
      </w:r>
    </w:p>
    <w:p/>
    <w:p>
      <w:pPr>
        <w:pStyle w:val="Normal"/>
      </w:pPr>
      <w:r>
        <w:t xml:space="preserve">Usa el menú de usuario y selecciona Cerrar sesión. La aplicación elimina la</w:t>
      </w:r>
    </w:p>
    <w:p>
      <w:pPr>
        <w:pStyle w:val="Normal"/>
      </w:pPr>
      <w:r>
        <w:t xml:space="preserve">cookie de autenticación del navegador.</w:t>
      </w:r>
    </w:p>
    <w:p/>
    <w:sectPr>
      <w:pgSz w:w="12240" w:h="15840"/>
      <w:pgMar w:top="1440" w:right="1440" w:bottom="1440" w:left="1440"/>
    </w:sectPr>
  </w:body>
</w:document>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Manual de uso del CRM HPD</w:t>
      </w:r>
    </w:p>
    <w:p>
      <w:pPr>
        <w:pStyle w:val="Normal"/>
      </w:pPr>
      <w:r>
        <w:t xml:space="preserve">Fecha de actualización: 28 de septiembre de 2026</w:t>
      </w:r>
    </w:p>
    <w:p>
      <w:pPr>
        <w:pStyle w:val="Heading2"/>
      </w:pPr>
      <w:r>
        <w:t xml:space="preserve">1. Acceso</w:t>
      </w:r>
    </w:p>
    <w:p>
      <w:pPr>
        <w:pStyle w:val="Normal"/>
      </w:pPr>
      <w:r>
        <w:t xml:space="preserve">Abre la dirección del CRM y escribe usuario y contraseña. La sesión se mantiene activa durante la jornada y se cierra desde el menú de usuario.</w:t>
      </w:r>
    </w:p>
    <w:p>
      <w:pPr>
        <w:pStyle w:val="Normal"/>
      </w:pPr>
      <w:r>
        <w:t xml:space="preserve">Los roles disponibles son Administrador, Supervisor y Asesor. El menú y los datos visibles dependen del rol.</w:t>
      </w:r>
    </w:p>
    <w:p>
      <w:pPr>
        <w:pStyle w:val="Heading2"/>
      </w:pPr>
      <w:r>
        <w:t xml:space="preserve">2. Dashboard</w:t>
      </w:r>
    </w:p>
    <w:p>
      <w:pPr>
        <w:pStyle w:val="Normal"/>
      </w:pPr>
      <w:r>
        <w:t xml:space="preserve">El Dashboard muestra el resumen de clientes, conversaciones, tareas, oportunidades, ventas y canales. Los valores se actualizan al entrar al módulo o al recargar la información.</w:t>
      </w:r>
    </w:p>
    <w:p>
      <w:pPr>
        <w:pStyle w:val="Heading2"/>
      </w:pPr>
      <w:r>
        <w:t xml:space="preserve">3. Clientes</w:t>
      </w:r>
    </w:p>
    <w:p>
      <w:pPr>
        <w:pStyle w:val="Normal"/>
      </w:pPr>
      <w:r>
        <w:t xml:space="preserve">En Clientes se puede buscar, crear y actualizar la ficha de una persona. La ficha contiene nombre, teléfono, correo, documento, canal de origen, foto, etiquetas, conversaciones, tareas, notas y oportunidades.</w:t>
      </w:r>
    </w:p>
    <w:p>
      <w:pPr>
        <w:pStyle w:val="Heading2"/>
      </w:pPr>
      <w:r>
        <w:t xml:space="preserve">4. Bandeja de conversaciones</w:t>
      </w:r>
    </w:p>
    <w:p>
      <w:pPr>
        <w:pStyle w:val="Normal"/>
      </w:pPr>
      <w:r>
        <w:t xml:space="preserve">La bandeja reúne las conversaciones disponibles según el rol. Una conversación puede pertenecer a WhatsApp, Facebook o Instagram.</w:t>
      </w:r>
    </w:p>
    <w:p>
      <w:pPr>
        <w:pStyle w:val="Normal"/>
      </w:pPr>
      <w:r>
        <w:t xml:space="preserve">Desde una conversación se puede:</w:t>
      </w:r>
    </w:p>
    <w:p>
      <w:pPr>
        <w:pStyle w:val="ListBullet"/>
      </w:pPr>
      <w:r>
        <w:t xml:space="preserve">leer el historial;</w:t>
      </w:r>
    </w:p>
    <w:p>
      <w:pPr>
        <w:pStyle w:val="ListBullet"/>
      </w:pPr>
      <w:r>
        <w:t xml:space="preserve">responder mensajes;</w:t>
      </w:r>
    </w:p>
    <w:p>
      <w:pPr>
        <w:pStyle w:val="ListBullet"/>
      </w:pPr>
      <w:r>
        <w:t xml:space="preserve">enviar archivos permitidos;</w:t>
      </w:r>
    </w:p>
    <w:p>
      <w:pPr>
        <w:pStyle w:val="ListBullet"/>
      </w:pPr>
      <w:r>
        <w:t xml:space="preserve">añadir notas internas;</w:t>
      </w:r>
    </w:p>
    <w:p>
      <w:pPr>
        <w:pStyle w:val="ListBullet"/>
      </w:pPr>
      <w:r>
        <w:t xml:space="preserve">asignar responsable;</w:t>
      </w:r>
    </w:p>
    <w:p>
      <w:pPr>
        <w:pStyle w:val="ListBullet"/>
      </w:pPr>
      <w:r>
        <w:t xml:space="preserve">cambiar el estado;</w:t>
      </w:r>
    </w:p>
    <w:p>
      <w:pPr>
        <w:pStyle w:val="ListBullet"/>
      </w:pPr>
      <w:r>
        <w:t xml:space="preserve">pausar o reanudar el bot;</w:t>
      </w:r>
    </w:p>
    <w:p>
      <w:pPr>
        <w:pStyle w:val="ListBullet"/>
      </w:pPr>
      <w:r>
        <w:t xml:space="preserve">crear una tarea u oportunidad.</w:t>
      </w:r>
    </w:p>
    <w:p>
      <w:pPr>
        <w:pStyle w:val="Normal"/>
      </w:pPr>
      <w:r>
        <w:t xml:space="preserve">Las conversaciones de WhatsApp muestran el número que recibió el mensaje cuando el WABA tiene varios números configurados.</w:t>
      </w:r>
    </w:p>
    <w:p>
      <w:pPr>
        <w:pStyle w:val="Heading2"/>
      </w:pPr>
      <w:r>
        <w:t xml:space="preserve">5. WhatsApp</w:t>
      </w:r>
    </w:p>
    <w:p>
      <w:pPr>
        <w:pStyle w:val="Normal"/>
      </w:pPr>
      <w:r>
        <w:t xml:space="preserve">Los mensajes entrantes aparecen cuando Meta envía el webhook configurado. Las respuestas automáticas se generan cuando el bot está activo para la conversación. Las respuestas de asesores y del bot se envían por el número asociado a la conversación.</w:t>
      </w:r>
    </w:p>
    <w:p>
      <w:pPr>
        <w:pStyle w:val="Normal"/>
      </w:pPr>
      <w:r>
        <w:t xml:space="preserve">Los archivos aceptados son PDF, Word, Excel, JPG, JPEG, PNG y WEBP, hasta 15 MB. El archivo se muestra en el mensaje y queda disponible mediante una ruta protegida del CRM o mediante Cloudinary.</w:t>
      </w:r>
    </w:p>
    <w:p>
      <w:pPr>
        <w:pStyle w:val="Heading2"/>
      </w:pPr>
      <w:r>
        <w:t xml:space="preserve">6. Tareas y oportunidades</w:t>
      </w:r>
    </w:p>
    <w:p>
      <w:pPr>
        <w:pStyle w:val="Normal"/>
      </w:pPr>
      <w:r>
        <w:t xml:space="preserve">Las tareas contienen título, descripción, fecha límite, estado, prioridad, responsable y relación con cliente o conversación. Las oportunidades contienen etapa, monto, probabilidad, responsable y fecha de cierre.</w:t>
      </w:r>
    </w:p>
    <w:p>
      <w:pPr>
        <w:pStyle w:val="Normal"/>
      </w:pPr>
      <w:r>
        <w:t xml:space="preserve">El módulo de ventas permite consultar oportunidades abiertas, ganadas y perdidas por etapa.</w:t>
      </w:r>
    </w:p>
    <w:p>
      <w:pPr>
        <w:pStyle w:val="Heading2"/>
      </w:pPr>
      <w:r>
        <w:t xml:space="preserve">7. Reportes operativos</w:t>
      </w:r>
    </w:p>
    <w:p>
      <w:pPr>
        <w:pStyle w:val="Normal"/>
      </w:pPr>
      <w:r>
        <w:t xml:space="preserve">Reportes permite seleccionar fecha inicial, fecha final y asesor. Presenta clientes, conversaciones, mensajes entrantes y salientes, tareas, oportunidades, estados, etapas y carga por asesor. El botón de exportación genera el CSV del reporte operativo.</w:t>
      </w:r>
    </w:p>
    <w:p>
      <w:pPr>
        <w:pStyle w:val="Normal"/>
      </w:pPr>
      <w:r>
        <w:t xml:space="preserve">En el mismo módulo se muestran las publicaciones de Facebook, Instagram y TikTok dentro del rango seleccionado. Se muestran publicaciones por canal, publicaciones por día, enlace, me gusta, comentarios, compartidos y visualizaciones.</w:t>
      </w:r>
    </w:p>
    <w:p>
      <w:pPr>
        <w:pStyle w:val="Normal"/>
      </w:pPr>
      <w:r>
        <w:t xml:space="preserve">La fecha usada en el gráfico es la fecha de publicación. Las interacciones son los valores actuales entregados por cada red.</w:t>
      </w:r>
    </w:p>
    <w:p>
      <w:pPr>
        <w:pStyle w:val="Heading2"/>
      </w:pPr>
      <w:r>
        <w:t xml:space="preserve">8. Conexiones</w:t>
      </w:r>
    </w:p>
    <w:p>
      <w:pPr>
        <w:pStyle w:val="Normal"/>
      </w:pPr>
      <w:r>
        <w:t xml:space="preserve">Conexiones muestra el estado de WhatsApp, Facebook, Instagram, TikTok y Cloudinary. Administradores y supervisores pueden abrir la configuración. Los secretos se muestran ocultos; el administrador puede revelarlos para revisarlos.</w:t>
      </w:r>
    </w:p>
    <w:p>
      <w:pPr>
        <w:pStyle w:val="Normal"/>
      </w:pPr>
      <w:r>
        <w:t xml:space="preserve">Para WhatsApp se puede registrar un número único o una lista JSON de números del mismo WABA. La lista se escribe en WhatsApp:Numbers con este formato:</w:t>
      </w:r>
    </w:p>
    <w:p>
      <w:pPr>
        <w:pStyle w:val="Normal"/>
      </w:pPr>
      <w:r>
        <w:t xml:space="preserve">```json</w:t>
      </w:r>
    </w:p>
    <w:p>
      <w:pPr>
        <w:pStyle w:val="Normal"/>
      </w:pPr>
      <w:r>
        <w:t xml:space="preserve">[{"phoneNumberId":"123456789012345","displayNumber":"+51 999 999 999"}]</w:t>
      </w:r>
    </w:p>
    <w:p>
      <w:pPr>
        <w:pStyle w:val="Normal"/>
      </w:pPr>
      <w:r>
        <w:t xml:space="preserve">El formulario valida el JSON, los identificadores numéricos y los duplicados. El botón de webhook copia la dirección que se registra en Meta. Instagram incluye una acción de sincronización para importar conversaciones cuando Instagram Login está configurado. Facebook incluye diagnóstico de credenciales y permisos.</w:t>
      </w:r>
    </w:p>
    <w:p>
      <w:pPr>
        <w:pStyle w:val="Heading2"/>
      </w:pPr>
      <w:r>
        <w:t xml:space="preserve">9. Indicadores y permisos</w:t>
      </w:r>
    </w:p>
    <w:p>
      <w:pPr>
        <w:pStyle w:val="Normal"/>
      </w:pPr>
      <w:r>
        <w:t xml:space="preserve">El diagnóstico de Meta informa si el token es válido, su tipo, vencimiento y permisos recibidos. Las publicaciones de Facebook requieren un Page Access Token con acceso a la página y lectura de publicaciones e insights. Instagram requiere una cuenta profesional, su identificador y un token con acceso a medios e insights. TikTok necesita TikTok:DisplayAccessToken con permiso video.list para cargar publicaciones y contadores.</w:t>
      </w:r>
    </w:p>
    <w:p>
      <w:pPr>
        <w:pStyle w:val="Normal"/>
      </w:pPr>
      <w:r>
        <w:t xml:space="preserve">Si una red no tiene token, identificador o permiso, el reporte muestra el canal como no configurado o devuelve el detalle del error de la API.</w:t>
      </w:r>
    </w:p>
    <w:p>
      <w:pPr>
        <w:pStyle w:val="Heading2"/>
      </w:pPr>
      <w:r>
        <w:t xml:space="preserve">10. Administración</w:t>
      </w:r>
    </w:p>
    <w:p>
      <w:pPr>
        <w:pStyle w:val="Normal"/>
      </w:pPr>
      <w:r>
        <w:t xml:space="preserve">El Administrador gestiona usuarios, roles, conexiones, bot, plantillas, campañas, reglas automáticas y reportes. El Supervisor gestiona la operación y los reportes disponibles para su rol. El Asesor trabaja con conversaciones, clientes, tareas, notas y oportunidades asignadas.</w:t>
      </w:r>
    </w:p>
    <w:p>
      <w:pPr>
        <w:pStyle w:val="Heading2"/>
      </w:pPr>
      <w:r>
        <w:t xml:space="preserve">11. Cierre de sesión</w:t>
      </w:r>
    </w:p>
    <w:p>
      <w:pPr>
        <w:pStyle w:val="Normal"/>
      </w:pPr>
      <w:r>
        <w:t xml:space="preserve">Usa el menú de usuario y selecciona Cerrar sesión. La cookie de sesión se invalida en el servidor.</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32"/>
    </w:rPr>
  </w:style>
  <w:style w:type="paragraph" w:styleId="Heading2">
    <w:name w:val="Heading 2"/>
    <w:basedOn w:val="Normal"/>
    <w:rPr>
      <w:b/>
      <w:sz w:val="26"/>
    </w:rPr>
  </w:style>
  <w:style w:type="paragraph" w:styleId="Heading3">
    <w:name w:val="Heading 3"/>
    <w:basedOn w:val="Normal"/>
    <w:rPr>
      <w:b/>
      <w:sz w:val="22"/>
    </w:rPr>
  </w:style>
  <w:style w:type="paragraph" w:styleId="ListBullet">
    <w:name w:val="List Bullet"/>
    <w:basedOn w:val="Normal"/>
    <w:pPr>
      <w:numPr>
        <w:ilvl w:val="0"/>
        <w:numId w:val="1"/>
      </w:numPr>
    </w:pPr>
  </w:style>
</w:styles>
</file>